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5EC4B" w14:textId="77777777" w:rsidR="002B73E9" w:rsidRDefault="002B73E9">
      <w:pPr>
        <w:pStyle w:val="a5"/>
        <w:ind w:left="0"/>
        <w:rPr>
          <w:rFonts w:ascii="Times New Roman" w:hAnsi="Times New Roman" w:cs="Times New Roman"/>
          <w:lang w:eastAsia="zh-CN"/>
        </w:rPr>
      </w:pPr>
    </w:p>
    <w:p w14:paraId="3F66FED8" w14:textId="77777777" w:rsidR="002B73E9" w:rsidRDefault="002B73E9">
      <w:pPr>
        <w:pStyle w:val="a5"/>
        <w:ind w:left="0"/>
        <w:rPr>
          <w:rFonts w:ascii="Times New Roman" w:hAnsi="Times New Roman" w:cs="Times New Roman"/>
          <w:lang w:eastAsia="zh-CN"/>
        </w:rPr>
      </w:pPr>
    </w:p>
    <w:p w14:paraId="6D4B7936" w14:textId="77777777" w:rsidR="002B73E9" w:rsidRDefault="002B73E9">
      <w:pPr>
        <w:pStyle w:val="a5"/>
        <w:ind w:left="0"/>
        <w:rPr>
          <w:rFonts w:ascii="Times New Roman" w:hAnsi="Times New Roman" w:cs="Times New Roman"/>
          <w:lang w:eastAsia="zh-CN"/>
        </w:rPr>
      </w:pPr>
    </w:p>
    <w:p w14:paraId="0375F72B" w14:textId="77777777" w:rsidR="002B73E9" w:rsidRDefault="002B73E9">
      <w:pPr>
        <w:pStyle w:val="a5"/>
        <w:ind w:left="0"/>
        <w:rPr>
          <w:rFonts w:ascii="Times New Roman" w:hAnsi="Times New Roman" w:cs="Times New Roman"/>
          <w:sz w:val="22"/>
          <w:lang w:eastAsia="zh-CN"/>
        </w:rPr>
      </w:pPr>
    </w:p>
    <w:p w14:paraId="5F97EB7C" w14:textId="77777777" w:rsidR="002B73E9" w:rsidRDefault="002B73E9">
      <w:pPr>
        <w:pStyle w:val="a5"/>
        <w:ind w:left="0"/>
        <w:rPr>
          <w:rFonts w:ascii="Times New Roman" w:hAnsi="Times New Roman" w:cs="Times New Roman"/>
          <w:sz w:val="22"/>
          <w:lang w:eastAsia="zh-CN"/>
        </w:rPr>
      </w:pPr>
    </w:p>
    <w:p w14:paraId="6231DD18" w14:textId="70203FF8" w:rsidR="002B73E9" w:rsidRDefault="00BE2150">
      <w:pPr>
        <w:spacing w:before="61"/>
        <w:ind w:left="4903"/>
        <w:rPr>
          <w:rFonts w:ascii="Times New Roman" w:eastAsia="Times New Roman" w:hAnsi="Times New Roman" w:cs="Times New Roman"/>
          <w:b/>
          <w:sz w:val="36"/>
          <w:lang w:eastAsia="zh-CN"/>
        </w:rPr>
      </w:pPr>
      <w:r>
        <w:rPr>
          <w:noProof/>
          <w:lang w:eastAsia="zh-CN" w:bidi="dz-BT"/>
        </w:rPr>
        <w:drawing>
          <wp:anchor distT="0" distB="0" distL="114300" distR="114300" simplePos="0" relativeHeight="251667456" behindDoc="0" locked="0" layoutInCell="1" allowOverlap="1" wp14:anchorId="78CE81DE" wp14:editId="255927B2">
            <wp:simplePos x="0" y="0"/>
            <wp:positionH relativeFrom="column">
              <wp:posOffset>215900</wp:posOffset>
            </wp:positionH>
            <wp:positionV relativeFrom="paragraph">
              <wp:posOffset>-909955</wp:posOffset>
            </wp:positionV>
            <wp:extent cx="1737995" cy="1149350"/>
            <wp:effectExtent l="0" t="0" r="14605" b="12700"/>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r>
        <w:rPr>
          <w:rFonts w:ascii="Times New Roman" w:eastAsia="Times New Roman" w:hAnsi="Times New Roman" w:cs="Times New Roman"/>
          <w:b/>
          <w:sz w:val="36"/>
          <w:lang w:eastAsia="zh-CN"/>
        </w:rPr>
        <w:t>T/CECS XXX</w:t>
      </w:r>
      <w:r>
        <w:rPr>
          <w:rFonts w:ascii="Times New Roman" w:hAnsi="Times New Roman" w:cs="Times New Roman"/>
          <w:b/>
          <w:sz w:val="36"/>
          <w:lang w:eastAsia="zh-CN"/>
        </w:rPr>
        <w:t>-</w:t>
      </w:r>
      <w:r>
        <w:rPr>
          <w:rFonts w:ascii="Times New Roman" w:eastAsia="Times New Roman" w:hAnsi="Times New Roman" w:cs="Times New Roman"/>
          <w:b/>
          <w:sz w:val="36"/>
          <w:lang w:eastAsia="zh-CN"/>
        </w:rPr>
        <w:t>20</w:t>
      </w:r>
      <w:r>
        <w:rPr>
          <w:rFonts w:ascii="Times New Roman" w:eastAsia="Times New Roman" w:hAnsi="Times New Roman" w:cs="Times New Roman" w:hint="eastAsia"/>
          <w:b/>
          <w:sz w:val="36"/>
          <w:lang w:eastAsia="zh-CN"/>
        </w:rPr>
        <w:t>23</w:t>
      </w:r>
    </w:p>
    <w:p w14:paraId="2DFBD4E3" w14:textId="77777777" w:rsidR="002B73E9" w:rsidRDefault="00BE2150">
      <w:pPr>
        <w:pStyle w:val="a5"/>
        <w:spacing w:before="2"/>
        <w:ind w:left="0"/>
        <w:rPr>
          <w:rFonts w:ascii="Times New Roman" w:hAnsi="Times New Roman" w:cs="Times New Roman"/>
          <w:b/>
          <w:sz w:val="14"/>
          <w:lang w:eastAsia="zh-CN"/>
        </w:rPr>
      </w:pPr>
      <w:r>
        <w:rPr>
          <w:rFonts w:ascii="Times New Roman" w:hAnsi="Times New Roman" w:cs="Times New Roman"/>
          <w:noProof/>
          <w:lang w:eastAsia="zh-CN" w:bidi="dz-BT"/>
        </w:rPr>
        <mc:AlternateContent>
          <mc:Choice Requires="wps">
            <w:drawing>
              <wp:anchor distT="0" distB="0" distL="0" distR="0" simplePos="0" relativeHeight="251665408" behindDoc="1" locked="0" layoutInCell="1" allowOverlap="1" wp14:anchorId="41920E91" wp14:editId="1B4596A9">
                <wp:simplePos x="0" y="0"/>
                <wp:positionH relativeFrom="page">
                  <wp:posOffset>1121410</wp:posOffset>
                </wp:positionH>
                <wp:positionV relativeFrom="paragraph">
                  <wp:posOffset>133350</wp:posOffset>
                </wp:positionV>
                <wp:extent cx="5514340" cy="0"/>
                <wp:effectExtent l="0" t="0" r="0" b="0"/>
                <wp:wrapTopAndBottom/>
                <wp:docPr id="2" name="直线 2"/>
                <wp:cNvGraphicFramePr/>
                <a:graphic xmlns:a="http://schemas.openxmlformats.org/drawingml/2006/main">
                  <a:graphicData uri="http://schemas.microsoft.com/office/word/2010/wordprocessingShape">
                    <wps:wsp>
                      <wps:cNvCnPr/>
                      <wps:spPr>
                        <a:xfrm>
                          <a:off x="0" y="0"/>
                          <a:ext cx="55143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2" o:spid="_x0000_s1026" o:spt="20" style="position:absolute;left:0pt;margin-left:88.3pt;margin-top:10.5pt;height:0pt;width:434.2pt;mso-position-horizontal-relative:page;mso-wrap-distance-bottom:0pt;mso-wrap-distance-top:0pt;z-index:-251651072;mso-width-relative:page;mso-height-relative:page;" filled="f" stroked="t" coordsize="21600,21600" o:gfxdata="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tLLXWAAAACgEAAA8A&#10;AAAAAAAAAQAgAAAAIgAAAGRycy9kb3ducmV2LnhtbFBLAQIUABQAAAAIAIdO4kAUMA9t4AEAAM8D&#10;AAAOAAAAAAAAAAEAIAAAACUBAABkcnMvZTJvRG9jLnhtbFBLBQYAAAAABgAGAFkBAAB3BQAAAAA=&#10;">
                <v:fill on="f" focussize="0,0"/>
                <v:stroke color="#000000" joinstyle="round"/>
                <v:imagedata o:title=""/>
                <o:lock v:ext="edit" aspectratio="f"/>
                <w10:wrap type="topAndBottom"/>
              </v:line>
            </w:pict>
          </mc:Fallback>
        </mc:AlternateContent>
      </w:r>
    </w:p>
    <w:p w14:paraId="3122C2E9" w14:textId="77777777" w:rsidR="002B73E9" w:rsidRDefault="002B73E9">
      <w:pPr>
        <w:pStyle w:val="a5"/>
        <w:ind w:left="0"/>
        <w:rPr>
          <w:rFonts w:ascii="Times New Roman" w:hAnsi="Times New Roman" w:cs="Times New Roman"/>
          <w:b/>
          <w:sz w:val="20"/>
          <w:lang w:eastAsia="zh-CN"/>
        </w:rPr>
      </w:pPr>
    </w:p>
    <w:p w14:paraId="1D9C3233" w14:textId="77777777" w:rsidR="002B73E9" w:rsidRDefault="002B73E9">
      <w:pPr>
        <w:pStyle w:val="a5"/>
        <w:ind w:left="0"/>
        <w:rPr>
          <w:rFonts w:ascii="Times New Roman" w:hAnsi="Times New Roman" w:cs="Times New Roman"/>
          <w:b/>
          <w:sz w:val="20"/>
          <w:lang w:eastAsia="zh-CN"/>
        </w:rPr>
      </w:pPr>
    </w:p>
    <w:p w14:paraId="0C3E81EF" w14:textId="77777777" w:rsidR="002B73E9" w:rsidRDefault="002B73E9">
      <w:pPr>
        <w:pStyle w:val="a5"/>
        <w:ind w:left="0"/>
        <w:rPr>
          <w:rFonts w:ascii="Times New Roman" w:hAnsi="Times New Roman" w:cs="Times New Roman"/>
          <w:b/>
          <w:sz w:val="20"/>
          <w:lang w:eastAsia="zh-CN"/>
        </w:rPr>
      </w:pPr>
    </w:p>
    <w:p w14:paraId="550B522A" w14:textId="77777777" w:rsidR="002B73E9" w:rsidRDefault="002B73E9">
      <w:pPr>
        <w:pStyle w:val="a5"/>
        <w:ind w:left="0"/>
        <w:rPr>
          <w:rFonts w:ascii="Times New Roman" w:hAnsi="Times New Roman" w:cs="Times New Roman"/>
          <w:b/>
          <w:sz w:val="20"/>
          <w:lang w:eastAsia="zh-CN"/>
        </w:rPr>
      </w:pPr>
    </w:p>
    <w:p w14:paraId="2E5BF2C5" w14:textId="77777777" w:rsidR="002B73E9" w:rsidRDefault="002B73E9">
      <w:pPr>
        <w:pStyle w:val="a5"/>
        <w:ind w:left="0"/>
        <w:rPr>
          <w:rFonts w:ascii="Times New Roman" w:hAnsi="Times New Roman" w:cs="Times New Roman"/>
          <w:b/>
          <w:sz w:val="20"/>
          <w:lang w:eastAsia="zh-CN"/>
        </w:rPr>
      </w:pPr>
    </w:p>
    <w:p w14:paraId="187D3D6B" w14:textId="77777777" w:rsidR="002B73E9" w:rsidRDefault="002B73E9">
      <w:pPr>
        <w:pStyle w:val="a5"/>
        <w:ind w:left="0"/>
        <w:rPr>
          <w:rFonts w:ascii="Times New Roman" w:hAnsi="Times New Roman" w:cs="Times New Roman"/>
          <w:b/>
          <w:sz w:val="20"/>
          <w:lang w:eastAsia="zh-CN"/>
        </w:rPr>
      </w:pPr>
    </w:p>
    <w:p w14:paraId="17AA0126" w14:textId="77777777" w:rsidR="002B73E9" w:rsidRDefault="00BE2150">
      <w:pPr>
        <w:spacing w:before="190"/>
        <w:ind w:left="820" w:right="1015"/>
        <w:jc w:val="center"/>
        <w:rPr>
          <w:rFonts w:ascii="Times New Roman" w:hAnsi="Times New Roman" w:cs="Times New Roman"/>
          <w:sz w:val="36"/>
          <w:lang w:eastAsia="zh-CN"/>
        </w:rPr>
      </w:pPr>
      <w:r>
        <w:rPr>
          <w:rFonts w:ascii="Times New Roman" w:hAnsi="Times New Roman" w:cs="Times New Roman"/>
          <w:sz w:val="36"/>
          <w:lang w:eastAsia="zh-CN"/>
        </w:rPr>
        <w:t>中国工程建设标准化协会标准</w:t>
      </w:r>
    </w:p>
    <w:p w14:paraId="6FFAC905" w14:textId="77777777" w:rsidR="002B73E9" w:rsidRDefault="002B73E9">
      <w:pPr>
        <w:pStyle w:val="a5"/>
        <w:ind w:left="0"/>
        <w:rPr>
          <w:rFonts w:ascii="Times New Roman" w:hAnsi="Times New Roman" w:cs="Times New Roman"/>
          <w:sz w:val="36"/>
          <w:lang w:eastAsia="zh-CN"/>
        </w:rPr>
      </w:pPr>
    </w:p>
    <w:p w14:paraId="02FECA31" w14:textId="77777777" w:rsidR="002B73E9" w:rsidRDefault="002B73E9">
      <w:pPr>
        <w:pStyle w:val="a5"/>
        <w:ind w:left="0"/>
        <w:rPr>
          <w:rFonts w:ascii="Times New Roman" w:hAnsi="Times New Roman" w:cs="Times New Roman"/>
          <w:sz w:val="36"/>
          <w:lang w:eastAsia="zh-CN"/>
        </w:rPr>
      </w:pPr>
    </w:p>
    <w:p w14:paraId="039F7992" w14:textId="77777777" w:rsidR="002B73E9" w:rsidRDefault="002B73E9">
      <w:pPr>
        <w:pStyle w:val="a5"/>
        <w:spacing w:before="2"/>
        <w:ind w:left="0"/>
        <w:rPr>
          <w:rFonts w:ascii="Times New Roman" w:hAnsi="Times New Roman" w:cs="Times New Roman"/>
          <w:sz w:val="34"/>
          <w:lang w:eastAsia="zh-CN"/>
        </w:rPr>
      </w:pPr>
    </w:p>
    <w:p w14:paraId="18077943" w14:textId="77777777" w:rsidR="002B73E9" w:rsidRDefault="00BE2150">
      <w:pPr>
        <w:spacing w:before="1" w:line="244" w:lineRule="auto"/>
        <w:ind w:left="820" w:right="1214"/>
        <w:jc w:val="center"/>
        <w:rPr>
          <w:rFonts w:ascii="Times New Roman" w:eastAsia="黑体" w:hAnsi="Times New Roman" w:cs="Times New Roman"/>
          <w:b/>
          <w:sz w:val="48"/>
          <w:lang w:eastAsia="zh-CN"/>
        </w:rPr>
      </w:pPr>
      <w:r>
        <w:rPr>
          <w:rFonts w:ascii="Times New Roman" w:eastAsia="黑体" w:hAnsi="Times New Roman" w:cs="Times New Roman"/>
          <w:b/>
          <w:sz w:val="48"/>
          <w:lang w:eastAsia="zh-CN"/>
        </w:rPr>
        <w:t>建筑新风系统节能</w:t>
      </w:r>
      <w:proofErr w:type="gramStart"/>
      <w:r>
        <w:rPr>
          <w:rFonts w:ascii="Times New Roman" w:eastAsia="黑体" w:hAnsi="Times New Roman" w:cs="Times New Roman"/>
          <w:b/>
          <w:sz w:val="48"/>
          <w:lang w:eastAsia="zh-CN"/>
        </w:rPr>
        <w:t>与碳减排</w:t>
      </w:r>
      <w:proofErr w:type="gramEnd"/>
    </w:p>
    <w:p w14:paraId="71C3B1AE" w14:textId="77777777" w:rsidR="002B73E9" w:rsidRDefault="00BE2150">
      <w:pPr>
        <w:spacing w:before="1" w:line="244" w:lineRule="auto"/>
        <w:ind w:left="820" w:right="1214"/>
        <w:jc w:val="center"/>
        <w:rPr>
          <w:rFonts w:ascii="Times New Roman" w:eastAsia="黑体" w:hAnsi="Times New Roman" w:cs="Times New Roman"/>
          <w:b/>
          <w:sz w:val="48"/>
        </w:rPr>
      </w:pPr>
      <w:r>
        <w:rPr>
          <w:rFonts w:ascii="Times New Roman" w:eastAsia="黑体" w:hAnsi="Times New Roman" w:cs="Times New Roman"/>
          <w:b/>
          <w:sz w:val="48"/>
          <w:lang w:eastAsia="zh-CN"/>
        </w:rPr>
        <w:t>评价标准</w:t>
      </w:r>
    </w:p>
    <w:p w14:paraId="7B84538F" w14:textId="77777777" w:rsidR="002B73E9" w:rsidRDefault="00BE2150">
      <w:pPr>
        <w:spacing w:before="117" w:line="408" w:lineRule="auto"/>
        <w:ind w:left="439" w:right="815"/>
        <w:jc w:val="center"/>
        <w:rPr>
          <w:rFonts w:ascii="Times New Roman" w:hAnsi="Times New Roman" w:cs="Times New Roman"/>
          <w:b/>
          <w:sz w:val="32"/>
          <w:lang w:eastAsia="zh-CN"/>
        </w:rPr>
      </w:pPr>
      <w:proofErr w:type="spellStart"/>
      <w:r>
        <w:rPr>
          <w:rFonts w:ascii="Times New Roman" w:hAnsi="Times New Roman" w:cs="Times New Roman"/>
          <w:b/>
          <w:sz w:val="32"/>
          <w:lang w:eastAsia="zh-CN"/>
        </w:rPr>
        <w:t>Assesment</w:t>
      </w:r>
      <w:proofErr w:type="spellEnd"/>
      <w:r>
        <w:rPr>
          <w:rFonts w:ascii="Times New Roman" w:hAnsi="Times New Roman" w:cs="Times New Roman"/>
          <w:b/>
          <w:sz w:val="32"/>
          <w:lang w:eastAsia="zh-CN"/>
        </w:rPr>
        <w:t xml:space="preserve"> Standard of Energy Efficiency and Carbon Emission Reduction on Outdoor Air System of Building</w:t>
      </w:r>
    </w:p>
    <w:p w14:paraId="1E869A66" w14:textId="77777777" w:rsidR="002B73E9" w:rsidRDefault="002B73E9">
      <w:pPr>
        <w:spacing w:before="1" w:line="244" w:lineRule="auto"/>
        <w:ind w:left="820" w:right="1214"/>
        <w:jc w:val="center"/>
        <w:rPr>
          <w:rFonts w:asciiTheme="minorEastAsia" w:eastAsiaTheme="minorEastAsia" w:hAnsiTheme="minorEastAsia" w:cs="Times New Roman"/>
          <w:sz w:val="21"/>
          <w:szCs w:val="21"/>
          <w:lang w:eastAsia="zh-CN"/>
        </w:rPr>
      </w:pPr>
    </w:p>
    <w:p w14:paraId="2CDE01DD" w14:textId="77777777" w:rsidR="002B73E9" w:rsidRDefault="00BE2150">
      <w:pPr>
        <w:spacing w:before="1" w:line="244" w:lineRule="auto"/>
        <w:ind w:left="820" w:right="1214"/>
        <w:jc w:val="center"/>
        <w:rPr>
          <w:rFonts w:asciiTheme="minorEastAsia" w:eastAsiaTheme="minorEastAsia" w:hAnsiTheme="minorEastAsia" w:cs="Times New Roman"/>
          <w:sz w:val="21"/>
          <w:szCs w:val="21"/>
          <w:lang w:eastAsia="zh-CN"/>
        </w:rPr>
      </w:pPr>
      <w:r>
        <w:rPr>
          <w:rFonts w:asciiTheme="minorEastAsia" w:eastAsiaTheme="minorEastAsia" w:hAnsiTheme="minorEastAsia" w:cs="Times New Roman"/>
          <w:sz w:val="21"/>
          <w:szCs w:val="21"/>
          <w:lang w:eastAsia="zh-CN"/>
        </w:rPr>
        <w:t>(</w:t>
      </w:r>
      <w:r>
        <w:rPr>
          <w:rFonts w:asciiTheme="minorEastAsia" w:eastAsiaTheme="minorEastAsia" w:hAnsiTheme="minorEastAsia" w:cs="Times New Roman" w:hint="eastAsia"/>
          <w:sz w:val="21"/>
          <w:szCs w:val="21"/>
          <w:lang w:eastAsia="zh-CN"/>
        </w:rPr>
        <w:t>征求意见稿)</w:t>
      </w:r>
    </w:p>
    <w:p w14:paraId="5BFA47B6" w14:textId="77777777" w:rsidR="002B73E9" w:rsidRDefault="002B73E9">
      <w:pPr>
        <w:pStyle w:val="a5"/>
        <w:ind w:left="0"/>
        <w:rPr>
          <w:rFonts w:ascii="Times New Roman" w:hAnsi="Times New Roman" w:cs="Times New Roman"/>
          <w:sz w:val="32"/>
          <w:lang w:eastAsia="zh-CN"/>
        </w:rPr>
      </w:pPr>
    </w:p>
    <w:p w14:paraId="2B9DF573" w14:textId="77777777" w:rsidR="002B73E9" w:rsidRDefault="002B73E9">
      <w:pPr>
        <w:pStyle w:val="a5"/>
        <w:ind w:left="0"/>
        <w:rPr>
          <w:rFonts w:ascii="Times New Roman" w:hAnsi="Times New Roman" w:cs="Times New Roman"/>
          <w:sz w:val="32"/>
          <w:lang w:eastAsia="zh-CN"/>
        </w:rPr>
      </w:pPr>
    </w:p>
    <w:p w14:paraId="65DDF891" w14:textId="77777777" w:rsidR="002B73E9" w:rsidRDefault="002B73E9">
      <w:pPr>
        <w:pStyle w:val="a5"/>
        <w:ind w:left="0"/>
        <w:rPr>
          <w:rFonts w:ascii="Times New Roman" w:hAnsi="Times New Roman" w:cs="Times New Roman"/>
          <w:sz w:val="32"/>
          <w:lang w:eastAsia="zh-CN"/>
        </w:rPr>
      </w:pPr>
    </w:p>
    <w:p w14:paraId="0F95D0EF" w14:textId="77777777" w:rsidR="002B73E9" w:rsidRDefault="002B73E9">
      <w:pPr>
        <w:pStyle w:val="a5"/>
        <w:ind w:left="0"/>
        <w:rPr>
          <w:rFonts w:ascii="Times New Roman" w:hAnsi="Times New Roman" w:cs="Times New Roman"/>
          <w:sz w:val="32"/>
          <w:lang w:eastAsia="zh-CN"/>
        </w:rPr>
      </w:pPr>
    </w:p>
    <w:p w14:paraId="017D16C7" w14:textId="77777777" w:rsidR="002B73E9" w:rsidRDefault="00BE2150">
      <w:pPr>
        <w:pStyle w:val="aff"/>
        <w:spacing w:line="360" w:lineRule="auto"/>
        <w:rPr>
          <w:rFonts w:eastAsia="宋体" w:cs="Times New Roman"/>
          <w:color w:val="0000FF"/>
          <w:lang w:eastAsia="zh-CN"/>
        </w:rPr>
      </w:pPr>
      <w:r>
        <w:rPr>
          <w:rFonts w:asciiTheme="minorEastAsia" w:hAnsiTheme="minorEastAsia" w:hint="eastAsia"/>
          <w:b/>
          <w:bCs/>
          <w:color w:val="0000FF"/>
          <w:sz w:val="24"/>
          <w:szCs w:val="24"/>
          <w:lang w:eastAsia="zh-CN"/>
        </w:rPr>
        <w:t>在提交反馈意见时，请将您知道的相关专利连同支持性文件一并附上</w:t>
      </w:r>
    </w:p>
    <w:p w14:paraId="36DF7B61" w14:textId="77777777" w:rsidR="002B73E9" w:rsidRDefault="002B73E9">
      <w:pPr>
        <w:pStyle w:val="a5"/>
        <w:ind w:left="0"/>
        <w:rPr>
          <w:rFonts w:ascii="Times New Roman" w:hAnsi="Times New Roman" w:cs="Times New Roman"/>
          <w:sz w:val="32"/>
          <w:lang w:eastAsia="zh-CN"/>
        </w:rPr>
      </w:pPr>
    </w:p>
    <w:p w14:paraId="368CFCBA" w14:textId="77777777" w:rsidR="002B73E9" w:rsidRDefault="002B73E9">
      <w:pPr>
        <w:pStyle w:val="a5"/>
        <w:ind w:left="0"/>
        <w:rPr>
          <w:rFonts w:ascii="Times New Roman" w:hAnsi="Times New Roman" w:cs="Times New Roman"/>
          <w:sz w:val="32"/>
          <w:lang w:eastAsia="zh-CN"/>
        </w:rPr>
      </w:pPr>
    </w:p>
    <w:p w14:paraId="59C82B42" w14:textId="77777777" w:rsidR="002B73E9" w:rsidRDefault="002B73E9">
      <w:pPr>
        <w:pStyle w:val="a5"/>
        <w:ind w:left="0"/>
        <w:rPr>
          <w:rFonts w:ascii="Times New Roman" w:hAnsi="Times New Roman" w:cs="Times New Roman"/>
          <w:sz w:val="32"/>
          <w:lang w:eastAsia="zh-CN"/>
        </w:rPr>
      </w:pPr>
    </w:p>
    <w:p w14:paraId="6F306BF3" w14:textId="77777777" w:rsidR="002B73E9" w:rsidRDefault="002B73E9">
      <w:pPr>
        <w:pStyle w:val="a5"/>
        <w:ind w:left="0"/>
        <w:rPr>
          <w:rFonts w:ascii="Times New Roman" w:hAnsi="Times New Roman" w:cs="Times New Roman"/>
          <w:sz w:val="32"/>
          <w:lang w:eastAsia="zh-CN"/>
        </w:rPr>
      </w:pPr>
    </w:p>
    <w:p w14:paraId="2FAA357A" w14:textId="77777777" w:rsidR="002B73E9" w:rsidRDefault="002B73E9">
      <w:pPr>
        <w:pStyle w:val="a5"/>
        <w:ind w:left="0"/>
        <w:rPr>
          <w:rFonts w:ascii="Times New Roman" w:hAnsi="Times New Roman" w:cs="Times New Roman"/>
          <w:sz w:val="32"/>
          <w:lang w:eastAsia="zh-CN"/>
        </w:rPr>
      </w:pPr>
    </w:p>
    <w:p w14:paraId="2FD247E3" w14:textId="77777777" w:rsidR="002B73E9" w:rsidRDefault="002B73E9">
      <w:pPr>
        <w:pStyle w:val="a5"/>
        <w:ind w:left="0"/>
        <w:rPr>
          <w:rFonts w:ascii="Times New Roman" w:hAnsi="Times New Roman" w:cs="Times New Roman"/>
          <w:sz w:val="32"/>
          <w:lang w:eastAsia="zh-CN"/>
        </w:rPr>
      </w:pPr>
    </w:p>
    <w:p w14:paraId="311C9CA4" w14:textId="77777777" w:rsidR="002B73E9" w:rsidRDefault="002B73E9">
      <w:pPr>
        <w:pStyle w:val="a5"/>
        <w:ind w:left="0"/>
        <w:rPr>
          <w:rFonts w:ascii="Times New Roman" w:hAnsi="Times New Roman" w:cs="Times New Roman"/>
          <w:sz w:val="32"/>
          <w:lang w:eastAsia="zh-CN"/>
        </w:rPr>
      </w:pPr>
    </w:p>
    <w:p w14:paraId="31B21CDD" w14:textId="77777777" w:rsidR="002B73E9" w:rsidRDefault="002B73E9">
      <w:pPr>
        <w:pStyle w:val="a5"/>
        <w:spacing w:before="3"/>
        <w:ind w:left="0"/>
        <w:rPr>
          <w:rFonts w:ascii="Times New Roman" w:hAnsi="Times New Roman" w:cs="Times New Roman"/>
          <w:sz w:val="32"/>
          <w:lang w:eastAsia="zh-CN"/>
        </w:rPr>
      </w:pPr>
    </w:p>
    <w:p w14:paraId="35EA87DB" w14:textId="04545BE7" w:rsidR="002B73E9" w:rsidRPr="006D6F3A" w:rsidRDefault="00BE2150">
      <w:pPr>
        <w:jc w:val="center"/>
        <w:rPr>
          <w:rFonts w:ascii="Times New Roman" w:hAnsi="Times New Roman" w:cs="Times New Roman"/>
          <w:sz w:val="32"/>
          <w:lang w:eastAsia="zh-CN"/>
        </w:rPr>
      </w:pPr>
      <w:r w:rsidRPr="008A50CC">
        <w:rPr>
          <w:rFonts w:ascii="Times New Roman" w:hAnsi="Times New Roman" w:cs="Times New Roman"/>
          <w:sz w:val="24"/>
          <w:szCs w:val="24"/>
          <w:lang w:eastAsia="zh-CN"/>
        </w:rPr>
        <w:t>****</w:t>
      </w:r>
      <w:r w:rsidRPr="008A50CC">
        <w:rPr>
          <w:rFonts w:ascii="Times New Roman" w:hAnsi="Times New Roman" w:cs="Times New Roman" w:hint="eastAsia"/>
          <w:sz w:val="24"/>
          <w:szCs w:val="24"/>
          <w:lang w:eastAsia="zh-CN"/>
        </w:rPr>
        <w:t>出版社</w:t>
      </w:r>
    </w:p>
    <w:p w14:paraId="016ABC05" w14:textId="77777777" w:rsidR="002B73E9" w:rsidRDefault="002B73E9">
      <w:pPr>
        <w:rPr>
          <w:rFonts w:ascii="Times New Roman" w:hAnsi="Times New Roman" w:cs="Times New Roman"/>
          <w:sz w:val="32"/>
          <w:lang w:eastAsia="zh-CN"/>
        </w:rPr>
      </w:pPr>
    </w:p>
    <w:p w14:paraId="76BBCF06" w14:textId="77777777" w:rsidR="002B73E9" w:rsidRDefault="002B73E9">
      <w:pPr>
        <w:rPr>
          <w:rFonts w:ascii="Times New Roman" w:hAnsi="Times New Roman" w:cs="Times New Roman"/>
          <w:sz w:val="32"/>
          <w:lang w:eastAsia="zh-CN"/>
        </w:rPr>
        <w:sectPr w:rsidR="002B73E9">
          <w:pgSz w:w="11920" w:h="16850"/>
          <w:pgMar w:top="1600" w:right="1080" w:bottom="280" w:left="1460" w:header="720" w:footer="720" w:gutter="0"/>
          <w:cols w:space="720"/>
        </w:sectPr>
      </w:pPr>
    </w:p>
    <w:p w14:paraId="1E0216C3" w14:textId="77777777" w:rsidR="002B73E9" w:rsidRDefault="002B73E9">
      <w:pPr>
        <w:pStyle w:val="a5"/>
        <w:spacing w:before="2"/>
        <w:ind w:left="0"/>
        <w:rPr>
          <w:rFonts w:ascii="Times New Roman" w:hAnsi="Times New Roman" w:cs="Times New Roman"/>
          <w:sz w:val="28"/>
          <w:lang w:eastAsia="zh-CN"/>
        </w:rPr>
      </w:pPr>
    </w:p>
    <w:p w14:paraId="51300657" w14:textId="77777777" w:rsidR="002B73E9" w:rsidRDefault="00BE2150">
      <w:pPr>
        <w:spacing w:before="50"/>
        <w:ind w:left="820" w:right="1017"/>
        <w:jc w:val="center"/>
        <w:rPr>
          <w:rFonts w:ascii="Times New Roman" w:hAnsi="Times New Roman" w:cs="Times New Roman"/>
          <w:sz w:val="36"/>
          <w:lang w:eastAsia="zh-CN"/>
        </w:rPr>
      </w:pPr>
      <w:r>
        <w:rPr>
          <w:rFonts w:ascii="Times New Roman" w:hAnsi="Times New Roman" w:cs="Times New Roman"/>
          <w:sz w:val="36"/>
          <w:lang w:eastAsia="zh-CN"/>
        </w:rPr>
        <w:t>中国工程建设标准化协会标准</w:t>
      </w:r>
    </w:p>
    <w:p w14:paraId="3A7006BB" w14:textId="77777777" w:rsidR="002B73E9" w:rsidRDefault="002B73E9">
      <w:pPr>
        <w:pStyle w:val="a5"/>
        <w:ind w:left="0"/>
        <w:rPr>
          <w:rFonts w:ascii="Times New Roman" w:hAnsi="Times New Roman" w:cs="Times New Roman"/>
          <w:sz w:val="36"/>
          <w:lang w:eastAsia="zh-CN"/>
        </w:rPr>
      </w:pPr>
    </w:p>
    <w:p w14:paraId="76BF0694" w14:textId="77777777" w:rsidR="002B73E9" w:rsidRDefault="002B73E9">
      <w:pPr>
        <w:pStyle w:val="a5"/>
        <w:ind w:left="0"/>
        <w:rPr>
          <w:rFonts w:ascii="Times New Roman" w:hAnsi="Times New Roman" w:cs="Times New Roman"/>
          <w:sz w:val="36"/>
          <w:lang w:eastAsia="zh-CN"/>
        </w:rPr>
      </w:pPr>
    </w:p>
    <w:p w14:paraId="196C4305" w14:textId="77777777" w:rsidR="002B73E9" w:rsidRDefault="002B73E9">
      <w:pPr>
        <w:pStyle w:val="a5"/>
        <w:spacing w:before="4"/>
        <w:ind w:left="0"/>
        <w:rPr>
          <w:rFonts w:ascii="Times New Roman" w:hAnsi="Times New Roman" w:cs="Times New Roman"/>
          <w:sz w:val="34"/>
          <w:lang w:eastAsia="zh-CN"/>
        </w:rPr>
      </w:pPr>
    </w:p>
    <w:p w14:paraId="6953D5FB" w14:textId="77777777" w:rsidR="002B73E9" w:rsidRDefault="00BE2150">
      <w:pPr>
        <w:spacing w:before="1" w:line="244" w:lineRule="auto"/>
        <w:ind w:left="820" w:right="1214"/>
        <w:jc w:val="center"/>
        <w:rPr>
          <w:rFonts w:ascii="Times New Roman" w:eastAsia="黑体" w:hAnsi="Times New Roman" w:cs="Times New Roman"/>
          <w:b/>
          <w:sz w:val="48"/>
          <w:lang w:eastAsia="zh-CN"/>
        </w:rPr>
      </w:pPr>
      <w:r>
        <w:rPr>
          <w:rFonts w:ascii="Times New Roman" w:eastAsia="黑体" w:hAnsi="Times New Roman" w:cs="Times New Roman"/>
          <w:b/>
          <w:sz w:val="48"/>
          <w:lang w:eastAsia="zh-CN"/>
        </w:rPr>
        <w:t>建筑新风系统节能</w:t>
      </w:r>
      <w:proofErr w:type="gramStart"/>
      <w:r>
        <w:rPr>
          <w:rFonts w:ascii="Times New Roman" w:eastAsia="黑体" w:hAnsi="Times New Roman" w:cs="Times New Roman"/>
          <w:b/>
          <w:sz w:val="48"/>
          <w:lang w:eastAsia="zh-CN"/>
        </w:rPr>
        <w:t>与碳减排</w:t>
      </w:r>
      <w:proofErr w:type="gramEnd"/>
    </w:p>
    <w:p w14:paraId="5044DCBE" w14:textId="77777777" w:rsidR="002B73E9" w:rsidRDefault="00BE2150">
      <w:pPr>
        <w:spacing w:before="1" w:line="244" w:lineRule="auto"/>
        <w:ind w:left="820" w:right="1214"/>
        <w:jc w:val="center"/>
        <w:rPr>
          <w:rFonts w:ascii="Times New Roman" w:eastAsia="黑体" w:hAnsi="Times New Roman" w:cs="Times New Roman"/>
          <w:b/>
          <w:sz w:val="48"/>
          <w:lang w:eastAsia="zh-CN"/>
        </w:rPr>
      </w:pPr>
      <w:r>
        <w:rPr>
          <w:rFonts w:ascii="Times New Roman" w:eastAsia="黑体" w:hAnsi="Times New Roman" w:cs="Times New Roman"/>
          <w:b/>
          <w:sz w:val="48"/>
          <w:lang w:eastAsia="zh-CN"/>
        </w:rPr>
        <w:t>评价标准</w:t>
      </w:r>
    </w:p>
    <w:p w14:paraId="7CD547B3" w14:textId="77777777" w:rsidR="002B73E9" w:rsidRDefault="002B73E9">
      <w:pPr>
        <w:spacing w:before="1" w:line="244" w:lineRule="auto"/>
        <w:ind w:left="820" w:right="1214"/>
        <w:jc w:val="center"/>
        <w:rPr>
          <w:rFonts w:ascii="Times New Roman" w:eastAsia="黑体" w:hAnsi="Times New Roman" w:cs="Times New Roman"/>
          <w:b/>
          <w:sz w:val="48"/>
          <w:lang w:eastAsia="zh-CN"/>
        </w:rPr>
      </w:pPr>
    </w:p>
    <w:p w14:paraId="1D2CA6B3" w14:textId="77777777" w:rsidR="002B73E9" w:rsidRDefault="00BE2150">
      <w:pPr>
        <w:spacing w:before="117" w:line="408" w:lineRule="auto"/>
        <w:ind w:left="439" w:right="815"/>
        <w:jc w:val="center"/>
        <w:rPr>
          <w:rFonts w:ascii="Times New Roman" w:hAnsi="Times New Roman" w:cs="Times New Roman"/>
          <w:b/>
          <w:sz w:val="32"/>
          <w:lang w:eastAsia="zh-CN"/>
        </w:rPr>
      </w:pPr>
      <w:r>
        <w:rPr>
          <w:rFonts w:ascii="Times New Roman" w:hAnsi="Times New Roman" w:cs="Times New Roman"/>
          <w:b/>
          <w:sz w:val="32"/>
          <w:lang w:eastAsia="zh-CN"/>
        </w:rPr>
        <w:t>Evaluation Standard of Energy Efficiency and Carbon Emission Reduction on Outdoor Air System of Building</w:t>
      </w:r>
    </w:p>
    <w:p w14:paraId="5503E07E" w14:textId="77777777" w:rsidR="002B73E9" w:rsidRDefault="002B73E9">
      <w:pPr>
        <w:spacing w:before="117" w:line="408" w:lineRule="auto"/>
        <w:ind w:left="439" w:right="815"/>
        <w:jc w:val="center"/>
        <w:rPr>
          <w:rFonts w:ascii="Times New Roman" w:hAnsi="Times New Roman" w:cs="Times New Roman"/>
          <w:b/>
          <w:sz w:val="32"/>
          <w:lang w:eastAsia="zh-CN"/>
        </w:rPr>
      </w:pPr>
    </w:p>
    <w:p w14:paraId="10C815D9" w14:textId="77777777" w:rsidR="002B73E9" w:rsidRDefault="002B73E9">
      <w:pPr>
        <w:spacing w:line="408" w:lineRule="auto"/>
        <w:ind w:left="439" w:right="815"/>
        <w:jc w:val="center"/>
        <w:rPr>
          <w:rFonts w:ascii="Times New Roman" w:hAnsi="Times New Roman" w:cs="Times New Roman"/>
          <w:b/>
          <w:sz w:val="32"/>
        </w:rPr>
      </w:pPr>
    </w:p>
    <w:p w14:paraId="66FAD1AA" w14:textId="77777777" w:rsidR="002B73E9" w:rsidRDefault="002B73E9">
      <w:pPr>
        <w:pStyle w:val="a5"/>
        <w:ind w:left="0"/>
        <w:rPr>
          <w:rFonts w:ascii="Times New Roman" w:hAnsi="Times New Roman" w:cs="Times New Roman"/>
          <w:b/>
          <w:sz w:val="34"/>
        </w:rPr>
      </w:pPr>
    </w:p>
    <w:p w14:paraId="3F4A4A90" w14:textId="335662A5" w:rsidR="002B73E9" w:rsidRDefault="00BE2150">
      <w:pPr>
        <w:spacing w:before="243"/>
        <w:ind w:left="820" w:right="1191"/>
        <w:jc w:val="center"/>
        <w:rPr>
          <w:rFonts w:ascii="Times New Roman" w:hAnsi="Times New Roman" w:cs="Times New Roman"/>
          <w:b/>
          <w:sz w:val="32"/>
          <w:lang w:eastAsia="zh-CN"/>
        </w:rPr>
      </w:pPr>
      <w:r>
        <w:rPr>
          <w:rFonts w:ascii="Times New Roman" w:hAnsi="Times New Roman" w:cs="Times New Roman"/>
          <w:b/>
          <w:sz w:val="32"/>
        </w:rPr>
        <w:t>T/CECS XXX-20</w:t>
      </w:r>
      <w:r>
        <w:rPr>
          <w:rFonts w:ascii="Times New Roman" w:hAnsi="Times New Roman" w:cs="Times New Roman" w:hint="eastAsia"/>
          <w:b/>
          <w:sz w:val="32"/>
          <w:lang w:eastAsia="zh-CN"/>
        </w:rPr>
        <w:t>23</w:t>
      </w:r>
    </w:p>
    <w:p w14:paraId="201B4E0E" w14:textId="77777777" w:rsidR="002B73E9" w:rsidRDefault="002B73E9">
      <w:pPr>
        <w:pStyle w:val="a5"/>
        <w:ind w:left="0"/>
        <w:rPr>
          <w:rFonts w:ascii="Times New Roman" w:hAnsi="Times New Roman" w:cs="Times New Roman"/>
          <w:b/>
          <w:sz w:val="34"/>
        </w:rPr>
      </w:pPr>
    </w:p>
    <w:p w14:paraId="528E3D76" w14:textId="77777777" w:rsidR="002B73E9" w:rsidRDefault="002B73E9">
      <w:pPr>
        <w:pStyle w:val="a5"/>
        <w:spacing w:before="10"/>
        <w:ind w:left="0"/>
        <w:rPr>
          <w:rFonts w:ascii="Times New Roman" w:hAnsi="Times New Roman" w:cs="Times New Roman"/>
          <w:b/>
          <w:sz w:val="36"/>
        </w:rPr>
      </w:pPr>
    </w:p>
    <w:p w14:paraId="35D8B18F" w14:textId="77777777" w:rsidR="002B73E9" w:rsidRDefault="00BE2150">
      <w:pPr>
        <w:spacing w:line="417" w:lineRule="auto"/>
        <w:ind w:left="3072" w:right="3248" w:hanging="1052"/>
        <w:rPr>
          <w:rFonts w:ascii="Times New Roman" w:hAnsi="Times New Roman" w:cs="Times New Roman"/>
          <w:sz w:val="21"/>
          <w:lang w:eastAsia="zh-CN"/>
        </w:rPr>
      </w:pPr>
      <w:r>
        <w:rPr>
          <w:rFonts w:ascii="Times New Roman" w:hAnsi="Times New Roman" w:cs="Times New Roman"/>
          <w:spacing w:val="-3"/>
          <w:sz w:val="21"/>
          <w:lang w:eastAsia="zh-CN"/>
        </w:rPr>
        <w:t>主编单位：建科</w:t>
      </w:r>
      <w:proofErr w:type="gramStart"/>
      <w:r>
        <w:rPr>
          <w:rFonts w:ascii="Times New Roman" w:hAnsi="Times New Roman" w:cs="Times New Roman"/>
          <w:spacing w:val="-3"/>
          <w:sz w:val="21"/>
          <w:lang w:eastAsia="zh-CN"/>
        </w:rPr>
        <w:t>环能科技</w:t>
      </w:r>
      <w:proofErr w:type="gramEnd"/>
      <w:r>
        <w:rPr>
          <w:rFonts w:ascii="Times New Roman" w:hAnsi="Times New Roman" w:cs="Times New Roman"/>
          <w:spacing w:val="-3"/>
          <w:sz w:val="21"/>
          <w:lang w:eastAsia="zh-CN"/>
        </w:rPr>
        <w:t>有限公司</w:t>
      </w:r>
      <w:r>
        <w:rPr>
          <w:rFonts w:ascii="Times New Roman" w:hAnsi="Times New Roman" w:cs="Times New Roman"/>
          <w:spacing w:val="-3"/>
          <w:sz w:val="21"/>
          <w:lang w:eastAsia="zh-CN"/>
        </w:rPr>
        <w:t xml:space="preserve">  </w:t>
      </w:r>
    </w:p>
    <w:p w14:paraId="55207EAF" w14:textId="77777777" w:rsidR="002B73E9" w:rsidRDefault="00BE2150">
      <w:pPr>
        <w:spacing w:line="262" w:lineRule="exact"/>
        <w:ind w:left="2021"/>
        <w:rPr>
          <w:rFonts w:ascii="Times New Roman" w:hAnsi="Times New Roman" w:cs="Times New Roman"/>
          <w:sz w:val="21"/>
          <w:lang w:eastAsia="zh-CN"/>
        </w:rPr>
      </w:pPr>
      <w:r>
        <w:rPr>
          <w:rFonts w:ascii="Times New Roman" w:hAnsi="Times New Roman" w:cs="Times New Roman"/>
          <w:sz w:val="21"/>
          <w:lang w:eastAsia="zh-CN"/>
        </w:rPr>
        <w:t>批准单位：中国工程建设标准化协会</w:t>
      </w:r>
      <w:r>
        <w:rPr>
          <w:rFonts w:ascii="Times New Roman" w:hAnsi="Times New Roman" w:cs="Times New Roman"/>
          <w:sz w:val="21"/>
          <w:lang w:eastAsia="zh-CN"/>
        </w:rPr>
        <w:t xml:space="preserve"> </w:t>
      </w:r>
    </w:p>
    <w:p w14:paraId="5AA8E134" w14:textId="77777777" w:rsidR="002B73E9" w:rsidRDefault="00BE2150">
      <w:pPr>
        <w:spacing w:before="2"/>
        <w:ind w:left="2018"/>
        <w:rPr>
          <w:rFonts w:ascii="Times New Roman" w:hAnsi="Times New Roman" w:cs="Times New Roman"/>
          <w:sz w:val="21"/>
          <w:lang w:eastAsia="zh-CN"/>
        </w:rPr>
      </w:pPr>
      <w:r>
        <w:rPr>
          <w:rFonts w:ascii="Times New Roman" w:hAnsi="Times New Roman" w:cs="Times New Roman"/>
          <w:sz w:val="21"/>
          <w:lang w:eastAsia="zh-CN"/>
        </w:rPr>
        <w:t xml:space="preserve"> </w:t>
      </w:r>
    </w:p>
    <w:p w14:paraId="1BD47BBB" w14:textId="77777777" w:rsidR="002B73E9" w:rsidRDefault="00BE2150">
      <w:pPr>
        <w:spacing w:before="4"/>
        <w:ind w:left="2018"/>
        <w:rPr>
          <w:rFonts w:ascii="Times New Roman" w:hAnsi="Times New Roman" w:cs="Times New Roman"/>
          <w:sz w:val="21"/>
        </w:rPr>
      </w:pPr>
      <w:r>
        <w:rPr>
          <w:rFonts w:ascii="Times New Roman" w:hAnsi="Times New Roman" w:cs="Times New Roman"/>
          <w:sz w:val="21"/>
        </w:rPr>
        <w:t>施行日期：</w:t>
      </w:r>
      <w:r>
        <w:rPr>
          <w:rFonts w:ascii="Times New Roman" w:eastAsia="Times New Roman" w:hAnsi="Times New Roman" w:cs="Times New Roman"/>
          <w:sz w:val="21"/>
        </w:rPr>
        <w:t xml:space="preserve">202X </w:t>
      </w:r>
      <w:proofErr w:type="spellStart"/>
      <w:r>
        <w:rPr>
          <w:rFonts w:ascii="Times New Roman" w:hAnsi="Times New Roman" w:cs="Times New Roman"/>
          <w:sz w:val="21"/>
        </w:rPr>
        <w:t>年</w:t>
      </w:r>
      <w:r>
        <w:rPr>
          <w:rFonts w:ascii="Times New Roman" w:eastAsia="Times New Roman" w:hAnsi="Times New Roman" w:cs="Times New Roman"/>
          <w:sz w:val="21"/>
        </w:rPr>
        <w:t>×</w:t>
      </w:r>
      <w:r>
        <w:rPr>
          <w:rFonts w:ascii="Times New Roman" w:hAnsi="Times New Roman" w:cs="Times New Roman"/>
          <w:sz w:val="21"/>
        </w:rPr>
        <w:t>月</w:t>
      </w:r>
      <w:r>
        <w:rPr>
          <w:rFonts w:ascii="Times New Roman" w:eastAsia="Times New Roman" w:hAnsi="Times New Roman" w:cs="Times New Roman"/>
          <w:sz w:val="21"/>
        </w:rPr>
        <w:t>×</w:t>
      </w:r>
      <w:r>
        <w:rPr>
          <w:rFonts w:ascii="Times New Roman" w:hAnsi="Times New Roman" w:cs="Times New Roman"/>
          <w:sz w:val="21"/>
        </w:rPr>
        <w:t>日</w:t>
      </w:r>
      <w:proofErr w:type="spellEnd"/>
      <w:r>
        <w:rPr>
          <w:rFonts w:ascii="Times New Roman" w:hAnsi="Times New Roman" w:cs="Times New Roman"/>
          <w:sz w:val="21"/>
        </w:rPr>
        <w:t xml:space="preserve"> </w:t>
      </w:r>
    </w:p>
    <w:p w14:paraId="419B87BB" w14:textId="77777777" w:rsidR="002B73E9" w:rsidRDefault="002B73E9">
      <w:pPr>
        <w:pStyle w:val="a5"/>
        <w:ind w:left="0"/>
        <w:rPr>
          <w:rFonts w:ascii="Times New Roman" w:hAnsi="Times New Roman" w:cs="Times New Roman"/>
          <w:sz w:val="22"/>
        </w:rPr>
      </w:pPr>
    </w:p>
    <w:p w14:paraId="06B2DFC3" w14:textId="77777777" w:rsidR="002B73E9" w:rsidRDefault="002B73E9">
      <w:pPr>
        <w:pStyle w:val="a5"/>
        <w:ind w:left="0"/>
        <w:rPr>
          <w:rFonts w:ascii="Times New Roman" w:hAnsi="Times New Roman" w:cs="Times New Roman"/>
          <w:sz w:val="22"/>
        </w:rPr>
      </w:pPr>
    </w:p>
    <w:p w14:paraId="173EF29E" w14:textId="77777777" w:rsidR="002B73E9" w:rsidRDefault="002B73E9">
      <w:pPr>
        <w:pStyle w:val="a5"/>
        <w:ind w:left="0"/>
        <w:rPr>
          <w:rFonts w:ascii="Times New Roman" w:hAnsi="Times New Roman" w:cs="Times New Roman"/>
          <w:sz w:val="22"/>
        </w:rPr>
      </w:pPr>
    </w:p>
    <w:p w14:paraId="64EE4268" w14:textId="77777777" w:rsidR="002B73E9" w:rsidRDefault="002B73E9">
      <w:pPr>
        <w:pStyle w:val="a5"/>
        <w:ind w:left="0"/>
        <w:rPr>
          <w:rFonts w:ascii="Times New Roman" w:hAnsi="Times New Roman" w:cs="Times New Roman"/>
          <w:sz w:val="22"/>
        </w:rPr>
      </w:pPr>
    </w:p>
    <w:p w14:paraId="237673AA" w14:textId="77777777" w:rsidR="002B73E9" w:rsidRDefault="002B73E9">
      <w:pPr>
        <w:pStyle w:val="a5"/>
        <w:ind w:left="0"/>
        <w:rPr>
          <w:rFonts w:ascii="Times New Roman" w:hAnsi="Times New Roman" w:cs="Times New Roman"/>
          <w:sz w:val="22"/>
        </w:rPr>
      </w:pPr>
    </w:p>
    <w:p w14:paraId="123FF91B" w14:textId="77777777" w:rsidR="002B73E9" w:rsidRDefault="002B73E9">
      <w:pPr>
        <w:pStyle w:val="a5"/>
        <w:ind w:left="0"/>
        <w:rPr>
          <w:rFonts w:ascii="Times New Roman" w:hAnsi="Times New Roman" w:cs="Times New Roman"/>
          <w:sz w:val="22"/>
        </w:rPr>
      </w:pPr>
    </w:p>
    <w:p w14:paraId="3B444B10" w14:textId="77777777" w:rsidR="002B73E9" w:rsidRDefault="002B73E9">
      <w:pPr>
        <w:pStyle w:val="a5"/>
        <w:ind w:left="0"/>
        <w:rPr>
          <w:rFonts w:ascii="Times New Roman" w:hAnsi="Times New Roman" w:cs="Times New Roman"/>
          <w:sz w:val="22"/>
        </w:rPr>
      </w:pPr>
    </w:p>
    <w:p w14:paraId="46007EE0" w14:textId="77777777" w:rsidR="002B73E9" w:rsidRDefault="002B73E9">
      <w:pPr>
        <w:pStyle w:val="a5"/>
        <w:ind w:left="0"/>
        <w:rPr>
          <w:rFonts w:ascii="Times New Roman" w:hAnsi="Times New Roman" w:cs="Times New Roman"/>
          <w:sz w:val="22"/>
        </w:rPr>
      </w:pPr>
    </w:p>
    <w:p w14:paraId="1C103DF4" w14:textId="77777777" w:rsidR="002B73E9" w:rsidRDefault="002B73E9">
      <w:pPr>
        <w:pStyle w:val="a5"/>
        <w:spacing w:before="10"/>
        <w:ind w:left="0"/>
        <w:rPr>
          <w:rFonts w:ascii="Times New Roman" w:hAnsi="Times New Roman" w:cs="Times New Roman"/>
          <w:sz w:val="17"/>
        </w:rPr>
      </w:pPr>
    </w:p>
    <w:p w14:paraId="362586AB" w14:textId="77777777" w:rsidR="002B73E9" w:rsidRPr="008A50CC" w:rsidRDefault="00BE2150" w:rsidP="008A50CC">
      <w:pPr>
        <w:jc w:val="center"/>
        <w:rPr>
          <w:rFonts w:ascii="Times New Roman" w:hAnsi="Times New Roman" w:cs="Times New Roman"/>
          <w:sz w:val="24"/>
          <w:szCs w:val="24"/>
          <w:lang w:eastAsia="zh-CN"/>
        </w:rPr>
      </w:pPr>
      <w:r w:rsidRPr="008A50CC">
        <w:rPr>
          <w:rFonts w:ascii="Times New Roman" w:hAnsi="Times New Roman" w:cs="Times New Roman"/>
          <w:sz w:val="24"/>
          <w:szCs w:val="24"/>
          <w:lang w:eastAsia="zh-CN"/>
        </w:rPr>
        <w:t>XXXX</w:t>
      </w:r>
      <w:r w:rsidRPr="008A50CC">
        <w:rPr>
          <w:rFonts w:ascii="Times New Roman" w:hAnsi="Times New Roman" w:cs="Times New Roman" w:hint="eastAsia"/>
          <w:sz w:val="24"/>
          <w:szCs w:val="24"/>
          <w:lang w:eastAsia="zh-CN"/>
        </w:rPr>
        <w:t>出版社</w:t>
      </w:r>
    </w:p>
    <w:p w14:paraId="5E88A254" w14:textId="31B569C0" w:rsidR="002B73E9" w:rsidRDefault="00BE2150">
      <w:pPr>
        <w:jc w:val="center"/>
        <w:rPr>
          <w:rFonts w:ascii="Times New Roman" w:eastAsia="黑体" w:hAnsi="Times New Roman" w:cs="Times New Roman"/>
          <w:sz w:val="21"/>
          <w:lang w:eastAsia="zh-CN"/>
        </w:rPr>
        <w:sectPr w:rsidR="002B73E9">
          <w:pgSz w:w="11920" w:h="16850"/>
          <w:pgMar w:top="1520" w:right="1080" w:bottom="280" w:left="1460" w:header="720" w:footer="720" w:gutter="0"/>
          <w:cols w:space="720"/>
        </w:sectPr>
      </w:pPr>
      <w:r w:rsidRPr="008A50CC">
        <w:rPr>
          <w:rFonts w:ascii="Times New Roman" w:hAnsi="Times New Roman" w:cs="Times New Roman"/>
          <w:sz w:val="24"/>
          <w:szCs w:val="24"/>
          <w:lang w:eastAsia="zh-CN"/>
        </w:rPr>
        <w:t xml:space="preserve">2023 </w:t>
      </w:r>
      <w:r w:rsidRPr="008A50CC">
        <w:rPr>
          <w:rFonts w:ascii="Times New Roman" w:hAnsi="Times New Roman" w:cs="Times New Roman" w:hint="eastAsia"/>
          <w:sz w:val="24"/>
          <w:szCs w:val="24"/>
          <w:lang w:eastAsia="zh-CN"/>
        </w:rPr>
        <w:t>北京</w:t>
      </w:r>
    </w:p>
    <w:p w14:paraId="7166D9A4" w14:textId="77777777" w:rsidR="002B73E9" w:rsidRDefault="00BE2150">
      <w:pPr>
        <w:tabs>
          <w:tab w:val="left" w:pos="566"/>
        </w:tabs>
        <w:spacing w:before="42"/>
        <w:ind w:right="96"/>
        <w:jc w:val="center"/>
        <w:rPr>
          <w:rFonts w:ascii="Times New Roman" w:eastAsia="黑体" w:hAnsi="Times New Roman" w:cs="Times New Roman"/>
          <w:b/>
          <w:sz w:val="28"/>
          <w:lang w:eastAsia="zh-CN"/>
        </w:rPr>
      </w:pPr>
      <w:r>
        <w:rPr>
          <w:rFonts w:ascii="Times New Roman" w:eastAsia="黑体" w:hAnsi="Times New Roman" w:cs="Times New Roman"/>
          <w:b/>
          <w:sz w:val="28"/>
          <w:lang w:eastAsia="zh-CN"/>
        </w:rPr>
        <w:lastRenderedPageBreak/>
        <w:t>前</w:t>
      </w:r>
      <w:r>
        <w:rPr>
          <w:rFonts w:ascii="Times New Roman" w:eastAsia="黑体" w:hAnsi="Times New Roman" w:cs="Times New Roman"/>
          <w:b/>
          <w:sz w:val="28"/>
          <w:lang w:eastAsia="zh-CN"/>
        </w:rPr>
        <w:tab/>
      </w:r>
      <w:r>
        <w:rPr>
          <w:rFonts w:ascii="Times New Roman" w:eastAsia="黑体" w:hAnsi="Times New Roman" w:cs="Times New Roman"/>
          <w:b/>
          <w:sz w:val="28"/>
          <w:lang w:eastAsia="zh-CN"/>
        </w:rPr>
        <w:t>言</w:t>
      </w:r>
    </w:p>
    <w:p w14:paraId="11B8565A" w14:textId="77777777" w:rsidR="002B73E9" w:rsidRDefault="002B73E9">
      <w:pPr>
        <w:pStyle w:val="a5"/>
        <w:spacing w:before="1"/>
        <w:ind w:left="0"/>
        <w:rPr>
          <w:rFonts w:ascii="Times New Roman" w:hAnsi="Times New Roman" w:cs="Times New Roman"/>
          <w:b/>
          <w:sz w:val="40"/>
          <w:lang w:eastAsia="zh-CN"/>
        </w:rPr>
      </w:pPr>
    </w:p>
    <w:p w14:paraId="67D57237" w14:textId="4CACC8BC" w:rsidR="002B73E9" w:rsidRDefault="00BE2150">
      <w:pPr>
        <w:pStyle w:val="a5"/>
        <w:spacing w:line="364" w:lineRule="auto"/>
        <w:ind w:right="475" w:firstLine="479"/>
        <w:jc w:val="both"/>
        <w:rPr>
          <w:rFonts w:ascii="Times New Roman" w:hAnsi="Times New Roman" w:cs="Times New Roman"/>
          <w:lang w:eastAsia="zh-CN"/>
        </w:rPr>
      </w:pPr>
      <w:r>
        <w:rPr>
          <w:rFonts w:ascii="Times New Roman" w:hAnsi="Times New Roman" w:cs="Times New Roman"/>
          <w:lang w:eastAsia="zh-CN"/>
        </w:rPr>
        <w:t>根据中国工程建设标准化协会《</w:t>
      </w:r>
      <w:r>
        <w:rPr>
          <w:rFonts w:ascii="Times New Roman" w:eastAsia="Times New Roman" w:hAnsi="Times New Roman" w:cs="Times New Roman"/>
          <w:lang w:eastAsia="zh-CN"/>
        </w:rPr>
        <w:t>20</w:t>
      </w:r>
      <w:r>
        <w:rPr>
          <w:rFonts w:ascii="Times New Roman" w:hAnsi="Times New Roman" w:cs="Times New Roman"/>
          <w:lang w:eastAsia="zh-CN"/>
        </w:rPr>
        <w:t>21</w:t>
      </w:r>
      <w:r>
        <w:rPr>
          <w:rFonts w:ascii="Times New Roman" w:hAnsi="Times New Roman" w:cs="Times New Roman"/>
          <w:lang w:eastAsia="zh-CN"/>
        </w:rPr>
        <w:t>年第一批工程建设协会标准制订、编制</w:t>
      </w:r>
      <w:r>
        <w:rPr>
          <w:rFonts w:ascii="Times New Roman" w:hAnsi="Times New Roman" w:cs="Times New Roman"/>
          <w:spacing w:val="4"/>
          <w:lang w:eastAsia="zh-CN"/>
        </w:rPr>
        <w:t>计划》（建标协字</w:t>
      </w:r>
      <w:r>
        <w:rPr>
          <w:rFonts w:ascii="Times New Roman" w:eastAsia="Times New Roman" w:hAnsi="Times New Roman" w:cs="Times New Roman"/>
          <w:lang w:eastAsia="zh-CN"/>
        </w:rPr>
        <w:t>[20</w:t>
      </w:r>
      <w:r>
        <w:rPr>
          <w:rFonts w:ascii="Times New Roman" w:hAnsi="Times New Roman" w:cs="Times New Roman"/>
          <w:lang w:eastAsia="zh-CN"/>
        </w:rPr>
        <w:t>21</w:t>
      </w:r>
      <w:r>
        <w:rPr>
          <w:rFonts w:ascii="Times New Roman" w:eastAsia="Times New Roman" w:hAnsi="Times New Roman" w:cs="Times New Roman"/>
          <w:lang w:eastAsia="zh-CN"/>
        </w:rPr>
        <w:t>]</w:t>
      </w:r>
      <w:r>
        <w:rPr>
          <w:rFonts w:ascii="Times New Roman" w:hAnsi="Times New Roman" w:cs="Times New Roman"/>
          <w:lang w:eastAsia="zh-CN"/>
        </w:rPr>
        <w:t>11</w:t>
      </w:r>
      <w:r>
        <w:rPr>
          <w:rFonts w:ascii="Times New Roman" w:hAnsi="Times New Roman" w:cs="Times New Roman"/>
          <w:spacing w:val="4"/>
          <w:lang w:eastAsia="zh-CN"/>
        </w:rPr>
        <w:t>号）</w:t>
      </w:r>
      <w:r>
        <w:rPr>
          <w:rFonts w:ascii="Times New Roman" w:hAnsi="Times New Roman" w:cs="Times New Roman"/>
          <w:spacing w:val="3"/>
          <w:lang w:eastAsia="zh-CN"/>
        </w:rPr>
        <w:t>的要求，编制组经</w:t>
      </w:r>
      <w:r>
        <w:rPr>
          <w:rFonts w:hint="eastAsia"/>
          <w:lang w:eastAsia="zh-CN"/>
        </w:rPr>
        <w:t>深入</w:t>
      </w:r>
      <w:r>
        <w:rPr>
          <w:rFonts w:ascii="Times New Roman" w:hAnsi="Times New Roman" w:cs="Times New Roman"/>
          <w:spacing w:val="3"/>
          <w:lang w:eastAsia="zh-CN"/>
        </w:rPr>
        <w:t>调查研究，认真总结</w:t>
      </w:r>
      <w:r>
        <w:rPr>
          <w:rFonts w:ascii="Times New Roman" w:hAnsi="Times New Roman" w:cs="Times New Roman"/>
          <w:lang w:eastAsia="zh-CN"/>
        </w:rPr>
        <w:t>实践经验，参考国内外先进标准，并在广泛征求意见的基础上，制定本标准。</w:t>
      </w:r>
    </w:p>
    <w:p w14:paraId="028B98AD" w14:textId="314109AD" w:rsidR="002B73E9" w:rsidRDefault="00BE2150">
      <w:pPr>
        <w:pStyle w:val="a5"/>
        <w:spacing w:line="364" w:lineRule="auto"/>
        <w:ind w:right="475" w:firstLine="479"/>
        <w:jc w:val="both"/>
        <w:rPr>
          <w:rFonts w:ascii="Times New Roman" w:hAnsi="Times New Roman" w:cs="Times New Roman"/>
          <w:lang w:eastAsia="zh-CN"/>
        </w:rPr>
      </w:pPr>
      <w:r>
        <w:rPr>
          <w:rFonts w:ascii="Times New Roman" w:hAnsi="Times New Roman" w:cs="Times New Roman"/>
          <w:lang w:eastAsia="zh-CN"/>
        </w:rPr>
        <w:t>本</w:t>
      </w:r>
      <w:r>
        <w:rPr>
          <w:rFonts w:ascii="Times New Roman" w:hAnsi="Times New Roman" w:cs="Times New Roman" w:hint="eastAsia"/>
          <w:lang w:eastAsia="zh-CN"/>
        </w:rPr>
        <w:t>标准</w:t>
      </w:r>
      <w:r>
        <w:rPr>
          <w:rFonts w:ascii="Times New Roman" w:hAnsi="Times New Roman" w:cs="Times New Roman"/>
          <w:lang w:eastAsia="zh-CN"/>
        </w:rPr>
        <w:t>共分</w:t>
      </w:r>
      <w:r>
        <w:rPr>
          <w:rFonts w:ascii="Times New Roman" w:hAnsi="Times New Roman" w:cs="Times New Roman"/>
          <w:lang w:eastAsia="zh-CN"/>
        </w:rPr>
        <w:t>8</w:t>
      </w:r>
      <w:r>
        <w:rPr>
          <w:rFonts w:ascii="Times New Roman" w:hAnsi="Times New Roman" w:cs="Times New Roman"/>
          <w:lang w:eastAsia="zh-CN"/>
        </w:rPr>
        <w:t>章和</w:t>
      </w:r>
      <w:r>
        <w:rPr>
          <w:rFonts w:ascii="Times New Roman" w:hAnsi="Times New Roman" w:cs="Times New Roman"/>
          <w:lang w:eastAsia="zh-CN"/>
        </w:rPr>
        <w:t>5</w:t>
      </w:r>
      <w:r>
        <w:rPr>
          <w:rFonts w:ascii="Times New Roman" w:hAnsi="Times New Roman" w:cs="Times New Roman"/>
          <w:lang w:eastAsia="zh-CN"/>
        </w:rPr>
        <w:t>个附录，主要内容包括：总则、术语、基本规定、</w:t>
      </w:r>
      <w:r>
        <w:rPr>
          <w:rFonts w:ascii="Times New Roman" w:hAnsi="Times New Roman" w:cs="Times New Roman" w:hint="eastAsia"/>
          <w:lang w:eastAsia="zh-CN"/>
        </w:rPr>
        <w:t>建筑新风系统设计预评价</w:t>
      </w:r>
      <w:r>
        <w:rPr>
          <w:rFonts w:ascii="Times New Roman" w:hAnsi="Times New Roman" w:cs="Times New Roman"/>
          <w:lang w:eastAsia="zh-CN"/>
        </w:rPr>
        <w:t>、</w:t>
      </w:r>
      <w:r>
        <w:rPr>
          <w:rFonts w:ascii="Times New Roman" w:hAnsi="Times New Roman" w:cs="Times New Roman" w:hint="eastAsia"/>
          <w:lang w:eastAsia="zh-CN"/>
        </w:rPr>
        <w:t>建筑新风系统运行后评价</w:t>
      </w:r>
      <w:r>
        <w:rPr>
          <w:rFonts w:ascii="Times New Roman" w:hAnsi="Times New Roman" w:cs="Times New Roman"/>
          <w:lang w:eastAsia="zh-CN"/>
        </w:rPr>
        <w:t>、</w:t>
      </w:r>
      <w:r>
        <w:rPr>
          <w:rFonts w:ascii="Times New Roman" w:hAnsi="Times New Roman" w:cs="Times New Roman" w:hint="eastAsia"/>
          <w:lang w:eastAsia="zh-CN"/>
        </w:rPr>
        <w:t>建筑新风系统运行</w:t>
      </w:r>
      <w:r>
        <w:rPr>
          <w:rFonts w:ascii="Times New Roman" w:hAnsi="Times New Roman" w:cs="Times New Roman"/>
          <w:lang w:eastAsia="zh-CN"/>
        </w:rPr>
        <w:t>能耗、</w:t>
      </w:r>
      <w:r>
        <w:rPr>
          <w:rFonts w:ascii="Times New Roman" w:hAnsi="Times New Roman" w:cs="Times New Roman" w:hint="eastAsia"/>
          <w:lang w:eastAsia="zh-CN"/>
        </w:rPr>
        <w:t>建筑新风系统</w:t>
      </w:r>
      <w:r>
        <w:rPr>
          <w:rFonts w:ascii="Times New Roman" w:hAnsi="Times New Roman" w:cs="Times New Roman"/>
          <w:lang w:eastAsia="zh-CN"/>
        </w:rPr>
        <w:t>碳排放、</w:t>
      </w:r>
      <w:proofErr w:type="gramStart"/>
      <w:r>
        <w:rPr>
          <w:rFonts w:ascii="Times New Roman" w:hAnsi="Times New Roman" w:cs="Times New Roman" w:hint="eastAsia"/>
          <w:lang w:eastAsia="zh-CN"/>
        </w:rPr>
        <w:t>能耗及碳排放</w:t>
      </w:r>
      <w:proofErr w:type="gramEnd"/>
      <w:r>
        <w:rPr>
          <w:rFonts w:ascii="Times New Roman" w:hAnsi="Times New Roman" w:cs="Times New Roman" w:hint="eastAsia"/>
          <w:lang w:eastAsia="zh-CN"/>
        </w:rPr>
        <w:t>评价等</w:t>
      </w:r>
      <w:r>
        <w:rPr>
          <w:rFonts w:ascii="Times New Roman" w:hAnsi="Times New Roman" w:cs="Times New Roman"/>
          <w:lang w:eastAsia="zh-CN"/>
        </w:rPr>
        <w:t>。</w:t>
      </w:r>
    </w:p>
    <w:p w14:paraId="406CDF84" w14:textId="77777777" w:rsidR="002B73E9" w:rsidRDefault="00BE2150" w:rsidP="008A50CC">
      <w:pPr>
        <w:pStyle w:val="a5"/>
        <w:spacing w:line="364" w:lineRule="auto"/>
        <w:ind w:right="475" w:firstLine="479"/>
        <w:jc w:val="both"/>
        <w:rPr>
          <w:lang w:eastAsia="zh-CN"/>
        </w:rPr>
      </w:pPr>
      <w:r>
        <w:rPr>
          <w:rFonts w:hint="eastAsia"/>
          <w:lang w:eastAsia="zh-CN"/>
        </w:rPr>
        <w:t>本标准的某些内容可能直接或间接涉及专利，本标准的发布机构不承担识别这些专利的责任。</w:t>
      </w:r>
    </w:p>
    <w:p w14:paraId="2BC7AD6A" w14:textId="65C22152" w:rsidR="002B73E9" w:rsidRDefault="00BE2150">
      <w:pPr>
        <w:pStyle w:val="a5"/>
        <w:spacing w:line="364" w:lineRule="auto"/>
        <w:ind w:right="475" w:firstLine="479"/>
        <w:jc w:val="both"/>
        <w:rPr>
          <w:rFonts w:ascii="Times New Roman" w:hAnsi="Times New Roman" w:cs="Times New Roman"/>
          <w:lang w:eastAsia="zh-CN"/>
        </w:rPr>
      </w:pPr>
      <w:r>
        <w:rPr>
          <w:rFonts w:ascii="Times New Roman" w:hAnsi="Times New Roman" w:cs="Times New Roman"/>
          <w:lang w:eastAsia="zh-CN"/>
        </w:rPr>
        <w:t>本</w:t>
      </w:r>
      <w:r>
        <w:rPr>
          <w:rFonts w:ascii="Times New Roman" w:hAnsi="Times New Roman" w:cs="Times New Roman" w:hint="eastAsia"/>
          <w:lang w:eastAsia="zh-CN"/>
        </w:rPr>
        <w:t>标准</w:t>
      </w:r>
      <w:r>
        <w:rPr>
          <w:rFonts w:ascii="Times New Roman" w:hAnsi="Times New Roman" w:cs="Times New Roman"/>
          <w:lang w:eastAsia="zh-CN"/>
        </w:rPr>
        <w:t>由</w:t>
      </w:r>
      <w:r>
        <w:rPr>
          <w:rFonts w:hint="eastAsia"/>
          <w:lang w:eastAsia="zh-CN"/>
        </w:rPr>
        <w:t>中国工程建设标准化协会</w:t>
      </w:r>
      <w:r>
        <w:rPr>
          <w:rFonts w:hAnsiTheme="minorHAnsi" w:hint="eastAsia"/>
          <w:lang w:eastAsia="zh-CN"/>
        </w:rPr>
        <w:t>建筑环境与节能专业委员会</w:t>
      </w:r>
      <w:r>
        <w:rPr>
          <w:rFonts w:hint="eastAsia"/>
          <w:lang w:eastAsia="zh-CN"/>
        </w:rPr>
        <w:t>归口管理，</w:t>
      </w:r>
      <w:r>
        <w:rPr>
          <w:rFonts w:ascii="Times New Roman" w:hAnsi="Times New Roman" w:cs="Times New Roman"/>
          <w:lang w:eastAsia="zh-CN"/>
        </w:rPr>
        <w:t>由建科</w:t>
      </w:r>
      <w:proofErr w:type="gramStart"/>
      <w:r>
        <w:rPr>
          <w:rFonts w:ascii="Times New Roman" w:hAnsi="Times New Roman" w:cs="Times New Roman"/>
          <w:lang w:eastAsia="zh-CN"/>
        </w:rPr>
        <w:t>环能科技</w:t>
      </w:r>
      <w:proofErr w:type="gramEnd"/>
      <w:r>
        <w:rPr>
          <w:rFonts w:ascii="Times New Roman" w:hAnsi="Times New Roman" w:cs="Times New Roman"/>
          <w:lang w:eastAsia="zh-CN"/>
        </w:rPr>
        <w:t>有限公司负责具体技术内容解释。执行过程中</w:t>
      </w:r>
      <w:r>
        <w:rPr>
          <w:rFonts w:ascii="Times New Roman" w:hAnsi="Times New Roman" w:cs="Times New Roman" w:hint="eastAsia"/>
          <w:lang w:eastAsia="zh-CN"/>
        </w:rPr>
        <w:t>，</w:t>
      </w:r>
      <w:r>
        <w:rPr>
          <w:rFonts w:ascii="Times New Roman" w:hAnsi="Times New Roman" w:cs="Times New Roman"/>
          <w:lang w:eastAsia="zh-CN"/>
        </w:rPr>
        <w:t>如有意见或建议，请</w:t>
      </w:r>
      <w:r>
        <w:rPr>
          <w:rFonts w:ascii="Times New Roman" w:hAnsi="Times New Roman" w:cs="Times New Roman" w:hint="eastAsia"/>
          <w:lang w:eastAsia="zh-CN"/>
        </w:rPr>
        <w:t>反馈给</w:t>
      </w:r>
      <w:r>
        <w:rPr>
          <w:rFonts w:ascii="Times New Roman" w:hAnsi="Times New Roman" w:cs="Times New Roman"/>
          <w:lang w:eastAsia="zh-CN"/>
        </w:rPr>
        <w:t>建科</w:t>
      </w:r>
      <w:proofErr w:type="gramStart"/>
      <w:r>
        <w:rPr>
          <w:rFonts w:ascii="Times New Roman" w:hAnsi="Times New Roman" w:cs="Times New Roman"/>
          <w:lang w:eastAsia="zh-CN"/>
        </w:rPr>
        <w:t>环能科技</w:t>
      </w:r>
      <w:proofErr w:type="gramEnd"/>
      <w:r>
        <w:rPr>
          <w:rFonts w:ascii="Times New Roman" w:hAnsi="Times New Roman" w:cs="Times New Roman"/>
          <w:lang w:eastAsia="zh-CN"/>
        </w:rPr>
        <w:t>有限公司（地址：北京市北三环东路</w:t>
      </w:r>
      <w:r>
        <w:rPr>
          <w:rFonts w:ascii="Times New Roman" w:hAnsi="Times New Roman" w:cs="Times New Roman"/>
          <w:lang w:eastAsia="zh-CN"/>
        </w:rPr>
        <w:t>30</w:t>
      </w:r>
      <w:r>
        <w:rPr>
          <w:rFonts w:ascii="Times New Roman" w:hAnsi="Times New Roman" w:cs="Times New Roman"/>
          <w:lang w:eastAsia="zh-CN"/>
        </w:rPr>
        <w:t>号，邮政编码：</w:t>
      </w:r>
      <w:r>
        <w:rPr>
          <w:rFonts w:ascii="Times New Roman" w:hAnsi="Times New Roman" w:cs="Times New Roman"/>
          <w:lang w:eastAsia="zh-CN"/>
        </w:rPr>
        <w:t>100013</w:t>
      </w:r>
      <w:r w:rsidR="002D3655" w:rsidRPr="002D3655">
        <w:rPr>
          <w:rFonts w:ascii="Times New Roman" w:hAnsi="Times New Roman" w:cs="Times New Roman" w:hint="eastAsia"/>
          <w:lang w:eastAsia="zh-CN"/>
        </w:rPr>
        <w:t>，邮箱：</w:t>
      </w:r>
      <w:r w:rsidR="008A50CC">
        <w:rPr>
          <w:rFonts w:ascii="Times New Roman" w:hAnsi="Times New Roman" w:cs="Times New Roman" w:hint="eastAsia"/>
          <w:lang w:eastAsia="zh-CN"/>
        </w:rPr>
        <w:t>wang</w:t>
      </w:r>
      <w:r w:rsidR="008A50CC">
        <w:rPr>
          <w:rFonts w:ascii="Times New Roman" w:hAnsi="Times New Roman" w:cs="Times New Roman"/>
          <w:lang w:eastAsia="zh-CN"/>
        </w:rPr>
        <w:t>lifeng16@126.com</w:t>
      </w:r>
      <w:r>
        <w:rPr>
          <w:rFonts w:ascii="Times New Roman" w:hAnsi="Times New Roman" w:cs="Times New Roman"/>
          <w:lang w:eastAsia="zh-CN"/>
        </w:rPr>
        <w:t>）。</w:t>
      </w:r>
    </w:p>
    <w:p w14:paraId="2654798D" w14:textId="77777777" w:rsidR="002B73E9" w:rsidRDefault="00BE2150">
      <w:pPr>
        <w:pStyle w:val="a5"/>
        <w:spacing w:before="6" w:line="364" w:lineRule="auto"/>
        <w:ind w:right="357" w:firstLine="479"/>
        <w:jc w:val="both"/>
        <w:rPr>
          <w:rFonts w:ascii="Times New Roman" w:hAnsi="Times New Roman" w:cs="Times New Roman"/>
          <w:spacing w:val="4"/>
          <w:lang w:eastAsia="zh-CN"/>
        </w:rPr>
      </w:pPr>
      <w:r>
        <w:rPr>
          <w:rFonts w:ascii="Times New Roman" w:hAnsi="Times New Roman" w:cs="Times New Roman"/>
          <w:b/>
          <w:lang w:eastAsia="zh-CN"/>
        </w:rPr>
        <w:t>主</w:t>
      </w:r>
      <w:r>
        <w:rPr>
          <w:rFonts w:ascii="Times New Roman" w:hAnsi="Times New Roman" w:cs="Times New Roman"/>
          <w:b/>
          <w:lang w:eastAsia="zh-CN"/>
        </w:rPr>
        <w:t xml:space="preserve"> </w:t>
      </w:r>
      <w:r>
        <w:rPr>
          <w:rFonts w:ascii="Times New Roman" w:hAnsi="Times New Roman" w:cs="Times New Roman"/>
          <w:b/>
          <w:lang w:eastAsia="zh-CN"/>
        </w:rPr>
        <w:t>编</w:t>
      </w:r>
      <w:r>
        <w:rPr>
          <w:rFonts w:ascii="Times New Roman" w:hAnsi="Times New Roman" w:cs="Times New Roman"/>
          <w:b/>
          <w:lang w:eastAsia="zh-CN"/>
        </w:rPr>
        <w:t xml:space="preserve"> </w:t>
      </w:r>
      <w:r>
        <w:rPr>
          <w:rFonts w:ascii="Times New Roman" w:hAnsi="Times New Roman" w:cs="Times New Roman"/>
          <w:b/>
          <w:lang w:eastAsia="zh-CN"/>
        </w:rPr>
        <w:t>单</w:t>
      </w:r>
      <w:r>
        <w:rPr>
          <w:rFonts w:ascii="Times New Roman" w:hAnsi="Times New Roman" w:cs="Times New Roman"/>
          <w:b/>
          <w:lang w:eastAsia="zh-CN"/>
        </w:rPr>
        <w:t xml:space="preserve"> </w:t>
      </w:r>
      <w:r>
        <w:rPr>
          <w:rFonts w:ascii="Times New Roman" w:hAnsi="Times New Roman" w:cs="Times New Roman"/>
          <w:b/>
          <w:lang w:eastAsia="zh-CN"/>
        </w:rPr>
        <w:t>位</w:t>
      </w:r>
      <w:r>
        <w:rPr>
          <w:rFonts w:ascii="Times New Roman" w:hAnsi="Times New Roman" w:cs="Times New Roman"/>
          <w:lang w:eastAsia="zh-CN"/>
        </w:rPr>
        <w:t>：</w:t>
      </w:r>
      <w:r>
        <w:rPr>
          <w:rFonts w:ascii="Times New Roman" w:hAnsi="Times New Roman" w:cs="Times New Roman"/>
          <w:spacing w:val="4"/>
          <w:lang w:eastAsia="zh-CN"/>
        </w:rPr>
        <w:t>建科</w:t>
      </w:r>
      <w:proofErr w:type="gramStart"/>
      <w:r>
        <w:rPr>
          <w:rFonts w:ascii="Times New Roman" w:hAnsi="Times New Roman" w:cs="Times New Roman"/>
          <w:spacing w:val="4"/>
          <w:lang w:eastAsia="zh-CN"/>
        </w:rPr>
        <w:t>环能科技</w:t>
      </w:r>
      <w:proofErr w:type="gramEnd"/>
      <w:r>
        <w:rPr>
          <w:rFonts w:ascii="Times New Roman" w:hAnsi="Times New Roman" w:cs="Times New Roman"/>
          <w:spacing w:val="4"/>
          <w:lang w:eastAsia="zh-CN"/>
        </w:rPr>
        <w:t>有限公司</w:t>
      </w:r>
    </w:p>
    <w:p w14:paraId="11C7D8FD" w14:textId="77777777" w:rsidR="002B73E9" w:rsidRDefault="00BE2150">
      <w:pPr>
        <w:pStyle w:val="a5"/>
        <w:spacing w:line="362" w:lineRule="auto"/>
        <w:ind w:right="598" w:firstLine="479"/>
        <w:jc w:val="both"/>
        <w:rPr>
          <w:rFonts w:ascii="Times New Roman" w:hAnsi="Times New Roman" w:cs="Times New Roman"/>
          <w:spacing w:val="4"/>
          <w:lang w:eastAsia="zh-CN"/>
        </w:rPr>
      </w:pPr>
      <w:r>
        <w:rPr>
          <w:rFonts w:ascii="Times New Roman" w:hAnsi="Times New Roman" w:cs="Times New Roman"/>
          <w:b/>
          <w:szCs w:val="22"/>
          <w:lang w:eastAsia="zh-CN"/>
        </w:rPr>
        <w:t>参</w:t>
      </w:r>
      <w:r>
        <w:rPr>
          <w:rFonts w:ascii="Times New Roman" w:hAnsi="Times New Roman" w:cs="Times New Roman"/>
          <w:b/>
          <w:szCs w:val="22"/>
          <w:lang w:eastAsia="zh-CN"/>
        </w:rPr>
        <w:t xml:space="preserve"> </w:t>
      </w:r>
      <w:r>
        <w:rPr>
          <w:rFonts w:ascii="Times New Roman" w:hAnsi="Times New Roman" w:cs="Times New Roman"/>
          <w:b/>
          <w:szCs w:val="22"/>
          <w:lang w:eastAsia="zh-CN"/>
        </w:rPr>
        <w:t>编</w:t>
      </w:r>
      <w:r>
        <w:rPr>
          <w:rFonts w:ascii="Times New Roman" w:hAnsi="Times New Roman" w:cs="Times New Roman"/>
          <w:b/>
          <w:szCs w:val="22"/>
          <w:lang w:eastAsia="zh-CN"/>
        </w:rPr>
        <w:t xml:space="preserve"> </w:t>
      </w:r>
      <w:r>
        <w:rPr>
          <w:rFonts w:ascii="Times New Roman" w:hAnsi="Times New Roman" w:cs="Times New Roman"/>
          <w:b/>
          <w:szCs w:val="22"/>
          <w:lang w:eastAsia="zh-CN"/>
        </w:rPr>
        <w:t>单</w:t>
      </w:r>
      <w:r>
        <w:rPr>
          <w:rFonts w:ascii="Times New Roman" w:hAnsi="Times New Roman" w:cs="Times New Roman"/>
          <w:b/>
          <w:szCs w:val="22"/>
          <w:lang w:eastAsia="zh-CN"/>
        </w:rPr>
        <w:t xml:space="preserve"> </w:t>
      </w:r>
      <w:r>
        <w:rPr>
          <w:rFonts w:ascii="Times New Roman" w:hAnsi="Times New Roman" w:cs="Times New Roman"/>
          <w:b/>
          <w:szCs w:val="22"/>
          <w:lang w:eastAsia="zh-CN"/>
        </w:rPr>
        <w:t>位：</w:t>
      </w:r>
    </w:p>
    <w:p w14:paraId="3ADC0F51" w14:textId="77777777" w:rsidR="002B73E9" w:rsidRDefault="00BE2150">
      <w:pPr>
        <w:pStyle w:val="a5"/>
        <w:spacing w:before="6" w:line="364" w:lineRule="auto"/>
        <w:ind w:right="357" w:firstLine="479"/>
        <w:jc w:val="both"/>
        <w:rPr>
          <w:rFonts w:ascii="Times New Roman" w:hAnsi="Times New Roman" w:cs="Times New Roman"/>
          <w:lang w:eastAsia="zh-CN"/>
        </w:rPr>
      </w:pPr>
      <w:r>
        <w:rPr>
          <w:rFonts w:ascii="Times New Roman" w:hAnsi="Times New Roman" w:cs="Times New Roman"/>
          <w:b/>
          <w:lang w:eastAsia="zh-CN"/>
        </w:rPr>
        <w:t>主要起草人</w:t>
      </w:r>
      <w:r>
        <w:rPr>
          <w:rFonts w:ascii="Times New Roman" w:hAnsi="Times New Roman" w:cs="Times New Roman"/>
          <w:lang w:eastAsia="zh-CN"/>
        </w:rPr>
        <w:t>：</w:t>
      </w:r>
    </w:p>
    <w:p w14:paraId="2744731D" w14:textId="77777777" w:rsidR="002B73E9" w:rsidRDefault="00BE2150">
      <w:pPr>
        <w:pStyle w:val="a5"/>
        <w:spacing w:before="6" w:line="364" w:lineRule="auto"/>
        <w:ind w:right="357" w:firstLine="479"/>
        <w:jc w:val="both"/>
        <w:rPr>
          <w:rFonts w:ascii="Times New Roman" w:hAnsi="Times New Roman" w:cs="Times New Roman"/>
          <w:b/>
          <w:lang w:eastAsia="zh-CN"/>
        </w:rPr>
      </w:pPr>
      <w:r>
        <w:rPr>
          <w:rFonts w:ascii="Times New Roman" w:hAnsi="Times New Roman" w:cs="Times New Roman"/>
          <w:b/>
          <w:lang w:eastAsia="zh-CN"/>
        </w:rPr>
        <w:t>主要审查人：</w:t>
      </w:r>
    </w:p>
    <w:p w14:paraId="0800ED77" w14:textId="77777777" w:rsidR="002B73E9" w:rsidRDefault="00BE2150">
      <w:pPr>
        <w:pStyle w:val="a5"/>
        <w:spacing w:before="158"/>
        <w:ind w:left="0" w:right="6988"/>
        <w:jc w:val="right"/>
        <w:rPr>
          <w:rFonts w:ascii="Times New Roman" w:hAnsi="Times New Roman" w:cs="Times New Roman"/>
          <w:lang w:eastAsia="zh-CN"/>
        </w:rPr>
      </w:pPr>
      <w:r>
        <w:rPr>
          <w:rFonts w:ascii="Times New Roman" w:hAnsi="Times New Roman" w:cs="Times New Roman"/>
          <w:lang w:eastAsia="zh-CN"/>
        </w:rPr>
        <w:t xml:space="preserve">  </w:t>
      </w:r>
    </w:p>
    <w:p w14:paraId="00C86E3A" w14:textId="77777777" w:rsidR="002B73E9" w:rsidRDefault="002B73E9">
      <w:pPr>
        <w:ind w:right="220"/>
        <w:jc w:val="right"/>
        <w:rPr>
          <w:rFonts w:ascii="Times New Roman" w:hAnsi="Times New Roman" w:cs="Times New Roman"/>
          <w:lang w:eastAsia="zh-CN"/>
        </w:rPr>
        <w:sectPr w:rsidR="002B73E9">
          <w:footerReference w:type="default" r:id="rId10"/>
          <w:pgSz w:w="11920" w:h="16850"/>
          <w:pgMar w:top="1420" w:right="1080" w:bottom="940" w:left="1460" w:header="0" w:footer="751" w:gutter="0"/>
          <w:pgNumType w:start="3"/>
          <w:cols w:space="720"/>
        </w:sectPr>
      </w:pPr>
    </w:p>
    <w:sdt>
      <w:sdtPr>
        <w:rPr>
          <w:rFonts w:ascii="Times New Roman" w:eastAsia="宋体" w:hAnsi="Times New Roman" w:cs="Times New Roman"/>
          <w:color w:val="auto"/>
          <w:sz w:val="22"/>
          <w:szCs w:val="22"/>
          <w:lang w:val="zh-CN" w:eastAsia="en-US" w:bidi="en-US"/>
        </w:rPr>
        <w:id w:val="1603154923"/>
        <w:docPartObj>
          <w:docPartGallery w:val="Table of Contents"/>
          <w:docPartUnique/>
        </w:docPartObj>
      </w:sdtPr>
      <w:sdtEndPr>
        <w:rPr>
          <w:rFonts w:eastAsia="黑体"/>
          <w:b/>
          <w:bCs/>
          <w:u w:val="single"/>
        </w:rPr>
      </w:sdtEndPr>
      <w:sdtContent>
        <w:p w14:paraId="243944D2" w14:textId="77777777" w:rsidR="002B73E9" w:rsidRDefault="00BE2150">
          <w:pPr>
            <w:pStyle w:val="TOC10"/>
            <w:jc w:val="center"/>
            <w:rPr>
              <w:rFonts w:ascii="Times New Roman" w:eastAsia="黑体" w:hAnsi="Times New Roman" w:cs="Times New Roman" w:hint="eastAsia"/>
              <w:b/>
              <w:color w:val="auto"/>
              <w:szCs w:val="22"/>
              <w:lang w:bidi="en-US"/>
            </w:rPr>
          </w:pPr>
          <w:r>
            <w:rPr>
              <w:rFonts w:ascii="Times New Roman" w:eastAsia="黑体" w:hAnsi="Times New Roman" w:cs="Times New Roman"/>
              <w:b/>
              <w:color w:val="auto"/>
              <w:szCs w:val="22"/>
              <w:lang w:bidi="en-US"/>
            </w:rPr>
            <w:t>目</w:t>
          </w:r>
          <w:r>
            <w:rPr>
              <w:rFonts w:ascii="Times New Roman" w:eastAsia="黑体" w:hAnsi="Times New Roman" w:cs="Times New Roman"/>
              <w:b/>
              <w:color w:val="auto"/>
              <w:szCs w:val="22"/>
              <w:lang w:bidi="en-US"/>
            </w:rPr>
            <w:t xml:space="preserve">  </w:t>
          </w:r>
          <w:r>
            <w:rPr>
              <w:rFonts w:ascii="Times New Roman" w:eastAsia="黑体" w:hAnsi="Times New Roman" w:cs="Times New Roman"/>
              <w:b/>
              <w:color w:val="auto"/>
              <w:szCs w:val="22"/>
              <w:lang w:bidi="en-US"/>
            </w:rPr>
            <w:t>次</w:t>
          </w:r>
        </w:p>
        <w:p w14:paraId="4411E409" w14:textId="09BD7264" w:rsidR="002B73E9" w:rsidRDefault="00BE2150" w:rsidP="008412D8">
          <w:pPr>
            <w:pStyle w:val="TOC1"/>
            <w:tabs>
              <w:tab w:val="right" w:leader="dot" w:pos="9370"/>
            </w:tabs>
            <w:wordWrap w:val="0"/>
            <w:ind w:right="24"/>
            <w:rPr>
              <w:rStyle w:val="af5"/>
              <w:rFonts w:ascii="Times New Roman" w:hAnsi="Times New Roman" w:cs="Times New Roman"/>
              <w:noProof/>
            </w:rPr>
          </w:pPr>
          <w:r>
            <w:rPr>
              <w:rStyle w:val="af5"/>
              <w:lang w:eastAsia="zh-CN"/>
            </w:rPr>
            <w:fldChar w:fldCharType="begin"/>
          </w:r>
          <w:r>
            <w:rPr>
              <w:rStyle w:val="af5"/>
              <w:lang w:eastAsia="zh-CN"/>
            </w:rPr>
            <w:instrText xml:space="preserve"> TOC \o "1-3" \h \z \u </w:instrText>
          </w:r>
          <w:r>
            <w:rPr>
              <w:rStyle w:val="af5"/>
              <w:lang w:eastAsia="zh-CN"/>
            </w:rPr>
            <w:fldChar w:fldCharType="separate"/>
          </w:r>
          <w:hyperlink w:anchor="_Toc135839314" w:history="1">
            <w:r>
              <w:rPr>
                <w:rStyle w:val="af5"/>
                <w:rFonts w:ascii="Times New Roman" w:hAnsi="Times New Roman" w:cs="Times New Roman"/>
                <w:noProof/>
                <w:lang w:eastAsia="zh-CN"/>
              </w:rPr>
              <w:t xml:space="preserve">1 </w:t>
            </w:r>
            <w:r>
              <w:rPr>
                <w:rStyle w:val="af5"/>
                <w:rFonts w:ascii="Times New Roman" w:hAnsi="Times New Roman" w:cs="Times New Roman" w:hint="eastAsia"/>
                <w:noProof/>
                <w:lang w:eastAsia="zh-CN"/>
              </w:rPr>
              <w:t>总则</w:t>
            </w:r>
            <w:r w:rsidR="008412D8">
              <w:rPr>
                <w:rStyle w:val="af5"/>
                <w:rFonts w:ascii="Times New Roman" w:hAnsi="Times New Roman" w:cs="Times New Roman"/>
                <w:noProof/>
                <w:lang w:eastAsia="zh-CN"/>
              </w:rPr>
              <w:t>……………………………………………………………...……………………………………….</w:t>
            </w:r>
            <w:r>
              <w:rPr>
                <w:rStyle w:val="af5"/>
                <w:rFonts w:ascii="Times New Roman" w:hAnsi="Times New Roman" w:cs="Times New Roman"/>
                <w:noProof/>
                <w:lang w:eastAsia="zh-CN"/>
              </w:rPr>
              <w:fldChar w:fldCharType="begin"/>
            </w:r>
            <w:r>
              <w:rPr>
                <w:rStyle w:val="af5"/>
                <w:rFonts w:ascii="Times New Roman" w:hAnsi="Times New Roman" w:cs="Times New Roman"/>
                <w:noProof/>
                <w:lang w:eastAsia="zh-CN"/>
              </w:rPr>
              <w:instrText xml:space="preserve"> PAGEREF _Toc135839314 \h </w:instrText>
            </w:r>
            <w:r>
              <w:rPr>
                <w:rStyle w:val="af5"/>
                <w:rFonts w:ascii="Times New Roman" w:hAnsi="Times New Roman" w:cs="Times New Roman"/>
                <w:noProof/>
                <w:lang w:eastAsia="zh-CN"/>
              </w:rPr>
            </w:r>
            <w:r>
              <w:rPr>
                <w:rStyle w:val="af5"/>
                <w:rFonts w:ascii="Times New Roman" w:hAnsi="Times New Roman" w:cs="Times New Roman"/>
                <w:noProof/>
                <w:lang w:eastAsia="zh-CN"/>
              </w:rPr>
              <w:fldChar w:fldCharType="separate"/>
            </w:r>
            <w:r w:rsidR="008412D8">
              <w:rPr>
                <w:rStyle w:val="af5"/>
                <w:rFonts w:ascii="Times New Roman" w:hAnsi="Times New Roman" w:cs="Times New Roman"/>
                <w:noProof/>
                <w:lang w:eastAsia="zh-CN"/>
              </w:rPr>
              <w:t>1</w:t>
            </w:r>
            <w:r>
              <w:rPr>
                <w:rStyle w:val="af5"/>
                <w:rFonts w:ascii="Times New Roman" w:hAnsi="Times New Roman" w:cs="Times New Roman"/>
                <w:noProof/>
                <w:lang w:eastAsia="zh-CN"/>
              </w:rPr>
              <w:fldChar w:fldCharType="end"/>
            </w:r>
          </w:hyperlink>
        </w:p>
        <w:p w14:paraId="7D661800" w14:textId="1F1BC016" w:rsidR="002B73E9" w:rsidRDefault="00000000" w:rsidP="008412D8">
          <w:pPr>
            <w:pStyle w:val="TOC1"/>
            <w:tabs>
              <w:tab w:val="right" w:leader="dot" w:pos="9370"/>
            </w:tabs>
            <w:wordWrap w:val="0"/>
            <w:ind w:right="24"/>
            <w:rPr>
              <w:rStyle w:val="af5"/>
              <w:rFonts w:ascii="Times New Roman" w:hAnsi="Times New Roman" w:cs="Times New Roman"/>
              <w:noProof/>
            </w:rPr>
          </w:pPr>
          <w:hyperlink w:anchor="_Toc135839315" w:history="1">
            <w:r w:rsidR="00BE2150">
              <w:rPr>
                <w:rStyle w:val="af5"/>
                <w:rFonts w:ascii="Times New Roman" w:hAnsi="Times New Roman" w:cs="Times New Roman"/>
                <w:noProof/>
                <w:lang w:eastAsia="zh-CN"/>
              </w:rPr>
              <w:t xml:space="preserve">2 </w:t>
            </w:r>
            <w:r w:rsidR="00DE7E3D">
              <w:rPr>
                <w:rStyle w:val="af5"/>
                <w:rFonts w:ascii="Times New Roman" w:hAnsi="Times New Roman" w:cs="Times New Roman" w:hint="eastAsia"/>
                <w:noProof/>
                <w:lang w:eastAsia="zh-CN"/>
              </w:rPr>
              <w:t>术语</w:t>
            </w:r>
            <w:r w:rsidR="008412D8" w:rsidRPr="008412D8">
              <w:rPr>
                <w:rStyle w:val="af5"/>
                <w:rFonts w:ascii="Times New Roman" w:hAnsi="Times New Roman" w:cs="Times New Roman"/>
                <w:noProof/>
                <w:lang w:eastAsia="zh-CN"/>
              </w:rPr>
              <w:t>………</w:t>
            </w:r>
            <w:r w:rsidR="008412D8">
              <w:rPr>
                <w:rStyle w:val="af5"/>
                <w:rFonts w:ascii="Times New Roman" w:hAnsi="Times New Roman" w:cs="Times New Roman"/>
                <w:noProof/>
                <w:lang w:eastAsia="zh-CN"/>
              </w:rPr>
              <w:t>……………………….</w:t>
            </w:r>
            <w:r w:rsidR="008412D8" w:rsidRPr="008412D8">
              <w:rPr>
                <w:rStyle w:val="af5"/>
                <w:rFonts w:ascii="Times New Roman" w:hAnsi="Times New Roman" w:cs="Times New Roman"/>
                <w:noProof/>
                <w:lang w:eastAsia="zh-CN"/>
              </w:rPr>
              <w:t>…………………</w:t>
            </w:r>
            <w:r w:rsidR="008412D8">
              <w:rPr>
                <w:rStyle w:val="af5"/>
                <w:rFonts w:ascii="Times New Roman" w:hAnsi="Times New Roman" w:cs="Times New Roman"/>
                <w:noProof/>
                <w:lang w:eastAsia="zh-CN"/>
              </w:rPr>
              <w:t>……...</w:t>
            </w:r>
            <w:r w:rsidR="008412D8" w:rsidRPr="008412D8">
              <w:rPr>
                <w:rStyle w:val="af5"/>
                <w:rFonts w:ascii="Times New Roman" w:hAnsi="Times New Roman" w:cs="Times New Roman"/>
                <w:noProof/>
                <w:lang w:eastAsia="zh-CN"/>
              </w:rPr>
              <w:t>……………………………………………</w:t>
            </w:r>
            <w:r w:rsidR="00BE2150">
              <w:rPr>
                <w:rStyle w:val="af5"/>
                <w:rFonts w:ascii="Times New Roman" w:hAnsi="Times New Roman" w:cs="Times New Roman"/>
                <w:noProof/>
                <w:lang w:eastAsia="zh-CN"/>
              </w:rPr>
              <w:fldChar w:fldCharType="begin"/>
            </w:r>
            <w:r w:rsidR="00BE2150">
              <w:rPr>
                <w:rStyle w:val="af5"/>
                <w:rFonts w:ascii="Times New Roman" w:hAnsi="Times New Roman" w:cs="Times New Roman"/>
                <w:noProof/>
                <w:lang w:eastAsia="zh-CN"/>
              </w:rPr>
              <w:instrText xml:space="preserve"> PAGEREF _Toc135839315 \h </w:instrText>
            </w:r>
            <w:r w:rsidR="00BE2150">
              <w:rPr>
                <w:rStyle w:val="af5"/>
                <w:rFonts w:ascii="Times New Roman" w:hAnsi="Times New Roman" w:cs="Times New Roman"/>
                <w:noProof/>
                <w:lang w:eastAsia="zh-CN"/>
              </w:rPr>
            </w:r>
            <w:r w:rsidR="00BE2150">
              <w:rPr>
                <w:rStyle w:val="af5"/>
                <w:rFonts w:ascii="Times New Roman" w:hAnsi="Times New Roman" w:cs="Times New Roman"/>
                <w:noProof/>
                <w:lang w:eastAsia="zh-CN"/>
              </w:rPr>
              <w:fldChar w:fldCharType="separate"/>
            </w:r>
            <w:r w:rsidR="008412D8">
              <w:rPr>
                <w:rStyle w:val="af5"/>
                <w:rFonts w:ascii="Times New Roman" w:hAnsi="Times New Roman" w:cs="Times New Roman"/>
                <w:noProof/>
                <w:lang w:eastAsia="zh-CN"/>
              </w:rPr>
              <w:t>3</w:t>
            </w:r>
            <w:r w:rsidR="00BE2150">
              <w:rPr>
                <w:rStyle w:val="af5"/>
                <w:rFonts w:ascii="Times New Roman" w:hAnsi="Times New Roman" w:cs="Times New Roman"/>
                <w:noProof/>
                <w:lang w:eastAsia="zh-CN"/>
              </w:rPr>
              <w:fldChar w:fldCharType="end"/>
            </w:r>
          </w:hyperlink>
        </w:p>
        <w:p w14:paraId="50B3C1B8" w14:textId="0CA1DEF7" w:rsidR="002B73E9" w:rsidRDefault="00000000" w:rsidP="008412D8">
          <w:pPr>
            <w:pStyle w:val="TOC1"/>
            <w:tabs>
              <w:tab w:val="right" w:leader="dot" w:pos="9370"/>
            </w:tabs>
            <w:wordWrap w:val="0"/>
            <w:ind w:right="24"/>
            <w:rPr>
              <w:rStyle w:val="af5"/>
              <w:rFonts w:ascii="Times New Roman" w:hAnsi="Times New Roman" w:cs="Times New Roman"/>
              <w:noProof/>
            </w:rPr>
          </w:pPr>
          <w:hyperlink w:anchor="_Toc135839316" w:history="1">
            <w:r w:rsidR="00BE2150">
              <w:rPr>
                <w:rStyle w:val="af5"/>
                <w:rFonts w:ascii="Times New Roman" w:hAnsi="Times New Roman" w:cs="Times New Roman"/>
                <w:noProof/>
                <w:lang w:eastAsia="zh-CN"/>
              </w:rPr>
              <w:t xml:space="preserve">3 </w:t>
            </w:r>
            <w:r w:rsidR="00BE2150">
              <w:rPr>
                <w:rStyle w:val="af5"/>
                <w:rFonts w:ascii="Times New Roman" w:hAnsi="Times New Roman" w:cs="Times New Roman" w:hint="eastAsia"/>
                <w:noProof/>
                <w:lang w:eastAsia="zh-CN"/>
              </w:rPr>
              <w:t>基本规定</w:t>
            </w:r>
            <w:r w:rsidR="008412D8">
              <w:rPr>
                <w:rStyle w:val="af5"/>
                <w:rFonts w:ascii="Times New Roman" w:hAnsi="Times New Roman" w:cs="Times New Roman"/>
                <w:noProof/>
                <w:lang w:eastAsia="zh-CN"/>
              </w:rPr>
              <w:t>…………….</w:t>
            </w:r>
            <w:r w:rsidR="008412D8" w:rsidRPr="008412D8">
              <w:rPr>
                <w:rStyle w:val="af5"/>
                <w:rFonts w:ascii="Times New Roman" w:hAnsi="Times New Roman" w:cs="Times New Roman"/>
                <w:noProof/>
                <w:lang w:eastAsia="zh-CN"/>
              </w:rPr>
              <w:t>…………………………</w:t>
            </w:r>
            <w:r w:rsidR="008412D8">
              <w:rPr>
                <w:rStyle w:val="af5"/>
                <w:rFonts w:ascii="Times New Roman" w:hAnsi="Times New Roman" w:cs="Times New Roman"/>
                <w:noProof/>
                <w:lang w:eastAsia="zh-CN"/>
              </w:rPr>
              <w:t>……...</w:t>
            </w:r>
            <w:r w:rsidR="008412D8" w:rsidRPr="008412D8">
              <w:rPr>
                <w:rStyle w:val="af5"/>
                <w:rFonts w:ascii="Times New Roman" w:hAnsi="Times New Roman" w:cs="Times New Roman"/>
                <w:noProof/>
                <w:lang w:eastAsia="zh-CN"/>
              </w:rPr>
              <w:t>…………………………………………………</w:t>
            </w:r>
            <w:r w:rsidR="00BE2150">
              <w:rPr>
                <w:rStyle w:val="af5"/>
                <w:rFonts w:ascii="Times New Roman" w:hAnsi="Times New Roman" w:cs="Times New Roman"/>
                <w:noProof/>
                <w:lang w:eastAsia="zh-CN"/>
              </w:rPr>
              <w:fldChar w:fldCharType="begin"/>
            </w:r>
            <w:r w:rsidR="00BE2150">
              <w:rPr>
                <w:rStyle w:val="af5"/>
                <w:rFonts w:ascii="Times New Roman" w:hAnsi="Times New Roman" w:cs="Times New Roman"/>
                <w:noProof/>
                <w:lang w:eastAsia="zh-CN"/>
              </w:rPr>
              <w:instrText xml:space="preserve"> PAGEREF _Toc135839316 \h </w:instrText>
            </w:r>
            <w:r w:rsidR="00BE2150">
              <w:rPr>
                <w:rStyle w:val="af5"/>
                <w:rFonts w:ascii="Times New Roman" w:hAnsi="Times New Roman" w:cs="Times New Roman"/>
                <w:noProof/>
                <w:lang w:eastAsia="zh-CN"/>
              </w:rPr>
            </w:r>
            <w:r w:rsidR="00BE2150">
              <w:rPr>
                <w:rStyle w:val="af5"/>
                <w:rFonts w:ascii="Times New Roman" w:hAnsi="Times New Roman" w:cs="Times New Roman"/>
                <w:noProof/>
                <w:lang w:eastAsia="zh-CN"/>
              </w:rPr>
              <w:fldChar w:fldCharType="separate"/>
            </w:r>
            <w:r w:rsidR="008412D8">
              <w:rPr>
                <w:rStyle w:val="af5"/>
                <w:rFonts w:ascii="Times New Roman" w:hAnsi="Times New Roman" w:cs="Times New Roman"/>
                <w:noProof/>
                <w:lang w:eastAsia="zh-CN"/>
              </w:rPr>
              <w:t>9</w:t>
            </w:r>
            <w:r w:rsidR="00BE2150">
              <w:rPr>
                <w:rStyle w:val="af5"/>
                <w:rFonts w:ascii="Times New Roman" w:hAnsi="Times New Roman" w:cs="Times New Roman"/>
                <w:noProof/>
                <w:lang w:eastAsia="zh-CN"/>
              </w:rPr>
              <w:fldChar w:fldCharType="end"/>
            </w:r>
          </w:hyperlink>
        </w:p>
        <w:p w14:paraId="1B1B844A" w14:textId="42E3EF18" w:rsidR="002B73E9" w:rsidRDefault="00000000">
          <w:pPr>
            <w:pStyle w:val="TOC1"/>
            <w:tabs>
              <w:tab w:val="right" w:leader="dot" w:pos="9370"/>
            </w:tabs>
            <w:rPr>
              <w:rStyle w:val="af5"/>
              <w:rFonts w:ascii="Times New Roman" w:hAnsi="Times New Roman" w:cs="Times New Roman"/>
              <w:noProof/>
              <w:lang w:eastAsia="zh-CN"/>
            </w:rPr>
          </w:pPr>
          <w:hyperlink w:anchor="_Toc135839317" w:history="1">
            <w:r w:rsidR="00BE2150">
              <w:rPr>
                <w:rStyle w:val="af5"/>
                <w:rFonts w:ascii="Times New Roman" w:hAnsi="Times New Roman" w:cs="Times New Roman"/>
                <w:noProof/>
                <w:lang w:eastAsia="zh-CN"/>
              </w:rPr>
              <w:t xml:space="preserve">3.1 </w:t>
            </w:r>
            <w:r w:rsidR="00BE2150">
              <w:rPr>
                <w:rStyle w:val="af5"/>
                <w:rFonts w:ascii="Times New Roman" w:hAnsi="Times New Roman" w:cs="Times New Roman" w:hint="eastAsia"/>
                <w:noProof/>
                <w:lang w:eastAsia="zh-CN"/>
              </w:rPr>
              <w:t>一般规定</w:t>
            </w:r>
            <w:r w:rsidR="00BE2150">
              <w:rPr>
                <w:rStyle w:val="af5"/>
                <w:rFonts w:ascii="Times New Roman" w:hAnsi="Times New Roman" w:cs="Times New Roman" w:hint="eastAsia"/>
                <w:noProof/>
                <w:lang w:eastAsia="zh-CN"/>
              </w:rPr>
              <w:t xml:space="preserve"> </w:t>
            </w:r>
            <w:r w:rsidR="00BE2150">
              <w:rPr>
                <w:rStyle w:val="af5"/>
                <w:rFonts w:ascii="Times New Roman" w:hAnsi="Times New Roman" w:cs="Times New Roman"/>
                <w:noProof/>
                <w:lang w:eastAsia="zh-CN"/>
              </w:rPr>
              <w:tab/>
            </w:r>
            <w:r w:rsidR="00BE2150">
              <w:rPr>
                <w:rStyle w:val="af5"/>
                <w:rFonts w:ascii="Times New Roman" w:hAnsi="Times New Roman" w:cs="Times New Roman"/>
                <w:noProof/>
                <w:lang w:eastAsia="zh-CN"/>
              </w:rPr>
              <w:fldChar w:fldCharType="begin"/>
            </w:r>
            <w:r w:rsidR="00BE2150">
              <w:rPr>
                <w:rStyle w:val="af5"/>
                <w:rFonts w:ascii="Times New Roman" w:hAnsi="Times New Roman" w:cs="Times New Roman"/>
                <w:noProof/>
                <w:lang w:eastAsia="zh-CN"/>
              </w:rPr>
              <w:instrText xml:space="preserve"> PAGEREF _Toc135839317 \h </w:instrText>
            </w:r>
            <w:r w:rsidR="00BE2150">
              <w:rPr>
                <w:rStyle w:val="af5"/>
                <w:rFonts w:ascii="Times New Roman" w:hAnsi="Times New Roman" w:cs="Times New Roman"/>
                <w:noProof/>
                <w:lang w:eastAsia="zh-CN"/>
              </w:rPr>
            </w:r>
            <w:r w:rsidR="00BE2150">
              <w:rPr>
                <w:rStyle w:val="af5"/>
                <w:rFonts w:ascii="Times New Roman" w:hAnsi="Times New Roman" w:cs="Times New Roman"/>
                <w:noProof/>
                <w:lang w:eastAsia="zh-CN"/>
              </w:rPr>
              <w:fldChar w:fldCharType="separate"/>
            </w:r>
            <w:r w:rsidR="008412D8">
              <w:rPr>
                <w:rStyle w:val="af5"/>
                <w:rFonts w:ascii="Times New Roman" w:hAnsi="Times New Roman" w:cs="Times New Roman"/>
                <w:noProof/>
                <w:lang w:eastAsia="zh-CN"/>
              </w:rPr>
              <w:t>9</w:t>
            </w:r>
            <w:r w:rsidR="00BE2150">
              <w:rPr>
                <w:rStyle w:val="af5"/>
                <w:rFonts w:ascii="Times New Roman" w:hAnsi="Times New Roman" w:cs="Times New Roman"/>
                <w:noProof/>
                <w:lang w:eastAsia="zh-CN"/>
              </w:rPr>
              <w:fldChar w:fldCharType="end"/>
            </w:r>
          </w:hyperlink>
        </w:p>
        <w:p w14:paraId="09AED990" w14:textId="1823E13D" w:rsidR="002B73E9" w:rsidRDefault="00000000">
          <w:pPr>
            <w:pStyle w:val="TOC1"/>
            <w:tabs>
              <w:tab w:val="right" w:leader="dot" w:pos="9370"/>
            </w:tabs>
            <w:rPr>
              <w:rStyle w:val="af5"/>
              <w:rFonts w:ascii="Times New Roman" w:hAnsi="Times New Roman" w:cs="Times New Roman"/>
              <w:noProof/>
              <w:lang w:eastAsia="zh-CN"/>
            </w:rPr>
          </w:pPr>
          <w:hyperlink w:anchor="_Toc135839318" w:history="1">
            <w:r w:rsidR="00BE2150">
              <w:rPr>
                <w:rStyle w:val="af5"/>
                <w:rFonts w:ascii="Times New Roman" w:hAnsi="Times New Roman" w:cs="Times New Roman"/>
                <w:noProof/>
                <w:lang w:eastAsia="zh-CN"/>
              </w:rPr>
              <w:t xml:space="preserve">3.2 </w:t>
            </w:r>
            <w:r w:rsidR="00BE2150">
              <w:rPr>
                <w:rStyle w:val="af5"/>
                <w:rFonts w:ascii="Times New Roman" w:hAnsi="Times New Roman" w:cs="Times New Roman" w:hint="eastAsia"/>
                <w:noProof/>
                <w:lang w:eastAsia="zh-CN"/>
              </w:rPr>
              <w:t>碳排放计算边界</w:t>
            </w:r>
            <w:r w:rsidR="00BE2150">
              <w:rPr>
                <w:rStyle w:val="af5"/>
                <w:rFonts w:ascii="Times New Roman" w:hAnsi="Times New Roman" w:cs="Times New Roman"/>
                <w:noProof/>
                <w:lang w:eastAsia="zh-CN"/>
              </w:rPr>
              <w:tab/>
            </w:r>
            <w:r w:rsidR="00BE2150">
              <w:rPr>
                <w:rStyle w:val="af5"/>
                <w:rFonts w:ascii="Times New Roman" w:hAnsi="Times New Roman" w:cs="Times New Roman"/>
                <w:noProof/>
                <w:lang w:eastAsia="zh-CN"/>
              </w:rPr>
              <w:fldChar w:fldCharType="begin"/>
            </w:r>
            <w:r w:rsidR="00BE2150">
              <w:rPr>
                <w:rStyle w:val="af5"/>
                <w:rFonts w:ascii="Times New Roman" w:hAnsi="Times New Roman" w:cs="Times New Roman"/>
                <w:noProof/>
                <w:lang w:eastAsia="zh-CN"/>
              </w:rPr>
              <w:instrText xml:space="preserve"> PAGEREF _Toc135839318 \h </w:instrText>
            </w:r>
            <w:r w:rsidR="00BE2150">
              <w:rPr>
                <w:rStyle w:val="af5"/>
                <w:rFonts w:ascii="Times New Roman" w:hAnsi="Times New Roman" w:cs="Times New Roman"/>
                <w:noProof/>
                <w:lang w:eastAsia="zh-CN"/>
              </w:rPr>
            </w:r>
            <w:r w:rsidR="00BE2150">
              <w:rPr>
                <w:rStyle w:val="af5"/>
                <w:rFonts w:ascii="Times New Roman" w:hAnsi="Times New Roman" w:cs="Times New Roman"/>
                <w:noProof/>
                <w:lang w:eastAsia="zh-CN"/>
              </w:rPr>
              <w:fldChar w:fldCharType="separate"/>
            </w:r>
            <w:r w:rsidR="008412D8">
              <w:rPr>
                <w:rStyle w:val="af5"/>
                <w:rFonts w:ascii="Times New Roman" w:hAnsi="Times New Roman" w:cs="Times New Roman"/>
                <w:noProof/>
                <w:lang w:eastAsia="zh-CN"/>
              </w:rPr>
              <w:t>10</w:t>
            </w:r>
            <w:r w:rsidR="00BE2150">
              <w:rPr>
                <w:rStyle w:val="af5"/>
                <w:rFonts w:ascii="Times New Roman" w:hAnsi="Times New Roman" w:cs="Times New Roman"/>
                <w:noProof/>
                <w:lang w:eastAsia="zh-CN"/>
              </w:rPr>
              <w:fldChar w:fldCharType="end"/>
            </w:r>
          </w:hyperlink>
        </w:p>
        <w:p w14:paraId="13DD1227" w14:textId="7ACFD809" w:rsidR="002B73E9" w:rsidRDefault="00000000">
          <w:pPr>
            <w:pStyle w:val="TOC1"/>
            <w:tabs>
              <w:tab w:val="right" w:leader="dot" w:pos="9370"/>
            </w:tabs>
            <w:rPr>
              <w:rStyle w:val="af5"/>
              <w:rFonts w:ascii="Times New Roman" w:hAnsi="Times New Roman" w:cs="Times New Roman"/>
              <w:noProof/>
            </w:rPr>
          </w:pPr>
          <w:hyperlink w:anchor="_Toc135839319" w:history="1">
            <w:r w:rsidR="00BE2150">
              <w:rPr>
                <w:rStyle w:val="af5"/>
                <w:rFonts w:ascii="Times New Roman" w:hAnsi="Times New Roman" w:cs="Times New Roman"/>
                <w:noProof/>
                <w:lang w:eastAsia="zh-CN"/>
              </w:rPr>
              <w:t xml:space="preserve">4 </w:t>
            </w:r>
            <w:r w:rsidR="00BE2150">
              <w:rPr>
                <w:rStyle w:val="af5"/>
                <w:rFonts w:ascii="Times New Roman" w:hAnsi="Times New Roman" w:cs="Times New Roman" w:hint="eastAsia"/>
                <w:noProof/>
                <w:lang w:eastAsia="zh-CN"/>
              </w:rPr>
              <w:t>建筑新风系统设计预评价</w:t>
            </w:r>
            <w:r w:rsidR="00BE2150">
              <w:rPr>
                <w:rStyle w:val="af5"/>
                <w:rFonts w:ascii="Times New Roman" w:hAnsi="Times New Roman" w:cs="Times New Roman"/>
                <w:noProof/>
                <w:lang w:eastAsia="zh-CN"/>
              </w:rPr>
              <w:tab/>
            </w:r>
            <w:r w:rsidR="00BE2150">
              <w:rPr>
                <w:rStyle w:val="af5"/>
                <w:rFonts w:ascii="Times New Roman" w:hAnsi="Times New Roman" w:cs="Times New Roman"/>
                <w:noProof/>
                <w:lang w:eastAsia="zh-CN"/>
              </w:rPr>
              <w:fldChar w:fldCharType="begin"/>
            </w:r>
            <w:r w:rsidR="00BE2150">
              <w:rPr>
                <w:rStyle w:val="af5"/>
                <w:rFonts w:ascii="Times New Roman" w:hAnsi="Times New Roman" w:cs="Times New Roman"/>
                <w:noProof/>
                <w:lang w:eastAsia="zh-CN"/>
              </w:rPr>
              <w:instrText xml:space="preserve"> PAGEREF _Toc135839319 \h </w:instrText>
            </w:r>
            <w:r w:rsidR="00BE2150">
              <w:rPr>
                <w:rStyle w:val="af5"/>
                <w:rFonts w:ascii="Times New Roman" w:hAnsi="Times New Roman" w:cs="Times New Roman"/>
                <w:noProof/>
                <w:lang w:eastAsia="zh-CN"/>
              </w:rPr>
            </w:r>
            <w:r w:rsidR="00BE2150">
              <w:rPr>
                <w:rStyle w:val="af5"/>
                <w:rFonts w:ascii="Times New Roman" w:hAnsi="Times New Roman" w:cs="Times New Roman"/>
                <w:noProof/>
                <w:lang w:eastAsia="zh-CN"/>
              </w:rPr>
              <w:fldChar w:fldCharType="separate"/>
            </w:r>
            <w:r w:rsidR="008412D8">
              <w:rPr>
                <w:rStyle w:val="af5"/>
                <w:rFonts w:ascii="Times New Roman" w:hAnsi="Times New Roman" w:cs="Times New Roman"/>
                <w:noProof/>
                <w:lang w:eastAsia="zh-CN"/>
              </w:rPr>
              <w:t>14</w:t>
            </w:r>
            <w:r w:rsidR="00BE2150">
              <w:rPr>
                <w:rStyle w:val="af5"/>
                <w:rFonts w:ascii="Times New Roman" w:hAnsi="Times New Roman" w:cs="Times New Roman"/>
                <w:noProof/>
                <w:lang w:eastAsia="zh-CN"/>
              </w:rPr>
              <w:fldChar w:fldCharType="end"/>
            </w:r>
          </w:hyperlink>
        </w:p>
        <w:p w14:paraId="230E156C" w14:textId="118C0DB5" w:rsidR="002B73E9" w:rsidRDefault="00000000" w:rsidP="008412D8">
          <w:pPr>
            <w:pStyle w:val="TOC1"/>
            <w:tabs>
              <w:tab w:val="right" w:leader="dot" w:pos="9370"/>
            </w:tabs>
            <w:wordWrap w:val="0"/>
            <w:ind w:right="24"/>
            <w:rPr>
              <w:rStyle w:val="af5"/>
              <w:rFonts w:ascii="Times New Roman" w:hAnsi="Times New Roman" w:cs="Times New Roman"/>
              <w:noProof/>
              <w:lang w:eastAsia="zh-CN"/>
            </w:rPr>
          </w:pPr>
          <w:hyperlink w:anchor="_Toc135839320" w:history="1">
            <w:r w:rsidR="00BE2150">
              <w:rPr>
                <w:rStyle w:val="af5"/>
                <w:rFonts w:ascii="Times New Roman" w:hAnsi="Times New Roman" w:cs="Times New Roman"/>
                <w:noProof/>
                <w:lang w:eastAsia="zh-CN"/>
              </w:rPr>
              <w:t xml:space="preserve">4.1 </w:t>
            </w:r>
            <w:r w:rsidR="00BE2150">
              <w:rPr>
                <w:rStyle w:val="af5"/>
                <w:rFonts w:ascii="Times New Roman" w:hAnsi="Times New Roman" w:cs="Times New Roman" w:hint="eastAsia"/>
                <w:noProof/>
                <w:lang w:eastAsia="zh-CN"/>
              </w:rPr>
              <w:t>一般规定</w:t>
            </w:r>
            <w:r w:rsidR="008412D8">
              <w:rPr>
                <w:rStyle w:val="af5"/>
                <w:rFonts w:ascii="Times New Roman" w:hAnsi="Times New Roman" w:cs="Times New Roman"/>
                <w:noProof/>
                <w:lang w:eastAsia="zh-CN"/>
              </w:rPr>
              <w:t>………………………………………...………………………………………</w:t>
            </w:r>
            <w:r w:rsidR="008412D8" w:rsidRPr="008412D8">
              <w:rPr>
                <w:rStyle w:val="af5"/>
                <w:rFonts w:ascii="Times New Roman" w:hAnsi="Times New Roman" w:cs="Times New Roman"/>
                <w:noProof/>
                <w:lang w:eastAsia="zh-CN"/>
              </w:rPr>
              <w:t>……………</w:t>
            </w:r>
            <w:r w:rsidR="00BE2150">
              <w:rPr>
                <w:rStyle w:val="af5"/>
                <w:rFonts w:ascii="Times New Roman" w:hAnsi="Times New Roman" w:cs="Times New Roman"/>
                <w:noProof/>
                <w:lang w:eastAsia="zh-CN"/>
              </w:rPr>
              <w:fldChar w:fldCharType="begin"/>
            </w:r>
            <w:r w:rsidR="00BE2150">
              <w:rPr>
                <w:rStyle w:val="af5"/>
                <w:rFonts w:ascii="Times New Roman" w:hAnsi="Times New Roman" w:cs="Times New Roman"/>
                <w:noProof/>
                <w:lang w:eastAsia="zh-CN"/>
              </w:rPr>
              <w:instrText xml:space="preserve"> PAGEREF _Toc135839320 \h </w:instrText>
            </w:r>
            <w:r w:rsidR="00BE2150">
              <w:rPr>
                <w:rStyle w:val="af5"/>
                <w:rFonts w:ascii="Times New Roman" w:hAnsi="Times New Roman" w:cs="Times New Roman"/>
                <w:noProof/>
                <w:lang w:eastAsia="zh-CN"/>
              </w:rPr>
            </w:r>
            <w:r w:rsidR="00BE2150">
              <w:rPr>
                <w:rStyle w:val="af5"/>
                <w:rFonts w:ascii="Times New Roman" w:hAnsi="Times New Roman" w:cs="Times New Roman"/>
                <w:noProof/>
                <w:lang w:eastAsia="zh-CN"/>
              </w:rPr>
              <w:fldChar w:fldCharType="separate"/>
            </w:r>
            <w:r w:rsidR="008412D8">
              <w:rPr>
                <w:rStyle w:val="af5"/>
                <w:rFonts w:ascii="Times New Roman" w:hAnsi="Times New Roman" w:cs="Times New Roman"/>
                <w:noProof/>
                <w:lang w:eastAsia="zh-CN"/>
              </w:rPr>
              <w:t>14</w:t>
            </w:r>
            <w:r w:rsidR="00BE2150">
              <w:rPr>
                <w:rStyle w:val="af5"/>
                <w:rFonts w:ascii="Times New Roman" w:hAnsi="Times New Roman" w:cs="Times New Roman"/>
                <w:noProof/>
                <w:lang w:eastAsia="zh-CN"/>
              </w:rPr>
              <w:fldChar w:fldCharType="end"/>
            </w:r>
          </w:hyperlink>
        </w:p>
        <w:p w14:paraId="6E588D00" w14:textId="00797DCB" w:rsidR="002B73E9" w:rsidRDefault="00000000">
          <w:pPr>
            <w:pStyle w:val="TOC1"/>
            <w:tabs>
              <w:tab w:val="right" w:leader="dot" w:pos="9370"/>
            </w:tabs>
            <w:rPr>
              <w:rStyle w:val="af5"/>
              <w:rFonts w:ascii="Times New Roman" w:hAnsi="Times New Roman" w:cs="Times New Roman"/>
              <w:noProof/>
              <w:lang w:eastAsia="zh-CN"/>
            </w:rPr>
          </w:pPr>
          <w:hyperlink w:anchor="_Toc135839321" w:history="1">
            <w:r w:rsidR="00BE2150">
              <w:rPr>
                <w:rStyle w:val="af5"/>
                <w:rFonts w:ascii="Times New Roman" w:hAnsi="Times New Roman" w:cs="Times New Roman"/>
                <w:noProof/>
                <w:lang w:eastAsia="zh-CN"/>
              </w:rPr>
              <w:t xml:space="preserve">4.2 </w:t>
            </w:r>
            <w:r w:rsidR="00BE2150">
              <w:rPr>
                <w:rStyle w:val="af5"/>
                <w:rFonts w:ascii="Times New Roman" w:hAnsi="Times New Roman" w:cs="Times New Roman" w:hint="eastAsia"/>
                <w:noProof/>
                <w:lang w:eastAsia="zh-CN"/>
              </w:rPr>
              <w:t>设计图纸核查</w:t>
            </w:r>
            <w:r w:rsidR="00BE2150">
              <w:rPr>
                <w:rStyle w:val="af5"/>
                <w:rFonts w:ascii="Times New Roman" w:hAnsi="Times New Roman" w:cs="Times New Roman"/>
                <w:noProof/>
                <w:lang w:eastAsia="zh-CN"/>
              </w:rPr>
              <w:tab/>
            </w:r>
            <w:r w:rsidR="00BE2150">
              <w:rPr>
                <w:rStyle w:val="af5"/>
                <w:rFonts w:ascii="Times New Roman" w:hAnsi="Times New Roman" w:cs="Times New Roman"/>
                <w:noProof/>
                <w:lang w:eastAsia="zh-CN"/>
              </w:rPr>
              <w:fldChar w:fldCharType="begin"/>
            </w:r>
            <w:r w:rsidR="00BE2150">
              <w:rPr>
                <w:rStyle w:val="af5"/>
                <w:rFonts w:ascii="Times New Roman" w:hAnsi="Times New Roman" w:cs="Times New Roman"/>
                <w:noProof/>
                <w:lang w:eastAsia="zh-CN"/>
              </w:rPr>
              <w:instrText xml:space="preserve"> PAGEREF _Toc135839321 \h </w:instrText>
            </w:r>
            <w:r w:rsidR="00BE2150">
              <w:rPr>
                <w:rStyle w:val="af5"/>
                <w:rFonts w:ascii="Times New Roman" w:hAnsi="Times New Roman" w:cs="Times New Roman"/>
                <w:noProof/>
                <w:lang w:eastAsia="zh-CN"/>
              </w:rPr>
            </w:r>
            <w:r w:rsidR="00BE2150">
              <w:rPr>
                <w:rStyle w:val="af5"/>
                <w:rFonts w:ascii="Times New Roman" w:hAnsi="Times New Roman" w:cs="Times New Roman"/>
                <w:noProof/>
                <w:lang w:eastAsia="zh-CN"/>
              </w:rPr>
              <w:fldChar w:fldCharType="separate"/>
            </w:r>
            <w:r w:rsidR="008412D8">
              <w:rPr>
                <w:rStyle w:val="af5"/>
                <w:rFonts w:ascii="Times New Roman" w:hAnsi="Times New Roman" w:cs="Times New Roman"/>
                <w:noProof/>
                <w:lang w:eastAsia="zh-CN"/>
              </w:rPr>
              <w:t>14</w:t>
            </w:r>
            <w:r w:rsidR="00BE2150">
              <w:rPr>
                <w:rStyle w:val="af5"/>
                <w:rFonts w:ascii="Times New Roman" w:hAnsi="Times New Roman" w:cs="Times New Roman"/>
                <w:noProof/>
                <w:lang w:eastAsia="zh-CN"/>
              </w:rPr>
              <w:fldChar w:fldCharType="end"/>
            </w:r>
          </w:hyperlink>
        </w:p>
        <w:p w14:paraId="56261EC0" w14:textId="75B84ABB" w:rsidR="002B73E9" w:rsidRDefault="00000000">
          <w:pPr>
            <w:pStyle w:val="TOC1"/>
            <w:tabs>
              <w:tab w:val="right" w:leader="dot" w:pos="9370"/>
            </w:tabs>
            <w:rPr>
              <w:rStyle w:val="af5"/>
              <w:rFonts w:ascii="Times New Roman" w:hAnsi="Times New Roman" w:cs="Times New Roman"/>
              <w:noProof/>
              <w:lang w:eastAsia="zh-CN"/>
            </w:rPr>
          </w:pPr>
          <w:hyperlink w:anchor="_Toc135839322" w:history="1">
            <w:r w:rsidR="00BE2150">
              <w:rPr>
                <w:rStyle w:val="af5"/>
                <w:rFonts w:ascii="Times New Roman" w:hAnsi="Times New Roman" w:cs="Times New Roman"/>
                <w:noProof/>
                <w:lang w:eastAsia="zh-CN"/>
              </w:rPr>
              <w:t xml:space="preserve">4.3 </w:t>
            </w:r>
            <w:r w:rsidR="00BE2150">
              <w:rPr>
                <w:rStyle w:val="af5"/>
                <w:rFonts w:ascii="Times New Roman" w:hAnsi="Times New Roman" w:cs="Times New Roman" w:hint="eastAsia"/>
                <w:noProof/>
                <w:lang w:eastAsia="zh-CN"/>
              </w:rPr>
              <w:t>预评价输入条件和参数</w:t>
            </w:r>
            <w:r w:rsidR="00BE2150">
              <w:rPr>
                <w:rStyle w:val="af5"/>
                <w:rFonts w:ascii="Times New Roman" w:hAnsi="Times New Roman" w:cs="Times New Roman"/>
                <w:noProof/>
                <w:lang w:eastAsia="zh-CN"/>
              </w:rPr>
              <w:tab/>
            </w:r>
            <w:r w:rsidR="00BE2150">
              <w:rPr>
                <w:rStyle w:val="af5"/>
                <w:rFonts w:ascii="Times New Roman" w:hAnsi="Times New Roman" w:cs="Times New Roman"/>
                <w:noProof/>
                <w:lang w:eastAsia="zh-CN"/>
              </w:rPr>
              <w:fldChar w:fldCharType="begin"/>
            </w:r>
            <w:r w:rsidR="00BE2150">
              <w:rPr>
                <w:rStyle w:val="af5"/>
                <w:rFonts w:ascii="Times New Roman" w:hAnsi="Times New Roman" w:cs="Times New Roman"/>
                <w:noProof/>
                <w:lang w:eastAsia="zh-CN"/>
              </w:rPr>
              <w:instrText xml:space="preserve"> PAGEREF _Toc135839322 \h </w:instrText>
            </w:r>
            <w:r w:rsidR="00BE2150">
              <w:rPr>
                <w:rStyle w:val="af5"/>
                <w:rFonts w:ascii="Times New Roman" w:hAnsi="Times New Roman" w:cs="Times New Roman"/>
                <w:noProof/>
                <w:lang w:eastAsia="zh-CN"/>
              </w:rPr>
            </w:r>
            <w:r w:rsidR="00BE2150">
              <w:rPr>
                <w:rStyle w:val="af5"/>
                <w:rFonts w:ascii="Times New Roman" w:hAnsi="Times New Roman" w:cs="Times New Roman"/>
                <w:noProof/>
                <w:lang w:eastAsia="zh-CN"/>
              </w:rPr>
              <w:fldChar w:fldCharType="separate"/>
            </w:r>
            <w:r w:rsidR="008412D8">
              <w:rPr>
                <w:rStyle w:val="af5"/>
                <w:rFonts w:ascii="Times New Roman" w:hAnsi="Times New Roman" w:cs="Times New Roman"/>
                <w:noProof/>
                <w:lang w:eastAsia="zh-CN"/>
              </w:rPr>
              <w:t>15</w:t>
            </w:r>
            <w:r w:rsidR="00BE2150">
              <w:rPr>
                <w:rStyle w:val="af5"/>
                <w:rFonts w:ascii="Times New Roman" w:hAnsi="Times New Roman" w:cs="Times New Roman"/>
                <w:noProof/>
                <w:lang w:eastAsia="zh-CN"/>
              </w:rPr>
              <w:fldChar w:fldCharType="end"/>
            </w:r>
          </w:hyperlink>
        </w:p>
        <w:p w14:paraId="0F769F5E" w14:textId="7EDD78ED" w:rsidR="002B73E9" w:rsidRDefault="00000000">
          <w:pPr>
            <w:pStyle w:val="TOC1"/>
            <w:tabs>
              <w:tab w:val="right" w:leader="dot" w:pos="9370"/>
            </w:tabs>
            <w:rPr>
              <w:rStyle w:val="af5"/>
              <w:rFonts w:ascii="Times New Roman" w:hAnsi="Times New Roman" w:cs="Times New Roman"/>
              <w:noProof/>
            </w:rPr>
          </w:pPr>
          <w:hyperlink w:anchor="_Toc135839323" w:history="1">
            <w:r w:rsidR="00BE2150">
              <w:rPr>
                <w:rStyle w:val="af5"/>
                <w:rFonts w:ascii="Times New Roman" w:hAnsi="Times New Roman" w:cs="Times New Roman"/>
                <w:noProof/>
                <w:lang w:eastAsia="zh-CN"/>
              </w:rPr>
              <w:t xml:space="preserve">5 </w:t>
            </w:r>
            <w:r w:rsidR="00BE2150">
              <w:rPr>
                <w:rStyle w:val="af5"/>
                <w:rFonts w:ascii="Times New Roman" w:hAnsi="Times New Roman" w:cs="Times New Roman" w:hint="eastAsia"/>
                <w:noProof/>
                <w:lang w:eastAsia="zh-CN"/>
              </w:rPr>
              <w:t>建筑新风系统运行后评价</w:t>
            </w:r>
            <w:r w:rsidR="00BE2150">
              <w:rPr>
                <w:rStyle w:val="af5"/>
                <w:rFonts w:ascii="Times New Roman" w:hAnsi="Times New Roman" w:cs="Times New Roman"/>
                <w:noProof/>
                <w:lang w:eastAsia="zh-CN"/>
              </w:rPr>
              <w:tab/>
            </w:r>
            <w:r w:rsidR="00BE2150">
              <w:rPr>
                <w:rStyle w:val="af5"/>
                <w:rFonts w:ascii="Times New Roman" w:hAnsi="Times New Roman" w:cs="Times New Roman"/>
                <w:noProof/>
                <w:lang w:eastAsia="zh-CN"/>
              </w:rPr>
              <w:fldChar w:fldCharType="begin"/>
            </w:r>
            <w:r w:rsidR="00BE2150">
              <w:rPr>
                <w:rStyle w:val="af5"/>
                <w:rFonts w:ascii="Times New Roman" w:hAnsi="Times New Roman" w:cs="Times New Roman"/>
                <w:noProof/>
                <w:lang w:eastAsia="zh-CN"/>
              </w:rPr>
              <w:instrText xml:space="preserve"> PAGEREF _Toc135839323 \h </w:instrText>
            </w:r>
            <w:r w:rsidR="00BE2150">
              <w:rPr>
                <w:rStyle w:val="af5"/>
                <w:rFonts w:ascii="Times New Roman" w:hAnsi="Times New Roman" w:cs="Times New Roman"/>
                <w:noProof/>
                <w:lang w:eastAsia="zh-CN"/>
              </w:rPr>
            </w:r>
            <w:r w:rsidR="00BE2150">
              <w:rPr>
                <w:rStyle w:val="af5"/>
                <w:rFonts w:ascii="Times New Roman" w:hAnsi="Times New Roman" w:cs="Times New Roman"/>
                <w:noProof/>
                <w:lang w:eastAsia="zh-CN"/>
              </w:rPr>
              <w:fldChar w:fldCharType="separate"/>
            </w:r>
            <w:r w:rsidR="008412D8">
              <w:rPr>
                <w:rStyle w:val="af5"/>
                <w:rFonts w:ascii="Times New Roman" w:hAnsi="Times New Roman" w:cs="Times New Roman"/>
                <w:noProof/>
                <w:lang w:eastAsia="zh-CN"/>
              </w:rPr>
              <w:t>17</w:t>
            </w:r>
            <w:r w:rsidR="00BE2150">
              <w:rPr>
                <w:rStyle w:val="af5"/>
                <w:rFonts w:ascii="Times New Roman" w:hAnsi="Times New Roman" w:cs="Times New Roman"/>
                <w:noProof/>
                <w:lang w:eastAsia="zh-CN"/>
              </w:rPr>
              <w:fldChar w:fldCharType="end"/>
            </w:r>
          </w:hyperlink>
        </w:p>
        <w:p w14:paraId="54CC970A" w14:textId="0A61276E" w:rsidR="002B73E9" w:rsidRDefault="00000000">
          <w:pPr>
            <w:pStyle w:val="TOC1"/>
            <w:tabs>
              <w:tab w:val="right" w:leader="dot" w:pos="9370"/>
            </w:tabs>
            <w:rPr>
              <w:rStyle w:val="af5"/>
              <w:rFonts w:ascii="Times New Roman" w:hAnsi="Times New Roman" w:cs="Times New Roman"/>
              <w:noProof/>
              <w:lang w:eastAsia="zh-CN"/>
            </w:rPr>
          </w:pPr>
          <w:hyperlink w:anchor="_Toc135839324" w:history="1">
            <w:r w:rsidR="00BE2150">
              <w:rPr>
                <w:rStyle w:val="af5"/>
                <w:rFonts w:ascii="Times New Roman" w:hAnsi="Times New Roman" w:cs="Times New Roman"/>
                <w:noProof/>
                <w:lang w:eastAsia="zh-CN"/>
              </w:rPr>
              <w:t xml:space="preserve">5.1 </w:t>
            </w:r>
            <w:r w:rsidR="00BE2150">
              <w:rPr>
                <w:rStyle w:val="af5"/>
                <w:rFonts w:ascii="Times New Roman" w:hAnsi="Times New Roman" w:cs="Times New Roman" w:hint="eastAsia"/>
                <w:noProof/>
                <w:lang w:eastAsia="zh-CN"/>
              </w:rPr>
              <w:t>一般规定</w:t>
            </w:r>
            <w:r w:rsidR="00BE2150">
              <w:rPr>
                <w:rStyle w:val="af5"/>
                <w:rFonts w:ascii="Times New Roman" w:hAnsi="Times New Roman" w:cs="Times New Roman" w:hint="eastAsia"/>
                <w:noProof/>
                <w:lang w:eastAsia="zh-CN"/>
              </w:rPr>
              <w:t xml:space="preserve"> </w:t>
            </w:r>
            <w:r w:rsidR="00BE2150">
              <w:rPr>
                <w:rStyle w:val="af5"/>
                <w:rFonts w:ascii="Times New Roman" w:hAnsi="Times New Roman" w:cs="Times New Roman"/>
                <w:noProof/>
                <w:lang w:eastAsia="zh-CN"/>
              </w:rPr>
              <w:tab/>
            </w:r>
            <w:r w:rsidR="00BE2150">
              <w:rPr>
                <w:rStyle w:val="af5"/>
                <w:rFonts w:ascii="Times New Roman" w:hAnsi="Times New Roman" w:cs="Times New Roman"/>
                <w:noProof/>
                <w:lang w:eastAsia="zh-CN"/>
              </w:rPr>
              <w:fldChar w:fldCharType="begin"/>
            </w:r>
            <w:r w:rsidR="00BE2150">
              <w:rPr>
                <w:rStyle w:val="af5"/>
                <w:rFonts w:ascii="Times New Roman" w:hAnsi="Times New Roman" w:cs="Times New Roman"/>
                <w:noProof/>
                <w:lang w:eastAsia="zh-CN"/>
              </w:rPr>
              <w:instrText xml:space="preserve"> PAGEREF _Toc135839324 \h </w:instrText>
            </w:r>
            <w:r w:rsidR="00BE2150">
              <w:rPr>
                <w:rStyle w:val="af5"/>
                <w:rFonts w:ascii="Times New Roman" w:hAnsi="Times New Roman" w:cs="Times New Roman"/>
                <w:noProof/>
                <w:lang w:eastAsia="zh-CN"/>
              </w:rPr>
            </w:r>
            <w:r w:rsidR="00BE2150">
              <w:rPr>
                <w:rStyle w:val="af5"/>
                <w:rFonts w:ascii="Times New Roman" w:hAnsi="Times New Roman" w:cs="Times New Roman"/>
                <w:noProof/>
                <w:lang w:eastAsia="zh-CN"/>
              </w:rPr>
              <w:fldChar w:fldCharType="separate"/>
            </w:r>
            <w:r w:rsidR="008412D8">
              <w:rPr>
                <w:rStyle w:val="af5"/>
                <w:rFonts w:ascii="Times New Roman" w:hAnsi="Times New Roman" w:cs="Times New Roman"/>
                <w:noProof/>
                <w:lang w:eastAsia="zh-CN"/>
              </w:rPr>
              <w:t>17</w:t>
            </w:r>
            <w:r w:rsidR="00BE2150">
              <w:rPr>
                <w:rStyle w:val="af5"/>
                <w:rFonts w:ascii="Times New Roman" w:hAnsi="Times New Roman" w:cs="Times New Roman"/>
                <w:noProof/>
                <w:lang w:eastAsia="zh-CN"/>
              </w:rPr>
              <w:fldChar w:fldCharType="end"/>
            </w:r>
          </w:hyperlink>
        </w:p>
        <w:p w14:paraId="47CB35D2" w14:textId="5259ED30" w:rsidR="002B73E9" w:rsidRDefault="00000000">
          <w:pPr>
            <w:pStyle w:val="TOC1"/>
            <w:tabs>
              <w:tab w:val="right" w:leader="dot" w:pos="9370"/>
            </w:tabs>
            <w:rPr>
              <w:rStyle w:val="af5"/>
              <w:rFonts w:ascii="Times New Roman" w:hAnsi="Times New Roman" w:cs="Times New Roman"/>
              <w:noProof/>
              <w:lang w:eastAsia="zh-CN"/>
            </w:rPr>
          </w:pPr>
          <w:hyperlink w:anchor="_Toc135839325" w:history="1">
            <w:r w:rsidR="00BE2150">
              <w:rPr>
                <w:rStyle w:val="af5"/>
                <w:rFonts w:ascii="Times New Roman" w:hAnsi="Times New Roman" w:cs="Times New Roman"/>
                <w:noProof/>
                <w:lang w:eastAsia="zh-CN"/>
              </w:rPr>
              <w:t xml:space="preserve">5.2 </w:t>
            </w:r>
            <w:r w:rsidR="00BE2150">
              <w:rPr>
                <w:rStyle w:val="af5"/>
                <w:rFonts w:ascii="Times New Roman" w:hAnsi="Times New Roman" w:cs="Times New Roman" w:hint="eastAsia"/>
                <w:noProof/>
                <w:lang w:eastAsia="zh-CN"/>
              </w:rPr>
              <w:t>形式检查</w:t>
            </w:r>
            <w:r w:rsidR="00BE2150">
              <w:rPr>
                <w:rStyle w:val="af5"/>
                <w:rFonts w:ascii="Times New Roman" w:hAnsi="Times New Roman" w:cs="Times New Roman" w:hint="eastAsia"/>
                <w:noProof/>
                <w:lang w:eastAsia="zh-CN"/>
              </w:rPr>
              <w:t xml:space="preserve"> </w:t>
            </w:r>
            <w:r w:rsidR="00BE2150">
              <w:rPr>
                <w:rStyle w:val="af5"/>
                <w:rFonts w:ascii="Times New Roman" w:hAnsi="Times New Roman" w:cs="Times New Roman"/>
                <w:noProof/>
                <w:lang w:eastAsia="zh-CN"/>
              </w:rPr>
              <w:tab/>
            </w:r>
            <w:r w:rsidR="00BE2150">
              <w:rPr>
                <w:rStyle w:val="af5"/>
                <w:rFonts w:ascii="Times New Roman" w:hAnsi="Times New Roman" w:cs="Times New Roman"/>
                <w:noProof/>
                <w:lang w:eastAsia="zh-CN"/>
              </w:rPr>
              <w:fldChar w:fldCharType="begin"/>
            </w:r>
            <w:r w:rsidR="00BE2150">
              <w:rPr>
                <w:rStyle w:val="af5"/>
                <w:rFonts w:ascii="Times New Roman" w:hAnsi="Times New Roman" w:cs="Times New Roman"/>
                <w:noProof/>
                <w:lang w:eastAsia="zh-CN"/>
              </w:rPr>
              <w:instrText xml:space="preserve"> PAGEREF _Toc135839325 \h </w:instrText>
            </w:r>
            <w:r w:rsidR="00BE2150">
              <w:rPr>
                <w:rStyle w:val="af5"/>
                <w:rFonts w:ascii="Times New Roman" w:hAnsi="Times New Roman" w:cs="Times New Roman"/>
                <w:noProof/>
                <w:lang w:eastAsia="zh-CN"/>
              </w:rPr>
            </w:r>
            <w:r w:rsidR="00BE2150">
              <w:rPr>
                <w:rStyle w:val="af5"/>
                <w:rFonts w:ascii="Times New Roman" w:hAnsi="Times New Roman" w:cs="Times New Roman"/>
                <w:noProof/>
                <w:lang w:eastAsia="zh-CN"/>
              </w:rPr>
              <w:fldChar w:fldCharType="separate"/>
            </w:r>
            <w:r w:rsidR="008412D8">
              <w:rPr>
                <w:rStyle w:val="af5"/>
                <w:rFonts w:ascii="Times New Roman" w:hAnsi="Times New Roman" w:cs="Times New Roman"/>
                <w:noProof/>
                <w:lang w:eastAsia="zh-CN"/>
              </w:rPr>
              <w:t>17</w:t>
            </w:r>
            <w:r w:rsidR="00BE2150">
              <w:rPr>
                <w:rStyle w:val="af5"/>
                <w:rFonts w:ascii="Times New Roman" w:hAnsi="Times New Roman" w:cs="Times New Roman"/>
                <w:noProof/>
                <w:lang w:eastAsia="zh-CN"/>
              </w:rPr>
              <w:fldChar w:fldCharType="end"/>
            </w:r>
          </w:hyperlink>
        </w:p>
        <w:p w14:paraId="59DC954D" w14:textId="53276AA5" w:rsidR="002B73E9" w:rsidRDefault="00000000">
          <w:pPr>
            <w:pStyle w:val="TOC1"/>
            <w:tabs>
              <w:tab w:val="right" w:leader="dot" w:pos="9370"/>
            </w:tabs>
            <w:rPr>
              <w:rStyle w:val="af5"/>
              <w:rFonts w:ascii="Times New Roman" w:hAnsi="Times New Roman" w:cs="Times New Roman"/>
              <w:noProof/>
              <w:lang w:eastAsia="zh-CN"/>
            </w:rPr>
          </w:pPr>
          <w:hyperlink w:anchor="_Toc135839326" w:history="1">
            <w:r w:rsidR="00BE2150">
              <w:rPr>
                <w:rStyle w:val="af5"/>
                <w:rFonts w:ascii="Times New Roman" w:hAnsi="Times New Roman" w:cs="Times New Roman"/>
                <w:noProof/>
                <w:lang w:eastAsia="zh-CN"/>
              </w:rPr>
              <w:t xml:space="preserve">5.3 </w:t>
            </w:r>
            <w:r w:rsidR="00BE2150">
              <w:rPr>
                <w:rStyle w:val="af5"/>
                <w:rFonts w:ascii="Times New Roman" w:hAnsi="Times New Roman" w:cs="Times New Roman" w:hint="eastAsia"/>
                <w:noProof/>
                <w:lang w:eastAsia="zh-CN"/>
              </w:rPr>
              <w:t>实际性能测试</w:t>
            </w:r>
            <w:r w:rsidR="00BE2150">
              <w:rPr>
                <w:rStyle w:val="af5"/>
                <w:rFonts w:ascii="Times New Roman" w:hAnsi="Times New Roman" w:cs="Times New Roman"/>
                <w:noProof/>
                <w:lang w:eastAsia="zh-CN"/>
              </w:rPr>
              <w:tab/>
            </w:r>
            <w:r w:rsidR="00BE2150">
              <w:rPr>
                <w:rStyle w:val="af5"/>
                <w:rFonts w:ascii="Times New Roman" w:hAnsi="Times New Roman" w:cs="Times New Roman"/>
                <w:noProof/>
                <w:lang w:eastAsia="zh-CN"/>
              </w:rPr>
              <w:fldChar w:fldCharType="begin"/>
            </w:r>
            <w:r w:rsidR="00BE2150">
              <w:rPr>
                <w:rStyle w:val="af5"/>
                <w:rFonts w:ascii="Times New Roman" w:hAnsi="Times New Roman" w:cs="Times New Roman"/>
                <w:noProof/>
                <w:lang w:eastAsia="zh-CN"/>
              </w:rPr>
              <w:instrText xml:space="preserve"> PAGEREF _Toc135839326 \h </w:instrText>
            </w:r>
            <w:r w:rsidR="00BE2150">
              <w:rPr>
                <w:rStyle w:val="af5"/>
                <w:rFonts w:ascii="Times New Roman" w:hAnsi="Times New Roman" w:cs="Times New Roman"/>
                <w:noProof/>
                <w:lang w:eastAsia="zh-CN"/>
              </w:rPr>
            </w:r>
            <w:r w:rsidR="00BE2150">
              <w:rPr>
                <w:rStyle w:val="af5"/>
                <w:rFonts w:ascii="Times New Roman" w:hAnsi="Times New Roman" w:cs="Times New Roman"/>
                <w:noProof/>
                <w:lang w:eastAsia="zh-CN"/>
              </w:rPr>
              <w:fldChar w:fldCharType="separate"/>
            </w:r>
            <w:r w:rsidR="008412D8">
              <w:rPr>
                <w:rStyle w:val="af5"/>
                <w:rFonts w:ascii="Times New Roman" w:hAnsi="Times New Roman" w:cs="Times New Roman"/>
                <w:noProof/>
                <w:lang w:eastAsia="zh-CN"/>
              </w:rPr>
              <w:t>18</w:t>
            </w:r>
            <w:r w:rsidR="00BE2150">
              <w:rPr>
                <w:rStyle w:val="af5"/>
                <w:rFonts w:ascii="Times New Roman" w:hAnsi="Times New Roman" w:cs="Times New Roman"/>
                <w:noProof/>
                <w:lang w:eastAsia="zh-CN"/>
              </w:rPr>
              <w:fldChar w:fldCharType="end"/>
            </w:r>
          </w:hyperlink>
        </w:p>
        <w:p w14:paraId="7E5886E8" w14:textId="00403178" w:rsidR="002B73E9" w:rsidRDefault="00000000">
          <w:pPr>
            <w:pStyle w:val="TOC1"/>
            <w:tabs>
              <w:tab w:val="right" w:leader="dot" w:pos="9370"/>
            </w:tabs>
            <w:rPr>
              <w:rStyle w:val="af5"/>
              <w:rFonts w:ascii="Times New Roman" w:hAnsi="Times New Roman" w:cs="Times New Roman"/>
              <w:noProof/>
            </w:rPr>
          </w:pPr>
          <w:hyperlink w:anchor="_Toc135839327" w:history="1">
            <w:r w:rsidR="00BE2150">
              <w:rPr>
                <w:rStyle w:val="af5"/>
                <w:rFonts w:ascii="Times New Roman" w:hAnsi="Times New Roman" w:cs="Times New Roman"/>
                <w:noProof/>
                <w:lang w:eastAsia="zh-CN"/>
              </w:rPr>
              <w:t>6</w:t>
            </w:r>
            <w:r w:rsidR="00BE2150">
              <w:rPr>
                <w:rStyle w:val="af5"/>
                <w:rFonts w:ascii="Times New Roman" w:hAnsi="Times New Roman" w:cs="Times New Roman"/>
                <w:noProof/>
              </w:rPr>
              <w:t xml:space="preserve"> </w:t>
            </w:r>
            <w:r w:rsidR="00BE2150">
              <w:rPr>
                <w:rStyle w:val="af5"/>
                <w:rFonts w:ascii="Times New Roman" w:hAnsi="Times New Roman" w:cs="Times New Roman" w:hint="eastAsia"/>
                <w:noProof/>
                <w:lang w:eastAsia="zh-CN"/>
              </w:rPr>
              <w:t>建筑新风系统运行能耗</w:t>
            </w:r>
            <w:r w:rsidR="00BE2150">
              <w:rPr>
                <w:rStyle w:val="af5"/>
                <w:rFonts w:ascii="Times New Roman" w:hAnsi="Times New Roman" w:cs="Times New Roman"/>
                <w:noProof/>
                <w:lang w:eastAsia="zh-CN"/>
              </w:rPr>
              <w:tab/>
            </w:r>
            <w:r w:rsidR="00BE2150">
              <w:rPr>
                <w:rStyle w:val="af5"/>
                <w:rFonts w:ascii="Times New Roman" w:hAnsi="Times New Roman" w:cs="Times New Roman"/>
                <w:noProof/>
                <w:lang w:eastAsia="zh-CN"/>
              </w:rPr>
              <w:fldChar w:fldCharType="begin"/>
            </w:r>
            <w:r w:rsidR="00BE2150">
              <w:rPr>
                <w:rStyle w:val="af5"/>
                <w:rFonts w:ascii="Times New Roman" w:hAnsi="Times New Roman" w:cs="Times New Roman"/>
                <w:noProof/>
                <w:lang w:eastAsia="zh-CN"/>
              </w:rPr>
              <w:instrText xml:space="preserve"> PAGEREF _Toc135839327 \h </w:instrText>
            </w:r>
            <w:r w:rsidR="00BE2150">
              <w:rPr>
                <w:rStyle w:val="af5"/>
                <w:rFonts w:ascii="Times New Roman" w:hAnsi="Times New Roman" w:cs="Times New Roman"/>
                <w:noProof/>
                <w:lang w:eastAsia="zh-CN"/>
              </w:rPr>
            </w:r>
            <w:r w:rsidR="00BE2150">
              <w:rPr>
                <w:rStyle w:val="af5"/>
                <w:rFonts w:ascii="Times New Roman" w:hAnsi="Times New Roman" w:cs="Times New Roman"/>
                <w:noProof/>
                <w:lang w:eastAsia="zh-CN"/>
              </w:rPr>
              <w:fldChar w:fldCharType="separate"/>
            </w:r>
            <w:r w:rsidR="008412D8">
              <w:rPr>
                <w:rStyle w:val="af5"/>
                <w:rFonts w:ascii="Times New Roman" w:hAnsi="Times New Roman" w:cs="Times New Roman"/>
                <w:noProof/>
                <w:lang w:eastAsia="zh-CN"/>
              </w:rPr>
              <w:t>20</w:t>
            </w:r>
            <w:r w:rsidR="00BE2150">
              <w:rPr>
                <w:rStyle w:val="af5"/>
                <w:rFonts w:ascii="Times New Roman" w:hAnsi="Times New Roman" w:cs="Times New Roman"/>
                <w:noProof/>
                <w:lang w:eastAsia="zh-CN"/>
              </w:rPr>
              <w:fldChar w:fldCharType="end"/>
            </w:r>
          </w:hyperlink>
        </w:p>
        <w:p w14:paraId="253C6D9D" w14:textId="3C600873" w:rsidR="002B73E9" w:rsidRDefault="00000000">
          <w:pPr>
            <w:pStyle w:val="TOC1"/>
            <w:tabs>
              <w:tab w:val="right" w:leader="dot" w:pos="9370"/>
            </w:tabs>
            <w:rPr>
              <w:rStyle w:val="af5"/>
              <w:rFonts w:ascii="Times New Roman" w:hAnsi="Times New Roman" w:cs="Times New Roman"/>
              <w:noProof/>
              <w:lang w:eastAsia="zh-CN"/>
            </w:rPr>
          </w:pPr>
          <w:hyperlink w:anchor="_Toc135839328" w:history="1">
            <w:r w:rsidR="00BE2150">
              <w:rPr>
                <w:rStyle w:val="af5"/>
                <w:rFonts w:ascii="Times New Roman" w:hAnsi="Times New Roman" w:cs="Times New Roman"/>
                <w:noProof/>
                <w:lang w:eastAsia="zh-CN"/>
              </w:rPr>
              <w:t xml:space="preserve">6.1  </w:t>
            </w:r>
            <w:r w:rsidR="00BE2150">
              <w:rPr>
                <w:rStyle w:val="af5"/>
                <w:rFonts w:ascii="Times New Roman" w:hAnsi="Times New Roman" w:cs="Times New Roman" w:hint="eastAsia"/>
                <w:noProof/>
                <w:lang w:eastAsia="zh-CN"/>
              </w:rPr>
              <w:t>一般规定</w:t>
            </w:r>
            <w:r w:rsidR="00BE2150">
              <w:rPr>
                <w:rStyle w:val="af5"/>
                <w:rFonts w:ascii="Times New Roman" w:hAnsi="Times New Roman" w:cs="Times New Roman"/>
                <w:noProof/>
                <w:lang w:eastAsia="zh-CN"/>
              </w:rPr>
              <w:tab/>
            </w:r>
            <w:r w:rsidR="00BE2150">
              <w:rPr>
                <w:rStyle w:val="af5"/>
                <w:rFonts w:ascii="Times New Roman" w:hAnsi="Times New Roman" w:cs="Times New Roman"/>
                <w:noProof/>
                <w:lang w:eastAsia="zh-CN"/>
              </w:rPr>
              <w:fldChar w:fldCharType="begin"/>
            </w:r>
            <w:r w:rsidR="00BE2150">
              <w:rPr>
                <w:rStyle w:val="af5"/>
                <w:rFonts w:ascii="Times New Roman" w:hAnsi="Times New Roman" w:cs="Times New Roman"/>
                <w:noProof/>
                <w:lang w:eastAsia="zh-CN"/>
              </w:rPr>
              <w:instrText xml:space="preserve"> PAGEREF _Toc135839328 \h </w:instrText>
            </w:r>
            <w:r w:rsidR="00BE2150">
              <w:rPr>
                <w:rStyle w:val="af5"/>
                <w:rFonts w:ascii="Times New Roman" w:hAnsi="Times New Roman" w:cs="Times New Roman"/>
                <w:noProof/>
                <w:lang w:eastAsia="zh-CN"/>
              </w:rPr>
            </w:r>
            <w:r w:rsidR="00BE2150">
              <w:rPr>
                <w:rStyle w:val="af5"/>
                <w:rFonts w:ascii="Times New Roman" w:hAnsi="Times New Roman" w:cs="Times New Roman"/>
                <w:noProof/>
                <w:lang w:eastAsia="zh-CN"/>
              </w:rPr>
              <w:fldChar w:fldCharType="separate"/>
            </w:r>
            <w:r w:rsidR="008412D8">
              <w:rPr>
                <w:rStyle w:val="af5"/>
                <w:rFonts w:ascii="Times New Roman" w:hAnsi="Times New Roman" w:cs="Times New Roman"/>
                <w:noProof/>
                <w:lang w:eastAsia="zh-CN"/>
              </w:rPr>
              <w:t>20</w:t>
            </w:r>
            <w:r w:rsidR="00BE2150">
              <w:rPr>
                <w:rStyle w:val="af5"/>
                <w:rFonts w:ascii="Times New Roman" w:hAnsi="Times New Roman" w:cs="Times New Roman"/>
                <w:noProof/>
                <w:lang w:eastAsia="zh-CN"/>
              </w:rPr>
              <w:fldChar w:fldCharType="end"/>
            </w:r>
          </w:hyperlink>
        </w:p>
        <w:p w14:paraId="1A45F947" w14:textId="1AB52962" w:rsidR="002B73E9" w:rsidRDefault="00000000">
          <w:pPr>
            <w:pStyle w:val="TOC1"/>
            <w:tabs>
              <w:tab w:val="right" w:leader="dot" w:pos="9370"/>
            </w:tabs>
            <w:rPr>
              <w:rStyle w:val="af5"/>
              <w:rFonts w:ascii="Times New Roman" w:hAnsi="Times New Roman" w:cs="Times New Roman"/>
              <w:noProof/>
              <w:lang w:eastAsia="zh-CN"/>
            </w:rPr>
          </w:pPr>
          <w:hyperlink w:anchor="_Toc135839329" w:history="1">
            <w:r w:rsidR="00BE2150">
              <w:rPr>
                <w:rStyle w:val="af5"/>
                <w:rFonts w:ascii="Times New Roman" w:hAnsi="Times New Roman" w:cs="Times New Roman"/>
                <w:noProof/>
                <w:lang w:eastAsia="zh-CN"/>
              </w:rPr>
              <w:t xml:space="preserve">6.2  </w:t>
            </w:r>
            <w:r w:rsidR="00BE2150">
              <w:rPr>
                <w:rStyle w:val="af5"/>
                <w:rFonts w:ascii="Times New Roman" w:hAnsi="Times New Roman" w:cs="Times New Roman" w:hint="eastAsia"/>
                <w:noProof/>
                <w:lang w:eastAsia="zh-CN"/>
              </w:rPr>
              <w:t>能耗计算</w:t>
            </w:r>
            <w:r w:rsidR="00BE2150">
              <w:rPr>
                <w:rStyle w:val="af5"/>
                <w:rFonts w:ascii="Times New Roman" w:hAnsi="Times New Roman" w:cs="Times New Roman"/>
                <w:noProof/>
                <w:lang w:eastAsia="zh-CN"/>
              </w:rPr>
              <w:tab/>
            </w:r>
            <w:r w:rsidR="00BE2150">
              <w:rPr>
                <w:rStyle w:val="af5"/>
                <w:rFonts w:ascii="Times New Roman" w:hAnsi="Times New Roman" w:cs="Times New Roman"/>
                <w:noProof/>
                <w:lang w:eastAsia="zh-CN"/>
              </w:rPr>
              <w:fldChar w:fldCharType="begin"/>
            </w:r>
            <w:r w:rsidR="00BE2150">
              <w:rPr>
                <w:rStyle w:val="af5"/>
                <w:rFonts w:ascii="Times New Roman" w:hAnsi="Times New Roman" w:cs="Times New Roman"/>
                <w:noProof/>
                <w:lang w:eastAsia="zh-CN"/>
              </w:rPr>
              <w:instrText xml:space="preserve"> PAGEREF _Toc135839329 \h </w:instrText>
            </w:r>
            <w:r w:rsidR="00BE2150">
              <w:rPr>
                <w:rStyle w:val="af5"/>
                <w:rFonts w:ascii="Times New Roman" w:hAnsi="Times New Roman" w:cs="Times New Roman"/>
                <w:noProof/>
                <w:lang w:eastAsia="zh-CN"/>
              </w:rPr>
            </w:r>
            <w:r w:rsidR="00BE2150">
              <w:rPr>
                <w:rStyle w:val="af5"/>
                <w:rFonts w:ascii="Times New Roman" w:hAnsi="Times New Roman" w:cs="Times New Roman"/>
                <w:noProof/>
                <w:lang w:eastAsia="zh-CN"/>
              </w:rPr>
              <w:fldChar w:fldCharType="separate"/>
            </w:r>
            <w:r w:rsidR="008412D8">
              <w:rPr>
                <w:rStyle w:val="af5"/>
                <w:rFonts w:ascii="Times New Roman" w:hAnsi="Times New Roman" w:cs="Times New Roman"/>
                <w:noProof/>
                <w:lang w:eastAsia="zh-CN"/>
              </w:rPr>
              <w:t>21</w:t>
            </w:r>
            <w:r w:rsidR="00BE2150">
              <w:rPr>
                <w:rStyle w:val="af5"/>
                <w:rFonts w:ascii="Times New Roman" w:hAnsi="Times New Roman" w:cs="Times New Roman"/>
                <w:noProof/>
                <w:lang w:eastAsia="zh-CN"/>
              </w:rPr>
              <w:fldChar w:fldCharType="end"/>
            </w:r>
          </w:hyperlink>
        </w:p>
        <w:p w14:paraId="0978D916" w14:textId="0615103C" w:rsidR="002B73E9" w:rsidRDefault="00000000">
          <w:pPr>
            <w:pStyle w:val="TOC1"/>
            <w:tabs>
              <w:tab w:val="right" w:leader="dot" w:pos="9370"/>
            </w:tabs>
            <w:rPr>
              <w:rStyle w:val="af5"/>
              <w:rFonts w:ascii="Times New Roman" w:hAnsi="Times New Roman" w:cs="Times New Roman"/>
              <w:noProof/>
            </w:rPr>
          </w:pPr>
          <w:hyperlink w:anchor="_Toc135839330" w:history="1">
            <w:r w:rsidR="00BE2150">
              <w:rPr>
                <w:rStyle w:val="af5"/>
                <w:rFonts w:ascii="Times New Roman" w:hAnsi="Times New Roman" w:cs="Times New Roman"/>
                <w:noProof/>
                <w:lang w:eastAsia="zh-CN"/>
              </w:rPr>
              <w:t xml:space="preserve">7 </w:t>
            </w:r>
            <w:r w:rsidR="00BE2150">
              <w:rPr>
                <w:rStyle w:val="af5"/>
                <w:rFonts w:ascii="Times New Roman" w:hAnsi="Times New Roman" w:cs="Times New Roman" w:hint="eastAsia"/>
                <w:noProof/>
                <w:lang w:eastAsia="zh-CN"/>
              </w:rPr>
              <w:t>建筑新风系统碳排放</w:t>
            </w:r>
            <w:r w:rsidR="00BE2150">
              <w:rPr>
                <w:rStyle w:val="af5"/>
                <w:rFonts w:ascii="Times New Roman" w:hAnsi="Times New Roman" w:cs="Times New Roman"/>
                <w:noProof/>
                <w:lang w:eastAsia="zh-CN"/>
              </w:rPr>
              <w:tab/>
            </w:r>
            <w:r w:rsidR="00BE2150">
              <w:rPr>
                <w:rStyle w:val="af5"/>
                <w:rFonts w:ascii="Times New Roman" w:hAnsi="Times New Roman" w:cs="Times New Roman"/>
                <w:noProof/>
                <w:lang w:eastAsia="zh-CN"/>
              </w:rPr>
              <w:fldChar w:fldCharType="begin"/>
            </w:r>
            <w:r w:rsidR="00BE2150">
              <w:rPr>
                <w:rStyle w:val="af5"/>
                <w:rFonts w:ascii="Times New Roman" w:hAnsi="Times New Roman" w:cs="Times New Roman"/>
                <w:noProof/>
                <w:lang w:eastAsia="zh-CN"/>
              </w:rPr>
              <w:instrText xml:space="preserve"> PAGEREF _Toc135839330 \h </w:instrText>
            </w:r>
            <w:r w:rsidR="00BE2150">
              <w:rPr>
                <w:rStyle w:val="af5"/>
                <w:rFonts w:ascii="Times New Roman" w:hAnsi="Times New Roman" w:cs="Times New Roman"/>
                <w:noProof/>
                <w:lang w:eastAsia="zh-CN"/>
              </w:rPr>
            </w:r>
            <w:r w:rsidR="00BE2150">
              <w:rPr>
                <w:rStyle w:val="af5"/>
                <w:rFonts w:ascii="Times New Roman" w:hAnsi="Times New Roman" w:cs="Times New Roman"/>
                <w:noProof/>
                <w:lang w:eastAsia="zh-CN"/>
              </w:rPr>
              <w:fldChar w:fldCharType="separate"/>
            </w:r>
            <w:r w:rsidR="008412D8">
              <w:rPr>
                <w:rStyle w:val="af5"/>
                <w:rFonts w:ascii="Times New Roman" w:hAnsi="Times New Roman" w:cs="Times New Roman"/>
                <w:noProof/>
                <w:lang w:eastAsia="zh-CN"/>
              </w:rPr>
              <w:t>24</w:t>
            </w:r>
            <w:r w:rsidR="00BE2150">
              <w:rPr>
                <w:rStyle w:val="af5"/>
                <w:rFonts w:ascii="Times New Roman" w:hAnsi="Times New Roman" w:cs="Times New Roman"/>
                <w:noProof/>
                <w:lang w:eastAsia="zh-CN"/>
              </w:rPr>
              <w:fldChar w:fldCharType="end"/>
            </w:r>
          </w:hyperlink>
        </w:p>
        <w:p w14:paraId="7C2CCE9F" w14:textId="6B54FDF3" w:rsidR="002B73E9" w:rsidRDefault="00000000">
          <w:pPr>
            <w:pStyle w:val="TOC1"/>
            <w:tabs>
              <w:tab w:val="right" w:leader="dot" w:pos="9370"/>
            </w:tabs>
            <w:rPr>
              <w:rStyle w:val="af5"/>
              <w:rFonts w:ascii="Times New Roman" w:hAnsi="Times New Roman" w:cs="Times New Roman"/>
              <w:noProof/>
              <w:lang w:eastAsia="zh-CN"/>
            </w:rPr>
          </w:pPr>
          <w:hyperlink w:anchor="_Toc135839331" w:history="1">
            <w:r w:rsidR="00BE2150">
              <w:rPr>
                <w:rStyle w:val="af5"/>
                <w:rFonts w:ascii="Times New Roman" w:hAnsi="Times New Roman" w:cs="Times New Roman"/>
                <w:noProof/>
                <w:lang w:eastAsia="zh-CN"/>
              </w:rPr>
              <w:t xml:space="preserve">7.1  </w:t>
            </w:r>
            <w:r w:rsidR="00BE2150">
              <w:rPr>
                <w:rStyle w:val="af5"/>
                <w:rFonts w:ascii="Times New Roman" w:hAnsi="Times New Roman" w:cs="Times New Roman" w:hint="eastAsia"/>
                <w:noProof/>
                <w:lang w:eastAsia="zh-CN"/>
              </w:rPr>
              <w:t>一般规定</w:t>
            </w:r>
            <w:r w:rsidR="00BE2150">
              <w:rPr>
                <w:rStyle w:val="af5"/>
                <w:rFonts w:ascii="Times New Roman" w:hAnsi="Times New Roman" w:cs="Times New Roman"/>
                <w:noProof/>
                <w:lang w:eastAsia="zh-CN"/>
              </w:rPr>
              <w:tab/>
            </w:r>
            <w:r w:rsidR="00BE2150">
              <w:rPr>
                <w:rStyle w:val="af5"/>
                <w:rFonts w:ascii="Times New Roman" w:hAnsi="Times New Roman" w:cs="Times New Roman"/>
                <w:noProof/>
                <w:lang w:eastAsia="zh-CN"/>
              </w:rPr>
              <w:fldChar w:fldCharType="begin"/>
            </w:r>
            <w:r w:rsidR="00BE2150">
              <w:rPr>
                <w:rStyle w:val="af5"/>
                <w:rFonts w:ascii="Times New Roman" w:hAnsi="Times New Roman" w:cs="Times New Roman"/>
                <w:noProof/>
                <w:lang w:eastAsia="zh-CN"/>
              </w:rPr>
              <w:instrText xml:space="preserve"> PAGEREF _Toc135839331 \h </w:instrText>
            </w:r>
            <w:r w:rsidR="00BE2150">
              <w:rPr>
                <w:rStyle w:val="af5"/>
                <w:rFonts w:ascii="Times New Roman" w:hAnsi="Times New Roman" w:cs="Times New Roman"/>
                <w:noProof/>
                <w:lang w:eastAsia="zh-CN"/>
              </w:rPr>
            </w:r>
            <w:r w:rsidR="00BE2150">
              <w:rPr>
                <w:rStyle w:val="af5"/>
                <w:rFonts w:ascii="Times New Roman" w:hAnsi="Times New Roman" w:cs="Times New Roman"/>
                <w:noProof/>
                <w:lang w:eastAsia="zh-CN"/>
              </w:rPr>
              <w:fldChar w:fldCharType="separate"/>
            </w:r>
            <w:r w:rsidR="008412D8">
              <w:rPr>
                <w:rStyle w:val="af5"/>
                <w:rFonts w:ascii="Times New Roman" w:hAnsi="Times New Roman" w:cs="Times New Roman"/>
                <w:noProof/>
                <w:lang w:eastAsia="zh-CN"/>
              </w:rPr>
              <w:t>24</w:t>
            </w:r>
            <w:r w:rsidR="00BE2150">
              <w:rPr>
                <w:rStyle w:val="af5"/>
                <w:rFonts w:ascii="Times New Roman" w:hAnsi="Times New Roman" w:cs="Times New Roman"/>
                <w:noProof/>
                <w:lang w:eastAsia="zh-CN"/>
              </w:rPr>
              <w:fldChar w:fldCharType="end"/>
            </w:r>
          </w:hyperlink>
        </w:p>
        <w:p w14:paraId="5DFF9B5A" w14:textId="51D21A7F" w:rsidR="002B73E9" w:rsidRDefault="00000000">
          <w:pPr>
            <w:pStyle w:val="TOC1"/>
            <w:tabs>
              <w:tab w:val="right" w:leader="dot" w:pos="9370"/>
            </w:tabs>
            <w:rPr>
              <w:rStyle w:val="af5"/>
              <w:rFonts w:ascii="Times New Roman" w:hAnsi="Times New Roman" w:cs="Times New Roman"/>
              <w:noProof/>
              <w:lang w:eastAsia="zh-CN"/>
            </w:rPr>
          </w:pPr>
          <w:hyperlink w:anchor="_Toc135839332" w:history="1">
            <w:r w:rsidR="00BE2150">
              <w:rPr>
                <w:rStyle w:val="af5"/>
                <w:rFonts w:ascii="Times New Roman" w:hAnsi="Times New Roman" w:cs="Times New Roman"/>
                <w:noProof/>
                <w:lang w:eastAsia="zh-CN"/>
              </w:rPr>
              <w:t xml:space="preserve">7.2  </w:t>
            </w:r>
            <w:r w:rsidR="00BE2150">
              <w:rPr>
                <w:rStyle w:val="af5"/>
                <w:rFonts w:ascii="Times New Roman" w:hAnsi="Times New Roman" w:cs="Times New Roman" w:hint="eastAsia"/>
                <w:noProof/>
                <w:lang w:eastAsia="zh-CN"/>
              </w:rPr>
              <w:t>数据采集</w:t>
            </w:r>
            <w:r w:rsidR="00BE2150">
              <w:rPr>
                <w:rStyle w:val="af5"/>
                <w:rFonts w:ascii="Times New Roman" w:hAnsi="Times New Roman" w:cs="Times New Roman"/>
                <w:noProof/>
                <w:lang w:eastAsia="zh-CN"/>
              </w:rPr>
              <w:tab/>
            </w:r>
            <w:r w:rsidR="00BE2150">
              <w:rPr>
                <w:rStyle w:val="af5"/>
                <w:rFonts w:ascii="Times New Roman" w:hAnsi="Times New Roman" w:cs="Times New Roman"/>
                <w:noProof/>
                <w:lang w:eastAsia="zh-CN"/>
              </w:rPr>
              <w:fldChar w:fldCharType="begin"/>
            </w:r>
            <w:r w:rsidR="00BE2150">
              <w:rPr>
                <w:rStyle w:val="af5"/>
                <w:rFonts w:ascii="Times New Roman" w:hAnsi="Times New Roman" w:cs="Times New Roman"/>
                <w:noProof/>
                <w:lang w:eastAsia="zh-CN"/>
              </w:rPr>
              <w:instrText xml:space="preserve"> PAGEREF _Toc135839332 \h </w:instrText>
            </w:r>
            <w:r w:rsidR="00BE2150">
              <w:rPr>
                <w:rStyle w:val="af5"/>
                <w:rFonts w:ascii="Times New Roman" w:hAnsi="Times New Roman" w:cs="Times New Roman"/>
                <w:noProof/>
                <w:lang w:eastAsia="zh-CN"/>
              </w:rPr>
            </w:r>
            <w:r w:rsidR="00BE2150">
              <w:rPr>
                <w:rStyle w:val="af5"/>
                <w:rFonts w:ascii="Times New Roman" w:hAnsi="Times New Roman" w:cs="Times New Roman"/>
                <w:noProof/>
                <w:lang w:eastAsia="zh-CN"/>
              </w:rPr>
              <w:fldChar w:fldCharType="separate"/>
            </w:r>
            <w:r w:rsidR="008412D8">
              <w:rPr>
                <w:rStyle w:val="af5"/>
                <w:rFonts w:ascii="Times New Roman" w:hAnsi="Times New Roman" w:cs="Times New Roman"/>
                <w:noProof/>
                <w:lang w:eastAsia="zh-CN"/>
              </w:rPr>
              <w:t>24</w:t>
            </w:r>
            <w:r w:rsidR="00BE2150">
              <w:rPr>
                <w:rStyle w:val="af5"/>
                <w:rFonts w:ascii="Times New Roman" w:hAnsi="Times New Roman" w:cs="Times New Roman"/>
                <w:noProof/>
                <w:lang w:eastAsia="zh-CN"/>
              </w:rPr>
              <w:fldChar w:fldCharType="end"/>
            </w:r>
          </w:hyperlink>
        </w:p>
        <w:p w14:paraId="31F7B39F" w14:textId="0EF562B7" w:rsidR="002B73E9" w:rsidRDefault="00000000">
          <w:pPr>
            <w:pStyle w:val="TOC1"/>
            <w:tabs>
              <w:tab w:val="right" w:leader="dot" w:pos="9370"/>
            </w:tabs>
            <w:rPr>
              <w:rStyle w:val="af5"/>
              <w:rFonts w:ascii="Times New Roman" w:hAnsi="Times New Roman" w:cs="Times New Roman"/>
              <w:noProof/>
              <w:lang w:eastAsia="zh-CN"/>
            </w:rPr>
          </w:pPr>
          <w:hyperlink w:anchor="_Toc135839333" w:history="1">
            <w:r w:rsidR="00BE2150">
              <w:rPr>
                <w:rStyle w:val="af5"/>
                <w:rFonts w:ascii="Times New Roman" w:hAnsi="Times New Roman" w:cs="Times New Roman"/>
                <w:noProof/>
                <w:lang w:eastAsia="zh-CN"/>
              </w:rPr>
              <w:t xml:space="preserve">7.3  </w:t>
            </w:r>
            <w:r w:rsidR="00BE2150">
              <w:rPr>
                <w:rStyle w:val="af5"/>
                <w:rFonts w:ascii="Times New Roman" w:hAnsi="Times New Roman" w:cs="Times New Roman" w:hint="eastAsia"/>
                <w:noProof/>
                <w:lang w:eastAsia="zh-CN"/>
              </w:rPr>
              <w:t>材料获取阶段碳排放</w:t>
            </w:r>
            <w:r w:rsidR="00BE2150">
              <w:rPr>
                <w:rStyle w:val="af5"/>
                <w:rFonts w:ascii="Times New Roman" w:hAnsi="Times New Roman" w:cs="Times New Roman"/>
                <w:noProof/>
                <w:lang w:eastAsia="zh-CN"/>
              </w:rPr>
              <w:tab/>
            </w:r>
            <w:r w:rsidR="00BE2150">
              <w:rPr>
                <w:rStyle w:val="af5"/>
                <w:rFonts w:ascii="Times New Roman" w:hAnsi="Times New Roman" w:cs="Times New Roman"/>
                <w:noProof/>
                <w:lang w:eastAsia="zh-CN"/>
              </w:rPr>
              <w:fldChar w:fldCharType="begin"/>
            </w:r>
            <w:r w:rsidR="00BE2150">
              <w:rPr>
                <w:rStyle w:val="af5"/>
                <w:rFonts w:ascii="Times New Roman" w:hAnsi="Times New Roman" w:cs="Times New Roman"/>
                <w:noProof/>
                <w:lang w:eastAsia="zh-CN"/>
              </w:rPr>
              <w:instrText xml:space="preserve"> PAGEREF _Toc135839333 \h </w:instrText>
            </w:r>
            <w:r w:rsidR="00BE2150">
              <w:rPr>
                <w:rStyle w:val="af5"/>
                <w:rFonts w:ascii="Times New Roman" w:hAnsi="Times New Roman" w:cs="Times New Roman"/>
                <w:noProof/>
                <w:lang w:eastAsia="zh-CN"/>
              </w:rPr>
            </w:r>
            <w:r w:rsidR="00BE2150">
              <w:rPr>
                <w:rStyle w:val="af5"/>
                <w:rFonts w:ascii="Times New Roman" w:hAnsi="Times New Roman" w:cs="Times New Roman"/>
                <w:noProof/>
                <w:lang w:eastAsia="zh-CN"/>
              </w:rPr>
              <w:fldChar w:fldCharType="separate"/>
            </w:r>
            <w:r w:rsidR="008412D8">
              <w:rPr>
                <w:rStyle w:val="af5"/>
                <w:rFonts w:ascii="Times New Roman" w:hAnsi="Times New Roman" w:cs="Times New Roman"/>
                <w:noProof/>
                <w:lang w:eastAsia="zh-CN"/>
              </w:rPr>
              <w:t>26</w:t>
            </w:r>
            <w:r w:rsidR="00BE2150">
              <w:rPr>
                <w:rStyle w:val="af5"/>
                <w:rFonts w:ascii="Times New Roman" w:hAnsi="Times New Roman" w:cs="Times New Roman"/>
                <w:noProof/>
                <w:lang w:eastAsia="zh-CN"/>
              </w:rPr>
              <w:fldChar w:fldCharType="end"/>
            </w:r>
          </w:hyperlink>
        </w:p>
        <w:p w14:paraId="06B2B222" w14:textId="7D38A14A" w:rsidR="002B73E9" w:rsidRDefault="00000000">
          <w:pPr>
            <w:pStyle w:val="TOC1"/>
            <w:tabs>
              <w:tab w:val="right" w:leader="dot" w:pos="9370"/>
            </w:tabs>
            <w:rPr>
              <w:rStyle w:val="af5"/>
              <w:rFonts w:ascii="Times New Roman" w:hAnsi="Times New Roman" w:cs="Times New Roman"/>
              <w:noProof/>
              <w:lang w:eastAsia="zh-CN"/>
            </w:rPr>
          </w:pPr>
          <w:hyperlink w:anchor="_Toc135839334" w:history="1">
            <w:r w:rsidR="00BE2150">
              <w:rPr>
                <w:rStyle w:val="af5"/>
                <w:rFonts w:ascii="Times New Roman" w:hAnsi="Times New Roman" w:cs="Times New Roman"/>
                <w:noProof/>
                <w:lang w:eastAsia="zh-CN"/>
              </w:rPr>
              <w:t xml:space="preserve">7.4  </w:t>
            </w:r>
            <w:r w:rsidR="00BE2150">
              <w:rPr>
                <w:rStyle w:val="af5"/>
                <w:rFonts w:ascii="Times New Roman" w:hAnsi="Times New Roman" w:cs="Times New Roman" w:hint="eastAsia"/>
                <w:noProof/>
                <w:lang w:eastAsia="zh-CN"/>
              </w:rPr>
              <w:t>加工生产阶段碳排放</w:t>
            </w:r>
            <w:r w:rsidR="00BE2150">
              <w:rPr>
                <w:rStyle w:val="af5"/>
                <w:rFonts w:ascii="Times New Roman" w:hAnsi="Times New Roman" w:cs="Times New Roman"/>
                <w:noProof/>
                <w:lang w:eastAsia="zh-CN"/>
              </w:rPr>
              <w:tab/>
            </w:r>
            <w:r w:rsidR="00BE2150">
              <w:rPr>
                <w:rStyle w:val="af5"/>
                <w:rFonts w:ascii="Times New Roman" w:hAnsi="Times New Roman" w:cs="Times New Roman"/>
                <w:noProof/>
                <w:lang w:eastAsia="zh-CN"/>
              </w:rPr>
              <w:fldChar w:fldCharType="begin"/>
            </w:r>
            <w:r w:rsidR="00BE2150">
              <w:rPr>
                <w:rStyle w:val="af5"/>
                <w:rFonts w:ascii="Times New Roman" w:hAnsi="Times New Roman" w:cs="Times New Roman"/>
                <w:noProof/>
                <w:lang w:eastAsia="zh-CN"/>
              </w:rPr>
              <w:instrText xml:space="preserve"> PAGEREF _Toc135839334 \h </w:instrText>
            </w:r>
            <w:r w:rsidR="00BE2150">
              <w:rPr>
                <w:rStyle w:val="af5"/>
                <w:rFonts w:ascii="Times New Roman" w:hAnsi="Times New Roman" w:cs="Times New Roman"/>
                <w:noProof/>
                <w:lang w:eastAsia="zh-CN"/>
              </w:rPr>
            </w:r>
            <w:r w:rsidR="00BE2150">
              <w:rPr>
                <w:rStyle w:val="af5"/>
                <w:rFonts w:ascii="Times New Roman" w:hAnsi="Times New Roman" w:cs="Times New Roman"/>
                <w:noProof/>
                <w:lang w:eastAsia="zh-CN"/>
              </w:rPr>
              <w:fldChar w:fldCharType="separate"/>
            </w:r>
            <w:r w:rsidR="008412D8">
              <w:rPr>
                <w:rStyle w:val="af5"/>
                <w:rFonts w:ascii="Times New Roman" w:hAnsi="Times New Roman" w:cs="Times New Roman"/>
                <w:noProof/>
                <w:lang w:eastAsia="zh-CN"/>
              </w:rPr>
              <w:t>27</w:t>
            </w:r>
            <w:r w:rsidR="00BE2150">
              <w:rPr>
                <w:rStyle w:val="af5"/>
                <w:rFonts w:ascii="Times New Roman" w:hAnsi="Times New Roman" w:cs="Times New Roman"/>
                <w:noProof/>
                <w:lang w:eastAsia="zh-CN"/>
              </w:rPr>
              <w:fldChar w:fldCharType="end"/>
            </w:r>
          </w:hyperlink>
        </w:p>
        <w:p w14:paraId="10686DE3" w14:textId="4E3E09B5" w:rsidR="002B73E9" w:rsidRDefault="00000000">
          <w:pPr>
            <w:pStyle w:val="TOC1"/>
            <w:tabs>
              <w:tab w:val="right" w:leader="dot" w:pos="9370"/>
            </w:tabs>
            <w:rPr>
              <w:rStyle w:val="af5"/>
              <w:rFonts w:ascii="Times New Roman" w:hAnsi="Times New Roman" w:cs="Times New Roman"/>
              <w:noProof/>
              <w:lang w:eastAsia="zh-CN"/>
            </w:rPr>
          </w:pPr>
          <w:hyperlink w:anchor="_Toc135839335" w:history="1">
            <w:r w:rsidR="00BE2150">
              <w:rPr>
                <w:rStyle w:val="af5"/>
                <w:rFonts w:ascii="Times New Roman" w:hAnsi="Times New Roman" w:cs="Times New Roman"/>
                <w:noProof/>
                <w:lang w:eastAsia="zh-CN"/>
              </w:rPr>
              <w:t xml:space="preserve">7.5  </w:t>
            </w:r>
            <w:r w:rsidR="00BE2150">
              <w:rPr>
                <w:rStyle w:val="af5"/>
                <w:rFonts w:ascii="Times New Roman" w:hAnsi="Times New Roman" w:cs="Times New Roman" w:hint="eastAsia"/>
                <w:noProof/>
                <w:lang w:eastAsia="zh-CN"/>
              </w:rPr>
              <w:t>安装施工阶段碳排放</w:t>
            </w:r>
            <w:r w:rsidR="00BE2150">
              <w:rPr>
                <w:rStyle w:val="af5"/>
                <w:rFonts w:ascii="Times New Roman" w:hAnsi="Times New Roman" w:cs="Times New Roman"/>
                <w:noProof/>
                <w:lang w:eastAsia="zh-CN"/>
              </w:rPr>
              <w:tab/>
            </w:r>
            <w:r w:rsidR="00BE2150">
              <w:rPr>
                <w:rStyle w:val="af5"/>
                <w:rFonts w:ascii="Times New Roman" w:hAnsi="Times New Roman" w:cs="Times New Roman"/>
                <w:noProof/>
                <w:lang w:eastAsia="zh-CN"/>
              </w:rPr>
              <w:fldChar w:fldCharType="begin"/>
            </w:r>
            <w:r w:rsidR="00BE2150">
              <w:rPr>
                <w:rStyle w:val="af5"/>
                <w:rFonts w:ascii="Times New Roman" w:hAnsi="Times New Roman" w:cs="Times New Roman"/>
                <w:noProof/>
                <w:lang w:eastAsia="zh-CN"/>
              </w:rPr>
              <w:instrText xml:space="preserve"> PAGEREF _Toc135839335 \h </w:instrText>
            </w:r>
            <w:r w:rsidR="00BE2150">
              <w:rPr>
                <w:rStyle w:val="af5"/>
                <w:rFonts w:ascii="Times New Roman" w:hAnsi="Times New Roman" w:cs="Times New Roman"/>
                <w:noProof/>
                <w:lang w:eastAsia="zh-CN"/>
              </w:rPr>
            </w:r>
            <w:r w:rsidR="00BE2150">
              <w:rPr>
                <w:rStyle w:val="af5"/>
                <w:rFonts w:ascii="Times New Roman" w:hAnsi="Times New Roman" w:cs="Times New Roman"/>
                <w:noProof/>
                <w:lang w:eastAsia="zh-CN"/>
              </w:rPr>
              <w:fldChar w:fldCharType="separate"/>
            </w:r>
            <w:r w:rsidR="008412D8">
              <w:rPr>
                <w:rStyle w:val="af5"/>
                <w:rFonts w:ascii="Times New Roman" w:hAnsi="Times New Roman" w:cs="Times New Roman"/>
                <w:noProof/>
                <w:lang w:eastAsia="zh-CN"/>
              </w:rPr>
              <w:t>29</w:t>
            </w:r>
            <w:r w:rsidR="00BE2150">
              <w:rPr>
                <w:rStyle w:val="af5"/>
                <w:rFonts w:ascii="Times New Roman" w:hAnsi="Times New Roman" w:cs="Times New Roman"/>
                <w:noProof/>
                <w:lang w:eastAsia="zh-CN"/>
              </w:rPr>
              <w:fldChar w:fldCharType="end"/>
            </w:r>
          </w:hyperlink>
        </w:p>
        <w:p w14:paraId="114C6566" w14:textId="3ABF7A36" w:rsidR="002B73E9" w:rsidRDefault="00000000">
          <w:pPr>
            <w:pStyle w:val="TOC1"/>
            <w:tabs>
              <w:tab w:val="right" w:leader="dot" w:pos="9370"/>
            </w:tabs>
            <w:rPr>
              <w:rStyle w:val="af5"/>
              <w:rFonts w:ascii="Times New Roman" w:hAnsi="Times New Roman" w:cs="Times New Roman"/>
              <w:noProof/>
              <w:lang w:eastAsia="zh-CN"/>
            </w:rPr>
          </w:pPr>
          <w:hyperlink w:anchor="_Toc135839336" w:history="1">
            <w:r w:rsidR="00BE2150">
              <w:rPr>
                <w:rStyle w:val="af5"/>
                <w:rFonts w:ascii="Times New Roman" w:hAnsi="Times New Roman" w:cs="Times New Roman"/>
                <w:noProof/>
                <w:lang w:eastAsia="zh-CN"/>
              </w:rPr>
              <w:t xml:space="preserve">7.6  </w:t>
            </w:r>
            <w:r w:rsidR="00BE2150">
              <w:rPr>
                <w:rStyle w:val="af5"/>
                <w:rFonts w:ascii="Times New Roman" w:hAnsi="Times New Roman" w:cs="Times New Roman" w:hint="eastAsia"/>
                <w:noProof/>
                <w:lang w:eastAsia="zh-CN"/>
              </w:rPr>
              <w:t>运输阶段碳排放</w:t>
            </w:r>
            <w:r w:rsidR="00BE2150">
              <w:rPr>
                <w:rStyle w:val="af5"/>
                <w:rFonts w:ascii="Times New Roman" w:hAnsi="Times New Roman" w:cs="Times New Roman"/>
                <w:noProof/>
                <w:lang w:eastAsia="zh-CN"/>
              </w:rPr>
              <w:tab/>
            </w:r>
            <w:r w:rsidR="00BE2150">
              <w:rPr>
                <w:rStyle w:val="af5"/>
                <w:rFonts w:ascii="Times New Roman" w:hAnsi="Times New Roman" w:cs="Times New Roman"/>
                <w:noProof/>
                <w:lang w:eastAsia="zh-CN"/>
              </w:rPr>
              <w:fldChar w:fldCharType="begin"/>
            </w:r>
            <w:r w:rsidR="00BE2150">
              <w:rPr>
                <w:rStyle w:val="af5"/>
                <w:rFonts w:ascii="Times New Roman" w:hAnsi="Times New Roman" w:cs="Times New Roman"/>
                <w:noProof/>
                <w:lang w:eastAsia="zh-CN"/>
              </w:rPr>
              <w:instrText xml:space="preserve"> PAGEREF _Toc135839336 \h </w:instrText>
            </w:r>
            <w:r w:rsidR="00BE2150">
              <w:rPr>
                <w:rStyle w:val="af5"/>
                <w:rFonts w:ascii="Times New Roman" w:hAnsi="Times New Roman" w:cs="Times New Roman"/>
                <w:noProof/>
                <w:lang w:eastAsia="zh-CN"/>
              </w:rPr>
            </w:r>
            <w:r w:rsidR="00BE2150">
              <w:rPr>
                <w:rStyle w:val="af5"/>
                <w:rFonts w:ascii="Times New Roman" w:hAnsi="Times New Roman" w:cs="Times New Roman"/>
                <w:noProof/>
                <w:lang w:eastAsia="zh-CN"/>
              </w:rPr>
              <w:fldChar w:fldCharType="separate"/>
            </w:r>
            <w:r w:rsidR="008412D8">
              <w:rPr>
                <w:rStyle w:val="af5"/>
                <w:rFonts w:ascii="Times New Roman" w:hAnsi="Times New Roman" w:cs="Times New Roman"/>
                <w:noProof/>
                <w:lang w:eastAsia="zh-CN"/>
              </w:rPr>
              <w:t>33</w:t>
            </w:r>
            <w:r w:rsidR="00BE2150">
              <w:rPr>
                <w:rStyle w:val="af5"/>
                <w:rFonts w:ascii="Times New Roman" w:hAnsi="Times New Roman" w:cs="Times New Roman"/>
                <w:noProof/>
                <w:lang w:eastAsia="zh-CN"/>
              </w:rPr>
              <w:fldChar w:fldCharType="end"/>
            </w:r>
          </w:hyperlink>
        </w:p>
        <w:p w14:paraId="3ADABBEB" w14:textId="1DE367E0" w:rsidR="002B73E9" w:rsidRDefault="00000000">
          <w:pPr>
            <w:pStyle w:val="TOC1"/>
            <w:tabs>
              <w:tab w:val="right" w:leader="dot" w:pos="9370"/>
            </w:tabs>
            <w:rPr>
              <w:rStyle w:val="af5"/>
              <w:rFonts w:ascii="Times New Roman" w:hAnsi="Times New Roman" w:cs="Times New Roman"/>
              <w:noProof/>
              <w:lang w:eastAsia="zh-CN"/>
            </w:rPr>
          </w:pPr>
          <w:hyperlink w:anchor="_Toc135839337" w:history="1">
            <w:r w:rsidR="00BE2150">
              <w:rPr>
                <w:rStyle w:val="af5"/>
                <w:rFonts w:ascii="Times New Roman" w:hAnsi="Times New Roman" w:cs="Times New Roman"/>
                <w:noProof/>
                <w:lang w:eastAsia="zh-CN"/>
              </w:rPr>
              <w:t xml:space="preserve">7.7  </w:t>
            </w:r>
            <w:r w:rsidR="00BE2150">
              <w:rPr>
                <w:rStyle w:val="af5"/>
                <w:rFonts w:ascii="Times New Roman" w:hAnsi="Times New Roman" w:cs="Times New Roman" w:hint="eastAsia"/>
                <w:noProof/>
                <w:lang w:eastAsia="zh-CN"/>
              </w:rPr>
              <w:t>运行维护阶段碳排放</w:t>
            </w:r>
            <w:r w:rsidR="00BE2150">
              <w:rPr>
                <w:rStyle w:val="af5"/>
                <w:rFonts w:ascii="Times New Roman" w:hAnsi="Times New Roman" w:cs="Times New Roman"/>
                <w:noProof/>
                <w:lang w:eastAsia="zh-CN"/>
              </w:rPr>
              <w:tab/>
            </w:r>
            <w:r w:rsidR="00BE2150">
              <w:rPr>
                <w:rStyle w:val="af5"/>
                <w:rFonts w:ascii="Times New Roman" w:hAnsi="Times New Roman" w:cs="Times New Roman"/>
                <w:noProof/>
                <w:lang w:eastAsia="zh-CN"/>
              </w:rPr>
              <w:fldChar w:fldCharType="begin"/>
            </w:r>
            <w:r w:rsidR="00BE2150">
              <w:rPr>
                <w:rStyle w:val="af5"/>
                <w:rFonts w:ascii="Times New Roman" w:hAnsi="Times New Roman" w:cs="Times New Roman"/>
                <w:noProof/>
                <w:lang w:eastAsia="zh-CN"/>
              </w:rPr>
              <w:instrText xml:space="preserve"> PAGEREF _Toc135839337 \h </w:instrText>
            </w:r>
            <w:r w:rsidR="00BE2150">
              <w:rPr>
                <w:rStyle w:val="af5"/>
                <w:rFonts w:ascii="Times New Roman" w:hAnsi="Times New Roman" w:cs="Times New Roman"/>
                <w:noProof/>
                <w:lang w:eastAsia="zh-CN"/>
              </w:rPr>
            </w:r>
            <w:r w:rsidR="00BE2150">
              <w:rPr>
                <w:rStyle w:val="af5"/>
                <w:rFonts w:ascii="Times New Roman" w:hAnsi="Times New Roman" w:cs="Times New Roman"/>
                <w:noProof/>
                <w:lang w:eastAsia="zh-CN"/>
              </w:rPr>
              <w:fldChar w:fldCharType="separate"/>
            </w:r>
            <w:r w:rsidR="008412D8">
              <w:rPr>
                <w:rStyle w:val="af5"/>
                <w:rFonts w:ascii="Times New Roman" w:hAnsi="Times New Roman" w:cs="Times New Roman"/>
                <w:noProof/>
                <w:lang w:eastAsia="zh-CN"/>
              </w:rPr>
              <w:t>34</w:t>
            </w:r>
            <w:r w:rsidR="00BE2150">
              <w:rPr>
                <w:rStyle w:val="af5"/>
                <w:rFonts w:ascii="Times New Roman" w:hAnsi="Times New Roman" w:cs="Times New Roman"/>
                <w:noProof/>
                <w:lang w:eastAsia="zh-CN"/>
              </w:rPr>
              <w:fldChar w:fldCharType="end"/>
            </w:r>
          </w:hyperlink>
        </w:p>
        <w:p w14:paraId="7467F33F" w14:textId="546EDC13" w:rsidR="002B73E9" w:rsidRDefault="00000000">
          <w:pPr>
            <w:pStyle w:val="TOC1"/>
            <w:tabs>
              <w:tab w:val="right" w:leader="dot" w:pos="9370"/>
            </w:tabs>
            <w:rPr>
              <w:rStyle w:val="af5"/>
              <w:rFonts w:ascii="Times New Roman" w:hAnsi="Times New Roman" w:cs="Times New Roman"/>
              <w:noProof/>
              <w:lang w:eastAsia="zh-CN"/>
            </w:rPr>
          </w:pPr>
          <w:hyperlink w:anchor="_Toc135839338" w:history="1">
            <w:r w:rsidR="00BE2150">
              <w:rPr>
                <w:rStyle w:val="af5"/>
                <w:rFonts w:ascii="Times New Roman" w:hAnsi="Times New Roman" w:cs="Times New Roman"/>
                <w:noProof/>
                <w:lang w:eastAsia="zh-CN"/>
              </w:rPr>
              <w:t xml:space="preserve">7.8  </w:t>
            </w:r>
            <w:r w:rsidR="00BE2150">
              <w:rPr>
                <w:rStyle w:val="af5"/>
                <w:rFonts w:ascii="Times New Roman" w:hAnsi="Times New Roman" w:cs="Times New Roman" w:hint="eastAsia"/>
                <w:noProof/>
                <w:lang w:eastAsia="zh-CN"/>
              </w:rPr>
              <w:t>拆除阶段碳排放</w:t>
            </w:r>
            <w:r w:rsidR="00BE2150">
              <w:rPr>
                <w:rStyle w:val="af5"/>
                <w:rFonts w:ascii="Times New Roman" w:hAnsi="Times New Roman" w:cs="Times New Roman"/>
                <w:noProof/>
                <w:lang w:eastAsia="zh-CN"/>
              </w:rPr>
              <w:tab/>
            </w:r>
            <w:r w:rsidR="00BE2150">
              <w:rPr>
                <w:rStyle w:val="af5"/>
                <w:rFonts w:ascii="Times New Roman" w:hAnsi="Times New Roman" w:cs="Times New Roman"/>
                <w:noProof/>
                <w:lang w:eastAsia="zh-CN"/>
              </w:rPr>
              <w:fldChar w:fldCharType="begin"/>
            </w:r>
            <w:r w:rsidR="00BE2150">
              <w:rPr>
                <w:rStyle w:val="af5"/>
                <w:rFonts w:ascii="Times New Roman" w:hAnsi="Times New Roman" w:cs="Times New Roman"/>
                <w:noProof/>
                <w:lang w:eastAsia="zh-CN"/>
              </w:rPr>
              <w:instrText xml:space="preserve"> PAGEREF _Toc135839338 \h </w:instrText>
            </w:r>
            <w:r w:rsidR="00BE2150">
              <w:rPr>
                <w:rStyle w:val="af5"/>
                <w:rFonts w:ascii="Times New Roman" w:hAnsi="Times New Roman" w:cs="Times New Roman"/>
                <w:noProof/>
                <w:lang w:eastAsia="zh-CN"/>
              </w:rPr>
            </w:r>
            <w:r w:rsidR="00BE2150">
              <w:rPr>
                <w:rStyle w:val="af5"/>
                <w:rFonts w:ascii="Times New Roman" w:hAnsi="Times New Roman" w:cs="Times New Roman"/>
                <w:noProof/>
                <w:lang w:eastAsia="zh-CN"/>
              </w:rPr>
              <w:fldChar w:fldCharType="separate"/>
            </w:r>
            <w:r w:rsidR="008412D8">
              <w:rPr>
                <w:rStyle w:val="af5"/>
                <w:rFonts w:ascii="Times New Roman" w:hAnsi="Times New Roman" w:cs="Times New Roman"/>
                <w:noProof/>
                <w:lang w:eastAsia="zh-CN"/>
              </w:rPr>
              <w:t>34</w:t>
            </w:r>
            <w:r w:rsidR="00BE2150">
              <w:rPr>
                <w:rStyle w:val="af5"/>
                <w:rFonts w:ascii="Times New Roman" w:hAnsi="Times New Roman" w:cs="Times New Roman"/>
                <w:noProof/>
                <w:lang w:eastAsia="zh-CN"/>
              </w:rPr>
              <w:fldChar w:fldCharType="end"/>
            </w:r>
          </w:hyperlink>
        </w:p>
        <w:p w14:paraId="52EB9FA9" w14:textId="6F44EDD3" w:rsidR="002B73E9" w:rsidRDefault="00000000">
          <w:pPr>
            <w:pStyle w:val="TOC1"/>
            <w:tabs>
              <w:tab w:val="right" w:leader="dot" w:pos="9370"/>
            </w:tabs>
            <w:rPr>
              <w:rStyle w:val="af5"/>
              <w:rFonts w:ascii="Times New Roman" w:hAnsi="Times New Roman" w:cs="Times New Roman"/>
              <w:noProof/>
              <w:lang w:eastAsia="zh-CN"/>
            </w:rPr>
          </w:pPr>
          <w:hyperlink w:anchor="_Toc135839339" w:history="1">
            <w:r w:rsidR="00BE2150">
              <w:rPr>
                <w:rStyle w:val="af5"/>
                <w:rFonts w:ascii="Times New Roman" w:hAnsi="Times New Roman" w:cs="Times New Roman"/>
                <w:noProof/>
                <w:lang w:eastAsia="zh-CN"/>
              </w:rPr>
              <w:t xml:space="preserve">7.9  </w:t>
            </w:r>
            <w:r w:rsidR="00BE2150">
              <w:rPr>
                <w:rStyle w:val="af5"/>
                <w:rFonts w:ascii="Times New Roman" w:hAnsi="Times New Roman" w:cs="Times New Roman" w:hint="eastAsia"/>
                <w:noProof/>
                <w:lang w:eastAsia="zh-CN"/>
              </w:rPr>
              <w:t>使用制冷剂产生的碳排放</w:t>
            </w:r>
            <w:r w:rsidR="00BE2150">
              <w:rPr>
                <w:rStyle w:val="af5"/>
                <w:rFonts w:ascii="Times New Roman" w:hAnsi="Times New Roman" w:cs="Times New Roman"/>
                <w:noProof/>
                <w:lang w:eastAsia="zh-CN"/>
              </w:rPr>
              <w:tab/>
            </w:r>
            <w:r w:rsidR="00BE2150">
              <w:rPr>
                <w:rStyle w:val="af5"/>
                <w:rFonts w:ascii="Times New Roman" w:hAnsi="Times New Roman" w:cs="Times New Roman"/>
                <w:noProof/>
                <w:lang w:eastAsia="zh-CN"/>
              </w:rPr>
              <w:fldChar w:fldCharType="begin"/>
            </w:r>
            <w:r w:rsidR="00BE2150">
              <w:rPr>
                <w:rStyle w:val="af5"/>
                <w:rFonts w:ascii="Times New Roman" w:hAnsi="Times New Roman" w:cs="Times New Roman"/>
                <w:noProof/>
                <w:lang w:eastAsia="zh-CN"/>
              </w:rPr>
              <w:instrText xml:space="preserve"> PAGEREF _Toc135839339 \h </w:instrText>
            </w:r>
            <w:r w:rsidR="00BE2150">
              <w:rPr>
                <w:rStyle w:val="af5"/>
                <w:rFonts w:ascii="Times New Roman" w:hAnsi="Times New Roman" w:cs="Times New Roman"/>
                <w:noProof/>
                <w:lang w:eastAsia="zh-CN"/>
              </w:rPr>
            </w:r>
            <w:r w:rsidR="00BE2150">
              <w:rPr>
                <w:rStyle w:val="af5"/>
                <w:rFonts w:ascii="Times New Roman" w:hAnsi="Times New Roman" w:cs="Times New Roman"/>
                <w:noProof/>
                <w:lang w:eastAsia="zh-CN"/>
              </w:rPr>
              <w:fldChar w:fldCharType="separate"/>
            </w:r>
            <w:r w:rsidR="008412D8">
              <w:rPr>
                <w:rStyle w:val="af5"/>
                <w:rFonts w:ascii="Times New Roman" w:hAnsi="Times New Roman" w:cs="Times New Roman"/>
                <w:noProof/>
                <w:lang w:eastAsia="zh-CN"/>
              </w:rPr>
              <w:t>36</w:t>
            </w:r>
            <w:r w:rsidR="00BE2150">
              <w:rPr>
                <w:rStyle w:val="af5"/>
                <w:rFonts w:ascii="Times New Roman" w:hAnsi="Times New Roman" w:cs="Times New Roman"/>
                <w:noProof/>
                <w:lang w:eastAsia="zh-CN"/>
              </w:rPr>
              <w:fldChar w:fldCharType="end"/>
            </w:r>
          </w:hyperlink>
        </w:p>
        <w:p w14:paraId="34590643" w14:textId="1C2C3E10" w:rsidR="002B73E9" w:rsidRDefault="00000000">
          <w:pPr>
            <w:pStyle w:val="TOC1"/>
            <w:tabs>
              <w:tab w:val="right" w:leader="dot" w:pos="9370"/>
            </w:tabs>
            <w:rPr>
              <w:rStyle w:val="af5"/>
              <w:rFonts w:ascii="Times New Roman" w:hAnsi="Times New Roman" w:cs="Times New Roman"/>
              <w:noProof/>
              <w:lang w:eastAsia="zh-CN"/>
            </w:rPr>
          </w:pPr>
          <w:hyperlink w:anchor="_Toc135839340" w:history="1">
            <w:r w:rsidR="00BE2150">
              <w:rPr>
                <w:rStyle w:val="af5"/>
                <w:rFonts w:ascii="Times New Roman" w:hAnsi="Times New Roman" w:cs="Times New Roman"/>
                <w:noProof/>
                <w:lang w:eastAsia="zh-CN"/>
              </w:rPr>
              <w:t xml:space="preserve">7.10  </w:t>
            </w:r>
            <w:r w:rsidR="00BE2150">
              <w:rPr>
                <w:rStyle w:val="af5"/>
                <w:rFonts w:ascii="Times New Roman" w:hAnsi="Times New Roman" w:cs="Times New Roman" w:hint="eastAsia"/>
                <w:noProof/>
                <w:lang w:eastAsia="zh-CN"/>
              </w:rPr>
              <w:t>建筑新风系统碳排放计算</w:t>
            </w:r>
            <w:r w:rsidR="00BE2150">
              <w:rPr>
                <w:rStyle w:val="af5"/>
                <w:rFonts w:ascii="Times New Roman" w:hAnsi="Times New Roman" w:cs="Times New Roman"/>
                <w:noProof/>
                <w:lang w:eastAsia="zh-CN"/>
              </w:rPr>
              <w:tab/>
            </w:r>
            <w:r w:rsidR="00BE2150">
              <w:rPr>
                <w:rStyle w:val="af5"/>
                <w:rFonts w:ascii="Times New Roman" w:hAnsi="Times New Roman" w:cs="Times New Roman"/>
                <w:noProof/>
                <w:lang w:eastAsia="zh-CN"/>
              </w:rPr>
              <w:fldChar w:fldCharType="begin"/>
            </w:r>
            <w:r w:rsidR="00BE2150">
              <w:rPr>
                <w:rStyle w:val="af5"/>
                <w:rFonts w:ascii="Times New Roman" w:hAnsi="Times New Roman" w:cs="Times New Roman"/>
                <w:noProof/>
                <w:lang w:eastAsia="zh-CN"/>
              </w:rPr>
              <w:instrText xml:space="preserve"> PAGEREF _Toc135839340 \h </w:instrText>
            </w:r>
            <w:r w:rsidR="00BE2150">
              <w:rPr>
                <w:rStyle w:val="af5"/>
                <w:rFonts w:ascii="Times New Roman" w:hAnsi="Times New Roman" w:cs="Times New Roman"/>
                <w:noProof/>
                <w:lang w:eastAsia="zh-CN"/>
              </w:rPr>
            </w:r>
            <w:r w:rsidR="00BE2150">
              <w:rPr>
                <w:rStyle w:val="af5"/>
                <w:rFonts w:ascii="Times New Roman" w:hAnsi="Times New Roman" w:cs="Times New Roman"/>
                <w:noProof/>
                <w:lang w:eastAsia="zh-CN"/>
              </w:rPr>
              <w:fldChar w:fldCharType="separate"/>
            </w:r>
            <w:r w:rsidR="008412D8">
              <w:rPr>
                <w:rStyle w:val="af5"/>
                <w:rFonts w:ascii="Times New Roman" w:hAnsi="Times New Roman" w:cs="Times New Roman"/>
                <w:noProof/>
                <w:lang w:eastAsia="zh-CN"/>
              </w:rPr>
              <w:t>36</w:t>
            </w:r>
            <w:r w:rsidR="00BE2150">
              <w:rPr>
                <w:rStyle w:val="af5"/>
                <w:rFonts w:ascii="Times New Roman" w:hAnsi="Times New Roman" w:cs="Times New Roman"/>
                <w:noProof/>
                <w:lang w:eastAsia="zh-CN"/>
              </w:rPr>
              <w:fldChar w:fldCharType="end"/>
            </w:r>
          </w:hyperlink>
        </w:p>
        <w:p w14:paraId="56521972" w14:textId="05A8F024" w:rsidR="002B73E9" w:rsidRDefault="00000000">
          <w:pPr>
            <w:pStyle w:val="TOC1"/>
            <w:tabs>
              <w:tab w:val="right" w:leader="dot" w:pos="9370"/>
            </w:tabs>
            <w:rPr>
              <w:rStyle w:val="af5"/>
              <w:rFonts w:ascii="Times New Roman" w:hAnsi="Times New Roman" w:cs="Times New Roman"/>
              <w:noProof/>
            </w:rPr>
          </w:pPr>
          <w:hyperlink w:anchor="_Toc135839341" w:history="1">
            <w:r w:rsidR="00BE2150">
              <w:rPr>
                <w:rStyle w:val="af5"/>
                <w:rFonts w:ascii="Times New Roman" w:hAnsi="Times New Roman" w:cs="Times New Roman"/>
                <w:noProof/>
                <w:lang w:eastAsia="zh-CN"/>
              </w:rPr>
              <w:t xml:space="preserve">8 </w:t>
            </w:r>
            <w:r w:rsidR="00BE2150">
              <w:rPr>
                <w:rStyle w:val="af5"/>
                <w:rFonts w:ascii="Times New Roman" w:hAnsi="Times New Roman" w:cs="Times New Roman" w:hint="eastAsia"/>
                <w:noProof/>
                <w:lang w:eastAsia="zh-CN"/>
              </w:rPr>
              <w:t>能耗及碳排放评价</w:t>
            </w:r>
            <w:r w:rsidR="00BE2150">
              <w:rPr>
                <w:rStyle w:val="af5"/>
                <w:rFonts w:ascii="Times New Roman" w:hAnsi="Times New Roman" w:cs="Times New Roman"/>
                <w:noProof/>
                <w:lang w:eastAsia="zh-CN"/>
              </w:rPr>
              <w:tab/>
            </w:r>
            <w:r w:rsidR="00BE2150">
              <w:rPr>
                <w:rStyle w:val="af5"/>
                <w:rFonts w:ascii="Times New Roman" w:hAnsi="Times New Roman" w:cs="Times New Roman"/>
                <w:noProof/>
                <w:lang w:eastAsia="zh-CN"/>
              </w:rPr>
              <w:fldChar w:fldCharType="begin"/>
            </w:r>
            <w:r w:rsidR="00BE2150">
              <w:rPr>
                <w:rStyle w:val="af5"/>
                <w:rFonts w:ascii="Times New Roman" w:hAnsi="Times New Roman" w:cs="Times New Roman"/>
                <w:noProof/>
                <w:lang w:eastAsia="zh-CN"/>
              </w:rPr>
              <w:instrText xml:space="preserve"> PAGEREF _Toc135839341 \h </w:instrText>
            </w:r>
            <w:r w:rsidR="00BE2150">
              <w:rPr>
                <w:rStyle w:val="af5"/>
                <w:rFonts w:ascii="Times New Roman" w:hAnsi="Times New Roman" w:cs="Times New Roman"/>
                <w:noProof/>
                <w:lang w:eastAsia="zh-CN"/>
              </w:rPr>
            </w:r>
            <w:r w:rsidR="00BE2150">
              <w:rPr>
                <w:rStyle w:val="af5"/>
                <w:rFonts w:ascii="Times New Roman" w:hAnsi="Times New Roman" w:cs="Times New Roman"/>
                <w:noProof/>
                <w:lang w:eastAsia="zh-CN"/>
              </w:rPr>
              <w:fldChar w:fldCharType="separate"/>
            </w:r>
            <w:r w:rsidR="008412D8">
              <w:rPr>
                <w:rStyle w:val="af5"/>
                <w:rFonts w:ascii="Times New Roman" w:hAnsi="Times New Roman" w:cs="Times New Roman"/>
                <w:noProof/>
                <w:lang w:eastAsia="zh-CN"/>
              </w:rPr>
              <w:t>38</w:t>
            </w:r>
            <w:r w:rsidR="00BE2150">
              <w:rPr>
                <w:rStyle w:val="af5"/>
                <w:rFonts w:ascii="Times New Roman" w:hAnsi="Times New Roman" w:cs="Times New Roman"/>
                <w:noProof/>
                <w:lang w:eastAsia="zh-CN"/>
              </w:rPr>
              <w:fldChar w:fldCharType="end"/>
            </w:r>
          </w:hyperlink>
        </w:p>
        <w:p w14:paraId="26A713D7" w14:textId="68070CAD" w:rsidR="002B73E9" w:rsidRDefault="00000000">
          <w:pPr>
            <w:pStyle w:val="TOC1"/>
            <w:tabs>
              <w:tab w:val="right" w:leader="dot" w:pos="9370"/>
            </w:tabs>
            <w:rPr>
              <w:rStyle w:val="af5"/>
              <w:rFonts w:ascii="Times New Roman" w:hAnsi="Times New Roman" w:cs="Times New Roman"/>
              <w:noProof/>
            </w:rPr>
          </w:pPr>
          <w:hyperlink w:anchor="_Toc135839342" w:history="1">
            <w:r w:rsidR="00BE2150">
              <w:rPr>
                <w:rStyle w:val="af5"/>
                <w:rFonts w:ascii="Times New Roman" w:hAnsi="Times New Roman" w:cs="Times New Roman" w:hint="eastAsia"/>
                <w:noProof/>
                <w:lang w:eastAsia="zh-CN"/>
              </w:rPr>
              <w:t>附录</w:t>
            </w:r>
            <w:r w:rsidR="00BE2150">
              <w:rPr>
                <w:rStyle w:val="af5"/>
                <w:rFonts w:ascii="Times New Roman" w:hAnsi="Times New Roman" w:cs="Times New Roman"/>
                <w:noProof/>
                <w:lang w:eastAsia="zh-CN"/>
              </w:rPr>
              <w:t xml:space="preserve">A </w:t>
            </w:r>
            <w:r w:rsidR="00BE2150">
              <w:rPr>
                <w:rStyle w:val="af5"/>
                <w:rFonts w:ascii="Times New Roman" w:hAnsi="Times New Roman" w:cs="Times New Roman" w:hint="eastAsia"/>
                <w:noProof/>
                <w:lang w:eastAsia="zh-CN"/>
              </w:rPr>
              <w:t>建材碳排放因子</w:t>
            </w:r>
            <w:r w:rsidR="00BE2150">
              <w:rPr>
                <w:rStyle w:val="af5"/>
                <w:rFonts w:ascii="Times New Roman" w:hAnsi="Times New Roman" w:cs="Times New Roman"/>
                <w:noProof/>
                <w:lang w:eastAsia="zh-CN"/>
              </w:rPr>
              <w:tab/>
            </w:r>
            <w:r w:rsidR="00BE2150">
              <w:rPr>
                <w:rStyle w:val="af5"/>
                <w:rFonts w:ascii="Times New Roman" w:hAnsi="Times New Roman" w:cs="Times New Roman"/>
                <w:noProof/>
                <w:lang w:eastAsia="zh-CN"/>
              </w:rPr>
              <w:fldChar w:fldCharType="begin"/>
            </w:r>
            <w:r w:rsidR="00BE2150">
              <w:rPr>
                <w:rStyle w:val="af5"/>
                <w:rFonts w:ascii="Times New Roman" w:hAnsi="Times New Roman" w:cs="Times New Roman"/>
                <w:noProof/>
                <w:lang w:eastAsia="zh-CN"/>
              </w:rPr>
              <w:instrText xml:space="preserve"> PAGEREF _Toc135839342 \h </w:instrText>
            </w:r>
            <w:r w:rsidR="00BE2150">
              <w:rPr>
                <w:rStyle w:val="af5"/>
                <w:rFonts w:ascii="Times New Roman" w:hAnsi="Times New Roman" w:cs="Times New Roman"/>
                <w:noProof/>
                <w:lang w:eastAsia="zh-CN"/>
              </w:rPr>
            </w:r>
            <w:r w:rsidR="00BE2150">
              <w:rPr>
                <w:rStyle w:val="af5"/>
                <w:rFonts w:ascii="Times New Roman" w:hAnsi="Times New Roman" w:cs="Times New Roman"/>
                <w:noProof/>
                <w:lang w:eastAsia="zh-CN"/>
              </w:rPr>
              <w:fldChar w:fldCharType="separate"/>
            </w:r>
            <w:r w:rsidR="008412D8">
              <w:rPr>
                <w:rStyle w:val="af5"/>
                <w:rFonts w:ascii="Times New Roman" w:hAnsi="Times New Roman" w:cs="Times New Roman"/>
                <w:noProof/>
                <w:lang w:eastAsia="zh-CN"/>
              </w:rPr>
              <w:t>39</w:t>
            </w:r>
            <w:r w:rsidR="00BE2150">
              <w:rPr>
                <w:rStyle w:val="af5"/>
                <w:rFonts w:ascii="Times New Roman" w:hAnsi="Times New Roman" w:cs="Times New Roman"/>
                <w:noProof/>
                <w:lang w:eastAsia="zh-CN"/>
              </w:rPr>
              <w:fldChar w:fldCharType="end"/>
            </w:r>
          </w:hyperlink>
        </w:p>
        <w:p w14:paraId="72B0E862" w14:textId="777B4098" w:rsidR="002B73E9" w:rsidRDefault="00000000">
          <w:pPr>
            <w:pStyle w:val="TOC1"/>
            <w:tabs>
              <w:tab w:val="right" w:leader="dot" w:pos="9370"/>
            </w:tabs>
            <w:rPr>
              <w:rStyle w:val="af5"/>
              <w:rFonts w:ascii="Times New Roman" w:hAnsi="Times New Roman" w:cs="Times New Roman"/>
              <w:noProof/>
            </w:rPr>
          </w:pPr>
          <w:hyperlink w:anchor="_Toc135839343" w:history="1">
            <w:r w:rsidR="00BE2150">
              <w:rPr>
                <w:rStyle w:val="af5"/>
                <w:rFonts w:ascii="Times New Roman" w:hAnsi="Times New Roman" w:cs="Times New Roman" w:hint="eastAsia"/>
                <w:noProof/>
                <w:lang w:eastAsia="zh-CN"/>
              </w:rPr>
              <w:t>附录</w:t>
            </w:r>
            <w:r w:rsidR="00BE2150">
              <w:rPr>
                <w:rStyle w:val="af5"/>
                <w:rFonts w:ascii="Times New Roman" w:hAnsi="Times New Roman" w:cs="Times New Roman"/>
                <w:noProof/>
                <w:lang w:eastAsia="zh-CN"/>
              </w:rPr>
              <w:t xml:space="preserve">B </w:t>
            </w:r>
            <w:r w:rsidR="00BE2150">
              <w:rPr>
                <w:rStyle w:val="af5"/>
                <w:rFonts w:ascii="Times New Roman" w:hAnsi="Times New Roman" w:cs="Times New Roman" w:hint="eastAsia"/>
                <w:noProof/>
                <w:lang w:eastAsia="zh-CN"/>
              </w:rPr>
              <w:t>主要能源碳排放因子</w:t>
            </w:r>
            <w:r w:rsidR="00BE2150">
              <w:rPr>
                <w:rStyle w:val="af5"/>
                <w:rFonts w:ascii="Times New Roman" w:hAnsi="Times New Roman" w:cs="Times New Roman"/>
                <w:noProof/>
                <w:lang w:eastAsia="zh-CN"/>
              </w:rPr>
              <w:tab/>
            </w:r>
            <w:r w:rsidR="00BE2150">
              <w:rPr>
                <w:rStyle w:val="af5"/>
                <w:rFonts w:ascii="Times New Roman" w:hAnsi="Times New Roman" w:cs="Times New Roman"/>
                <w:noProof/>
                <w:lang w:eastAsia="zh-CN"/>
              </w:rPr>
              <w:fldChar w:fldCharType="begin"/>
            </w:r>
            <w:r w:rsidR="00BE2150">
              <w:rPr>
                <w:rStyle w:val="af5"/>
                <w:rFonts w:ascii="Times New Roman" w:hAnsi="Times New Roman" w:cs="Times New Roman"/>
                <w:noProof/>
                <w:lang w:eastAsia="zh-CN"/>
              </w:rPr>
              <w:instrText xml:space="preserve"> PAGEREF _Toc135839343 \h </w:instrText>
            </w:r>
            <w:r w:rsidR="00BE2150">
              <w:rPr>
                <w:rStyle w:val="af5"/>
                <w:rFonts w:ascii="Times New Roman" w:hAnsi="Times New Roman" w:cs="Times New Roman"/>
                <w:noProof/>
                <w:lang w:eastAsia="zh-CN"/>
              </w:rPr>
            </w:r>
            <w:r w:rsidR="00BE2150">
              <w:rPr>
                <w:rStyle w:val="af5"/>
                <w:rFonts w:ascii="Times New Roman" w:hAnsi="Times New Roman" w:cs="Times New Roman"/>
                <w:noProof/>
                <w:lang w:eastAsia="zh-CN"/>
              </w:rPr>
              <w:fldChar w:fldCharType="separate"/>
            </w:r>
            <w:r w:rsidR="008412D8">
              <w:rPr>
                <w:rStyle w:val="af5"/>
                <w:rFonts w:ascii="Times New Roman" w:hAnsi="Times New Roman" w:cs="Times New Roman"/>
                <w:noProof/>
                <w:lang w:eastAsia="zh-CN"/>
              </w:rPr>
              <w:t>41</w:t>
            </w:r>
            <w:r w:rsidR="00BE2150">
              <w:rPr>
                <w:rStyle w:val="af5"/>
                <w:rFonts w:ascii="Times New Roman" w:hAnsi="Times New Roman" w:cs="Times New Roman"/>
                <w:noProof/>
                <w:lang w:eastAsia="zh-CN"/>
              </w:rPr>
              <w:fldChar w:fldCharType="end"/>
            </w:r>
          </w:hyperlink>
        </w:p>
        <w:p w14:paraId="07CFEA2C" w14:textId="630AD4AA" w:rsidR="002B73E9" w:rsidRDefault="00000000">
          <w:pPr>
            <w:pStyle w:val="TOC1"/>
            <w:tabs>
              <w:tab w:val="right" w:leader="dot" w:pos="9370"/>
            </w:tabs>
            <w:rPr>
              <w:rStyle w:val="af5"/>
              <w:rFonts w:ascii="Times New Roman" w:hAnsi="Times New Roman" w:cs="Times New Roman"/>
              <w:noProof/>
            </w:rPr>
          </w:pPr>
          <w:hyperlink w:anchor="_Toc135839344" w:history="1">
            <w:r w:rsidR="00BE2150">
              <w:rPr>
                <w:rStyle w:val="af5"/>
                <w:rFonts w:ascii="Times New Roman" w:hAnsi="Times New Roman" w:cs="Times New Roman" w:hint="eastAsia"/>
                <w:noProof/>
                <w:lang w:eastAsia="zh-CN"/>
              </w:rPr>
              <w:t>附录</w:t>
            </w:r>
            <w:r w:rsidR="00BE2150">
              <w:rPr>
                <w:rStyle w:val="af5"/>
                <w:rFonts w:ascii="Times New Roman" w:hAnsi="Times New Roman" w:cs="Times New Roman"/>
                <w:noProof/>
                <w:lang w:eastAsia="zh-CN"/>
              </w:rPr>
              <w:t xml:space="preserve">C </w:t>
            </w:r>
            <w:r w:rsidR="00BE2150">
              <w:rPr>
                <w:rStyle w:val="af5"/>
                <w:rFonts w:ascii="Times New Roman" w:hAnsi="Times New Roman" w:cs="Times New Roman" w:hint="eastAsia"/>
                <w:noProof/>
                <w:lang w:eastAsia="zh-CN"/>
              </w:rPr>
              <w:t>建材运输碳排放因子</w:t>
            </w:r>
            <w:r w:rsidR="00BE2150">
              <w:rPr>
                <w:rStyle w:val="af5"/>
                <w:rFonts w:ascii="Times New Roman" w:hAnsi="Times New Roman" w:cs="Times New Roman"/>
                <w:noProof/>
                <w:lang w:eastAsia="zh-CN"/>
              </w:rPr>
              <w:tab/>
            </w:r>
            <w:r w:rsidR="00BE2150">
              <w:rPr>
                <w:rStyle w:val="af5"/>
                <w:rFonts w:ascii="Times New Roman" w:hAnsi="Times New Roman" w:cs="Times New Roman"/>
                <w:noProof/>
                <w:lang w:eastAsia="zh-CN"/>
              </w:rPr>
              <w:fldChar w:fldCharType="begin"/>
            </w:r>
            <w:r w:rsidR="00BE2150">
              <w:rPr>
                <w:rStyle w:val="af5"/>
                <w:rFonts w:ascii="Times New Roman" w:hAnsi="Times New Roman" w:cs="Times New Roman"/>
                <w:noProof/>
                <w:lang w:eastAsia="zh-CN"/>
              </w:rPr>
              <w:instrText xml:space="preserve"> PAGEREF _Toc135839344 \h </w:instrText>
            </w:r>
            <w:r w:rsidR="00BE2150">
              <w:rPr>
                <w:rStyle w:val="af5"/>
                <w:rFonts w:ascii="Times New Roman" w:hAnsi="Times New Roman" w:cs="Times New Roman"/>
                <w:noProof/>
                <w:lang w:eastAsia="zh-CN"/>
              </w:rPr>
            </w:r>
            <w:r w:rsidR="00BE2150">
              <w:rPr>
                <w:rStyle w:val="af5"/>
                <w:rFonts w:ascii="Times New Roman" w:hAnsi="Times New Roman" w:cs="Times New Roman"/>
                <w:noProof/>
                <w:lang w:eastAsia="zh-CN"/>
              </w:rPr>
              <w:fldChar w:fldCharType="separate"/>
            </w:r>
            <w:r w:rsidR="008412D8">
              <w:rPr>
                <w:rStyle w:val="af5"/>
                <w:rFonts w:ascii="Times New Roman" w:hAnsi="Times New Roman" w:cs="Times New Roman"/>
                <w:noProof/>
                <w:lang w:eastAsia="zh-CN"/>
              </w:rPr>
              <w:t>43</w:t>
            </w:r>
            <w:r w:rsidR="00BE2150">
              <w:rPr>
                <w:rStyle w:val="af5"/>
                <w:rFonts w:ascii="Times New Roman" w:hAnsi="Times New Roman" w:cs="Times New Roman"/>
                <w:noProof/>
                <w:lang w:eastAsia="zh-CN"/>
              </w:rPr>
              <w:fldChar w:fldCharType="end"/>
            </w:r>
          </w:hyperlink>
        </w:p>
        <w:p w14:paraId="4E57431F" w14:textId="7FB82FDF" w:rsidR="002B73E9" w:rsidRDefault="00000000">
          <w:pPr>
            <w:pStyle w:val="TOC1"/>
            <w:tabs>
              <w:tab w:val="right" w:leader="dot" w:pos="9370"/>
            </w:tabs>
            <w:rPr>
              <w:rStyle w:val="af5"/>
              <w:rFonts w:ascii="Times New Roman" w:hAnsi="Times New Roman" w:cs="Times New Roman"/>
              <w:noProof/>
            </w:rPr>
          </w:pPr>
          <w:hyperlink w:anchor="_Toc135839345" w:history="1">
            <w:r w:rsidR="00BE2150">
              <w:rPr>
                <w:rStyle w:val="af5"/>
                <w:rFonts w:ascii="Times New Roman" w:hAnsi="Times New Roman" w:cs="Times New Roman" w:hint="eastAsia"/>
                <w:noProof/>
                <w:lang w:eastAsia="zh-CN"/>
              </w:rPr>
              <w:t>附录</w:t>
            </w:r>
            <w:r w:rsidR="00BE2150">
              <w:rPr>
                <w:rStyle w:val="af5"/>
                <w:rFonts w:ascii="Times New Roman" w:hAnsi="Times New Roman" w:cs="Times New Roman"/>
                <w:noProof/>
                <w:lang w:eastAsia="zh-CN"/>
              </w:rPr>
              <w:t xml:space="preserve">D </w:t>
            </w:r>
            <w:r w:rsidR="00BE2150">
              <w:rPr>
                <w:rStyle w:val="af5"/>
                <w:rFonts w:ascii="Times New Roman" w:hAnsi="Times New Roman" w:cs="Times New Roman" w:hint="eastAsia"/>
                <w:noProof/>
                <w:lang w:eastAsia="zh-CN"/>
              </w:rPr>
              <w:t>常用施工机械台班能源用量</w:t>
            </w:r>
            <w:r w:rsidR="00BE2150">
              <w:rPr>
                <w:rStyle w:val="af5"/>
                <w:rFonts w:ascii="Times New Roman" w:hAnsi="Times New Roman" w:cs="Times New Roman"/>
                <w:noProof/>
                <w:lang w:eastAsia="zh-CN"/>
              </w:rPr>
              <w:tab/>
            </w:r>
            <w:r w:rsidR="00BE2150">
              <w:rPr>
                <w:rStyle w:val="af5"/>
                <w:rFonts w:ascii="Times New Roman" w:hAnsi="Times New Roman" w:cs="Times New Roman"/>
                <w:noProof/>
                <w:lang w:eastAsia="zh-CN"/>
              </w:rPr>
              <w:fldChar w:fldCharType="begin"/>
            </w:r>
            <w:r w:rsidR="00BE2150">
              <w:rPr>
                <w:rStyle w:val="af5"/>
                <w:rFonts w:ascii="Times New Roman" w:hAnsi="Times New Roman" w:cs="Times New Roman"/>
                <w:noProof/>
                <w:lang w:eastAsia="zh-CN"/>
              </w:rPr>
              <w:instrText xml:space="preserve"> PAGEREF _Toc135839345 \h </w:instrText>
            </w:r>
            <w:r w:rsidR="00BE2150">
              <w:rPr>
                <w:rStyle w:val="af5"/>
                <w:rFonts w:ascii="Times New Roman" w:hAnsi="Times New Roman" w:cs="Times New Roman"/>
                <w:noProof/>
                <w:lang w:eastAsia="zh-CN"/>
              </w:rPr>
            </w:r>
            <w:r w:rsidR="00BE2150">
              <w:rPr>
                <w:rStyle w:val="af5"/>
                <w:rFonts w:ascii="Times New Roman" w:hAnsi="Times New Roman" w:cs="Times New Roman"/>
                <w:noProof/>
                <w:lang w:eastAsia="zh-CN"/>
              </w:rPr>
              <w:fldChar w:fldCharType="separate"/>
            </w:r>
            <w:r w:rsidR="008412D8">
              <w:rPr>
                <w:rStyle w:val="af5"/>
                <w:rFonts w:ascii="Times New Roman" w:hAnsi="Times New Roman" w:cs="Times New Roman"/>
                <w:noProof/>
                <w:lang w:eastAsia="zh-CN"/>
              </w:rPr>
              <w:t>44</w:t>
            </w:r>
            <w:r w:rsidR="00BE2150">
              <w:rPr>
                <w:rStyle w:val="af5"/>
                <w:rFonts w:ascii="Times New Roman" w:hAnsi="Times New Roman" w:cs="Times New Roman"/>
                <w:noProof/>
                <w:lang w:eastAsia="zh-CN"/>
              </w:rPr>
              <w:fldChar w:fldCharType="end"/>
            </w:r>
          </w:hyperlink>
        </w:p>
        <w:p w14:paraId="04B6CB64" w14:textId="7D66FD4A" w:rsidR="002B73E9" w:rsidRDefault="00000000" w:rsidP="008412D8">
          <w:pPr>
            <w:pStyle w:val="TOC1"/>
            <w:tabs>
              <w:tab w:val="right" w:leader="dot" w:pos="9370"/>
            </w:tabs>
            <w:wordWrap w:val="0"/>
            <w:ind w:right="24"/>
            <w:rPr>
              <w:rStyle w:val="af5"/>
              <w:rFonts w:ascii="Times New Roman" w:hAnsi="Times New Roman" w:cs="Times New Roman"/>
              <w:noProof/>
              <w:lang w:eastAsia="zh-CN"/>
            </w:rPr>
          </w:pPr>
          <w:hyperlink w:anchor="_Toc135839347" w:history="1">
            <w:r w:rsidR="00BE2150">
              <w:rPr>
                <w:rStyle w:val="af5"/>
                <w:rFonts w:ascii="Times New Roman" w:hAnsi="Times New Roman" w:cs="Times New Roman" w:hint="eastAsia"/>
                <w:noProof/>
                <w:lang w:eastAsia="zh-CN"/>
              </w:rPr>
              <w:t>用词说明</w:t>
            </w:r>
            <w:r w:rsidR="008412D8" w:rsidRPr="008412D8">
              <w:rPr>
                <w:rStyle w:val="af5"/>
                <w:rFonts w:ascii="Times New Roman" w:hAnsi="Times New Roman" w:cs="Times New Roman"/>
                <w:noProof/>
                <w:lang w:eastAsia="zh-CN"/>
              </w:rPr>
              <w:t>…………………………………………………………………</w:t>
            </w:r>
            <w:r w:rsidR="008412D8">
              <w:rPr>
                <w:rStyle w:val="af5"/>
                <w:rFonts w:ascii="Times New Roman" w:hAnsi="Times New Roman" w:cs="Times New Roman"/>
                <w:noProof/>
                <w:lang w:eastAsia="zh-CN"/>
              </w:rPr>
              <w:t>……...</w:t>
            </w:r>
            <w:r w:rsidR="008412D8" w:rsidRPr="008412D8">
              <w:rPr>
                <w:rStyle w:val="af5"/>
                <w:rFonts w:ascii="Times New Roman" w:hAnsi="Times New Roman" w:cs="Times New Roman"/>
                <w:noProof/>
                <w:lang w:eastAsia="zh-CN"/>
              </w:rPr>
              <w:t>……………………</w:t>
            </w:r>
            <w:r w:rsidR="008412D8">
              <w:rPr>
                <w:rStyle w:val="af5"/>
                <w:rFonts w:ascii="Times New Roman" w:hAnsi="Times New Roman" w:cs="Times New Roman"/>
                <w:noProof/>
                <w:lang w:eastAsia="zh-CN"/>
              </w:rPr>
              <w:t>…...</w:t>
            </w:r>
            <w:r w:rsidR="00BE2150">
              <w:rPr>
                <w:rStyle w:val="af5"/>
                <w:rFonts w:ascii="Times New Roman" w:hAnsi="Times New Roman" w:cs="Times New Roman"/>
                <w:noProof/>
                <w:lang w:eastAsia="zh-CN"/>
              </w:rPr>
              <w:fldChar w:fldCharType="begin"/>
            </w:r>
            <w:r w:rsidR="00BE2150">
              <w:rPr>
                <w:rStyle w:val="af5"/>
                <w:rFonts w:ascii="Times New Roman" w:hAnsi="Times New Roman" w:cs="Times New Roman"/>
                <w:noProof/>
                <w:lang w:eastAsia="zh-CN"/>
              </w:rPr>
              <w:instrText xml:space="preserve"> PAGEREF _Toc135839347 \h </w:instrText>
            </w:r>
            <w:r w:rsidR="00BE2150">
              <w:rPr>
                <w:rStyle w:val="af5"/>
                <w:rFonts w:ascii="Times New Roman" w:hAnsi="Times New Roman" w:cs="Times New Roman"/>
                <w:noProof/>
                <w:lang w:eastAsia="zh-CN"/>
              </w:rPr>
            </w:r>
            <w:r w:rsidR="00BE2150">
              <w:rPr>
                <w:rStyle w:val="af5"/>
                <w:rFonts w:ascii="Times New Roman" w:hAnsi="Times New Roman" w:cs="Times New Roman"/>
                <w:noProof/>
                <w:lang w:eastAsia="zh-CN"/>
              </w:rPr>
              <w:fldChar w:fldCharType="separate"/>
            </w:r>
            <w:r w:rsidR="008412D8">
              <w:rPr>
                <w:rStyle w:val="af5"/>
                <w:rFonts w:ascii="Times New Roman" w:hAnsi="Times New Roman" w:cs="Times New Roman"/>
                <w:noProof/>
                <w:lang w:eastAsia="zh-CN"/>
              </w:rPr>
              <w:t>45</w:t>
            </w:r>
            <w:r w:rsidR="00BE2150">
              <w:rPr>
                <w:rStyle w:val="af5"/>
                <w:rFonts w:ascii="Times New Roman" w:hAnsi="Times New Roman" w:cs="Times New Roman"/>
                <w:noProof/>
                <w:lang w:eastAsia="zh-CN"/>
              </w:rPr>
              <w:fldChar w:fldCharType="end"/>
            </w:r>
          </w:hyperlink>
        </w:p>
        <w:p w14:paraId="73A5679C" w14:textId="644F609B" w:rsidR="002B73E9" w:rsidRDefault="00000000">
          <w:pPr>
            <w:pStyle w:val="TOC1"/>
            <w:tabs>
              <w:tab w:val="right" w:leader="dot" w:pos="9370"/>
            </w:tabs>
            <w:rPr>
              <w:rStyle w:val="af5"/>
              <w:rFonts w:ascii="Times New Roman" w:hAnsi="Times New Roman" w:cs="Times New Roman"/>
              <w:noProof/>
            </w:rPr>
          </w:pPr>
          <w:hyperlink w:anchor="_Toc135839348" w:history="1">
            <w:r w:rsidR="00BE2150">
              <w:rPr>
                <w:rStyle w:val="af5"/>
                <w:rFonts w:ascii="Times New Roman" w:hAnsi="Times New Roman" w:cs="Times New Roman" w:hint="eastAsia"/>
                <w:noProof/>
                <w:lang w:eastAsia="zh-CN"/>
              </w:rPr>
              <w:t>引用标准名录</w:t>
            </w:r>
            <w:r w:rsidR="00BE2150">
              <w:rPr>
                <w:rStyle w:val="af5"/>
                <w:rFonts w:ascii="Times New Roman" w:hAnsi="Times New Roman" w:cs="Times New Roman"/>
                <w:noProof/>
                <w:lang w:eastAsia="zh-CN"/>
              </w:rPr>
              <w:tab/>
            </w:r>
            <w:r w:rsidR="00BE2150">
              <w:rPr>
                <w:rStyle w:val="af5"/>
                <w:rFonts w:ascii="Times New Roman" w:hAnsi="Times New Roman" w:cs="Times New Roman"/>
                <w:noProof/>
                <w:lang w:eastAsia="zh-CN"/>
              </w:rPr>
              <w:fldChar w:fldCharType="begin"/>
            </w:r>
            <w:r w:rsidR="00BE2150">
              <w:rPr>
                <w:rStyle w:val="af5"/>
                <w:rFonts w:ascii="Times New Roman" w:hAnsi="Times New Roman" w:cs="Times New Roman"/>
                <w:noProof/>
                <w:lang w:eastAsia="zh-CN"/>
              </w:rPr>
              <w:instrText xml:space="preserve"> PAGEREF _Toc135839348 \h </w:instrText>
            </w:r>
            <w:r w:rsidR="00BE2150">
              <w:rPr>
                <w:rStyle w:val="af5"/>
                <w:rFonts w:ascii="Times New Roman" w:hAnsi="Times New Roman" w:cs="Times New Roman"/>
                <w:noProof/>
                <w:lang w:eastAsia="zh-CN"/>
              </w:rPr>
            </w:r>
            <w:r w:rsidR="00BE2150">
              <w:rPr>
                <w:rStyle w:val="af5"/>
                <w:rFonts w:ascii="Times New Roman" w:hAnsi="Times New Roman" w:cs="Times New Roman"/>
                <w:noProof/>
                <w:lang w:eastAsia="zh-CN"/>
              </w:rPr>
              <w:fldChar w:fldCharType="separate"/>
            </w:r>
            <w:r w:rsidR="008412D8">
              <w:rPr>
                <w:rStyle w:val="af5"/>
                <w:rFonts w:ascii="Times New Roman" w:hAnsi="Times New Roman" w:cs="Times New Roman"/>
                <w:noProof/>
                <w:lang w:eastAsia="zh-CN"/>
              </w:rPr>
              <w:t>46</w:t>
            </w:r>
            <w:r w:rsidR="00BE2150">
              <w:rPr>
                <w:rStyle w:val="af5"/>
                <w:rFonts w:ascii="Times New Roman" w:hAnsi="Times New Roman" w:cs="Times New Roman"/>
                <w:noProof/>
                <w:lang w:eastAsia="zh-CN"/>
              </w:rPr>
              <w:fldChar w:fldCharType="end"/>
            </w:r>
          </w:hyperlink>
        </w:p>
        <w:p w14:paraId="2B84B2ED" w14:textId="77777777" w:rsidR="002B73E9" w:rsidRPr="00BE2150" w:rsidRDefault="00BE2150" w:rsidP="00BE2150">
          <w:pPr>
            <w:pStyle w:val="TOC1"/>
            <w:tabs>
              <w:tab w:val="right" w:leader="dot" w:pos="9370"/>
            </w:tabs>
            <w:ind w:left="0" w:right="1489" w:firstLine="0"/>
            <w:jc w:val="left"/>
            <w:rPr>
              <w:rFonts w:ascii="Times New Roman" w:hAnsi="Times New Roman" w:cs="Times New Roman"/>
              <w:u w:val="single"/>
              <w:lang w:eastAsia="zh-CN"/>
            </w:rPr>
          </w:pPr>
          <w:r>
            <w:rPr>
              <w:rStyle w:val="af5"/>
              <w:lang w:eastAsia="zh-CN"/>
            </w:rPr>
            <w:fldChar w:fldCharType="end"/>
          </w:r>
          <w:r w:rsidRPr="00BE2150">
            <w:rPr>
              <w:rStyle w:val="af5"/>
              <w:rFonts w:hint="eastAsia"/>
              <w:lang w:eastAsia="zh-CN"/>
            </w:rPr>
            <w:t xml:space="preserve">附：条文说明              </w:t>
          </w:r>
        </w:p>
      </w:sdtContent>
    </w:sdt>
    <w:p w14:paraId="1CD0ED44" w14:textId="77777777" w:rsidR="002B73E9" w:rsidRDefault="002B73E9">
      <w:pPr>
        <w:rPr>
          <w:rFonts w:ascii="Times New Roman" w:hAnsi="Times New Roman" w:cs="Times New Roman"/>
          <w:lang w:eastAsia="zh-CN"/>
        </w:rPr>
        <w:sectPr w:rsidR="002B73E9">
          <w:pgSz w:w="11920" w:h="16850"/>
          <w:pgMar w:top="1600" w:right="1080" w:bottom="940" w:left="1460" w:header="0" w:footer="751" w:gutter="0"/>
          <w:cols w:space="720"/>
        </w:sectPr>
      </w:pPr>
    </w:p>
    <w:p w14:paraId="162B01E7" w14:textId="77777777" w:rsidR="002B73E9" w:rsidRDefault="00BE2150">
      <w:pPr>
        <w:spacing w:before="139"/>
        <w:ind w:left="820" w:right="1196"/>
        <w:jc w:val="center"/>
        <w:rPr>
          <w:rFonts w:ascii="Times New Roman" w:hAnsi="Times New Roman" w:cs="Times New Roman"/>
          <w:b/>
          <w:sz w:val="36"/>
          <w:lang w:eastAsia="zh-CN"/>
        </w:rPr>
      </w:pPr>
      <w:r>
        <w:rPr>
          <w:rFonts w:ascii="Times New Roman" w:hAnsi="Times New Roman" w:cs="Times New Roman"/>
          <w:b/>
          <w:sz w:val="36"/>
          <w:lang w:eastAsia="zh-CN"/>
        </w:rPr>
        <w:lastRenderedPageBreak/>
        <w:t>Contents</w:t>
      </w:r>
    </w:p>
    <w:p w14:paraId="1385CB71" w14:textId="30A5F616" w:rsidR="00D105CE" w:rsidRDefault="00D105CE" w:rsidP="00D105CE">
      <w:pPr>
        <w:pStyle w:val="TOC1"/>
        <w:tabs>
          <w:tab w:val="right" w:leader="dot" w:pos="9370"/>
        </w:tabs>
        <w:wordWrap w:val="0"/>
        <w:ind w:right="-43"/>
        <w:rPr>
          <w:rStyle w:val="af5"/>
          <w:rFonts w:ascii="Times New Roman" w:hAnsi="Times New Roman" w:cs="Times New Roman"/>
          <w:noProof/>
        </w:rPr>
      </w:pPr>
      <w:r>
        <w:rPr>
          <w:rStyle w:val="af5"/>
          <w:lang w:eastAsia="zh-CN"/>
        </w:rPr>
        <w:fldChar w:fldCharType="begin"/>
      </w:r>
      <w:r>
        <w:rPr>
          <w:rStyle w:val="af5"/>
          <w:lang w:eastAsia="zh-CN"/>
        </w:rPr>
        <w:instrText xml:space="preserve"> TOC \o "1-3" \h \z \u </w:instrText>
      </w:r>
      <w:r>
        <w:rPr>
          <w:rStyle w:val="af5"/>
          <w:lang w:eastAsia="zh-CN"/>
        </w:rPr>
        <w:fldChar w:fldCharType="separate"/>
      </w:r>
      <w:hyperlink w:anchor="_Toc135839314" w:history="1">
        <w:r>
          <w:rPr>
            <w:rStyle w:val="af5"/>
            <w:rFonts w:ascii="Times New Roman" w:hAnsi="Times New Roman" w:cs="Times New Roman"/>
            <w:noProof/>
            <w:lang w:eastAsia="zh-CN"/>
          </w:rPr>
          <w:t xml:space="preserve">1 </w:t>
        </w:r>
        <w:r w:rsidR="00DE7E3D">
          <w:rPr>
            <w:rStyle w:val="af5"/>
            <w:rFonts w:ascii="Times New Roman" w:hAnsi="Times New Roman" w:cs="Times New Roman"/>
            <w:noProof/>
            <w:lang w:eastAsia="zh-CN"/>
          </w:rPr>
          <w:t xml:space="preserve"> </w:t>
        </w:r>
        <w:r w:rsidR="00BD38BA" w:rsidRPr="00BD38BA">
          <w:rPr>
            <w:rStyle w:val="af5"/>
            <w:rFonts w:ascii="Times New Roman" w:hAnsi="Times New Roman" w:cs="Times New Roman"/>
            <w:noProof/>
            <w:lang w:eastAsia="zh-CN"/>
          </w:rPr>
          <w:t>General</w:t>
        </w:r>
        <w:r w:rsidR="00DE7E3D">
          <w:rPr>
            <w:rStyle w:val="af5"/>
            <w:rFonts w:ascii="Times New Roman" w:hAnsi="Times New Roman" w:cs="Times New Roman"/>
            <w:noProof/>
            <w:lang w:eastAsia="zh-CN"/>
          </w:rPr>
          <w:t xml:space="preserve"> </w:t>
        </w:r>
        <w:r w:rsidR="00DE7E3D">
          <w:rPr>
            <w:rStyle w:val="af5"/>
            <w:rFonts w:ascii="Times New Roman" w:hAnsi="Times New Roman" w:cs="Times New Roman" w:hint="eastAsia"/>
            <w:noProof/>
            <w:lang w:eastAsia="zh-CN"/>
          </w:rPr>
          <w:t>provisions</w:t>
        </w:r>
        <w:r w:rsidR="00DE7E3D">
          <w:rPr>
            <w:rStyle w:val="af5"/>
            <w:rFonts w:ascii="Times New Roman" w:hAnsi="Times New Roman" w:cs="Times New Roman"/>
            <w:noProof/>
            <w:lang w:eastAsia="zh-CN"/>
          </w:rPr>
          <w:t>…...</w:t>
        </w:r>
        <w:r>
          <w:rPr>
            <w:rStyle w:val="af5"/>
            <w:rFonts w:ascii="Times New Roman" w:hAnsi="Times New Roman" w:cs="Times New Roman"/>
            <w:noProof/>
            <w:lang w:eastAsia="zh-CN"/>
          </w:rPr>
          <w:t>……………</w:t>
        </w:r>
        <w:r w:rsidR="00BD38BA">
          <w:rPr>
            <w:rStyle w:val="af5"/>
            <w:rFonts w:ascii="Times New Roman" w:hAnsi="Times New Roman" w:cs="Times New Roman"/>
            <w:noProof/>
            <w:lang w:eastAsia="zh-CN"/>
          </w:rPr>
          <w:t>..</w:t>
        </w:r>
        <w:r>
          <w:rPr>
            <w:rStyle w:val="af5"/>
            <w:rFonts w:ascii="Times New Roman" w:hAnsi="Times New Roman" w:cs="Times New Roman"/>
            <w:noProof/>
            <w:lang w:eastAsia="zh-CN"/>
          </w:rPr>
          <w:t>……………………………...………………</w:t>
        </w:r>
        <w:r>
          <w:rPr>
            <w:rStyle w:val="af5"/>
            <w:rFonts w:ascii="Times New Roman" w:hAnsi="Times New Roman" w:cs="Times New Roman"/>
            <w:noProof/>
            <w:lang w:eastAsia="zh-CN"/>
          </w:rPr>
          <w:t>…</w:t>
        </w:r>
        <w:r>
          <w:rPr>
            <w:rStyle w:val="af5"/>
            <w:rFonts w:ascii="Times New Roman" w:hAnsi="Times New Roman" w:cs="Times New Roman"/>
            <w:noProof/>
            <w:lang w:eastAsia="zh-CN"/>
          </w:rPr>
          <w:t>………</w:t>
        </w:r>
        <w:r w:rsidR="00BD38BA">
          <w:rPr>
            <w:rStyle w:val="af5"/>
            <w:rFonts w:ascii="Times New Roman" w:hAnsi="Times New Roman" w:cs="Times New Roman"/>
            <w:noProof/>
            <w:lang w:eastAsia="zh-CN"/>
          </w:rPr>
          <w:t>….</w:t>
        </w:r>
        <w:r>
          <w:rPr>
            <w:rStyle w:val="af5"/>
            <w:rFonts w:ascii="Times New Roman" w:hAnsi="Times New Roman" w:cs="Times New Roman"/>
            <w:noProof/>
            <w:lang w:eastAsia="zh-CN"/>
          </w:rPr>
          <w:t>.</w:t>
        </w:r>
        <w:r>
          <w:rPr>
            <w:rStyle w:val="af5"/>
            <w:rFonts w:ascii="Times New Roman" w:hAnsi="Times New Roman" w:cs="Times New Roman"/>
            <w:noProof/>
            <w:lang w:eastAsia="zh-CN"/>
          </w:rPr>
          <w:fldChar w:fldCharType="begin"/>
        </w:r>
        <w:r>
          <w:rPr>
            <w:rStyle w:val="af5"/>
            <w:rFonts w:ascii="Times New Roman" w:hAnsi="Times New Roman" w:cs="Times New Roman"/>
            <w:noProof/>
            <w:lang w:eastAsia="zh-CN"/>
          </w:rPr>
          <w:instrText xml:space="preserve"> PAGEREF _Toc135839314 \h </w:instrText>
        </w:r>
        <w:r>
          <w:rPr>
            <w:rStyle w:val="af5"/>
            <w:rFonts w:ascii="Times New Roman" w:hAnsi="Times New Roman" w:cs="Times New Roman"/>
            <w:noProof/>
            <w:lang w:eastAsia="zh-CN"/>
          </w:rPr>
        </w:r>
        <w:r>
          <w:rPr>
            <w:rStyle w:val="af5"/>
            <w:rFonts w:ascii="Times New Roman" w:hAnsi="Times New Roman" w:cs="Times New Roman"/>
            <w:noProof/>
            <w:lang w:eastAsia="zh-CN"/>
          </w:rPr>
          <w:fldChar w:fldCharType="separate"/>
        </w:r>
        <w:r>
          <w:rPr>
            <w:rStyle w:val="af5"/>
            <w:rFonts w:ascii="Times New Roman" w:hAnsi="Times New Roman" w:cs="Times New Roman"/>
            <w:noProof/>
            <w:lang w:eastAsia="zh-CN"/>
          </w:rPr>
          <w:t>1</w:t>
        </w:r>
        <w:r>
          <w:rPr>
            <w:rStyle w:val="af5"/>
            <w:rFonts w:ascii="Times New Roman" w:hAnsi="Times New Roman" w:cs="Times New Roman"/>
            <w:noProof/>
            <w:lang w:eastAsia="zh-CN"/>
          </w:rPr>
          <w:fldChar w:fldCharType="end"/>
        </w:r>
      </w:hyperlink>
    </w:p>
    <w:p w14:paraId="0EDA66DA" w14:textId="51832EC4" w:rsidR="00D105CE" w:rsidRDefault="00D105CE" w:rsidP="00D105CE">
      <w:pPr>
        <w:pStyle w:val="TOC1"/>
        <w:tabs>
          <w:tab w:val="right" w:leader="dot" w:pos="9370"/>
        </w:tabs>
        <w:wordWrap w:val="0"/>
        <w:ind w:right="-43"/>
        <w:rPr>
          <w:rStyle w:val="af5"/>
          <w:rFonts w:ascii="Times New Roman" w:hAnsi="Times New Roman" w:cs="Times New Roman"/>
          <w:noProof/>
        </w:rPr>
      </w:pPr>
      <w:hyperlink w:anchor="_Toc135839315" w:history="1">
        <w:r>
          <w:rPr>
            <w:rStyle w:val="af5"/>
            <w:rFonts w:ascii="Times New Roman" w:hAnsi="Times New Roman" w:cs="Times New Roman"/>
            <w:noProof/>
            <w:lang w:eastAsia="zh-CN"/>
          </w:rPr>
          <w:t xml:space="preserve">2 </w:t>
        </w:r>
        <w:r w:rsidR="00DE7E3D">
          <w:rPr>
            <w:rStyle w:val="af5"/>
            <w:rFonts w:ascii="Times New Roman" w:hAnsi="Times New Roman" w:cs="Times New Roman"/>
            <w:noProof/>
            <w:lang w:eastAsia="zh-CN"/>
          </w:rPr>
          <w:t xml:space="preserve"> T</w:t>
        </w:r>
        <w:r w:rsidR="00DE7E3D">
          <w:rPr>
            <w:rStyle w:val="af5"/>
            <w:rFonts w:ascii="Times New Roman" w:hAnsi="Times New Roman" w:cs="Times New Roman" w:hint="eastAsia"/>
            <w:noProof/>
            <w:lang w:eastAsia="zh-CN"/>
          </w:rPr>
          <w:t>erm</w:t>
        </w:r>
        <w:r w:rsidR="00BD38BA" w:rsidRPr="00BD38BA">
          <w:rPr>
            <w:rStyle w:val="af5"/>
            <w:rFonts w:ascii="Times New Roman" w:hAnsi="Times New Roman" w:cs="Times New Roman"/>
            <w:noProof/>
            <w:lang w:eastAsia="zh-CN"/>
          </w:rPr>
          <w:t>s</w:t>
        </w:r>
        <w:r w:rsidRPr="008412D8">
          <w:rPr>
            <w:rStyle w:val="af5"/>
            <w:rFonts w:ascii="Times New Roman" w:hAnsi="Times New Roman" w:cs="Times New Roman"/>
            <w:noProof/>
            <w:lang w:eastAsia="zh-CN"/>
          </w:rPr>
          <w:t>…</w:t>
        </w:r>
        <w:r>
          <w:rPr>
            <w:rStyle w:val="af5"/>
            <w:rFonts w:ascii="Times New Roman" w:hAnsi="Times New Roman" w:cs="Times New Roman"/>
            <w:noProof/>
            <w:lang w:eastAsia="zh-CN"/>
          </w:rPr>
          <w:t>…</w:t>
        </w:r>
        <w:r w:rsidR="00DE7E3D">
          <w:rPr>
            <w:rStyle w:val="af5"/>
            <w:rFonts w:ascii="Times New Roman" w:hAnsi="Times New Roman" w:cs="Times New Roman"/>
            <w:noProof/>
            <w:lang w:eastAsia="zh-CN"/>
          </w:rPr>
          <w:t>……….……</w:t>
        </w:r>
        <w:r>
          <w:rPr>
            <w:rStyle w:val="af5"/>
            <w:rFonts w:ascii="Times New Roman" w:hAnsi="Times New Roman" w:cs="Times New Roman"/>
            <w:noProof/>
            <w:lang w:eastAsia="zh-CN"/>
          </w:rPr>
          <w:t>…</w:t>
        </w:r>
        <w:r w:rsidR="00DE7E3D">
          <w:rPr>
            <w:rStyle w:val="af5"/>
            <w:rFonts w:ascii="Times New Roman" w:hAnsi="Times New Roman" w:cs="Times New Roman"/>
            <w:noProof/>
            <w:lang w:eastAsia="zh-CN"/>
          </w:rPr>
          <w:t>..</w:t>
        </w:r>
        <w:r>
          <w:rPr>
            <w:rStyle w:val="af5"/>
            <w:rFonts w:ascii="Times New Roman" w:hAnsi="Times New Roman" w:cs="Times New Roman"/>
            <w:noProof/>
            <w:lang w:eastAsia="zh-CN"/>
          </w:rPr>
          <w:t>……………….</w:t>
        </w:r>
        <w:r w:rsidRPr="008412D8">
          <w:rPr>
            <w:rStyle w:val="af5"/>
            <w:rFonts w:ascii="Times New Roman" w:hAnsi="Times New Roman" w:cs="Times New Roman"/>
            <w:noProof/>
            <w:lang w:eastAsia="zh-CN"/>
          </w:rPr>
          <w:t>…………………</w:t>
        </w:r>
        <w:r>
          <w:rPr>
            <w:rStyle w:val="af5"/>
            <w:rFonts w:ascii="Times New Roman" w:hAnsi="Times New Roman" w:cs="Times New Roman"/>
            <w:noProof/>
            <w:lang w:eastAsia="zh-CN"/>
          </w:rPr>
          <w:t>……...</w:t>
        </w:r>
        <w:r w:rsidRPr="008412D8">
          <w:rPr>
            <w:rStyle w:val="af5"/>
            <w:rFonts w:ascii="Times New Roman" w:hAnsi="Times New Roman" w:cs="Times New Roman"/>
            <w:noProof/>
            <w:lang w:eastAsia="zh-CN"/>
          </w:rPr>
          <w:t>…………</w:t>
        </w:r>
        <w:r>
          <w:rPr>
            <w:rStyle w:val="af5"/>
            <w:rFonts w:ascii="Times New Roman" w:hAnsi="Times New Roman" w:cs="Times New Roman"/>
            <w:noProof/>
            <w:lang w:eastAsia="zh-CN"/>
          </w:rPr>
          <w:t>...</w:t>
        </w:r>
        <w:r w:rsidRPr="008412D8">
          <w:rPr>
            <w:rStyle w:val="af5"/>
            <w:rFonts w:ascii="Times New Roman" w:hAnsi="Times New Roman" w:cs="Times New Roman"/>
            <w:noProof/>
            <w:lang w:eastAsia="zh-CN"/>
          </w:rPr>
          <w:t>……</w:t>
        </w:r>
        <w:r>
          <w:rPr>
            <w:rStyle w:val="af5"/>
            <w:rFonts w:ascii="Times New Roman" w:hAnsi="Times New Roman" w:cs="Times New Roman"/>
            <w:noProof/>
            <w:lang w:eastAsia="zh-CN"/>
          </w:rPr>
          <w:t>…</w:t>
        </w:r>
        <w:r w:rsidRPr="008412D8">
          <w:rPr>
            <w:rStyle w:val="af5"/>
            <w:rFonts w:ascii="Times New Roman" w:hAnsi="Times New Roman" w:cs="Times New Roman"/>
            <w:noProof/>
            <w:lang w:eastAsia="zh-CN"/>
          </w:rPr>
          <w:t>……</w:t>
        </w:r>
        <w:r>
          <w:rPr>
            <w:rStyle w:val="af5"/>
            <w:rFonts w:ascii="Times New Roman" w:hAnsi="Times New Roman" w:cs="Times New Roman"/>
            <w:noProof/>
            <w:lang w:eastAsia="zh-CN"/>
          </w:rPr>
          <w:t>.</w:t>
        </w:r>
        <w:r w:rsidRPr="008412D8">
          <w:rPr>
            <w:rStyle w:val="af5"/>
            <w:rFonts w:ascii="Times New Roman" w:hAnsi="Times New Roman" w:cs="Times New Roman"/>
            <w:noProof/>
            <w:lang w:eastAsia="zh-CN"/>
          </w:rPr>
          <w:t>…</w:t>
        </w:r>
        <w:r>
          <w:rPr>
            <w:rStyle w:val="af5"/>
            <w:rFonts w:ascii="Times New Roman" w:hAnsi="Times New Roman" w:cs="Times New Roman"/>
            <w:noProof/>
            <w:lang w:eastAsia="zh-CN"/>
          </w:rPr>
          <w:fldChar w:fldCharType="begin"/>
        </w:r>
        <w:r>
          <w:rPr>
            <w:rStyle w:val="af5"/>
            <w:rFonts w:ascii="Times New Roman" w:hAnsi="Times New Roman" w:cs="Times New Roman"/>
            <w:noProof/>
            <w:lang w:eastAsia="zh-CN"/>
          </w:rPr>
          <w:instrText xml:space="preserve"> PAGEREF _Toc135839315 \h </w:instrText>
        </w:r>
        <w:r>
          <w:rPr>
            <w:rStyle w:val="af5"/>
            <w:rFonts w:ascii="Times New Roman" w:hAnsi="Times New Roman" w:cs="Times New Roman"/>
            <w:noProof/>
            <w:lang w:eastAsia="zh-CN"/>
          </w:rPr>
        </w:r>
        <w:r>
          <w:rPr>
            <w:rStyle w:val="af5"/>
            <w:rFonts w:ascii="Times New Roman" w:hAnsi="Times New Roman" w:cs="Times New Roman"/>
            <w:noProof/>
            <w:lang w:eastAsia="zh-CN"/>
          </w:rPr>
          <w:fldChar w:fldCharType="separate"/>
        </w:r>
        <w:r>
          <w:rPr>
            <w:rStyle w:val="af5"/>
            <w:rFonts w:ascii="Times New Roman" w:hAnsi="Times New Roman" w:cs="Times New Roman"/>
            <w:noProof/>
            <w:lang w:eastAsia="zh-CN"/>
          </w:rPr>
          <w:t>3</w:t>
        </w:r>
        <w:r>
          <w:rPr>
            <w:rStyle w:val="af5"/>
            <w:rFonts w:ascii="Times New Roman" w:hAnsi="Times New Roman" w:cs="Times New Roman"/>
            <w:noProof/>
            <w:lang w:eastAsia="zh-CN"/>
          </w:rPr>
          <w:fldChar w:fldCharType="end"/>
        </w:r>
      </w:hyperlink>
    </w:p>
    <w:p w14:paraId="6BA86088" w14:textId="03CDB94C" w:rsidR="00D105CE" w:rsidRDefault="00D105CE" w:rsidP="00D105CE">
      <w:pPr>
        <w:pStyle w:val="TOC1"/>
        <w:tabs>
          <w:tab w:val="right" w:leader="dot" w:pos="9370"/>
        </w:tabs>
        <w:wordWrap w:val="0"/>
        <w:ind w:right="-43"/>
        <w:rPr>
          <w:rStyle w:val="af5"/>
          <w:rFonts w:ascii="Times New Roman" w:hAnsi="Times New Roman" w:cs="Times New Roman"/>
          <w:noProof/>
        </w:rPr>
      </w:pPr>
      <w:hyperlink w:anchor="_Toc135839316" w:history="1">
        <w:r>
          <w:rPr>
            <w:rStyle w:val="af5"/>
            <w:rFonts w:ascii="Times New Roman" w:hAnsi="Times New Roman" w:cs="Times New Roman"/>
            <w:noProof/>
            <w:lang w:eastAsia="zh-CN"/>
          </w:rPr>
          <w:t xml:space="preserve">3 </w:t>
        </w:r>
        <w:r w:rsidR="00DE7E3D">
          <w:rPr>
            <w:rStyle w:val="af5"/>
            <w:rFonts w:ascii="Times New Roman" w:hAnsi="Times New Roman" w:cs="Times New Roman"/>
            <w:noProof/>
            <w:lang w:eastAsia="zh-CN"/>
          </w:rPr>
          <w:t xml:space="preserve"> </w:t>
        </w:r>
        <w:r w:rsidR="00BD38BA" w:rsidRPr="00BD38BA">
          <w:rPr>
            <w:rStyle w:val="af5"/>
            <w:rFonts w:ascii="Times New Roman" w:hAnsi="Times New Roman" w:cs="Times New Roman"/>
            <w:noProof/>
            <w:lang w:eastAsia="zh-CN"/>
          </w:rPr>
          <w:t>Basic re</w:t>
        </w:r>
        <w:r w:rsidR="00B51EFC">
          <w:rPr>
            <w:rStyle w:val="af5"/>
            <w:rFonts w:ascii="Times New Roman" w:hAnsi="Times New Roman" w:cs="Times New Roman" w:hint="eastAsia"/>
            <w:noProof/>
            <w:lang w:eastAsia="zh-CN"/>
          </w:rPr>
          <w:t>quirement</w:t>
        </w:r>
        <w:r w:rsidR="00BD38BA" w:rsidRPr="00BD38BA">
          <w:rPr>
            <w:rStyle w:val="af5"/>
            <w:rFonts w:ascii="Times New Roman" w:hAnsi="Times New Roman" w:cs="Times New Roman"/>
            <w:noProof/>
            <w:lang w:eastAsia="zh-CN"/>
          </w:rPr>
          <w:t>s</w:t>
        </w:r>
        <w:r w:rsidR="00DE7E3D">
          <w:rPr>
            <w:rStyle w:val="af5"/>
            <w:rFonts w:ascii="Times New Roman" w:hAnsi="Times New Roman" w:cs="Times New Roman"/>
            <w:noProof/>
            <w:lang w:eastAsia="zh-CN"/>
          </w:rPr>
          <w:t>.</w:t>
        </w:r>
        <w:r w:rsidR="00BD38BA">
          <w:rPr>
            <w:rStyle w:val="af5"/>
            <w:rFonts w:ascii="Times New Roman" w:hAnsi="Times New Roman" w:cs="Times New Roman"/>
            <w:noProof/>
            <w:lang w:eastAsia="zh-CN"/>
          </w:rPr>
          <w:t>..</w:t>
        </w:r>
        <w:r w:rsidR="00B51EFC">
          <w:rPr>
            <w:rStyle w:val="af5"/>
            <w:rFonts w:ascii="Times New Roman" w:hAnsi="Times New Roman" w:cs="Times New Roman"/>
            <w:noProof/>
            <w:lang w:eastAsia="zh-CN"/>
          </w:rPr>
          <w:t>...</w:t>
        </w:r>
        <w:r w:rsidR="00BD38BA">
          <w:rPr>
            <w:rStyle w:val="af5"/>
            <w:rFonts w:ascii="Times New Roman" w:hAnsi="Times New Roman" w:cs="Times New Roman"/>
            <w:noProof/>
            <w:lang w:eastAsia="zh-CN"/>
          </w:rPr>
          <w:t>.</w:t>
        </w:r>
        <w:r w:rsidR="00DE7E3D">
          <w:rPr>
            <w:rStyle w:val="af5"/>
            <w:rFonts w:ascii="Times New Roman" w:hAnsi="Times New Roman" w:cs="Times New Roman"/>
            <w:noProof/>
            <w:lang w:eastAsia="zh-CN"/>
          </w:rPr>
          <w:t>.</w:t>
        </w:r>
        <w:r>
          <w:rPr>
            <w:rStyle w:val="af5"/>
            <w:rFonts w:ascii="Times New Roman" w:hAnsi="Times New Roman" w:cs="Times New Roman"/>
            <w:noProof/>
            <w:lang w:eastAsia="zh-CN"/>
          </w:rPr>
          <w:t>.</w:t>
        </w:r>
        <w:r w:rsidRPr="008412D8">
          <w:rPr>
            <w:rStyle w:val="af5"/>
            <w:rFonts w:ascii="Times New Roman" w:hAnsi="Times New Roman" w:cs="Times New Roman"/>
            <w:noProof/>
            <w:lang w:eastAsia="zh-CN"/>
          </w:rPr>
          <w:t>…………</w:t>
        </w:r>
        <w:r w:rsidR="00B51EFC">
          <w:rPr>
            <w:rStyle w:val="af5"/>
            <w:rFonts w:ascii="Times New Roman" w:hAnsi="Times New Roman" w:cs="Times New Roman"/>
            <w:noProof/>
            <w:lang w:eastAsia="zh-CN"/>
          </w:rPr>
          <w:t>…..</w:t>
        </w:r>
        <w:r w:rsidRPr="008412D8">
          <w:rPr>
            <w:rStyle w:val="af5"/>
            <w:rFonts w:ascii="Times New Roman" w:hAnsi="Times New Roman" w:cs="Times New Roman"/>
            <w:noProof/>
            <w:lang w:eastAsia="zh-CN"/>
          </w:rPr>
          <w:t>………</w:t>
        </w:r>
        <w:r>
          <w:rPr>
            <w:rStyle w:val="af5"/>
            <w:rFonts w:ascii="Times New Roman" w:hAnsi="Times New Roman" w:cs="Times New Roman"/>
            <w:noProof/>
            <w:lang w:eastAsia="zh-CN"/>
          </w:rPr>
          <w:t>……...</w:t>
        </w:r>
        <w:r w:rsidRPr="008412D8">
          <w:rPr>
            <w:rStyle w:val="af5"/>
            <w:rFonts w:ascii="Times New Roman" w:hAnsi="Times New Roman" w:cs="Times New Roman"/>
            <w:noProof/>
            <w:lang w:eastAsia="zh-CN"/>
          </w:rPr>
          <w:t>…………………</w:t>
        </w:r>
        <w:r>
          <w:rPr>
            <w:rStyle w:val="af5"/>
            <w:rFonts w:ascii="Times New Roman" w:hAnsi="Times New Roman" w:cs="Times New Roman"/>
            <w:noProof/>
            <w:lang w:eastAsia="zh-CN"/>
          </w:rPr>
          <w:t>…</w:t>
        </w:r>
        <w:r w:rsidRPr="008412D8">
          <w:rPr>
            <w:rStyle w:val="af5"/>
            <w:rFonts w:ascii="Times New Roman" w:hAnsi="Times New Roman" w:cs="Times New Roman"/>
            <w:noProof/>
            <w:lang w:eastAsia="zh-CN"/>
          </w:rPr>
          <w:t>………………………</w:t>
        </w:r>
        <w:r>
          <w:rPr>
            <w:rStyle w:val="af5"/>
            <w:rFonts w:ascii="Times New Roman" w:hAnsi="Times New Roman" w:cs="Times New Roman"/>
            <w:noProof/>
            <w:lang w:eastAsia="zh-CN"/>
          </w:rPr>
          <w:fldChar w:fldCharType="begin"/>
        </w:r>
        <w:r>
          <w:rPr>
            <w:rStyle w:val="af5"/>
            <w:rFonts w:ascii="Times New Roman" w:hAnsi="Times New Roman" w:cs="Times New Roman"/>
            <w:noProof/>
            <w:lang w:eastAsia="zh-CN"/>
          </w:rPr>
          <w:instrText xml:space="preserve"> PAGEREF _Toc135839316 \h </w:instrText>
        </w:r>
        <w:r>
          <w:rPr>
            <w:rStyle w:val="af5"/>
            <w:rFonts w:ascii="Times New Roman" w:hAnsi="Times New Roman" w:cs="Times New Roman"/>
            <w:noProof/>
            <w:lang w:eastAsia="zh-CN"/>
          </w:rPr>
        </w:r>
        <w:r>
          <w:rPr>
            <w:rStyle w:val="af5"/>
            <w:rFonts w:ascii="Times New Roman" w:hAnsi="Times New Roman" w:cs="Times New Roman"/>
            <w:noProof/>
            <w:lang w:eastAsia="zh-CN"/>
          </w:rPr>
          <w:fldChar w:fldCharType="separate"/>
        </w:r>
        <w:r>
          <w:rPr>
            <w:rStyle w:val="af5"/>
            <w:rFonts w:ascii="Times New Roman" w:hAnsi="Times New Roman" w:cs="Times New Roman"/>
            <w:noProof/>
            <w:lang w:eastAsia="zh-CN"/>
          </w:rPr>
          <w:t>9</w:t>
        </w:r>
        <w:r>
          <w:rPr>
            <w:rStyle w:val="af5"/>
            <w:rFonts w:ascii="Times New Roman" w:hAnsi="Times New Roman" w:cs="Times New Roman"/>
            <w:noProof/>
            <w:lang w:eastAsia="zh-CN"/>
          </w:rPr>
          <w:fldChar w:fldCharType="end"/>
        </w:r>
      </w:hyperlink>
    </w:p>
    <w:p w14:paraId="358C291C" w14:textId="064A560E" w:rsidR="00D105CE" w:rsidRDefault="00D105CE" w:rsidP="00D105CE">
      <w:pPr>
        <w:pStyle w:val="TOC1"/>
        <w:tabs>
          <w:tab w:val="right" w:leader="dot" w:pos="9370"/>
        </w:tabs>
        <w:ind w:right="-43"/>
        <w:rPr>
          <w:rStyle w:val="af5"/>
          <w:rFonts w:ascii="Times New Roman" w:hAnsi="Times New Roman" w:cs="Times New Roman"/>
          <w:noProof/>
          <w:lang w:eastAsia="zh-CN"/>
        </w:rPr>
      </w:pPr>
      <w:hyperlink w:anchor="_Toc135839317" w:history="1">
        <w:r>
          <w:rPr>
            <w:rStyle w:val="af5"/>
            <w:rFonts w:ascii="Times New Roman" w:hAnsi="Times New Roman" w:cs="Times New Roman"/>
            <w:noProof/>
            <w:lang w:eastAsia="zh-CN"/>
          </w:rPr>
          <w:t>3.1</w:t>
        </w:r>
        <w:r w:rsidR="00B51EFC">
          <w:rPr>
            <w:rStyle w:val="af5"/>
            <w:rFonts w:ascii="Times New Roman" w:hAnsi="Times New Roman" w:cs="Times New Roman"/>
            <w:noProof/>
            <w:lang w:eastAsia="zh-CN"/>
          </w:rPr>
          <w:t xml:space="preserve"> </w:t>
        </w:r>
        <w:r>
          <w:rPr>
            <w:rStyle w:val="af5"/>
            <w:rFonts w:ascii="Times New Roman" w:hAnsi="Times New Roman" w:cs="Times New Roman"/>
            <w:noProof/>
            <w:lang w:eastAsia="zh-CN"/>
          </w:rPr>
          <w:t xml:space="preserve"> </w:t>
        </w:r>
        <w:bookmarkStart w:id="0" w:name="_Hlk141439576"/>
        <w:r w:rsidR="00BD38BA" w:rsidRPr="00BD38BA">
          <w:rPr>
            <w:rStyle w:val="af5"/>
            <w:rFonts w:ascii="Times New Roman" w:hAnsi="Times New Roman" w:cs="Times New Roman"/>
            <w:noProof/>
            <w:lang w:eastAsia="zh-CN"/>
          </w:rPr>
          <w:t xml:space="preserve">General </w:t>
        </w:r>
        <w:r w:rsidR="00DE7E3D">
          <w:rPr>
            <w:rStyle w:val="af5"/>
            <w:rFonts w:ascii="Times New Roman" w:hAnsi="Times New Roman" w:cs="Times New Roman" w:hint="eastAsia"/>
            <w:noProof/>
            <w:lang w:eastAsia="zh-CN"/>
          </w:rPr>
          <w:t>requirement</w:t>
        </w:r>
        <w:bookmarkEnd w:id="0"/>
        <w:r>
          <w:rPr>
            <w:rStyle w:val="af5"/>
            <w:rFonts w:ascii="Times New Roman" w:hAnsi="Times New Roman" w:cs="Times New Roman"/>
            <w:noProof/>
            <w:lang w:eastAsia="zh-CN"/>
          </w:rPr>
          <w:tab/>
        </w:r>
        <w:r>
          <w:rPr>
            <w:rStyle w:val="af5"/>
            <w:rFonts w:ascii="Times New Roman" w:hAnsi="Times New Roman" w:cs="Times New Roman"/>
            <w:noProof/>
            <w:lang w:eastAsia="zh-CN"/>
          </w:rPr>
          <w:fldChar w:fldCharType="begin"/>
        </w:r>
        <w:r>
          <w:rPr>
            <w:rStyle w:val="af5"/>
            <w:rFonts w:ascii="Times New Roman" w:hAnsi="Times New Roman" w:cs="Times New Roman"/>
            <w:noProof/>
            <w:lang w:eastAsia="zh-CN"/>
          </w:rPr>
          <w:instrText xml:space="preserve"> PAGEREF _Toc135839317 \h </w:instrText>
        </w:r>
        <w:r>
          <w:rPr>
            <w:rStyle w:val="af5"/>
            <w:rFonts w:ascii="Times New Roman" w:hAnsi="Times New Roman" w:cs="Times New Roman"/>
            <w:noProof/>
            <w:lang w:eastAsia="zh-CN"/>
          </w:rPr>
        </w:r>
        <w:r>
          <w:rPr>
            <w:rStyle w:val="af5"/>
            <w:rFonts w:ascii="Times New Roman" w:hAnsi="Times New Roman" w:cs="Times New Roman"/>
            <w:noProof/>
            <w:lang w:eastAsia="zh-CN"/>
          </w:rPr>
          <w:fldChar w:fldCharType="separate"/>
        </w:r>
        <w:r>
          <w:rPr>
            <w:rStyle w:val="af5"/>
            <w:rFonts w:ascii="Times New Roman" w:hAnsi="Times New Roman" w:cs="Times New Roman"/>
            <w:noProof/>
            <w:lang w:eastAsia="zh-CN"/>
          </w:rPr>
          <w:t>9</w:t>
        </w:r>
        <w:r>
          <w:rPr>
            <w:rStyle w:val="af5"/>
            <w:rFonts w:ascii="Times New Roman" w:hAnsi="Times New Roman" w:cs="Times New Roman"/>
            <w:noProof/>
            <w:lang w:eastAsia="zh-CN"/>
          </w:rPr>
          <w:fldChar w:fldCharType="end"/>
        </w:r>
      </w:hyperlink>
    </w:p>
    <w:p w14:paraId="5D11D9A2" w14:textId="6CD4161E" w:rsidR="00D105CE" w:rsidRDefault="00D105CE" w:rsidP="00D105CE">
      <w:pPr>
        <w:pStyle w:val="TOC1"/>
        <w:tabs>
          <w:tab w:val="right" w:leader="dot" w:pos="9370"/>
        </w:tabs>
        <w:ind w:right="-43"/>
        <w:rPr>
          <w:rStyle w:val="af5"/>
          <w:rFonts w:ascii="Times New Roman" w:hAnsi="Times New Roman" w:cs="Times New Roman"/>
          <w:noProof/>
          <w:lang w:eastAsia="zh-CN"/>
        </w:rPr>
      </w:pPr>
      <w:hyperlink w:anchor="_Toc135839318" w:history="1">
        <w:r>
          <w:rPr>
            <w:rStyle w:val="af5"/>
            <w:rFonts w:ascii="Times New Roman" w:hAnsi="Times New Roman" w:cs="Times New Roman"/>
            <w:noProof/>
            <w:lang w:eastAsia="zh-CN"/>
          </w:rPr>
          <w:t xml:space="preserve">3.2 </w:t>
        </w:r>
        <w:r w:rsidR="00B51EFC">
          <w:rPr>
            <w:rStyle w:val="af5"/>
            <w:rFonts w:ascii="Times New Roman" w:hAnsi="Times New Roman" w:cs="Times New Roman"/>
            <w:noProof/>
            <w:lang w:eastAsia="zh-CN"/>
          </w:rPr>
          <w:t xml:space="preserve"> </w:t>
        </w:r>
        <w:r w:rsidR="00BD38BA" w:rsidRPr="00BD38BA">
          <w:rPr>
            <w:rStyle w:val="af5"/>
            <w:rFonts w:ascii="Times New Roman" w:hAnsi="Times New Roman" w:cs="Times New Roman"/>
            <w:noProof/>
            <w:lang w:eastAsia="zh-CN"/>
          </w:rPr>
          <w:t>Carbon Emission Calculation Boundary</w:t>
        </w:r>
        <w:r>
          <w:rPr>
            <w:rStyle w:val="af5"/>
            <w:rFonts w:ascii="Times New Roman" w:hAnsi="Times New Roman" w:cs="Times New Roman"/>
            <w:noProof/>
            <w:lang w:eastAsia="zh-CN"/>
          </w:rPr>
          <w:tab/>
        </w:r>
        <w:r>
          <w:rPr>
            <w:rStyle w:val="af5"/>
            <w:rFonts w:ascii="Times New Roman" w:hAnsi="Times New Roman" w:cs="Times New Roman"/>
            <w:noProof/>
            <w:lang w:eastAsia="zh-CN"/>
          </w:rPr>
          <w:fldChar w:fldCharType="begin"/>
        </w:r>
        <w:r>
          <w:rPr>
            <w:rStyle w:val="af5"/>
            <w:rFonts w:ascii="Times New Roman" w:hAnsi="Times New Roman" w:cs="Times New Roman"/>
            <w:noProof/>
            <w:lang w:eastAsia="zh-CN"/>
          </w:rPr>
          <w:instrText xml:space="preserve"> PAGEREF _Toc135839318 \h </w:instrText>
        </w:r>
        <w:r>
          <w:rPr>
            <w:rStyle w:val="af5"/>
            <w:rFonts w:ascii="Times New Roman" w:hAnsi="Times New Roman" w:cs="Times New Roman"/>
            <w:noProof/>
            <w:lang w:eastAsia="zh-CN"/>
          </w:rPr>
        </w:r>
        <w:r>
          <w:rPr>
            <w:rStyle w:val="af5"/>
            <w:rFonts w:ascii="Times New Roman" w:hAnsi="Times New Roman" w:cs="Times New Roman"/>
            <w:noProof/>
            <w:lang w:eastAsia="zh-CN"/>
          </w:rPr>
          <w:fldChar w:fldCharType="separate"/>
        </w:r>
        <w:r>
          <w:rPr>
            <w:rStyle w:val="af5"/>
            <w:rFonts w:ascii="Times New Roman" w:hAnsi="Times New Roman" w:cs="Times New Roman"/>
            <w:noProof/>
            <w:lang w:eastAsia="zh-CN"/>
          </w:rPr>
          <w:t>10</w:t>
        </w:r>
        <w:r>
          <w:rPr>
            <w:rStyle w:val="af5"/>
            <w:rFonts w:ascii="Times New Roman" w:hAnsi="Times New Roman" w:cs="Times New Roman"/>
            <w:noProof/>
            <w:lang w:eastAsia="zh-CN"/>
          </w:rPr>
          <w:fldChar w:fldCharType="end"/>
        </w:r>
      </w:hyperlink>
    </w:p>
    <w:p w14:paraId="10D6FA1D" w14:textId="7A5AC55C" w:rsidR="00D105CE" w:rsidRDefault="00D105CE" w:rsidP="00D105CE">
      <w:pPr>
        <w:pStyle w:val="TOC1"/>
        <w:tabs>
          <w:tab w:val="right" w:leader="dot" w:pos="9370"/>
        </w:tabs>
        <w:ind w:right="-43"/>
        <w:rPr>
          <w:rStyle w:val="af5"/>
          <w:rFonts w:ascii="Times New Roman" w:hAnsi="Times New Roman" w:cs="Times New Roman"/>
          <w:noProof/>
        </w:rPr>
      </w:pPr>
      <w:hyperlink w:anchor="_Toc135839319" w:history="1">
        <w:r>
          <w:rPr>
            <w:rStyle w:val="af5"/>
            <w:rFonts w:ascii="Times New Roman" w:hAnsi="Times New Roman" w:cs="Times New Roman"/>
            <w:noProof/>
            <w:lang w:eastAsia="zh-CN"/>
          </w:rPr>
          <w:t xml:space="preserve">4 </w:t>
        </w:r>
        <w:r w:rsidR="00DE7E3D">
          <w:rPr>
            <w:rStyle w:val="af5"/>
            <w:rFonts w:ascii="Times New Roman" w:hAnsi="Times New Roman" w:cs="Times New Roman"/>
            <w:noProof/>
            <w:lang w:eastAsia="zh-CN"/>
          </w:rPr>
          <w:t xml:space="preserve"> </w:t>
        </w:r>
        <w:r w:rsidR="00BD38BA" w:rsidRPr="00BD38BA">
          <w:rPr>
            <w:rStyle w:val="af5"/>
            <w:rFonts w:ascii="Times New Roman" w:hAnsi="Times New Roman" w:cs="Times New Roman"/>
            <w:noProof/>
            <w:lang w:eastAsia="zh-CN"/>
          </w:rPr>
          <w:t>Pre evaluation of building Dedicated outdoor air system design</w:t>
        </w:r>
        <w:r>
          <w:rPr>
            <w:rStyle w:val="af5"/>
            <w:rFonts w:ascii="Times New Roman" w:hAnsi="Times New Roman" w:cs="Times New Roman"/>
            <w:noProof/>
            <w:lang w:eastAsia="zh-CN"/>
          </w:rPr>
          <w:tab/>
        </w:r>
        <w:r>
          <w:rPr>
            <w:rStyle w:val="af5"/>
            <w:rFonts w:ascii="Times New Roman" w:hAnsi="Times New Roman" w:cs="Times New Roman"/>
            <w:noProof/>
            <w:lang w:eastAsia="zh-CN"/>
          </w:rPr>
          <w:fldChar w:fldCharType="begin"/>
        </w:r>
        <w:r>
          <w:rPr>
            <w:rStyle w:val="af5"/>
            <w:rFonts w:ascii="Times New Roman" w:hAnsi="Times New Roman" w:cs="Times New Roman"/>
            <w:noProof/>
            <w:lang w:eastAsia="zh-CN"/>
          </w:rPr>
          <w:instrText xml:space="preserve"> PAGEREF _Toc135839319 \h </w:instrText>
        </w:r>
        <w:r>
          <w:rPr>
            <w:rStyle w:val="af5"/>
            <w:rFonts w:ascii="Times New Roman" w:hAnsi="Times New Roman" w:cs="Times New Roman"/>
            <w:noProof/>
            <w:lang w:eastAsia="zh-CN"/>
          </w:rPr>
        </w:r>
        <w:r>
          <w:rPr>
            <w:rStyle w:val="af5"/>
            <w:rFonts w:ascii="Times New Roman" w:hAnsi="Times New Roman" w:cs="Times New Roman"/>
            <w:noProof/>
            <w:lang w:eastAsia="zh-CN"/>
          </w:rPr>
          <w:fldChar w:fldCharType="separate"/>
        </w:r>
        <w:r>
          <w:rPr>
            <w:rStyle w:val="af5"/>
            <w:rFonts w:ascii="Times New Roman" w:hAnsi="Times New Roman" w:cs="Times New Roman"/>
            <w:noProof/>
            <w:lang w:eastAsia="zh-CN"/>
          </w:rPr>
          <w:t>14</w:t>
        </w:r>
        <w:r>
          <w:rPr>
            <w:rStyle w:val="af5"/>
            <w:rFonts w:ascii="Times New Roman" w:hAnsi="Times New Roman" w:cs="Times New Roman"/>
            <w:noProof/>
            <w:lang w:eastAsia="zh-CN"/>
          </w:rPr>
          <w:fldChar w:fldCharType="end"/>
        </w:r>
      </w:hyperlink>
    </w:p>
    <w:p w14:paraId="2245F158" w14:textId="777A75B3" w:rsidR="00D105CE" w:rsidRDefault="00D105CE" w:rsidP="00BD38BA">
      <w:pPr>
        <w:pStyle w:val="TOC1"/>
        <w:tabs>
          <w:tab w:val="right" w:leader="dot" w:pos="9370"/>
        </w:tabs>
        <w:ind w:right="-184"/>
        <w:jc w:val="left"/>
        <w:rPr>
          <w:rStyle w:val="af5"/>
          <w:rFonts w:ascii="Times New Roman" w:hAnsi="Times New Roman" w:cs="Times New Roman"/>
          <w:noProof/>
          <w:lang w:eastAsia="zh-CN"/>
        </w:rPr>
      </w:pPr>
      <w:hyperlink w:anchor="_Toc135839320" w:history="1">
        <w:r w:rsidRPr="00DE7E3D">
          <w:rPr>
            <w:rStyle w:val="af5"/>
            <w:rFonts w:ascii="Times New Roman" w:hAnsi="Times New Roman" w:cs="Times New Roman"/>
            <w:noProof/>
            <w:lang w:eastAsia="zh-CN"/>
          </w:rPr>
          <w:t xml:space="preserve">4.1 </w:t>
        </w:r>
        <w:r w:rsidR="00B51EFC">
          <w:rPr>
            <w:rStyle w:val="af5"/>
            <w:rFonts w:ascii="Times New Roman" w:hAnsi="Times New Roman" w:cs="Times New Roman"/>
            <w:noProof/>
            <w:lang w:eastAsia="zh-CN"/>
          </w:rPr>
          <w:t xml:space="preserve"> </w:t>
        </w:r>
        <w:r w:rsidR="00DE7E3D" w:rsidRPr="00DE7E3D">
          <w:rPr>
            <w:rStyle w:val="af5"/>
            <w:rFonts w:ascii="Times New Roman" w:hAnsi="Times New Roman" w:cs="Times New Roman"/>
            <w:noProof/>
            <w:lang w:eastAsia="zh-CN"/>
          </w:rPr>
          <w:t>General requi</w:t>
        </w:r>
        <w:r w:rsidR="00DE7E3D" w:rsidRPr="00DE7E3D">
          <w:rPr>
            <w:rStyle w:val="af5"/>
            <w:rFonts w:ascii="Times New Roman" w:hAnsi="Times New Roman" w:cs="Times New Roman" w:hint="eastAsia"/>
            <w:noProof/>
            <w:lang w:eastAsia="zh-CN"/>
          </w:rPr>
          <w:t>re</w:t>
        </w:r>
        <w:r w:rsidR="00DE7E3D" w:rsidRPr="00DE7E3D">
          <w:rPr>
            <w:rStyle w:val="af5"/>
            <w:rFonts w:ascii="Times New Roman" w:hAnsi="Times New Roman" w:cs="Times New Roman"/>
            <w:noProof/>
            <w:lang w:eastAsia="zh-CN"/>
          </w:rPr>
          <w:t>ment</w:t>
        </w:r>
        <w:r w:rsidRPr="00DE7E3D">
          <w:rPr>
            <w:rStyle w:val="af5"/>
            <w:rFonts w:ascii="Times New Roman" w:hAnsi="Times New Roman" w:cs="Times New Roman"/>
            <w:noProof/>
            <w:lang w:eastAsia="zh-CN"/>
          </w:rPr>
          <w:t>……………</w:t>
        </w:r>
        <w:r w:rsidR="00DE7E3D">
          <w:rPr>
            <w:rStyle w:val="af5"/>
            <w:rFonts w:ascii="Times New Roman" w:hAnsi="Times New Roman" w:cs="Times New Roman"/>
            <w:noProof/>
            <w:lang w:eastAsia="zh-CN"/>
          </w:rPr>
          <w:t>………</w:t>
        </w:r>
        <w:r w:rsidRPr="00DE7E3D">
          <w:rPr>
            <w:rStyle w:val="af5"/>
            <w:rFonts w:ascii="Times New Roman" w:hAnsi="Times New Roman" w:cs="Times New Roman"/>
            <w:noProof/>
            <w:lang w:eastAsia="zh-CN"/>
          </w:rPr>
          <w:t>……………...……………………</w:t>
        </w:r>
        <w:r w:rsidRPr="00DE7E3D">
          <w:rPr>
            <w:rStyle w:val="af5"/>
            <w:rFonts w:ascii="Times New Roman" w:hAnsi="Times New Roman" w:cs="Times New Roman"/>
            <w:noProof/>
            <w:lang w:eastAsia="zh-CN"/>
          </w:rPr>
          <w:t>…...</w:t>
        </w:r>
        <w:r w:rsidRPr="00DE7E3D">
          <w:rPr>
            <w:rStyle w:val="af5"/>
            <w:rFonts w:ascii="Times New Roman" w:hAnsi="Times New Roman" w:cs="Times New Roman"/>
            <w:noProof/>
            <w:lang w:eastAsia="zh-CN"/>
          </w:rPr>
          <w:t>…………</w:t>
        </w:r>
        <w:r w:rsidR="00BD38BA" w:rsidRPr="00DE7E3D">
          <w:rPr>
            <w:rStyle w:val="af5"/>
            <w:rFonts w:ascii="Times New Roman" w:hAnsi="Times New Roman" w:cs="Times New Roman"/>
            <w:noProof/>
            <w:lang w:eastAsia="zh-CN"/>
          </w:rPr>
          <w:t>…..</w:t>
        </w:r>
        <w:r w:rsidRPr="00DE7E3D">
          <w:rPr>
            <w:rStyle w:val="af5"/>
            <w:rFonts w:ascii="Times New Roman" w:hAnsi="Times New Roman" w:cs="Times New Roman"/>
            <w:noProof/>
            <w:lang w:eastAsia="zh-CN"/>
          </w:rPr>
          <w:fldChar w:fldCharType="begin"/>
        </w:r>
        <w:r w:rsidRPr="00DE7E3D">
          <w:rPr>
            <w:rStyle w:val="af5"/>
            <w:rFonts w:ascii="Times New Roman" w:hAnsi="Times New Roman" w:cs="Times New Roman"/>
            <w:noProof/>
            <w:lang w:eastAsia="zh-CN"/>
          </w:rPr>
          <w:instrText xml:space="preserve"> PAGEREF _Toc135839320 \h </w:instrText>
        </w:r>
        <w:r w:rsidRPr="00DE7E3D">
          <w:rPr>
            <w:rStyle w:val="af5"/>
            <w:rFonts w:ascii="Times New Roman" w:hAnsi="Times New Roman" w:cs="Times New Roman"/>
            <w:noProof/>
            <w:lang w:eastAsia="zh-CN"/>
          </w:rPr>
        </w:r>
        <w:r w:rsidRPr="00DE7E3D">
          <w:rPr>
            <w:rStyle w:val="af5"/>
            <w:rFonts w:ascii="Times New Roman" w:hAnsi="Times New Roman" w:cs="Times New Roman"/>
            <w:noProof/>
            <w:lang w:eastAsia="zh-CN"/>
          </w:rPr>
          <w:fldChar w:fldCharType="separate"/>
        </w:r>
        <w:r w:rsidRPr="00DE7E3D">
          <w:rPr>
            <w:rStyle w:val="af5"/>
            <w:rFonts w:ascii="Times New Roman" w:hAnsi="Times New Roman" w:cs="Times New Roman"/>
            <w:noProof/>
            <w:lang w:eastAsia="zh-CN"/>
          </w:rPr>
          <w:t>14</w:t>
        </w:r>
        <w:r w:rsidRPr="00DE7E3D">
          <w:rPr>
            <w:rStyle w:val="af5"/>
            <w:rFonts w:ascii="Times New Roman" w:hAnsi="Times New Roman" w:cs="Times New Roman"/>
            <w:noProof/>
            <w:lang w:eastAsia="zh-CN"/>
          </w:rPr>
          <w:fldChar w:fldCharType="end"/>
        </w:r>
      </w:hyperlink>
    </w:p>
    <w:p w14:paraId="70488965" w14:textId="30024B77" w:rsidR="00D105CE" w:rsidRDefault="00D105CE" w:rsidP="00D105CE">
      <w:pPr>
        <w:pStyle w:val="TOC1"/>
        <w:tabs>
          <w:tab w:val="right" w:leader="dot" w:pos="9370"/>
        </w:tabs>
        <w:ind w:right="-43"/>
        <w:rPr>
          <w:rStyle w:val="af5"/>
          <w:rFonts w:ascii="Times New Roman" w:hAnsi="Times New Roman" w:cs="Times New Roman"/>
          <w:noProof/>
          <w:lang w:eastAsia="zh-CN"/>
        </w:rPr>
      </w:pPr>
      <w:hyperlink w:anchor="_Toc135839321" w:history="1">
        <w:r>
          <w:rPr>
            <w:rStyle w:val="af5"/>
            <w:rFonts w:ascii="Times New Roman" w:hAnsi="Times New Roman" w:cs="Times New Roman"/>
            <w:noProof/>
            <w:lang w:eastAsia="zh-CN"/>
          </w:rPr>
          <w:t xml:space="preserve">4.2 </w:t>
        </w:r>
        <w:r w:rsidR="00B51EFC">
          <w:rPr>
            <w:rStyle w:val="af5"/>
            <w:rFonts w:ascii="Times New Roman" w:hAnsi="Times New Roman" w:cs="Times New Roman"/>
            <w:noProof/>
            <w:lang w:eastAsia="zh-CN"/>
          </w:rPr>
          <w:t xml:space="preserve"> </w:t>
        </w:r>
        <w:r w:rsidR="00BD38BA" w:rsidRPr="00BD38BA">
          <w:rPr>
            <w:rStyle w:val="af5"/>
            <w:rFonts w:ascii="Times New Roman" w:hAnsi="Times New Roman" w:cs="Times New Roman"/>
            <w:noProof/>
            <w:lang w:eastAsia="zh-CN"/>
          </w:rPr>
          <w:t>Design Drawing Verification</w:t>
        </w:r>
        <w:r>
          <w:rPr>
            <w:rStyle w:val="af5"/>
            <w:rFonts w:ascii="Times New Roman" w:hAnsi="Times New Roman" w:cs="Times New Roman"/>
            <w:noProof/>
            <w:lang w:eastAsia="zh-CN"/>
          </w:rPr>
          <w:tab/>
        </w:r>
        <w:r>
          <w:rPr>
            <w:rStyle w:val="af5"/>
            <w:rFonts w:ascii="Times New Roman" w:hAnsi="Times New Roman" w:cs="Times New Roman"/>
            <w:noProof/>
            <w:lang w:eastAsia="zh-CN"/>
          </w:rPr>
          <w:fldChar w:fldCharType="begin"/>
        </w:r>
        <w:r>
          <w:rPr>
            <w:rStyle w:val="af5"/>
            <w:rFonts w:ascii="Times New Roman" w:hAnsi="Times New Roman" w:cs="Times New Roman"/>
            <w:noProof/>
            <w:lang w:eastAsia="zh-CN"/>
          </w:rPr>
          <w:instrText xml:space="preserve"> PAGEREF _Toc135839321 \h </w:instrText>
        </w:r>
        <w:r>
          <w:rPr>
            <w:rStyle w:val="af5"/>
            <w:rFonts w:ascii="Times New Roman" w:hAnsi="Times New Roman" w:cs="Times New Roman"/>
            <w:noProof/>
            <w:lang w:eastAsia="zh-CN"/>
          </w:rPr>
        </w:r>
        <w:r>
          <w:rPr>
            <w:rStyle w:val="af5"/>
            <w:rFonts w:ascii="Times New Roman" w:hAnsi="Times New Roman" w:cs="Times New Roman"/>
            <w:noProof/>
            <w:lang w:eastAsia="zh-CN"/>
          </w:rPr>
          <w:fldChar w:fldCharType="separate"/>
        </w:r>
        <w:r>
          <w:rPr>
            <w:rStyle w:val="af5"/>
            <w:rFonts w:ascii="Times New Roman" w:hAnsi="Times New Roman" w:cs="Times New Roman"/>
            <w:noProof/>
            <w:lang w:eastAsia="zh-CN"/>
          </w:rPr>
          <w:t>14</w:t>
        </w:r>
        <w:r>
          <w:rPr>
            <w:rStyle w:val="af5"/>
            <w:rFonts w:ascii="Times New Roman" w:hAnsi="Times New Roman" w:cs="Times New Roman"/>
            <w:noProof/>
            <w:lang w:eastAsia="zh-CN"/>
          </w:rPr>
          <w:fldChar w:fldCharType="end"/>
        </w:r>
      </w:hyperlink>
    </w:p>
    <w:p w14:paraId="29CBCC06" w14:textId="6315DC62" w:rsidR="00D105CE" w:rsidRDefault="00D105CE" w:rsidP="00D105CE">
      <w:pPr>
        <w:pStyle w:val="TOC1"/>
        <w:tabs>
          <w:tab w:val="right" w:leader="dot" w:pos="9370"/>
        </w:tabs>
        <w:ind w:right="-43"/>
        <w:rPr>
          <w:rStyle w:val="af5"/>
          <w:rFonts w:ascii="Times New Roman" w:hAnsi="Times New Roman" w:cs="Times New Roman"/>
          <w:noProof/>
          <w:lang w:eastAsia="zh-CN"/>
        </w:rPr>
      </w:pPr>
      <w:hyperlink w:anchor="_Toc135839322" w:history="1">
        <w:r>
          <w:rPr>
            <w:rStyle w:val="af5"/>
            <w:rFonts w:ascii="Times New Roman" w:hAnsi="Times New Roman" w:cs="Times New Roman"/>
            <w:noProof/>
            <w:lang w:eastAsia="zh-CN"/>
          </w:rPr>
          <w:t xml:space="preserve">4.3 </w:t>
        </w:r>
        <w:r w:rsidR="00B51EFC">
          <w:rPr>
            <w:rStyle w:val="af5"/>
            <w:rFonts w:ascii="Times New Roman" w:hAnsi="Times New Roman" w:cs="Times New Roman"/>
            <w:noProof/>
            <w:lang w:eastAsia="zh-CN"/>
          </w:rPr>
          <w:t xml:space="preserve"> </w:t>
        </w:r>
        <w:r w:rsidR="00BD38BA" w:rsidRPr="00BD38BA">
          <w:rPr>
            <w:rStyle w:val="af5"/>
            <w:rFonts w:ascii="Times New Roman" w:hAnsi="Times New Roman" w:cs="Times New Roman"/>
            <w:noProof/>
            <w:lang w:eastAsia="zh-CN"/>
          </w:rPr>
          <w:t>Pre evaluation input conditions and parameters</w:t>
        </w:r>
        <w:r>
          <w:rPr>
            <w:rStyle w:val="af5"/>
            <w:rFonts w:ascii="Times New Roman" w:hAnsi="Times New Roman" w:cs="Times New Roman"/>
            <w:noProof/>
            <w:lang w:eastAsia="zh-CN"/>
          </w:rPr>
          <w:tab/>
        </w:r>
        <w:r>
          <w:rPr>
            <w:rStyle w:val="af5"/>
            <w:rFonts w:ascii="Times New Roman" w:hAnsi="Times New Roman" w:cs="Times New Roman"/>
            <w:noProof/>
            <w:lang w:eastAsia="zh-CN"/>
          </w:rPr>
          <w:fldChar w:fldCharType="begin"/>
        </w:r>
        <w:r>
          <w:rPr>
            <w:rStyle w:val="af5"/>
            <w:rFonts w:ascii="Times New Roman" w:hAnsi="Times New Roman" w:cs="Times New Roman"/>
            <w:noProof/>
            <w:lang w:eastAsia="zh-CN"/>
          </w:rPr>
          <w:instrText xml:space="preserve"> PAGEREF _Toc135839322 \h </w:instrText>
        </w:r>
        <w:r>
          <w:rPr>
            <w:rStyle w:val="af5"/>
            <w:rFonts w:ascii="Times New Roman" w:hAnsi="Times New Roman" w:cs="Times New Roman"/>
            <w:noProof/>
            <w:lang w:eastAsia="zh-CN"/>
          </w:rPr>
        </w:r>
        <w:r>
          <w:rPr>
            <w:rStyle w:val="af5"/>
            <w:rFonts w:ascii="Times New Roman" w:hAnsi="Times New Roman" w:cs="Times New Roman"/>
            <w:noProof/>
            <w:lang w:eastAsia="zh-CN"/>
          </w:rPr>
          <w:fldChar w:fldCharType="separate"/>
        </w:r>
        <w:r>
          <w:rPr>
            <w:rStyle w:val="af5"/>
            <w:rFonts w:ascii="Times New Roman" w:hAnsi="Times New Roman" w:cs="Times New Roman"/>
            <w:noProof/>
            <w:lang w:eastAsia="zh-CN"/>
          </w:rPr>
          <w:t>15</w:t>
        </w:r>
        <w:r>
          <w:rPr>
            <w:rStyle w:val="af5"/>
            <w:rFonts w:ascii="Times New Roman" w:hAnsi="Times New Roman" w:cs="Times New Roman"/>
            <w:noProof/>
            <w:lang w:eastAsia="zh-CN"/>
          </w:rPr>
          <w:fldChar w:fldCharType="end"/>
        </w:r>
      </w:hyperlink>
    </w:p>
    <w:p w14:paraId="0A5EBE0D" w14:textId="0752468C" w:rsidR="00D105CE" w:rsidRDefault="00D105CE" w:rsidP="00D105CE">
      <w:pPr>
        <w:pStyle w:val="TOC1"/>
        <w:tabs>
          <w:tab w:val="right" w:leader="dot" w:pos="9370"/>
        </w:tabs>
        <w:ind w:right="-43"/>
        <w:rPr>
          <w:rStyle w:val="af5"/>
          <w:rFonts w:ascii="Times New Roman" w:hAnsi="Times New Roman" w:cs="Times New Roman"/>
          <w:noProof/>
        </w:rPr>
      </w:pPr>
      <w:hyperlink w:anchor="_Toc135839323" w:history="1">
        <w:r>
          <w:rPr>
            <w:rStyle w:val="af5"/>
            <w:rFonts w:ascii="Times New Roman" w:hAnsi="Times New Roman" w:cs="Times New Roman"/>
            <w:noProof/>
            <w:lang w:eastAsia="zh-CN"/>
          </w:rPr>
          <w:t xml:space="preserve">5 </w:t>
        </w:r>
        <w:r w:rsidR="00DE7E3D">
          <w:rPr>
            <w:rStyle w:val="af5"/>
            <w:rFonts w:ascii="Times New Roman" w:hAnsi="Times New Roman" w:cs="Times New Roman"/>
            <w:noProof/>
            <w:lang w:eastAsia="zh-CN"/>
          </w:rPr>
          <w:t xml:space="preserve"> </w:t>
        </w:r>
        <w:r w:rsidR="00BD38BA" w:rsidRPr="00BD38BA">
          <w:rPr>
            <w:rStyle w:val="af5"/>
            <w:rFonts w:ascii="Times New Roman" w:hAnsi="Times New Roman" w:cs="Times New Roman"/>
            <w:noProof/>
            <w:lang w:eastAsia="zh-CN"/>
          </w:rPr>
          <w:t>Post operation evaluation of building Dedicated outdoor air system</w:t>
        </w:r>
        <w:r>
          <w:rPr>
            <w:rStyle w:val="af5"/>
            <w:rFonts w:ascii="Times New Roman" w:hAnsi="Times New Roman" w:cs="Times New Roman"/>
            <w:noProof/>
            <w:lang w:eastAsia="zh-CN"/>
          </w:rPr>
          <w:tab/>
        </w:r>
        <w:r>
          <w:rPr>
            <w:rStyle w:val="af5"/>
            <w:rFonts w:ascii="Times New Roman" w:hAnsi="Times New Roman" w:cs="Times New Roman"/>
            <w:noProof/>
            <w:lang w:eastAsia="zh-CN"/>
          </w:rPr>
          <w:fldChar w:fldCharType="begin"/>
        </w:r>
        <w:r>
          <w:rPr>
            <w:rStyle w:val="af5"/>
            <w:rFonts w:ascii="Times New Roman" w:hAnsi="Times New Roman" w:cs="Times New Roman"/>
            <w:noProof/>
            <w:lang w:eastAsia="zh-CN"/>
          </w:rPr>
          <w:instrText xml:space="preserve"> PAGEREF _Toc135839323 \h </w:instrText>
        </w:r>
        <w:r>
          <w:rPr>
            <w:rStyle w:val="af5"/>
            <w:rFonts w:ascii="Times New Roman" w:hAnsi="Times New Roman" w:cs="Times New Roman"/>
            <w:noProof/>
            <w:lang w:eastAsia="zh-CN"/>
          </w:rPr>
        </w:r>
        <w:r>
          <w:rPr>
            <w:rStyle w:val="af5"/>
            <w:rFonts w:ascii="Times New Roman" w:hAnsi="Times New Roman" w:cs="Times New Roman"/>
            <w:noProof/>
            <w:lang w:eastAsia="zh-CN"/>
          </w:rPr>
          <w:fldChar w:fldCharType="separate"/>
        </w:r>
        <w:r>
          <w:rPr>
            <w:rStyle w:val="af5"/>
            <w:rFonts w:ascii="Times New Roman" w:hAnsi="Times New Roman" w:cs="Times New Roman"/>
            <w:noProof/>
            <w:lang w:eastAsia="zh-CN"/>
          </w:rPr>
          <w:t>17</w:t>
        </w:r>
        <w:r>
          <w:rPr>
            <w:rStyle w:val="af5"/>
            <w:rFonts w:ascii="Times New Roman" w:hAnsi="Times New Roman" w:cs="Times New Roman"/>
            <w:noProof/>
            <w:lang w:eastAsia="zh-CN"/>
          </w:rPr>
          <w:fldChar w:fldCharType="end"/>
        </w:r>
      </w:hyperlink>
    </w:p>
    <w:p w14:paraId="6FADB137" w14:textId="6E150219" w:rsidR="00D105CE" w:rsidRDefault="00D105CE" w:rsidP="00D105CE">
      <w:pPr>
        <w:pStyle w:val="TOC1"/>
        <w:tabs>
          <w:tab w:val="right" w:leader="dot" w:pos="9370"/>
        </w:tabs>
        <w:ind w:right="-43"/>
        <w:rPr>
          <w:rStyle w:val="af5"/>
          <w:rFonts w:ascii="Times New Roman" w:hAnsi="Times New Roman" w:cs="Times New Roman"/>
          <w:noProof/>
          <w:lang w:eastAsia="zh-CN"/>
        </w:rPr>
      </w:pPr>
      <w:hyperlink w:anchor="_Toc135839324" w:history="1">
        <w:r w:rsidRPr="00DE7E3D">
          <w:rPr>
            <w:rStyle w:val="af5"/>
            <w:rFonts w:ascii="Times New Roman" w:hAnsi="Times New Roman" w:cs="Times New Roman"/>
            <w:noProof/>
            <w:lang w:eastAsia="zh-CN"/>
          </w:rPr>
          <w:t>5.1</w:t>
        </w:r>
        <w:r w:rsidR="00B51EFC">
          <w:rPr>
            <w:rStyle w:val="af5"/>
            <w:rFonts w:ascii="Times New Roman" w:hAnsi="Times New Roman" w:cs="Times New Roman"/>
            <w:noProof/>
            <w:lang w:eastAsia="zh-CN"/>
          </w:rPr>
          <w:t xml:space="preserve"> </w:t>
        </w:r>
        <w:r w:rsidR="00DE7E3D" w:rsidRPr="00DE7E3D">
          <w:rPr>
            <w:rStyle w:val="af5"/>
            <w:rFonts w:ascii="宋体" w:eastAsia="宋体" w:hAnsi="宋体" w:cs="宋体"/>
            <w:lang w:eastAsia="zh-CN"/>
          </w:rPr>
          <w:t xml:space="preserve"> </w:t>
        </w:r>
        <w:r w:rsidR="00DE7E3D" w:rsidRPr="00DE7E3D">
          <w:rPr>
            <w:rStyle w:val="af5"/>
            <w:rFonts w:ascii="Times New Roman" w:hAnsi="Times New Roman" w:cs="Times New Roman"/>
            <w:noProof/>
            <w:lang w:eastAsia="zh-CN"/>
          </w:rPr>
          <w:t>General requi</w:t>
        </w:r>
        <w:r w:rsidR="00DE7E3D" w:rsidRPr="00DE7E3D">
          <w:rPr>
            <w:rStyle w:val="af5"/>
            <w:rFonts w:ascii="Times New Roman" w:hAnsi="Times New Roman" w:cs="Times New Roman" w:hint="eastAsia"/>
            <w:noProof/>
            <w:lang w:eastAsia="zh-CN"/>
          </w:rPr>
          <w:t>re</w:t>
        </w:r>
        <w:r w:rsidR="00DE7E3D" w:rsidRPr="00DE7E3D">
          <w:rPr>
            <w:rStyle w:val="af5"/>
            <w:rFonts w:ascii="Times New Roman" w:hAnsi="Times New Roman" w:cs="Times New Roman"/>
            <w:noProof/>
            <w:lang w:eastAsia="zh-CN"/>
          </w:rPr>
          <w:t>ment</w:t>
        </w:r>
        <w:r w:rsidRPr="00DE7E3D">
          <w:rPr>
            <w:rStyle w:val="af5"/>
            <w:rFonts w:ascii="Times New Roman" w:hAnsi="Times New Roman" w:cs="Times New Roman"/>
            <w:noProof/>
            <w:lang w:eastAsia="zh-CN"/>
          </w:rPr>
          <w:tab/>
        </w:r>
        <w:r w:rsidRPr="00DE7E3D">
          <w:rPr>
            <w:rStyle w:val="af5"/>
            <w:rFonts w:ascii="Times New Roman" w:hAnsi="Times New Roman" w:cs="Times New Roman"/>
            <w:noProof/>
            <w:lang w:eastAsia="zh-CN"/>
          </w:rPr>
          <w:fldChar w:fldCharType="begin"/>
        </w:r>
        <w:r w:rsidRPr="00DE7E3D">
          <w:rPr>
            <w:rStyle w:val="af5"/>
            <w:rFonts w:ascii="Times New Roman" w:hAnsi="Times New Roman" w:cs="Times New Roman"/>
            <w:noProof/>
            <w:lang w:eastAsia="zh-CN"/>
          </w:rPr>
          <w:instrText xml:space="preserve"> PAGEREF _Toc135839324 \h </w:instrText>
        </w:r>
        <w:r w:rsidRPr="00DE7E3D">
          <w:rPr>
            <w:rStyle w:val="af5"/>
            <w:rFonts w:ascii="Times New Roman" w:hAnsi="Times New Roman" w:cs="Times New Roman"/>
            <w:noProof/>
            <w:lang w:eastAsia="zh-CN"/>
          </w:rPr>
        </w:r>
        <w:r w:rsidRPr="00DE7E3D">
          <w:rPr>
            <w:rStyle w:val="af5"/>
            <w:rFonts w:ascii="Times New Roman" w:hAnsi="Times New Roman" w:cs="Times New Roman"/>
            <w:noProof/>
            <w:lang w:eastAsia="zh-CN"/>
          </w:rPr>
          <w:fldChar w:fldCharType="separate"/>
        </w:r>
        <w:r w:rsidRPr="00DE7E3D">
          <w:rPr>
            <w:rStyle w:val="af5"/>
            <w:rFonts w:ascii="Times New Roman" w:hAnsi="Times New Roman" w:cs="Times New Roman"/>
            <w:noProof/>
            <w:lang w:eastAsia="zh-CN"/>
          </w:rPr>
          <w:t>17</w:t>
        </w:r>
        <w:r w:rsidRPr="00DE7E3D">
          <w:rPr>
            <w:rStyle w:val="af5"/>
            <w:rFonts w:ascii="Times New Roman" w:hAnsi="Times New Roman" w:cs="Times New Roman"/>
            <w:noProof/>
            <w:lang w:eastAsia="zh-CN"/>
          </w:rPr>
          <w:fldChar w:fldCharType="end"/>
        </w:r>
      </w:hyperlink>
    </w:p>
    <w:p w14:paraId="75748988" w14:textId="58B498BB" w:rsidR="00D105CE" w:rsidRDefault="00D105CE" w:rsidP="00D105CE">
      <w:pPr>
        <w:pStyle w:val="TOC1"/>
        <w:tabs>
          <w:tab w:val="right" w:leader="dot" w:pos="9370"/>
        </w:tabs>
        <w:ind w:right="-43"/>
        <w:rPr>
          <w:rStyle w:val="af5"/>
          <w:rFonts w:ascii="Times New Roman" w:hAnsi="Times New Roman" w:cs="Times New Roman"/>
          <w:noProof/>
          <w:lang w:eastAsia="zh-CN"/>
        </w:rPr>
      </w:pPr>
      <w:hyperlink w:anchor="_Toc135839325" w:history="1">
        <w:r>
          <w:rPr>
            <w:rStyle w:val="af5"/>
            <w:rFonts w:ascii="Times New Roman" w:hAnsi="Times New Roman" w:cs="Times New Roman"/>
            <w:noProof/>
            <w:lang w:eastAsia="zh-CN"/>
          </w:rPr>
          <w:t xml:space="preserve">5.2 </w:t>
        </w:r>
        <w:r w:rsidR="00B51EFC">
          <w:rPr>
            <w:rStyle w:val="af5"/>
            <w:rFonts w:ascii="Times New Roman" w:hAnsi="Times New Roman" w:cs="Times New Roman"/>
            <w:noProof/>
            <w:lang w:eastAsia="zh-CN"/>
          </w:rPr>
          <w:t xml:space="preserve"> </w:t>
        </w:r>
        <w:r w:rsidR="00BD38BA" w:rsidRPr="00BD38BA">
          <w:rPr>
            <w:rStyle w:val="af5"/>
            <w:rFonts w:ascii="Times New Roman" w:hAnsi="Times New Roman" w:cs="Times New Roman"/>
            <w:noProof/>
            <w:lang w:eastAsia="zh-CN"/>
          </w:rPr>
          <w:t>Form Inspection</w:t>
        </w:r>
        <w:r>
          <w:rPr>
            <w:rStyle w:val="af5"/>
            <w:rFonts w:ascii="Times New Roman" w:hAnsi="Times New Roman" w:cs="Times New Roman"/>
            <w:noProof/>
            <w:lang w:eastAsia="zh-CN"/>
          </w:rPr>
          <w:tab/>
        </w:r>
        <w:r>
          <w:rPr>
            <w:rStyle w:val="af5"/>
            <w:rFonts w:ascii="Times New Roman" w:hAnsi="Times New Roman" w:cs="Times New Roman"/>
            <w:noProof/>
            <w:lang w:eastAsia="zh-CN"/>
          </w:rPr>
          <w:fldChar w:fldCharType="begin"/>
        </w:r>
        <w:r>
          <w:rPr>
            <w:rStyle w:val="af5"/>
            <w:rFonts w:ascii="Times New Roman" w:hAnsi="Times New Roman" w:cs="Times New Roman"/>
            <w:noProof/>
            <w:lang w:eastAsia="zh-CN"/>
          </w:rPr>
          <w:instrText xml:space="preserve"> PAGEREF _Toc135839325 \h </w:instrText>
        </w:r>
        <w:r>
          <w:rPr>
            <w:rStyle w:val="af5"/>
            <w:rFonts w:ascii="Times New Roman" w:hAnsi="Times New Roman" w:cs="Times New Roman"/>
            <w:noProof/>
            <w:lang w:eastAsia="zh-CN"/>
          </w:rPr>
        </w:r>
        <w:r>
          <w:rPr>
            <w:rStyle w:val="af5"/>
            <w:rFonts w:ascii="Times New Roman" w:hAnsi="Times New Roman" w:cs="Times New Roman"/>
            <w:noProof/>
            <w:lang w:eastAsia="zh-CN"/>
          </w:rPr>
          <w:fldChar w:fldCharType="separate"/>
        </w:r>
        <w:r>
          <w:rPr>
            <w:rStyle w:val="af5"/>
            <w:rFonts w:ascii="Times New Roman" w:hAnsi="Times New Roman" w:cs="Times New Roman"/>
            <w:noProof/>
            <w:lang w:eastAsia="zh-CN"/>
          </w:rPr>
          <w:t>17</w:t>
        </w:r>
        <w:r>
          <w:rPr>
            <w:rStyle w:val="af5"/>
            <w:rFonts w:ascii="Times New Roman" w:hAnsi="Times New Roman" w:cs="Times New Roman"/>
            <w:noProof/>
            <w:lang w:eastAsia="zh-CN"/>
          </w:rPr>
          <w:fldChar w:fldCharType="end"/>
        </w:r>
      </w:hyperlink>
    </w:p>
    <w:p w14:paraId="12CD1EAB" w14:textId="235424D0" w:rsidR="00D105CE" w:rsidRDefault="00D105CE" w:rsidP="00D105CE">
      <w:pPr>
        <w:pStyle w:val="TOC1"/>
        <w:tabs>
          <w:tab w:val="right" w:leader="dot" w:pos="9370"/>
        </w:tabs>
        <w:ind w:right="-43"/>
        <w:rPr>
          <w:rStyle w:val="af5"/>
          <w:rFonts w:ascii="Times New Roman" w:hAnsi="Times New Roman" w:cs="Times New Roman"/>
          <w:noProof/>
          <w:lang w:eastAsia="zh-CN"/>
        </w:rPr>
      </w:pPr>
      <w:hyperlink w:anchor="_Toc135839326" w:history="1">
        <w:r>
          <w:rPr>
            <w:rStyle w:val="af5"/>
            <w:rFonts w:ascii="Times New Roman" w:hAnsi="Times New Roman" w:cs="Times New Roman"/>
            <w:noProof/>
            <w:lang w:eastAsia="zh-CN"/>
          </w:rPr>
          <w:t xml:space="preserve">5.3 </w:t>
        </w:r>
        <w:r w:rsidR="00B51EFC">
          <w:rPr>
            <w:rStyle w:val="af5"/>
            <w:rFonts w:ascii="Times New Roman" w:hAnsi="Times New Roman" w:cs="Times New Roman"/>
            <w:noProof/>
            <w:lang w:eastAsia="zh-CN"/>
          </w:rPr>
          <w:t xml:space="preserve"> </w:t>
        </w:r>
        <w:r w:rsidR="00BD38BA" w:rsidRPr="00BD38BA">
          <w:rPr>
            <w:rStyle w:val="af5"/>
            <w:rFonts w:ascii="Times New Roman" w:hAnsi="Times New Roman" w:cs="Times New Roman"/>
            <w:noProof/>
            <w:lang w:eastAsia="zh-CN"/>
          </w:rPr>
          <w:t>Actual Performance Testing</w:t>
        </w:r>
        <w:r>
          <w:rPr>
            <w:rStyle w:val="af5"/>
            <w:rFonts w:ascii="Times New Roman" w:hAnsi="Times New Roman" w:cs="Times New Roman"/>
            <w:noProof/>
            <w:lang w:eastAsia="zh-CN"/>
          </w:rPr>
          <w:tab/>
        </w:r>
        <w:r>
          <w:rPr>
            <w:rStyle w:val="af5"/>
            <w:rFonts w:ascii="Times New Roman" w:hAnsi="Times New Roman" w:cs="Times New Roman"/>
            <w:noProof/>
            <w:lang w:eastAsia="zh-CN"/>
          </w:rPr>
          <w:fldChar w:fldCharType="begin"/>
        </w:r>
        <w:r>
          <w:rPr>
            <w:rStyle w:val="af5"/>
            <w:rFonts w:ascii="Times New Roman" w:hAnsi="Times New Roman" w:cs="Times New Roman"/>
            <w:noProof/>
            <w:lang w:eastAsia="zh-CN"/>
          </w:rPr>
          <w:instrText xml:space="preserve"> PAGEREF _Toc135839326 \h </w:instrText>
        </w:r>
        <w:r>
          <w:rPr>
            <w:rStyle w:val="af5"/>
            <w:rFonts w:ascii="Times New Roman" w:hAnsi="Times New Roman" w:cs="Times New Roman"/>
            <w:noProof/>
            <w:lang w:eastAsia="zh-CN"/>
          </w:rPr>
        </w:r>
        <w:r>
          <w:rPr>
            <w:rStyle w:val="af5"/>
            <w:rFonts w:ascii="Times New Roman" w:hAnsi="Times New Roman" w:cs="Times New Roman"/>
            <w:noProof/>
            <w:lang w:eastAsia="zh-CN"/>
          </w:rPr>
          <w:fldChar w:fldCharType="separate"/>
        </w:r>
        <w:r>
          <w:rPr>
            <w:rStyle w:val="af5"/>
            <w:rFonts w:ascii="Times New Roman" w:hAnsi="Times New Roman" w:cs="Times New Roman"/>
            <w:noProof/>
            <w:lang w:eastAsia="zh-CN"/>
          </w:rPr>
          <w:t>18</w:t>
        </w:r>
        <w:r>
          <w:rPr>
            <w:rStyle w:val="af5"/>
            <w:rFonts w:ascii="Times New Roman" w:hAnsi="Times New Roman" w:cs="Times New Roman"/>
            <w:noProof/>
            <w:lang w:eastAsia="zh-CN"/>
          </w:rPr>
          <w:fldChar w:fldCharType="end"/>
        </w:r>
      </w:hyperlink>
    </w:p>
    <w:p w14:paraId="621E4E20" w14:textId="7DD8746C" w:rsidR="00D105CE" w:rsidRDefault="00D105CE" w:rsidP="00D105CE">
      <w:pPr>
        <w:pStyle w:val="TOC1"/>
        <w:tabs>
          <w:tab w:val="right" w:leader="dot" w:pos="9370"/>
        </w:tabs>
        <w:ind w:right="-43"/>
        <w:rPr>
          <w:rStyle w:val="af5"/>
          <w:rFonts w:ascii="Times New Roman" w:hAnsi="Times New Roman" w:cs="Times New Roman"/>
          <w:noProof/>
        </w:rPr>
      </w:pPr>
      <w:hyperlink w:anchor="_Toc135839327" w:history="1">
        <w:r>
          <w:rPr>
            <w:rStyle w:val="af5"/>
            <w:rFonts w:ascii="Times New Roman" w:hAnsi="Times New Roman" w:cs="Times New Roman"/>
            <w:noProof/>
            <w:lang w:eastAsia="zh-CN"/>
          </w:rPr>
          <w:t>6</w:t>
        </w:r>
        <w:r>
          <w:rPr>
            <w:rStyle w:val="af5"/>
            <w:rFonts w:ascii="Times New Roman" w:hAnsi="Times New Roman" w:cs="Times New Roman"/>
            <w:noProof/>
          </w:rPr>
          <w:t xml:space="preserve"> </w:t>
        </w:r>
        <w:r w:rsidR="00DE7E3D">
          <w:rPr>
            <w:rStyle w:val="af5"/>
            <w:rFonts w:ascii="Times New Roman" w:hAnsi="Times New Roman" w:cs="Times New Roman"/>
            <w:noProof/>
          </w:rPr>
          <w:t xml:space="preserve"> </w:t>
        </w:r>
        <w:r w:rsidR="00BD38BA" w:rsidRPr="00BD38BA">
          <w:rPr>
            <w:rStyle w:val="af5"/>
            <w:rFonts w:ascii="Times New Roman" w:hAnsi="Times New Roman" w:cs="Times New Roman"/>
            <w:noProof/>
            <w:lang w:eastAsia="zh-CN"/>
          </w:rPr>
          <w:t>Operation energy consumption of building Dedicated outdoor air system</w:t>
        </w:r>
        <w:r>
          <w:rPr>
            <w:rStyle w:val="af5"/>
            <w:rFonts w:ascii="Times New Roman" w:hAnsi="Times New Roman" w:cs="Times New Roman"/>
            <w:noProof/>
            <w:lang w:eastAsia="zh-CN"/>
          </w:rPr>
          <w:tab/>
        </w:r>
        <w:r>
          <w:rPr>
            <w:rStyle w:val="af5"/>
            <w:rFonts w:ascii="Times New Roman" w:hAnsi="Times New Roman" w:cs="Times New Roman"/>
            <w:noProof/>
            <w:lang w:eastAsia="zh-CN"/>
          </w:rPr>
          <w:fldChar w:fldCharType="begin"/>
        </w:r>
        <w:r>
          <w:rPr>
            <w:rStyle w:val="af5"/>
            <w:rFonts w:ascii="Times New Roman" w:hAnsi="Times New Roman" w:cs="Times New Roman"/>
            <w:noProof/>
            <w:lang w:eastAsia="zh-CN"/>
          </w:rPr>
          <w:instrText xml:space="preserve"> PAGEREF _Toc135839327 \h </w:instrText>
        </w:r>
        <w:r>
          <w:rPr>
            <w:rStyle w:val="af5"/>
            <w:rFonts w:ascii="Times New Roman" w:hAnsi="Times New Roman" w:cs="Times New Roman"/>
            <w:noProof/>
            <w:lang w:eastAsia="zh-CN"/>
          </w:rPr>
        </w:r>
        <w:r>
          <w:rPr>
            <w:rStyle w:val="af5"/>
            <w:rFonts w:ascii="Times New Roman" w:hAnsi="Times New Roman" w:cs="Times New Roman"/>
            <w:noProof/>
            <w:lang w:eastAsia="zh-CN"/>
          </w:rPr>
          <w:fldChar w:fldCharType="separate"/>
        </w:r>
        <w:r>
          <w:rPr>
            <w:rStyle w:val="af5"/>
            <w:rFonts w:ascii="Times New Roman" w:hAnsi="Times New Roman" w:cs="Times New Roman"/>
            <w:noProof/>
            <w:lang w:eastAsia="zh-CN"/>
          </w:rPr>
          <w:t>20</w:t>
        </w:r>
        <w:r>
          <w:rPr>
            <w:rStyle w:val="af5"/>
            <w:rFonts w:ascii="Times New Roman" w:hAnsi="Times New Roman" w:cs="Times New Roman"/>
            <w:noProof/>
            <w:lang w:eastAsia="zh-CN"/>
          </w:rPr>
          <w:fldChar w:fldCharType="end"/>
        </w:r>
      </w:hyperlink>
    </w:p>
    <w:p w14:paraId="3FA810D2" w14:textId="47F69F1F" w:rsidR="00D105CE" w:rsidRDefault="00D105CE" w:rsidP="00D105CE">
      <w:pPr>
        <w:pStyle w:val="TOC1"/>
        <w:tabs>
          <w:tab w:val="right" w:leader="dot" w:pos="9370"/>
        </w:tabs>
        <w:ind w:right="-43"/>
        <w:rPr>
          <w:rStyle w:val="af5"/>
          <w:rFonts w:ascii="Times New Roman" w:hAnsi="Times New Roman" w:cs="Times New Roman"/>
          <w:noProof/>
          <w:lang w:eastAsia="zh-CN"/>
        </w:rPr>
      </w:pPr>
      <w:hyperlink w:anchor="_Toc135839328" w:history="1">
        <w:r w:rsidRPr="00DE7E3D">
          <w:rPr>
            <w:rStyle w:val="af5"/>
            <w:rFonts w:ascii="Times New Roman" w:hAnsi="Times New Roman" w:cs="Times New Roman"/>
            <w:noProof/>
            <w:lang w:eastAsia="zh-CN"/>
          </w:rPr>
          <w:t xml:space="preserve">6.1  </w:t>
        </w:r>
        <w:r w:rsidR="00DE7E3D" w:rsidRPr="00DE7E3D">
          <w:rPr>
            <w:rStyle w:val="af5"/>
            <w:rFonts w:ascii="Times New Roman" w:hAnsi="Times New Roman" w:cs="Times New Roman"/>
            <w:noProof/>
            <w:lang w:eastAsia="zh-CN"/>
          </w:rPr>
          <w:t>General requi</w:t>
        </w:r>
        <w:r w:rsidR="00DE7E3D" w:rsidRPr="00DE7E3D">
          <w:rPr>
            <w:rStyle w:val="af5"/>
            <w:rFonts w:ascii="Times New Roman" w:hAnsi="Times New Roman" w:cs="Times New Roman" w:hint="eastAsia"/>
            <w:noProof/>
            <w:lang w:eastAsia="zh-CN"/>
          </w:rPr>
          <w:t>re</w:t>
        </w:r>
        <w:r w:rsidR="00DE7E3D" w:rsidRPr="00DE7E3D">
          <w:rPr>
            <w:rStyle w:val="af5"/>
            <w:rFonts w:ascii="Times New Roman" w:hAnsi="Times New Roman" w:cs="Times New Roman"/>
            <w:noProof/>
            <w:lang w:eastAsia="zh-CN"/>
          </w:rPr>
          <w:t>ment</w:t>
        </w:r>
        <w:r w:rsidRPr="00DE7E3D">
          <w:rPr>
            <w:rStyle w:val="af5"/>
            <w:rFonts w:ascii="Times New Roman" w:hAnsi="Times New Roman" w:cs="Times New Roman"/>
            <w:noProof/>
            <w:lang w:eastAsia="zh-CN"/>
          </w:rPr>
          <w:tab/>
        </w:r>
        <w:r w:rsidRPr="00DE7E3D">
          <w:rPr>
            <w:rStyle w:val="af5"/>
            <w:rFonts w:ascii="Times New Roman" w:hAnsi="Times New Roman" w:cs="Times New Roman"/>
            <w:noProof/>
            <w:lang w:eastAsia="zh-CN"/>
          </w:rPr>
          <w:fldChar w:fldCharType="begin"/>
        </w:r>
        <w:r w:rsidRPr="00DE7E3D">
          <w:rPr>
            <w:rStyle w:val="af5"/>
            <w:rFonts w:ascii="Times New Roman" w:hAnsi="Times New Roman" w:cs="Times New Roman"/>
            <w:noProof/>
            <w:lang w:eastAsia="zh-CN"/>
          </w:rPr>
          <w:instrText xml:space="preserve"> PAGEREF _Toc135839328 \h </w:instrText>
        </w:r>
        <w:r w:rsidRPr="00DE7E3D">
          <w:rPr>
            <w:rStyle w:val="af5"/>
            <w:rFonts w:ascii="Times New Roman" w:hAnsi="Times New Roman" w:cs="Times New Roman"/>
            <w:noProof/>
            <w:lang w:eastAsia="zh-CN"/>
          </w:rPr>
        </w:r>
        <w:r w:rsidRPr="00DE7E3D">
          <w:rPr>
            <w:rStyle w:val="af5"/>
            <w:rFonts w:ascii="Times New Roman" w:hAnsi="Times New Roman" w:cs="Times New Roman"/>
            <w:noProof/>
            <w:lang w:eastAsia="zh-CN"/>
          </w:rPr>
          <w:fldChar w:fldCharType="separate"/>
        </w:r>
        <w:r w:rsidRPr="00DE7E3D">
          <w:rPr>
            <w:rStyle w:val="af5"/>
            <w:rFonts w:ascii="Times New Roman" w:hAnsi="Times New Roman" w:cs="Times New Roman"/>
            <w:noProof/>
            <w:lang w:eastAsia="zh-CN"/>
          </w:rPr>
          <w:t>20</w:t>
        </w:r>
        <w:r w:rsidRPr="00DE7E3D">
          <w:rPr>
            <w:rStyle w:val="af5"/>
            <w:rFonts w:ascii="Times New Roman" w:hAnsi="Times New Roman" w:cs="Times New Roman"/>
            <w:noProof/>
            <w:lang w:eastAsia="zh-CN"/>
          </w:rPr>
          <w:fldChar w:fldCharType="end"/>
        </w:r>
      </w:hyperlink>
    </w:p>
    <w:p w14:paraId="2D9A110C" w14:textId="0E3B18BE" w:rsidR="00D105CE" w:rsidRDefault="00D105CE" w:rsidP="00D105CE">
      <w:pPr>
        <w:pStyle w:val="TOC1"/>
        <w:tabs>
          <w:tab w:val="right" w:leader="dot" w:pos="9370"/>
        </w:tabs>
        <w:ind w:right="-43"/>
        <w:rPr>
          <w:rStyle w:val="af5"/>
          <w:rFonts w:ascii="Times New Roman" w:hAnsi="Times New Roman" w:cs="Times New Roman"/>
          <w:noProof/>
          <w:lang w:eastAsia="zh-CN"/>
        </w:rPr>
      </w:pPr>
      <w:hyperlink w:anchor="_Toc135839329" w:history="1">
        <w:r>
          <w:rPr>
            <w:rStyle w:val="af5"/>
            <w:rFonts w:ascii="Times New Roman" w:hAnsi="Times New Roman" w:cs="Times New Roman"/>
            <w:noProof/>
            <w:lang w:eastAsia="zh-CN"/>
          </w:rPr>
          <w:t xml:space="preserve">6.2  </w:t>
        </w:r>
        <w:r w:rsidR="00BD38BA" w:rsidRPr="00BD38BA">
          <w:rPr>
            <w:rStyle w:val="af5"/>
            <w:rFonts w:ascii="Times New Roman" w:hAnsi="Times New Roman" w:cs="Times New Roman"/>
            <w:noProof/>
            <w:lang w:eastAsia="zh-CN"/>
          </w:rPr>
          <w:t>Energy consumption calculation</w:t>
        </w:r>
        <w:r>
          <w:rPr>
            <w:rStyle w:val="af5"/>
            <w:rFonts w:ascii="Times New Roman" w:hAnsi="Times New Roman" w:cs="Times New Roman"/>
            <w:noProof/>
            <w:lang w:eastAsia="zh-CN"/>
          </w:rPr>
          <w:tab/>
        </w:r>
        <w:r>
          <w:rPr>
            <w:rStyle w:val="af5"/>
            <w:rFonts w:ascii="Times New Roman" w:hAnsi="Times New Roman" w:cs="Times New Roman"/>
            <w:noProof/>
            <w:lang w:eastAsia="zh-CN"/>
          </w:rPr>
          <w:fldChar w:fldCharType="begin"/>
        </w:r>
        <w:r>
          <w:rPr>
            <w:rStyle w:val="af5"/>
            <w:rFonts w:ascii="Times New Roman" w:hAnsi="Times New Roman" w:cs="Times New Roman"/>
            <w:noProof/>
            <w:lang w:eastAsia="zh-CN"/>
          </w:rPr>
          <w:instrText xml:space="preserve"> PAGEREF _Toc135839329 \h </w:instrText>
        </w:r>
        <w:r>
          <w:rPr>
            <w:rStyle w:val="af5"/>
            <w:rFonts w:ascii="Times New Roman" w:hAnsi="Times New Roman" w:cs="Times New Roman"/>
            <w:noProof/>
            <w:lang w:eastAsia="zh-CN"/>
          </w:rPr>
        </w:r>
        <w:r>
          <w:rPr>
            <w:rStyle w:val="af5"/>
            <w:rFonts w:ascii="Times New Roman" w:hAnsi="Times New Roman" w:cs="Times New Roman"/>
            <w:noProof/>
            <w:lang w:eastAsia="zh-CN"/>
          </w:rPr>
          <w:fldChar w:fldCharType="separate"/>
        </w:r>
        <w:r>
          <w:rPr>
            <w:rStyle w:val="af5"/>
            <w:rFonts w:ascii="Times New Roman" w:hAnsi="Times New Roman" w:cs="Times New Roman"/>
            <w:noProof/>
            <w:lang w:eastAsia="zh-CN"/>
          </w:rPr>
          <w:t>21</w:t>
        </w:r>
        <w:r>
          <w:rPr>
            <w:rStyle w:val="af5"/>
            <w:rFonts w:ascii="Times New Roman" w:hAnsi="Times New Roman" w:cs="Times New Roman"/>
            <w:noProof/>
            <w:lang w:eastAsia="zh-CN"/>
          </w:rPr>
          <w:fldChar w:fldCharType="end"/>
        </w:r>
      </w:hyperlink>
    </w:p>
    <w:p w14:paraId="0A8CBB26" w14:textId="73F74460" w:rsidR="00D105CE" w:rsidRDefault="00D105CE" w:rsidP="00D105CE">
      <w:pPr>
        <w:pStyle w:val="TOC1"/>
        <w:tabs>
          <w:tab w:val="right" w:leader="dot" w:pos="9370"/>
        </w:tabs>
        <w:ind w:right="-43"/>
        <w:rPr>
          <w:rStyle w:val="af5"/>
          <w:rFonts w:ascii="Times New Roman" w:hAnsi="Times New Roman" w:cs="Times New Roman"/>
          <w:noProof/>
        </w:rPr>
      </w:pPr>
      <w:hyperlink w:anchor="_Toc135839330" w:history="1">
        <w:r>
          <w:rPr>
            <w:rStyle w:val="af5"/>
            <w:rFonts w:ascii="Times New Roman" w:hAnsi="Times New Roman" w:cs="Times New Roman"/>
            <w:noProof/>
            <w:lang w:eastAsia="zh-CN"/>
          </w:rPr>
          <w:t xml:space="preserve">7 </w:t>
        </w:r>
        <w:r w:rsidR="00DE7E3D">
          <w:rPr>
            <w:rStyle w:val="af5"/>
            <w:rFonts w:ascii="Times New Roman" w:hAnsi="Times New Roman" w:cs="Times New Roman"/>
            <w:noProof/>
            <w:lang w:eastAsia="zh-CN"/>
          </w:rPr>
          <w:t xml:space="preserve"> </w:t>
        </w:r>
        <w:r w:rsidR="00BD38BA" w:rsidRPr="00BD38BA">
          <w:rPr>
            <w:rStyle w:val="af5"/>
            <w:rFonts w:ascii="Times New Roman" w:hAnsi="Times New Roman" w:cs="Times New Roman"/>
            <w:noProof/>
            <w:lang w:eastAsia="zh-CN"/>
          </w:rPr>
          <w:t>Carbon emission of building Dedicated outdoor air system</w:t>
        </w:r>
        <w:r>
          <w:rPr>
            <w:rStyle w:val="af5"/>
            <w:rFonts w:ascii="Times New Roman" w:hAnsi="Times New Roman" w:cs="Times New Roman"/>
            <w:noProof/>
            <w:lang w:eastAsia="zh-CN"/>
          </w:rPr>
          <w:tab/>
        </w:r>
        <w:r>
          <w:rPr>
            <w:rStyle w:val="af5"/>
            <w:rFonts w:ascii="Times New Roman" w:hAnsi="Times New Roman" w:cs="Times New Roman"/>
            <w:noProof/>
            <w:lang w:eastAsia="zh-CN"/>
          </w:rPr>
          <w:fldChar w:fldCharType="begin"/>
        </w:r>
        <w:r>
          <w:rPr>
            <w:rStyle w:val="af5"/>
            <w:rFonts w:ascii="Times New Roman" w:hAnsi="Times New Roman" w:cs="Times New Roman"/>
            <w:noProof/>
            <w:lang w:eastAsia="zh-CN"/>
          </w:rPr>
          <w:instrText xml:space="preserve"> PAGEREF _Toc135839330 \h </w:instrText>
        </w:r>
        <w:r>
          <w:rPr>
            <w:rStyle w:val="af5"/>
            <w:rFonts w:ascii="Times New Roman" w:hAnsi="Times New Roman" w:cs="Times New Roman"/>
            <w:noProof/>
            <w:lang w:eastAsia="zh-CN"/>
          </w:rPr>
        </w:r>
        <w:r>
          <w:rPr>
            <w:rStyle w:val="af5"/>
            <w:rFonts w:ascii="Times New Roman" w:hAnsi="Times New Roman" w:cs="Times New Roman"/>
            <w:noProof/>
            <w:lang w:eastAsia="zh-CN"/>
          </w:rPr>
          <w:fldChar w:fldCharType="separate"/>
        </w:r>
        <w:r>
          <w:rPr>
            <w:rStyle w:val="af5"/>
            <w:rFonts w:ascii="Times New Roman" w:hAnsi="Times New Roman" w:cs="Times New Roman"/>
            <w:noProof/>
            <w:lang w:eastAsia="zh-CN"/>
          </w:rPr>
          <w:t>24</w:t>
        </w:r>
        <w:r>
          <w:rPr>
            <w:rStyle w:val="af5"/>
            <w:rFonts w:ascii="Times New Roman" w:hAnsi="Times New Roman" w:cs="Times New Roman"/>
            <w:noProof/>
            <w:lang w:eastAsia="zh-CN"/>
          </w:rPr>
          <w:fldChar w:fldCharType="end"/>
        </w:r>
      </w:hyperlink>
    </w:p>
    <w:p w14:paraId="53F466B6" w14:textId="77F257BA" w:rsidR="00D105CE" w:rsidRDefault="00D105CE" w:rsidP="00D105CE">
      <w:pPr>
        <w:pStyle w:val="TOC1"/>
        <w:tabs>
          <w:tab w:val="right" w:leader="dot" w:pos="9370"/>
        </w:tabs>
        <w:ind w:right="-43"/>
        <w:rPr>
          <w:rStyle w:val="af5"/>
          <w:rFonts w:ascii="Times New Roman" w:hAnsi="Times New Roman" w:cs="Times New Roman"/>
          <w:noProof/>
          <w:lang w:eastAsia="zh-CN"/>
        </w:rPr>
      </w:pPr>
      <w:hyperlink w:anchor="_Toc135839331" w:history="1">
        <w:r w:rsidRPr="00DE7E3D">
          <w:rPr>
            <w:rStyle w:val="af5"/>
            <w:rFonts w:ascii="Times New Roman" w:hAnsi="Times New Roman" w:cs="Times New Roman"/>
            <w:noProof/>
            <w:lang w:eastAsia="zh-CN"/>
          </w:rPr>
          <w:t xml:space="preserve">7.1  </w:t>
        </w:r>
        <w:r w:rsidR="00DE7E3D" w:rsidRPr="00DE7E3D">
          <w:rPr>
            <w:rStyle w:val="af5"/>
            <w:rFonts w:ascii="Times New Roman" w:hAnsi="Times New Roman" w:cs="Times New Roman"/>
            <w:noProof/>
            <w:lang w:eastAsia="zh-CN"/>
          </w:rPr>
          <w:t>General requi</w:t>
        </w:r>
        <w:r w:rsidR="00DE7E3D" w:rsidRPr="00DE7E3D">
          <w:rPr>
            <w:rStyle w:val="af5"/>
            <w:rFonts w:ascii="Times New Roman" w:hAnsi="Times New Roman" w:cs="Times New Roman" w:hint="eastAsia"/>
            <w:noProof/>
            <w:lang w:eastAsia="zh-CN"/>
          </w:rPr>
          <w:t>re</w:t>
        </w:r>
        <w:r w:rsidR="00DE7E3D" w:rsidRPr="00DE7E3D">
          <w:rPr>
            <w:rStyle w:val="af5"/>
            <w:rFonts w:ascii="Times New Roman" w:hAnsi="Times New Roman" w:cs="Times New Roman"/>
            <w:noProof/>
            <w:lang w:eastAsia="zh-CN"/>
          </w:rPr>
          <w:t>ment</w:t>
        </w:r>
        <w:r w:rsidRPr="00DE7E3D">
          <w:rPr>
            <w:rStyle w:val="af5"/>
            <w:rFonts w:ascii="Times New Roman" w:hAnsi="Times New Roman" w:cs="Times New Roman"/>
            <w:noProof/>
            <w:lang w:eastAsia="zh-CN"/>
          </w:rPr>
          <w:tab/>
        </w:r>
        <w:r w:rsidRPr="00DE7E3D">
          <w:rPr>
            <w:rStyle w:val="af5"/>
            <w:rFonts w:ascii="Times New Roman" w:hAnsi="Times New Roman" w:cs="Times New Roman"/>
            <w:noProof/>
            <w:lang w:eastAsia="zh-CN"/>
          </w:rPr>
          <w:fldChar w:fldCharType="begin"/>
        </w:r>
        <w:r w:rsidRPr="00DE7E3D">
          <w:rPr>
            <w:rStyle w:val="af5"/>
            <w:rFonts w:ascii="Times New Roman" w:hAnsi="Times New Roman" w:cs="Times New Roman"/>
            <w:noProof/>
            <w:lang w:eastAsia="zh-CN"/>
          </w:rPr>
          <w:instrText xml:space="preserve"> PAGEREF _Toc135839331 \h </w:instrText>
        </w:r>
        <w:r w:rsidRPr="00DE7E3D">
          <w:rPr>
            <w:rStyle w:val="af5"/>
            <w:rFonts w:ascii="Times New Roman" w:hAnsi="Times New Roman" w:cs="Times New Roman"/>
            <w:noProof/>
            <w:lang w:eastAsia="zh-CN"/>
          </w:rPr>
        </w:r>
        <w:r w:rsidRPr="00DE7E3D">
          <w:rPr>
            <w:rStyle w:val="af5"/>
            <w:rFonts w:ascii="Times New Roman" w:hAnsi="Times New Roman" w:cs="Times New Roman"/>
            <w:noProof/>
            <w:lang w:eastAsia="zh-CN"/>
          </w:rPr>
          <w:fldChar w:fldCharType="separate"/>
        </w:r>
        <w:r w:rsidRPr="00DE7E3D">
          <w:rPr>
            <w:rStyle w:val="af5"/>
            <w:rFonts w:ascii="Times New Roman" w:hAnsi="Times New Roman" w:cs="Times New Roman"/>
            <w:noProof/>
            <w:lang w:eastAsia="zh-CN"/>
          </w:rPr>
          <w:t>24</w:t>
        </w:r>
        <w:r w:rsidRPr="00DE7E3D">
          <w:rPr>
            <w:rStyle w:val="af5"/>
            <w:rFonts w:ascii="Times New Roman" w:hAnsi="Times New Roman" w:cs="Times New Roman"/>
            <w:noProof/>
            <w:lang w:eastAsia="zh-CN"/>
          </w:rPr>
          <w:fldChar w:fldCharType="end"/>
        </w:r>
      </w:hyperlink>
    </w:p>
    <w:p w14:paraId="62154003" w14:textId="6523ADBA" w:rsidR="00D105CE" w:rsidRDefault="00D105CE" w:rsidP="00D105CE">
      <w:pPr>
        <w:pStyle w:val="TOC1"/>
        <w:tabs>
          <w:tab w:val="right" w:leader="dot" w:pos="9370"/>
        </w:tabs>
        <w:ind w:right="-43"/>
        <w:rPr>
          <w:rStyle w:val="af5"/>
          <w:rFonts w:ascii="Times New Roman" w:hAnsi="Times New Roman" w:cs="Times New Roman"/>
          <w:noProof/>
          <w:lang w:eastAsia="zh-CN"/>
        </w:rPr>
      </w:pPr>
      <w:hyperlink w:anchor="_Toc135839332" w:history="1">
        <w:r>
          <w:rPr>
            <w:rStyle w:val="af5"/>
            <w:rFonts w:ascii="Times New Roman" w:hAnsi="Times New Roman" w:cs="Times New Roman"/>
            <w:noProof/>
            <w:lang w:eastAsia="zh-CN"/>
          </w:rPr>
          <w:t xml:space="preserve">7.2  </w:t>
        </w:r>
        <w:r w:rsidR="00BD38BA" w:rsidRPr="00BD38BA">
          <w:rPr>
            <w:rStyle w:val="af5"/>
            <w:rFonts w:ascii="Times New Roman" w:hAnsi="Times New Roman" w:cs="Times New Roman"/>
            <w:noProof/>
            <w:lang w:eastAsia="zh-CN"/>
          </w:rPr>
          <w:t>Data Collection</w:t>
        </w:r>
        <w:r>
          <w:rPr>
            <w:rStyle w:val="af5"/>
            <w:rFonts w:ascii="Times New Roman" w:hAnsi="Times New Roman" w:cs="Times New Roman"/>
            <w:noProof/>
            <w:lang w:eastAsia="zh-CN"/>
          </w:rPr>
          <w:tab/>
        </w:r>
        <w:r>
          <w:rPr>
            <w:rStyle w:val="af5"/>
            <w:rFonts w:ascii="Times New Roman" w:hAnsi="Times New Roman" w:cs="Times New Roman"/>
            <w:noProof/>
            <w:lang w:eastAsia="zh-CN"/>
          </w:rPr>
          <w:fldChar w:fldCharType="begin"/>
        </w:r>
        <w:r>
          <w:rPr>
            <w:rStyle w:val="af5"/>
            <w:rFonts w:ascii="Times New Roman" w:hAnsi="Times New Roman" w:cs="Times New Roman"/>
            <w:noProof/>
            <w:lang w:eastAsia="zh-CN"/>
          </w:rPr>
          <w:instrText xml:space="preserve"> PAGEREF _Toc135839332 \h </w:instrText>
        </w:r>
        <w:r>
          <w:rPr>
            <w:rStyle w:val="af5"/>
            <w:rFonts w:ascii="Times New Roman" w:hAnsi="Times New Roman" w:cs="Times New Roman"/>
            <w:noProof/>
            <w:lang w:eastAsia="zh-CN"/>
          </w:rPr>
        </w:r>
        <w:r>
          <w:rPr>
            <w:rStyle w:val="af5"/>
            <w:rFonts w:ascii="Times New Roman" w:hAnsi="Times New Roman" w:cs="Times New Roman"/>
            <w:noProof/>
            <w:lang w:eastAsia="zh-CN"/>
          </w:rPr>
          <w:fldChar w:fldCharType="separate"/>
        </w:r>
        <w:r>
          <w:rPr>
            <w:rStyle w:val="af5"/>
            <w:rFonts w:ascii="Times New Roman" w:hAnsi="Times New Roman" w:cs="Times New Roman"/>
            <w:noProof/>
            <w:lang w:eastAsia="zh-CN"/>
          </w:rPr>
          <w:t>24</w:t>
        </w:r>
        <w:r>
          <w:rPr>
            <w:rStyle w:val="af5"/>
            <w:rFonts w:ascii="Times New Roman" w:hAnsi="Times New Roman" w:cs="Times New Roman"/>
            <w:noProof/>
            <w:lang w:eastAsia="zh-CN"/>
          </w:rPr>
          <w:fldChar w:fldCharType="end"/>
        </w:r>
      </w:hyperlink>
    </w:p>
    <w:p w14:paraId="6445A282" w14:textId="12ED62A1" w:rsidR="00D105CE" w:rsidRDefault="00D105CE" w:rsidP="00D105CE">
      <w:pPr>
        <w:pStyle w:val="TOC1"/>
        <w:tabs>
          <w:tab w:val="right" w:leader="dot" w:pos="9370"/>
        </w:tabs>
        <w:ind w:right="-43"/>
        <w:rPr>
          <w:rStyle w:val="af5"/>
          <w:rFonts w:ascii="Times New Roman" w:hAnsi="Times New Roman" w:cs="Times New Roman"/>
          <w:noProof/>
          <w:lang w:eastAsia="zh-CN"/>
        </w:rPr>
      </w:pPr>
      <w:hyperlink w:anchor="_Toc135839333" w:history="1">
        <w:r>
          <w:rPr>
            <w:rStyle w:val="af5"/>
            <w:rFonts w:ascii="Times New Roman" w:hAnsi="Times New Roman" w:cs="Times New Roman"/>
            <w:noProof/>
            <w:lang w:eastAsia="zh-CN"/>
          </w:rPr>
          <w:t xml:space="preserve">7.3  </w:t>
        </w:r>
        <w:r w:rsidR="00BD38BA" w:rsidRPr="00BD38BA">
          <w:rPr>
            <w:rStyle w:val="af5"/>
            <w:rFonts w:ascii="Times New Roman" w:hAnsi="Times New Roman" w:cs="Times New Roman"/>
            <w:noProof/>
            <w:lang w:eastAsia="zh-CN"/>
          </w:rPr>
          <w:t>Carbon emissions during material acquisition stage</w:t>
        </w:r>
        <w:r>
          <w:rPr>
            <w:rStyle w:val="af5"/>
            <w:rFonts w:ascii="Times New Roman" w:hAnsi="Times New Roman" w:cs="Times New Roman"/>
            <w:noProof/>
            <w:lang w:eastAsia="zh-CN"/>
          </w:rPr>
          <w:tab/>
        </w:r>
        <w:r>
          <w:rPr>
            <w:rStyle w:val="af5"/>
            <w:rFonts w:ascii="Times New Roman" w:hAnsi="Times New Roman" w:cs="Times New Roman"/>
            <w:noProof/>
            <w:lang w:eastAsia="zh-CN"/>
          </w:rPr>
          <w:fldChar w:fldCharType="begin"/>
        </w:r>
        <w:r>
          <w:rPr>
            <w:rStyle w:val="af5"/>
            <w:rFonts w:ascii="Times New Roman" w:hAnsi="Times New Roman" w:cs="Times New Roman"/>
            <w:noProof/>
            <w:lang w:eastAsia="zh-CN"/>
          </w:rPr>
          <w:instrText xml:space="preserve"> PAGEREF _Toc135839333 \h </w:instrText>
        </w:r>
        <w:r>
          <w:rPr>
            <w:rStyle w:val="af5"/>
            <w:rFonts w:ascii="Times New Roman" w:hAnsi="Times New Roman" w:cs="Times New Roman"/>
            <w:noProof/>
            <w:lang w:eastAsia="zh-CN"/>
          </w:rPr>
        </w:r>
        <w:r>
          <w:rPr>
            <w:rStyle w:val="af5"/>
            <w:rFonts w:ascii="Times New Roman" w:hAnsi="Times New Roman" w:cs="Times New Roman"/>
            <w:noProof/>
            <w:lang w:eastAsia="zh-CN"/>
          </w:rPr>
          <w:fldChar w:fldCharType="separate"/>
        </w:r>
        <w:r>
          <w:rPr>
            <w:rStyle w:val="af5"/>
            <w:rFonts w:ascii="Times New Roman" w:hAnsi="Times New Roman" w:cs="Times New Roman"/>
            <w:noProof/>
            <w:lang w:eastAsia="zh-CN"/>
          </w:rPr>
          <w:t>26</w:t>
        </w:r>
        <w:r>
          <w:rPr>
            <w:rStyle w:val="af5"/>
            <w:rFonts w:ascii="Times New Roman" w:hAnsi="Times New Roman" w:cs="Times New Roman"/>
            <w:noProof/>
            <w:lang w:eastAsia="zh-CN"/>
          </w:rPr>
          <w:fldChar w:fldCharType="end"/>
        </w:r>
      </w:hyperlink>
    </w:p>
    <w:p w14:paraId="5E7832E3" w14:textId="2606AA7A" w:rsidR="00D105CE" w:rsidRDefault="00D105CE" w:rsidP="00D105CE">
      <w:pPr>
        <w:pStyle w:val="TOC1"/>
        <w:tabs>
          <w:tab w:val="right" w:leader="dot" w:pos="9370"/>
        </w:tabs>
        <w:ind w:right="-43"/>
        <w:rPr>
          <w:rStyle w:val="af5"/>
          <w:rFonts w:ascii="Times New Roman" w:hAnsi="Times New Roman" w:cs="Times New Roman"/>
          <w:noProof/>
          <w:lang w:eastAsia="zh-CN"/>
        </w:rPr>
      </w:pPr>
      <w:hyperlink w:anchor="_Toc135839334" w:history="1">
        <w:r>
          <w:rPr>
            <w:rStyle w:val="af5"/>
            <w:rFonts w:ascii="Times New Roman" w:hAnsi="Times New Roman" w:cs="Times New Roman"/>
            <w:noProof/>
            <w:lang w:eastAsia="zh-CN"/>
          </w:rPr>
          <w:t xml:space="preserve">7.4  </w:t>
        </w:r>
        <w:r w:rsidR="00BD38BA" w:rsidRPr="00BD38BA">
          <w:rPr>
            <w:rStyle w:val="af5"/>
            <w:rFonts w:ascii="Times New Roman" w:hAnsi="Times New Roman" w:cs="Times New Roman"/>
            <w:noProof/>
            <w:lang w:eastAsia="zh-CN"/>
          </w:rPr>
          <w:t>Carbon emissions during the processing and production stage</w:t>
        </w:r>
        <w:r>
          <w:rPr>
            <w:rStyle w:val="af5"/>
            <w:rFonts w:ascii="Times New Roman" w:hAnsi="Times New Roman" w:cs="Times New Roman"/>
            <w:noProof/>
            <w:lang w:eastAsia="zh-CN"/>
          </w:rPr>
          <w:tab/>
        </w:r>
        <w:r>
          <w:rPr>
            <w:rStyle w:val="af5"/>
            <w:rFonts w:ascii="Times New Roman" w:hAnsi="Times New Roman" w:cs="Times New Roman"/>
            <w:noProof/>
            <w:lang w:eastAsia="zh-CN"/>
          </w:rPr>
          <w:fldChar w:fldCharType="begin"/>
        </w:r>
        <w:r>
          <w:rPr>
            <w:rStyle w:val="af5"/>
            <w:rFonts w:ascii="Times New Roman" w:hAnsi="Times New Roman" w:cs="Times New Roman"/>
            <w:noProof/>
            <w:lang w:eastAsia="zh-CN"/>
          </w:rPr>
          <w:instrText xml:space="preserve"> PAGEREF _Toc135839334 \h </w:instrText>
        </w:r>
        <w:r>
          <w:rPr>
            <w:rStyle w:val="af5"/>
            <w:rFonts w:ascii="Times New Roman" w:hAnsi="Times New Roman" w:cs="Times New Roman"/>
            <w:noProof/>
            <w:lang w:eastAsia="zh-CN"/>
          </w:rPr>
        </w:r>
        <w:r>
          <w:rPr>
            <w:rStyle w:val="af5"/>
            <w:rFonts w:ascii="Times New Roman" w:hAnsi="Times New Roman" w:cs="Times New Roman"/>
            <w:noProof/>
            <w:lang w:eastAsia="zh-CN"/>
          </w:rPr>
          <w:fldChar w:fldCharType="separate"/>
        </w:r>
        <w:r>
          <w:rPr>
            <w:rStyle w:val="af5"/>
            <w:rFonts w:ascii="Times New Roman" w:hAnsi="Times New Roman" w:cs="Times New Roman"/>
            <w:noProof/>
            <w:lang w:eastAsia="zh-CN"/>
          </w:rPr>
          <w:t>27</w:t>
        </w:r>
        <w:r>
          <w:rPr>
            <w:rStyle w:val="af5"/>
            <w:rFonts w:ascii="Times New Roman" w:hAnsi="Times New Roman" w:cs="Times New Roman"/>
            <w:noProof/>
            <w:lang w:eastAsia="zh-CN"/>
          </w:rPr>
          <w:fldChar w:fldCharType="end"/>
        </w:r>
      </w:hyperlink>
    </w:p>
    <w:p w14:paraId="44450A41" w14:textId="31CF50A6" w:rsidR="00D105CE" w:rsidRDefault="00D105CE" w:rsidP="00D105CE">
      <w:pPr>
        <w:pStyle w:val="TOC1"/>
        <w:tabs>
          <w:tab w:val="right" w:leader="dot" w:pos="9370"/>
        </w:tabs>
        <w:ind w:right="-43"/>
        <w:rPr>
          <w:rStyle w:val="af5"/>
          <w:rFonts w:ascii="Times New Roman" w:hAnsi="Times New Roman" w:cs="Times New Roman"/>
          <w:noProof/>
          <w:lang w:eastAsia="zh-CN"/>
        </w:rPr>
      </w:pPr>
      <w:hyperlink w:anchor="_Toc135839335" w:history="1">
        <w:r>
          <w:rPr>
            <w:rStyle w:val="af5"/>
            <w:rFonts w:ascii="Times New Roman" w:hAnsi="Times New Roman" w:cs="Times New Roman"/>
            <w:noProof/>
            <w:lang w:eastAsia="zh-CN"/>
          </w:rPr>
          <w:t xml:space="preserve">7.5  </w:t>
        </w:r>
        <w:r w:rsidR="00DE7E3D" w:rsidRPr="00DE7E3D">
          <w:rPr>
            <w:rStyle w:val="af5"/>
            <w:rFonts w:ascii="Times New Roman" w:hAnsi="Times New Roman" w:cs="Times New Roman"/>
            <w:noProof/>
            <w:lang w:eastAsia="zh-CN"/>
          </w:rPr>
          <w:t>Carbon emissions during installation and construction phase</w:t>
        </w:r>
        <w:r>
          <w:rPr>
            <w:rStyle w:val="af5"/>
            <w:rFonts w:ascii="Times New Roman" w:hAnsi="Times New Roman" w:cs="Times New Roman"/>
            <w:noProof/>
            <w:lang w:eastAsia="zh-CN"/>
          </w:rPr>
          <w:tab/>
        </w:r>
        <w:r>
          <w:rPr>
            <w:rStyle w:val="af5"/>
            <w:rFonts w:ascii="Times New Roman" w:hAnsi="Times New Roman" w:cs="Times New Roman"/>
            <w:noProof/>
            <w:lang w:eastAsia="zh-CN"/>
          </w:rPr>
          <w:fldChar w:fldCharType="begin"/>
        </w:r>
        <w:r>
          <w:rPr>
            <w:rStyle w:val="af5"/>
            <w:rFonts w:ascii="Times New Roman" w:hAnsi="Times New Roman" w:cs="Times New Roman"/>
            <w:noProof/>
            <w:lang w:eastAsia="zh-CN"/>
          </w:rPr>
          <w:instrText xml:space="preserve"> PAGEREF _Toc135839335 \h </w:instrText>
        </w:r>
        <w:r>
          <w:rPr>
            <w:rStyle w:val="af5"/>
            <w:rFonts w:ascii="Times New Roman" w:hAnsi="Times New Roman" w:cs="Times New Roman"/>
            <w:noProof/>
            <w:lang w:eastAsia="zh-CN"/>
          </w:rPr>
        </w:r>
        <w:r>
          <w:rPr>
            <w:rStyle w:val="af5"/>
            <w:rFonts w:ascii="Times New Roman" w:hAnsi="Times New Roman" w:cs="Times New Roman"/>
            <w:noProof/>
            <w:lang w:eastAsia="zh-CN"/>
          </w:rPr>
          <w:fldChar w:fldCharType="separate"/>
        </w:r>
        <w:r>
          <w:rPr>
            <w:rStyle w:val="af5"/>
            <w:rFonts w:ascii="Times New Roman" w:hAnsi="Times New Roman" w:cs="Times New Roman"/>
            <w:noProof/>
            <w:lang w:eastAsia="zh-CN"/>
          </w:rPr>
          <w:t>29</w:t>
        </w:r>
        <w:r>
          <w:rPr>
            <w:rStyle w:val="af5"/>
            <w:rFonts w:ascii="Times New Roman" w:hAnsi="Times New Roman" w:cs="Times New Roman"/>
            <w:noProof/>
            <w:lang w:eastAsia="zh-CN"/>
          </w:rPr>
          <w:fldChar w:fldCharType="end"/>
        </w:r>
      </w:hyperlink>
    </w:p>
    <w:p w14:paraId="27A726A6" w14:textId="355DB43E" w:rsidR="00D105CE" w:rsidRDefault="00D105CE" w:rsidP="00D105CE">
      <w:pPr>
        <w:pStyle w:val="TOC1"/>
        <w:tabs>
          <w:tab w:val="right" w:leader="dot" w:pos="9370"/>
        </w:tabs>
        <w:ind w:right="-43"/>
        <w:rPr>
          <w:rStyle w:val="af5"/>
          <w:rFonts w:ascii="Times New Roman" w:hAnsi="Times New Roman" w:cs="Times New Roman"/>
          <w:noProof/>
          <w:lang w:eastAsia="zh-CN"/>
        </w:rPr>
      </w:pPr>
      <w:hyperlink w:anchor="_Toc135839336" w:history="1">
        <w:r>
          <w:rPr>
            <w:rStyle w:val="af5"/>
            <w:rFonts w:ascii="Times New Roman" w:hAnsi="Times New Roman" w:cs="Times New Roman"/>
            <w:noProof/>
            <w:lang w:eastAsia="zh-CN"/>
          </w:rPr>
          <w:t xml:space="preserve">7.6  </w:t>
        </w:r>
        <w:r w:rsidR="00DE7E3D" w:rsidRPr="00DE7E3D">
          <w:rPr>
            <w:rStyle w:val="af5"/>
            <w:rFonts w:ascii="Times New Roman" w:hAnsi="Times New Roman" w:cs="Times New Roman"/>
            <w:noProof/>
            <w:lang w:eastAsia="zh-CN"/>
          </w:rPr>
          <w:t>Carbon emissions during transportation</w:t>
        </w:r>
        <w:r>
          <w:rPr>
            <w:rStyle w:val="af5"/>
            <w:rFonts w:ascii="Times New Roman" w:hAnsi="Times New Roman" w:cs="Times New Roman"/>
            <w:noProof/>
            <w:lang w:eastAsia="zh-CN"/>
          </w:rPr>
          <w:tab/>
        </w:r>
        <w:r>
          <w:rPr>
            <w:rStyle w:val="af5"/>
            <w:rFonts w:ascii="Times New Roman" w:hAnsi="Times New Roman" w:cs="Times New Roman"/>
            <w:noProof/>
            <w:lang w:eastAsia="zh-CN"/>
          </w:rPr>
          <w:fldChar w:fldCharType="begin"/>
        </w:r>
        <w:r>
          <w:rPr>
            <w:rStyle w:val="af5"/>
            <w:rFonts w:ascii="Times New Roman" w:hAnsi="Times New Roman" w:cs="Times New Roman"/>
            <w:noProof/>
            <w:lang w:eastAsia="zh-CN"/>
          </w:rPr>
          <w:instrText xml:space="preserve"> PAGEREF _Toc135839336 \h </w:instrText>
        </w:r>
        <w:r>
          <w:rPr>
            <w:rStyle w:val="af5"/>
            <w:rFonts w:ascii="Times New Roman" w:hAnsi="Times New Roman" w:cs="Times New Roman"/>
            <w:noProof/>
            <w:lang w:eastAsia="zh-CN"/>
          </w:rPr>
        </w:r>
        <w:r>
          <w:rPr>
            <w:rStyle w:val="af5"/>
            <w:rFonts w:ascii="Times New Roman" w:hAnsi="Times New Roman" w:cs="Times New Roman"/>
            <w:noProof/>
            <w:lang w:eastAsia="zh-CN"/>
          </w:rPr>
          <w:fldChar w:fldCharType="separate"/>
        </w:r>
        <w:r>
          <w:rPr>
            <w:rStyle w:val="af5"/>
            <w:rFonts w:ascii="Times New Roman" w:hAnsi="Times New Roman" w:cs="Times New Roman"/>
            <w:noProof/>
            <w:lang w:eastAsia="zh-CN"/>
          </w:rPr>
          <w:t>33</w:t>
        </w:r>
        <w:r>
          <w:rPr>
            <w:rStyle w:val="af5"/>
            <w:rFonts w:ascii="Times New Roman" w:hAnsi="Times New Roman" w:cs="Times New Roman"/>
            <w:noProof/>
            <w:lang w:eastAsia="zh-CN"/>
          </w:rPr>
          <w:fldChar w:fldCharType="end"/>
        </w:r>
      </w:hyperlink>
    </w:p>
    <w:p w14:paraId="52826946" w14:textId="57162C43" w:rsidR="00D105CE" w:rsidRDefault="00D105CE" w:rsidP="00D105CE">
      <w:pPr>
        <w:pStyle w:val="TOC1"/>
        <w:tabs>
          <w:tab w:val="right" w:leader="dot" w:pos="9370"/>
        </w:tabs>
        <w:ind w:right="-43"/>
        <w:rPr>
          <w:rStyle w:val="af5"/>
          <w:rFonts w:ascii="Times New Roman" w:hAnsi="Times New Roman" w:cs="Times New Roman"/>
          <w:noProof/>
          <w:lang w:eastAsia="zh-CN"/>
        </w:rPr>
      </w:pPr>
      <w:hyperlink w:anchor="_Toc135839337" w:history="1">
        <w:r>
          <w:rPr>
            <w:rStyle w:val="af5"/>
            <w:rFonts w:ascii="Times New Roman" w:hAnsi="Times New Roman" w:cs="Times New Roman"/>
            <w:noProof/>
            <w:lang w:eastAsia="zh-CN"/>
          </w:rPr>
          <w:t xml:space="preserve">7.7  </w:t>
        </w:r>
        <w:r w:rsidR="00DE7E3D" w:rsidRPr="00DE7E3D">
          <w:rPr>
            <w:rStyle w:val="af5"/>
            <w:rFonts w:ascii="Times New Roman" w:hAnsi="Times New Roman" w:cs="Times New Roman"/>
            <w:noProof/>
            <w:lang w:eastAsia="zh-CN"/>
          </w:rPr>
          <w:t>Carbon emissions during operation and maintenance phase</w:t>
        </w:r>
        <w:r>
          <w:rPr>
            <w:rStyle w:val="af5"/>
            <w:rFonts w:ascii="Times New Roman" w:hAnsi="Times New Roman" w:cs="Times New Roman"/>
            <w:noProof/>
            <w:lang w:eastAsia="zh-CN"/>
          </w:rPr>
          <w:tab/>
        </w:r>
        <w:r>
          <w:rPr>
            <w:rStyle w:val="af5"/>
            <w:rFonts w:ascii="Times New Roman" w:hAnsi="Times New Roman" w:cs="Times New Roman"/>
            <w:noProof/>
            <w:lang w:eastAsia="zh-CN"/>
          </w:rPr>
          <w:fldChar w:fldCharType="begin"/>
        </w:r>
        <w:r>
          <w:rPr>
            <w:rStyle w:val="af5"/>
            <w:rFonts w:ascii="Times New Roman" w:hAnsi="Times New Roman" w:cs="Times New Roman"/>
            <w:noProof/>
            <w:lang w:eastAsia="zh-CN"/>
          </w:rPr>
          <w:instrText xml:space="preserve"> PAGEREF _Toc135839337 \h </w:instrText>
        </w:r>
        <w:r>
          <w:rPr>
            <w:rStyle w:val="af5"/>
            <w:rFonts w:ascii="Times New Roman" w:hAnsi="Times New Roman" w:cs="Times New Roman"/>
            <w:noProof/>
            <w:lang w:eastAsia="zh-CN"/>
          </w:rPr>
        </w:r>
        <w:r>
          <w:rPr>
            <w:rStyle w:val="af5"/>
            <w:rFonts w:ascii="Times New Roman" w:hAnsi="Times New Roman" w:cs="Times New Roman"/>
            <w:noProof/>
            <w:lang w:eastAsia="zh-CN"/>
          </w:rPr>
          <w:fldChar w:fldCharType="separate"/>
        </w:r>
        <w:r>
          <w:rPr>
            <w:rStyle w:val="af5"/>
            <w:rFonts w:ascii="Times New Roman" w:hAnsi="Times New Roman" w:cs="Times New Roman"/>
            <w:noProof/>
            <w:lang w:eastAsia="zh-CN"/>
          </w:rPr>
          <w:t>34</w:t>
        </w:r>
        <w:r>
          <w:rPr>
            <w:rStyle w:val="af5"/>
            <w:rFonts w:ascii="Times New Roman" w:hAnsi="Times New Roman" w:cs="Times New Roman"/>
            <w:noProof/>
            <w:lang w:eastAsia="zh-CN"/>
          </w:rPr>
          <w:fldChar w:fldCharType="end"/>
        </w:r>
      </w:hyperlink>
    </w:p>
    <w:p w14:paraId="700D7A65" w14:textId="70E059BA" w:rsidR="00D105CE" w:rsidRDefault="00D105CE" w:rsidP="00D105CE">
      <w:pPr>
        <w:pStyle w:val="TOC1"/>
        <w:tabs>
          <w:tab w:val="right" w:leader="dot" w:pos="9370"/>
        </w:tabs>
        <w:ind w:right="-43"/>
        <w:rPr>
          <w:rStyle w:val="af5"/>
          <w:rFonts w:ascii="Times New Roman" w:hAnsi="Times New Roman" w:cs="Times New Roman"/>
          <w:noProof/>
          <w:lang w:eastAsia="zh-CN"/>
        </w:rPr>
      </w:pPr>
      <w:hyperlink w:anchor="_Toc135839338" w:history="1">
        <w:r>
          <w:rPr>
            <w:rStyle w:val="af5"/>
            <w:rFonts w:ascii="Times New Roman" w:hAnsi="Times New Roman" w:cs="Times New Roman"/>
            <w:noProof/>
            <w:lang w:eastAsia="zh-CN"/>
          </w:rPr>
          <w:t xml:space="preserve">7.8  </w:t>
        </w:r>
        <w:r w:rsidR="00DE7E3D" w:rsidRPr="00DE7E3D">
          <w:rPr>
            <w:rStyle w:val="af5"/>
            <w:rFonts w:ascii="Times New Roman" w:hAnsi="Times New Roman" w:cs="Times New Roman"/>
            <w:noProof/>
            <w:lang w:eastAsia="zh-CN"/>
          </w:rPr>
          <w:t>Carbon emissions during the demolition phase</w:t>
        </w:r>
        <w:r>
          <w:rPr>
            <w:rStyle w:val="af5"/>
            <w:rFonts w:ascii="Times New Roman" w:hAnsi="Times New Roman" w:cs="Times New Roman"/>
            <w:noProof/>
            <w:lang w:eastAsia="zh-CN"/>
          </w:rPr>
          <w:tab/>
        </w:r>
        <w:r>
          <w:rPr>
            <w:rStyle w:val="af5"/>
            <w:rFonts w:ascii="Times New Roman" w:hAnsi="Times New Roman" w:cs="Times New Roman"/>
            <w:noProof/>
            <w:lang w:eastAsia="zh-CN"/>
          </w:rPr>
          <w:fldChar w:fldCharType="begin"/>
        </w:r>
        <w:r>
          <w:rPr>
            <w:rStyle w:val="af5"/>
            <w:rFonts w:ascii="Times New Roman" w:hAnsi="Times New Roman" w:cs="Times New Roman"/>
            <w:noProof/>
            <w:lang w:eastAsia="zh-CN"/>
          </w:rPr>
          <w:instrText xml:space="preserve"> PAGEREF _Toc135839338 \h </w:instrText>
        </w:r>
        <w:r>
          <w:rPr>
            <w:rStyle w:val="af5"/>
            <w:rFonts w:ascii="Times New Roman" w:hAnsi="Times New Roman" w:cs="Times New Roman"/>
            <w:noProof/>
            <w:lang w:eastAsia="zh-CN"/>
          </w:rPr>
        </w:r>
        <w:r>
          <w:rPr>
            <w:rStyle w:val="af5"/>
            <w:rFonts w:ascii="Times New Roman" w:hAnsi="Times New Roman" w:cs="Times New Roman"/>
            <w:noProof/>
            <w:lang w:eastAsia="zh-CN"/>
          </w:rPr>
          <w:fldChar w:fldCharType="separate"/>
        </w:r>
        <w:r>
          <w:rPr>
            <w:rStyle w:val="af5"/>
            <w:rFonts w:ascii="Times New Roman" w:hAnsi="Times New Roman" w:cs="Times New Roman"/>
            <w:noProof/>
            <w:lang w:eastAsia="zh-CN"/>
          </w:rPr>
          <w:t>34</w:t>
        </w:r>
        <w:r>
          <w:rPr>
            <w:rStyle w:val="af5"/>
            <w:rFonts w:ascii="Times New Roman" w:hAnsi="Times New Roman" w:cs="Times New Roman"/>
            <w:noProof/>
            <w:lang w:eastAsia="zh-CN"/>
          </w:rPr>
          <w:fldChar w:fldCharType="end"/>
        </w:r>
      </w:hyperlink>
    </w:p>
    <w:p w14:paraId="501D57F9" w14:textId="4C70DC06" w:rsidR="00D105CE" w:rsidRDefault="00D105CE" w:rsidP="00D105CE">
      <w:pPr>
        <w:pStyle w:val="TOC1"/>
        <w:tabs>
          <w:tab w:val="right" w:leader="dot" w:pos="9370"/>
        </w:tabs>
        <w:ind w:right="-43"/>
        <w:rPr>
          <w:rStyle w:val="af5"/>
          <w:rFonts w:ascii="Times New Roman" w:hAnsi="Times New Roman" w:cs="Times New Roman"/>
          <w:noProof/>
          <w:lang w:eastAsia="zh-CN"/>
        </w:rPr>
      </w:pPr>
      <w:hyperlink w:anchor="_Toc135839339" w:history="1">
        <w:r>
          <w:rPr>
            <w:rStyle w:val="af5"/>
            <w:rFonts w:ascii="Times New Roman" w:hAnsi="Times New Roman" w:cs="Times New Roman"/>
            <w:noProof/>
            <w:lang w:eastAsia="zh-CN"/>
          </w:rPr>
          <w:t xml:space="preserve">7.9  </w:t>
        </w:r>
        <w:r w:rsidR="00DE7E3D" w:rsidRPr="00DE7E3D">
          <w:rPr>
            <w:rStyle w:val="af5"/>
            <w:rFonts w:ascii="Times New Roman" w:hAnsi="Times New Roman" w:cs="Times New Roman"/>
            <w:noProof/>
            <w:lang w:eastAsia="zh-CN"/>
          </w:rPr>
          <w:t>Carbon emissions generated by the use of refrigerants</w:t>
        </w:r>
        <w:r>
          <w:rPr>
            <w:rStyle w:val="af5"/>
            <w:rFonts w:ascii="Times New Roman" w:hAnsi="Times New Roman" w:cs="Times New Roman"/>
            <w:noProof/>
            <w:lang w:eastAsia="zh-CN"/>
          </w:rPr>
          <w:tab/>
        </w:r>
        <w:r>
          <w:rPr>
            <w:rStyle w:val="af5"/>
            <w:rFonts w:ascii="Times New Roman" w:hAnsi="Times New Roman" w:cs="Times New Roman"/>
            <w:noProof/>
            <w:lang w:eastAsia="zh-CN"/>
          </w:rPr>
          <w:fldChar w:fldCharType="begin"/>
        </w:r>
        <w:r>
          <w:rPr>
            <w:rStyle w:val="af5"/>
            <w:rFonts w:ascii="Times New Roman" w:hAnsi="Times New Roman" w:cs="Times New Roman"/>
            <w:noProof/>
            <w:lang w:eastAsia="zh-CN"/>
          </w:rPr>
          <w:instrText xml:space="preserve"> PAGEREF _Toc135839339 \h </w:instrText>
        </w:r>
        <w:r>
          <w:rPr>
            <w:rStyle w:val="af5"/>
            <w:rFonts w:ascii="Times New Roman" w:hAnsi="Times New Roman" w:cs="Times New Roman"/>
            <w:noProof/>
            <w:lang w:eastAsia="zh-CN"/>
          </w:rPr>
        </w:r>
        <w:r>
          <w:rPr>
            <w:rStyle w:val="af5"/>
            <w:rFonts w:ascii="Times New Roman" w:hAnsi="Times New Roman" w:cs="Times New Roman"/>
            <w:noProof/>
            <w:lang w:eastAsia="zh-CN"/>
          </w:rPr>
          <w:fldChar w:fldCharType="separate"/>
        </w:r>
        <w:r>
          <w:rPr>
            <w:rStyle w:val="af5"/>
            <w:rFonts w:ascii="Times New Roman" w:hAnsi="Times New Roman" w:cs="Times New Roman"/>
            <w:noProof/>
            <w:lang w:eastAsia="zh-CN"/>
          </w:rPr>
          <w:t>36</w:t>
        </w:r>
        <w:r>
          <w:rPr>
            <w:rStyle w:val="af5"/>
            <w:rFonts w:ascii="Times New Roman" w:hAnsi="Times New Roman" w:cs="Times New Roman"/>
            <w:noProof/>
            <w:lang w:eastAsia="zh-CN"/>
          </w:rPr>
          <w:fldChar w:fldCharType="end"/>
        </w:r>
      </w:hyperlink>
    </w:p>
    <w:p w14:paraId="10C4B8DC" w14:textId="5D8B9EA6" w:rsidR="00D105CE" w:rsidRDefault="00D105CE" w:rsidP="00D105CE">
      <w:pPr>
        <w:pStyle w:val="TOC1"/>
        <w:tabs>
          <w:tab w:val="right" w:leader="dot" w:pos="9370"/>
        </w:tabs>
        <w:ind w:right="-43"/>
        <w:rPr>
          <w:rStyle w:val="af5"/>
          <w:rFonts w:ascii="Times New Roman" w:hAnsi="Times New Roman" w:cs="Times New Roman"/>
          <w:noProof/>
          <w:lang w:eastAsia="zh-CN"/>
        </w:rPr>
      </w:pPr>
      <w:hyperlink w:anchor="_Toc135839340" w:history="1">
        <w:r>
          <w:rPr>
            <w:rStyle w:val="af5"/>
            <w:rFonts w:ascii="Times New Roman" w:hAnsi="Times New Roman" w:cs="Times New Roman"/>
            <w:noProof/>
            <w:lang w:eastAsia="zh-CN"/>
          </w:rPr>
          <w:t xml:space="preserve">7.10  </w:t>
        </w:r>
        <w:r w:rsidR="00DE7E3D" w:rsidRPr="00DE7E3D">
          <w:rPr>
            <w:rStyle w:val="af5"/>
            <w:rFonts w:ascii="Times New Roman" w:hAnsi="Times New Roman" w:cs="Times New Roman"/>
            <w:noProof/>
            <w:lang w:eastAsia="zh-CN"/>
          </w:rPr>
          <w:t>Calculation of carbon emissions of building Dedicated outdoor air system</w:t>
        </w:r>
        <w:r>
          <w:rPr>
            <w:rStyle w:val="af5"/>
            <w:rFonts w:ascii="Times New Roman" w:hAnsi="Times New Roman" w:cs="Times New Roman"/>
            <w:noProof/>
            <w:lang w:eastAsia="zh-CN"/>
          </w:rPr>
          <w:tab/>
        </w:r>
        <w:r>
          <w:rPr>
            <w:rStyle w:val="af5"/>
            <w:rFonts w:ascii="Times New Roman" w:hAnsi="Times New Roman" w:cs="Times New Roman"/>
            <w:noProof/>
            <w:lang w:eastAsia="zh-CN"/>
          </w:rPr>
          <w:fldChar w:fldCharType="begin"/>
        </w:r>
        <w:r>
          <w:rPr>
            <w:rStyle w:val="af5"/>
            <w:rFonts w:ascii="Times New Roman" w:hAnsi="Times New Roman" w:cs="Times New Roman"/>
            <w:noProof/>
            <w:lang w:eastAsia="zh-CN"/>
          </w:rPr>
          <w:instrText xml:space="preserve"> PAGEREF _Toc135839340 \h </w:instrText>
        </w:r>
        <w:r>
          <w:rPr>
            <w:rStyle w:val="af5"/>
            <w:rFonts w:ascii="Times New Roman" w:hAnsi="Times New Roman" w:cs="Times New Roman"/>
            <w:noProof/>
            <w:lang w:eastAsia="zh-CN"/>
          </w:rPr>
        </w:r>
        <w:r>
          <w:rPr>
            <w:rStyle w:val="af5"/>
            <w:rFonts w:ascii="Times New Roman" w:hAnsi="Times New Roman" w:cs="Times New Roman"/>
            <w:noProof/>
            <w:lang w:eastAsia="zh-CN"/>
          </w:rPr>
          <w:fldChar w:fldCharType="separate"/>
        </w:r>
        <w:r>
          <w:rPr>
            <w:rStyle w:val="af5"/>
            <w:rFonts w:ascii="Times New Roman" w:hAnsi="Times New Roman" w:cs="Times New Roman"/>
            <w:noProof/>
            <w:lang w:eastAsia="zh-CN"/>
          </w:rPr>
          <w:t>36</w:t>
        </w:r>
        <w:r>
          <w:rPr>
            <w:rStyle w:val="af5"/>
            <w:rFonts w:ascii="Times New Roman" w:hAnsi="Times New Roman" w:cs="Times New Roman"/>
            <w:noProof/>
            <w:lang w:eastAsia="zh-CN"/>
          </w:rPr>
          <w:fldChar w:fldCharType="end"/>
        </w:r>
      </w:hyperlink>
    </w:p>
    <w:p w14:paraId="65F49BBF" w14:textId="7006FB80" w:rsidR="00D105CE" w:rsidRDefault="00D105CE" w:rsidP="00D105CE">
      <w:pPr>
        <w:pStyle w:val="TOC1"/>
        <w:tabs>
          <w:tab w:val="right" w:leader="dot" w:pos="9370"/>
        </w:tabs>
        <w:ind w:right="-43"/>
        <w:rPr>
          <w:rStyle w:val="af5"/>
          <w:rFonts w:ascii="Times New Roman" w:hAnsi="Times New Roman" w:cs="Times New Roman"/>
          <w:noProof/>
        </w:rPr>
      </w:pPr>
      <w:hyperlink w:anchor="_Toc135839341" w:history="1">
        <w:r>
          <w:rPr>
            <w:rStyle w:val="af5"/>
            <w:rFonts w:ascii="Times New Roman" w:hAnsi="Times New Roman" w:cs="Times New Roman"/>
            <w:noProof/>
            <w:lang w:eastAsia="zh-CN"/>
          </w:rPr>
          <w:t xml:space="preserve">8 </w:t>
        </w:r>
        <w:r w:rsidR="00DE7E3D">
          <w:rPr>
            <w:rStyle w:val="af5"/>
            <w:rFonts w:ascii="Times New Roman" w:hAnsi="Times New Roman" w:cs="Times New Roman"/>
            <w:noProof/>
            <w:lang w:eastAsia="zh-CN"/>
          </w:rPr>
          <w:t xml:space="preserve"> </w:t>
        </w:r>
        <w:r w:rsidR="00DE7E3D" w:rsidRPr="00DE7E3D">
          <w:rPr>
            <w:rStyle w:val="af5"/>
            <w:rFonts w:ascii="Times New Roman" w:hAnsi="Times New Roman" w:cs="Times New Roman"/>
            <w:noProof/>
            <w:lang w:eastAsia="zh-CN"/>
          </w:rPr>
          <w:t>Energy consumption and carbon emission evaluation</w:t>
        </w:r>
        <w:r>
          <w:rPr>
            <w:rStyle w:val="af5"/>
            <w:rFonts w:ascii="Times New Roman" w:hAnsi="Times New Roman" w:cs="Times New Roman"/>
            <w:noProof/>
            <w:lang w:eastAsia="zh-CN"/>
          </w:rPr>
          <w:tab/>
        </w:r>
        <w:r>
          <w:rPr>
            <w:rStyle w:val="af5"/>
            <w:rFonts w:ascii="Times New Roman" w:hAnsi="Times New Roman" w:cs="Times New Roman"/>
            <w:noProof/>
            <w:lang w:eastAsia="zh-CN"/>
          </w:rPr>
          <w:fldChar w:fldCharType="begin"/>
        </w:r>
        <w:r>
          <w:rPr>
            <w:rStyle w:val="af5"/>
            <w:rFonts w:ascii="Times New Roman" w:hAnsi="Times New Roman" w:cs="Times New Roman"/>
            <w:noProof/>
            <w:lang w:eastAsia="zh-CN"/>
          </w:rPr>
          <w:instrText xml:space="preserve"> PAGEREF _Toc135839341 \h </w:instrText>
        </w:r>
        <w:r>
          <w:rPr>
            <w:rStyle w:val="af5"/>
            <w:rFonts w:ascii="Times New Roman" w:hAnsi="Times New Roman" w:cs="Times New Roman"/>
            <w:noProof/>
            <w:lang w:eastAsia="zh-CN"/>
          </w:rPr>
        </w:r>
        <w:r>
          <w:rPr>
            <w:rStyle w:val="af5"/>
            <w:rFonts w:ascii="Times New Roman" w:hAnsi="Times New Roman" w:cs="Times New Roman"/>
            <w:noProof/>
            <w:lang w:eastAsia="zh-CN"/>
          </w:rPr>
          <w:fldChar w:fldCharType="separate"/>
        </w:r>
        <w:r>
          <w:rPr>
            <w:rStyle w:val="af5"/>
            <w:rFonts w:ascii="Times New Roman" w:hAnsi="Times New Roman" w:cs="Times New Roman"/>
            <w:noProof/>
            <w:lang w:eastAsia="zh-CN"/>
          </w:rPr>
          <w:t>38</w:t>
        </w:r>
        <w:r>
          <w:rPr>
            <w:rStyle w:val="af5"/>
            <w:rFonts w:ascii="Times New Roman" w:hAnsi="Times New Roman" w:cs="Times New Roman"/>
            <w:noProof/>
            <w:lang w:eastAsia="zh-CN"/>
          </w:rPr>
          <w:fldChar w:fldCharType="end"/>
        </w:r>
      </w:hyperlink>
    </w:p>
    <w:p w14:paraId="7407E7B1" w14:textId="56EB5B9A" w:rsidR="00D105CE" w:rsidRDefault="00D105CE" w:rsidP="00D105CE">
      <w:pPr>
        <w:pStyle w:val="TOC1"/>
        <w:tabs>
          <w:tab w:val="right" w:leader="dot" w:pos="9370"/>
        </w:tabs>
        <w:ind w:right="-43"/>
        <w:rPr>
          <w:rStyle w:val="af5"/>
          <w:rFonts w:ascii="Times New Roman" w:hAnsi="Times New Roman" w:cs="Times New Roman"/>
          <w:noProof/>
        </w:rPr>
      </w:pPr>
      <w:hyperlink w:anchor="_Toc135839342" w:history="1">
        <w:r w:rsidR="00DE7E3D" w:rsidRPr="00DE7E3D">
          <w:rPr>
            <w:rStyle w:val="af5"/>
            <w:rFonts w:ascii="Times New Roman" w:hAnsi="Times New Roman" w:cs="Times New Roman"/>
            <w:noProof/>
            <w:lang w:eastAsia="zh-CN"/>
          </w:rPr>
          <w:t>Appendix A</w:t>
        </w:r>
        <w:r w:rsidR="00DE7E3D">
          <w:rPr>
            <w:rStyle w:val="af5"/>
            <w:rFonts w:ascii="Times New Roman" w:hAnsi="Times New Roman" w:cs="Times New Roman"/>
            <w:noProof/>
            <w:lang w:eastAsia="zh-CN"/>
          </w:rPr>
          <w:t xml:space="preserve"> </w:t>
        </w:r>
        <w:r w:rsidR="00DE7E3D" w:rsidRPr="00DE7E3D">
          <w:rPr>
            <w:rStyle w:val="af5"/>
            <w:rFonts w:ascii="Times New Roman" w:hAnsi="Times New Roman" w:cs="Times New Roman"/>
            <w:noProof/>
            <w:lang w:eastAsia="zh-CN"/>
          </w:rPr>
          <w:t xml:space="preserve"> Carbon Emission Factors for Building Materials</w:t>
        </w:r>
        <w:r>
          <w:rPr>
            <w:rStyle w:val="af5"/>
            <w:rFonts w:ascii="Times New Roman" w:hAnsi="Times New Roman" w:cs="Times New Roman"/>
            <w:noProof/>
            <w:lang w:eastAsia="zh-CN"/>
          </w:rPr>
          <w:tab/>
        </w:r>
        <w:r>
          <w:rPr>
            <w:rStyle w:val="af5"/>
            <w:rFonts w:ascii="Times New Roman" w:hAnsi="Times New Roman" w:cs="Times New Roman"/>
            <w:noProof/>
            <w:lang w:eastAsia="zh-CN"/>
          </w:rPr>
          <w:fldChar w:fldCharType="begin"/>
        </w:r>
        <w:r>
          <w:rPr>
            <w:rStyle w:val="af5"/>
            <w:rFonts w:ascii="Times New Roman" w:hAnsi="Times New Roman" w:cs="Times New Roman"/>
            <w:noProof/>
            <w:lang w:eastAsia="zh-CN"/>
          </w:rPr>
          <w:instrText xml:space="preserve"> PAGEREF _Toc135839342 \h </w:instrText>
        </w:r>
        <w:r>
          <w:rPr>
            <w:rStyle w:val="af5"/>
            <w:rFonts w:ascii="Times New Roman" w:hAnsi="Times New Roman" w:cs="Times New Roman"/>
            <w:noProof/>
            <w:lang w:eastAsia="zh-CN"/>
          </w:rPr>
        </w:r>
        <w:r>
          <w:rPr>
            <w:rStyle w:val="af5"/>
            <w:rFonts w:ascii="Times New Roman" w:hAnsi="Times New Roman" w:cs="Times New Roman"/>
            <w:noProof/>
            <w:lang w:eastAsia="zh-CN"/>
          </w:rPr>
          <w:fldChar w:fldCharType="separate"/>
        </w:r>
        <w:r>
          <w:rPr>
            <w:rStyle w:val="af5"/>
            <w:rFonts w:ascii="Times New Roman" w:hAnsi="Times New Roman" w:cs="Times New Roman"/>
            <w:noProof/>
            <w:lang w:eastAsia="zh-CN"/>
          </w:rPr>
          <w:t>39</w:t>
        </w:r>
        <w:r>
          <w:rPr>
            <w:rStyle w:val="af5"/>
            <w:rFonts w:ascii="Times New Roman" w:hAnsi="Times New Roman" w:cs="Times New Roman"/>
            <w:noProof/>
            <w:lang w:eastAsia="zh-CN"/>
          </w:rPr>
          <w:fldChar w:fldCharType="end"/>
        </w:r>
      </w:hyperlink>
    </w:p>
    <w:p w14:paraId="6E50746C" w14:textId="1E2617C3" w:rsidR="00D105CE" w:rsidRDefault="00D105CE" w:rsidP="00D105CE">
      <w:pPr>
        <w:pStyle w:val="TOC1"/>
        <w:tabs>
          <w:tab w:val="right" w:leader="dot" w:pos="9370"/>
        </w:tabs>
        <w:ind w:right="-43"/>
        <w:rPr>
          <w:rStyle w:val="af5"/>
          <w:rFonts w:ascii="Times New Roman" w:hAnsi="Times New Roman" w:cs="Times New Roman"/>
          <w:noProof/>
        </w:rPr>
      </w:pPr>
      <w:hyperlink w:anchor="_Toc135839343" w:history="1">
        <w:r w:rsidR="00DE7E3D" w:rsidRPr="00DE7E3D">
          <w:rPr>
            <w:rStyle w:val="af5"/>
            <w:rFonts w:ascii="Times New Roman" w:hAnsi="Times New Roman" w:cs="Times New Roman"/>
            <w:noProof/>
            <w:lang w:eastAsia="zh-CN"/>
          </w:rPr>
          <w:t>Appendix B</w:t>
        </w:r>
        <w:r w:rsidR="00DE7E3D">
          <w:rPr>
            <w:rStyle w:val="af5"/>
            <w:rFonts w:ascii="Times New Roman" w:hAnsi="Times New Roman" w:cs="Times New Roman"/>
            <w:noProof/>
            <w:lang w:eastAsia="zh-CN"/>
          </w:rPr>
          <w:t xml:space="preserve"> </w:t>
        </w:r>
        <w:r w:rsidR="00DE7E3D" w:rsidRPr="00DE7E3D">
          <w:rPr>
            <w:rStyle w:val="af5"/>
            <w:rFonts w:ascii="Times New Roman" w:hAnsi="Times New Roman" w:cs="Times New Roman"/>
            <w:noProof/>
            <w:lang w:eastAsia="zh-CN"/>
          </w:rPr>
          <w:t xml:space="preserve"> Main Energy Carbon Emission Factors</w:t>
        </w:r>
        <w:r>
          <w:rPr>
            <w:rStyle w:val="af5"/>
            <w:rFonts w:ascii="Times New Roman" w:hAnsi="Times New Roman" w:cs="Times New Roman"/>
            <w:noProof/>
            <w:lang w:eastAsia="zh-CN"/>
          </w:rPr>
          <w:tab/>
        </w:r>
        <w:r>
          <w:rPr>
            <w:rStyle w:val="af5"/>
            <w:rFonts w:ascii="Times New Roman" w:hAnsi="Times New Roman" w:cs="Times New Roman"/>
            <w:noProof/>
            <w:lang w:eastAsia="zh-CN"/>
          </w:rPr>
          <w:fldChar w:fldCharType="begin"/>
        </w:r>
        <w:r>
          <w:rPr>
            <w:rStyle w:val="af5"/>
            <w:rFonts w:ascii="Times New Roman" w:hAnsi="Times New Roman" w:cs="Times New Roman"/>
            <w:noProof/>
            <w:lang w:eastAsia="zh-CN"/>
          </w:rPr>
          <w:instrText xml:space="preserve"> PAGEREF _Toc135839343 \h </w:instrText>
        </w:r>
        <w:r>
          <w:rPr>
            <w:rStyle w:val="af5"/>
            <w:rFonts w:ascii="Times New Roman" w:hAnsi="Times New Roman" w:cs="Times New Roman"/>
            <w:noProof/>
            <w:lang w:eastAsia="zh-CN"/>
          </w:rPr>
        </w:r>
        <w:r>
          <w:rPr>
            <w:rStyle w:val="af5"/>
            <w:rFonts w:ascii="Times New Roman" w:hAnsi="Times New Roman" w:cs="Times New Roman"/>
            <w:noProof/>
            <w:lang w:eastAsia="zh-CN"/>
          </w:rPr>
          <w:fldChar w:fldCharType="separate"/>
        </w:r>
        <w:r>
          <w:rPr>
            <w:rStyle w:val="af5"/>
            <w:rFonts w:ascii="Times New Roman" w:hAnsi="Times New Roman" w:cs="Times New Roman"/>
            <w:noProof/>
            <w:lang w:eastAsia="zh-CN"/>
          </w:rPr>
          <w:t>41</w:t>
        </w:r>
        <w:r>
          <w:rPr>
            <w:rStyle w:val="af5"/>
            <w:rFonts w:ascii="Times New Roman" w:hAnsi="Times New Roman" w:cs="Times New Roman"/>
            <w:noProof/>
            <w:lang w:eastAsia="zh-CN"/>
          </w:rPr>
          <w:fldChar w:fldCharType="end"/>
        </w:r>
      </w:hyperlink>
    </w:p>
    <w:p w14:paraId="1F8F4EA5" w14:textId="366A4E23" w:rsidR="00D105CE" w:rsidRDefault="00D105CE" w:rsidP="00D105CE">
      <w:pPr>
        <w:pStyle w:val="TOC1"/>
        <w:tabs>
          <w:tab w:val="right" w:leader="dot" w:pos="9370"/>
        </w:tabs>
        <w:ind w:right="-43"/>
        <w:rPr>
          <w:rStyle w:val="af5"/>
          <w:rFonts w:ascii="Times New Roman" w:hAnsi="Times New Roman" w:cs="Times New Roman"/>
          <w:noProof/>
        </w:rPr>
      </w:pPr>
      <w:hyperlink w:anchor="_Toc135839344" w:history="1">
        <w:r w:rsidR="00DE7E3D" w:rsidRPr="00DE7E3D">
          <w:rPr>
            <w:rStyle w:val="af5"/>
            <w:rFonts w:ascii="Times New Roman" w:hAnsi="Times New Roman" w:cs="Times New Roman"/>
            <w:noProof/>
            <w:lang w:eastAsia="zh-CN"/>
          </w:rPr>
          <w:t xml:space="preserve">Appendix C </w:t>
        </w:r>
        <w:r w:rsidR="00DE7E3D">
          <w:rPr>
            <w:rStyle w:val="af5"/>
            <w:rFonts w:ascii="Times New Roman" w:hAnsi="Times New Roman" w:cs="Times New Roman"/>
            <w:noProof/>
            <w:lang w:eastAsia="zh-CN"/>
          </w:rPr>
          <w:t xml:space="preserve"> </w:t>
        </w:r>
        <w:r w:rsidR="00DE7E3D" w:rsidRPr="00DE7E3D">
          <w:rPr>
            <w:rStyle w:val="af5"/>
            <w:rFonts w:ascii="Times New Roman" w:hAnsi="Times New Roman" w:cs="Times New Roman"/>
            <w:noProof/>
            <w:lang w:eastAsia="zh-CN"/>
          </w:rPr>
          <w:t>Carbon Emission Factors for Building Materials Transportation</w:t>
        </w:r>
        <w:r>
          <w:rPr>
            <w:rStyle w:val="af5"/>
            <w:rFonts w:ascii="Times New Roman" w:hAnsi="Times New Roman" w:cs="Times New Roman"/>
            <w:noProof/>
            <w:lang w:eastAsia="zh-CN"/>
          </w:rPr>
          <w:tab/>
        </w:r>
        <w:r>
          <w:rPr>
            <w:rStyle w:val="af5"/>
            <w:rFonts w:ascii="Times New Roman" w:hAnsi="Times New Roman" w:cs="Times New Roman"/>
            <w:noProof/>
            <w:lang w:eastAsia="zh-CN"/>
          </w:rPr>
          <w:fldChar w:fldCharType="begin"/>
        </w:r>
        <w:r>
          <w:rPr>
            <w:rStyle w:val="af5"/>
            <w:rFonts w:ascii="Times New Roman" w:hAnsi="Times New Roman" w:cs="Times New Roman"/>
            <w:noProof/>
            <w:lang w:eastAsia="zh-CN"/>
          </w:rPr>
          <w:instrText xml:space="preserve"> PAGEREF _Toc135839344 \h </w:instrText>
        </w:r>
        <w:r>
          <w:rPr>
            <w:rStyle w:val="af5"/>
            <w:rFonts w:ascii="Times New Roman" w:hAnsi="Times New Roman" w:cs="Times New Roman"/>
            <w:noProof/>
            <w:lang w:eastAsia="zh-CN"/>
          </w:rPr>
        </w:r>
        <w:r>
          <w:rPr>
            <w:rStyle w:val="af5"/>
            <w:rFonts w:ascii="Times New Roman" w:hAnsi="Times New Roman" w:cs="Times New Roman"/>
            <w:noProof/>
            <w:lang w:eastAsia="zh-CN"/>
          </w:rPr>
          <w:fldChar w:fldCharType="separate"/>
        </w:r>
        <w:r>
          <w:rPr>
            <w:rStyle w:val="af5"/>
            <w:rFonts w:ascii="Times New Roman" w:hAnsi="Times New Roman" w:cs="Times New Roman"/>
            <w:noProof/>
            <w:lang w:eastAsia="zh-CN"/>
          </w:rPr>
          <w:t>43</w:t>
        </w:r>
        <w:r>
          <w:rPr>
            <w:rStyle w:val="af5"/>
            <w:rFonts w:ascii="Times New Roman" w:hAnsi="Times New Roman" w:cs="Times New Roman"/>
            <w:noProof/>
            <w:lang w:eastAsia="zh-CN"/>
          </w:rPr>
          <w:fldChar w:fldCharType="end"/>
        </w:r>
      </w:hyperlink>
    </w:p>
    <w:p w14:paraId="57C8C9B6" w14:textId="27445455" w:rsidR="00D105CE" w:rsidRDefault="00D105CE" w:rsidP="00D105CE">
      <w:pPr>
        <w:pStyle w:val="TOC1"/>
        <w:tabs>
          <w:tab w:val="right" w:leader="dot" w:pos="9370"/>
        </w:tabs>
        <w:ind w:right="-43"/>
        <w:rPr>
          <w:rStyle w:val="af5"/>
          <w:rFonts w:ascii="Times New Roman" w:hAnsi="Times New Roman" w:cs="Times New Roman"/>
          <w:noProof/>
        </w:rPr>
      </w:pPr>
      <w:hyperlink w:anchor="_Toc135839345" w:history="1">
        <w:r w:rsidR="00DE7E3D" w:rsidRPr="00DE7E3D">
          <w:rPr>
            <w:rStyle w:val="af5"/>
            <w:rFonts w:ascii="Times New Roman" w:hAnsi="Times New Roman" w:cs="Times New Roman"/>
            <w:noProof/>
            <w:lang w:eastAsia="zh-CN"/>
          </w:rPr>
          <w:t xml:space="preserve">Appendix D </w:t>
        </w:r>
        <w:r w:rsidR="00DE7E3D">
          <w:rPr>
            <w:rStyle w:val="af5"/>
            <w:rFonts w:ascii="Times New Roman" w:hAnsi="Times New Roman" w:cs="Times New Roman"/>
            <w:noProof/>
            <w:lang w:eastAsia="zh-CN"/>
          </w:rPr>
          <w:t xml:space="preserve"> </w:t>
        </w:r>
        <w:r w:rsidR="00DE7E3D" w:rsidRPr="00DE7E3D">
          <w:rPr>
            <w:rStyle w:val="af5"/>
            <w:rFonts w:ascii="Times New Roman" w:hAnsi="Times New Roman" w:cs="Times New Roman"/>
            <w:noProof/>
            <w:lang w:eastAsia="zh-CN"/>
          </w:rPr>
          <w:t>Energy Consumption of Common Construction Machinery Teams</w:t>
        </w:r>
        <w:r>
          <w:rPr>
            <w:rStyle w:val="af5"/>
            <w:rFonts w:ascii="Times New Roman" w:hAnsi="Times New Roman" w:cs="Times New Roman"/>
            <w:noProof/>
            <w:lang w:eastAsia="zh-CN"/>
          </w:rPr>
          <w:tab/>
        </w:r>
        <w:r>
          <w:rPr>
            <w:rStyle w:val="af5"/>
            <w:rFonts w:ascii="Times New Roman" w:hAnsi="Times New Roman" w:cs="Times New Roman"/>
            <w:noProof/>
            <w:lang w:eastAsia="zh-CN"/>
          </w:rPr>
          <w:fldChar w:fldCharType="begin"/>
        </w:r>
        <w:r>
          <w:rPr>
            <w:rStyle w:val="af5"/>
            <w:rFonts w:ascii="Times New Roman" w:hAnsi="Times New Roman" w:cs="Times New Roman"/>
            <w:noProof/>
            <w:lang w:eastAsia="zh-CN"/>
          </w:rPr>
          <w:instrText xml:space="preserve"> PAGEREF _Toc135839345 \h </w:instrText>
        </w:r>
        <w:r>
          <w:rPr>
            <w:rStyle w:val="af5"/>
            <w:rFonts w:ascii="Times New Roman" w:hAnsi="Times New Roman" w:cs="Times New Roman"/>
            <w:noProof/>
            <w:lang w:eastAsia="zh-CN"/>
          </w:rPr>
        </w:r>
        <w:r>
          <w:rPr>
            <w:rStyle w:val="af5"/>
            <w:rFonts w:ascii="Times New Roman" w:hAnsi="Times New Roman" w:cs="Times New Roman"/>
            <w:noProof/>
            <w:lang w:eastAsia="zh-CN"/>
          </w:rPr>
          <w:fldChar w:fldCharType="separate"/>
        </w:r>
        <w:r>
          <w:rPr>
            <w:rStyle w:val="af5"/>
            <w:rFonts w:ascii="Times New Roman" w:hAnsi="Times New Roman" w:cs="Times New Roman"/>
            <w:noProof/>
            <w:lang w:eastAsia="zh-CN"/>
          </w:rPr>
          <w:t>44</w:t>
        </w:r>
        <w:r>
          <w:rPr>
            <w:rStyle w:val="af5"/>
            <w:rFonts w:ascii="Times New Roman" w:hAnsi="Times New Roman" w:cs="Times New Roman"/>
            <w:noProof/>
            <w:lang w:eastAsia="zh-CN"/>
          </w:rPr>
          <w:fldChar w:fldCharType="end"/>
        </w:r>
      </w:hyperlink>
    </w:p>
    <w:p w14:paraId="4CEF26AE" w14:textId="001C1A71" w:rsidR="00D105CE" w:rsidRDefault="00D105CE" w:rsidP="00D105CE">
      <w:pPr>
        <w:pStyle w:val="TOC1"/>
        <w:tabs>
          <w:tab w:val="right" w:leader="dot" w:pos="9370"/>
        </w:tabs>
        <w:wordWrap w:val="0"/>
        <w:ind w:right="-43"/>
        <w:rPr>
          <w:rStyle w:val="af5"/>
          <w:rFonts w:ascii="Times New Roman" w:hAnsi="Times New Roman" w:cs="Times New Roman"/>
          <w:noProof/>
          <w:lang w:eastAsia="zh-CN"/>
        </w:rPr>
      </w:pPr>
      <w:hyperlink w:anchor="_Toc135839347" w:history="1">
        <w:r w:rsidR="00DE7E3D" w:rsidRPr="00DE7E3D">
          <w:rPr>
            <w:rStyle w:val="af5"/>
            <w:rFonts w:ascii="Times New Roman" w:hAnsi="Times New Roman" w:cs="Times New Roman"/>
            <w:noProof/>
            <w:lang w:eastAsia="zh-CN"/>
          </w:rPr>
          <w:t>Explanation of Words</w:t>
        </w:r>
        <w:r w:rsidRPr="008412D8">
          <w:rPr>
            <w:rStyle w:val="af5"/>
            <w:rFonts w:ascii="Times New Roman" w:hAnsi="Times New Roman" w:cs="Times New Roman"/>
            <w:noProof/>
            <w:lang w:eastAsia="zh-CN"/>
          </w:rPr>
          <w:t>……………………………………………</w:t>
        </w:r>
        <w:r>
          <w:rPr>
            <w:rStyle w:val="af5"/>
            <w:rFonts w:ascii="Times New Roman" w:hAnsi="Times New Roman" w:cs="Times New Roman"/>
            <w:noProof/>
            <w:lang w:eastAsia="zh-CN"/>
          </w:rPr>
          <w:t>…...</w:t>
        </w:r>
        <w:r w:rsidRPr="008412D8">
          <w:rPr>
            <w:rStyle w:val="af5"/>
            <w:rFonts w:ascii="Times New Roman" w:hAnsi="Times New Roman" w:cs="Times New Roman"/>
            <w:noProof/>
            <w:lang w:eastAsia="zh-CN"/>
          </w:rPr>
          <w:t>…………………</w:t>
        </w:r>
        <w:r>
          <w:rPr>
            <w:rStyle w:val="af5"/>
            <w:rFonts w:ascii="Times New Roman" w:hAnsi="Times New Roman" w:cs="Times New Roman"/>
            <w:noProof/>
            <w:lang w:eastAsia="zh-CN"/>
          </w:rPr>
          <w:t>……...</w:t>
        </w:r>
        <w:r w:rsidRPr="008412D8">
          <w:rPr>
            <w:rStyle w:val="af5"/>
            <w:rFonts w:ascii="Times New Roman" w:hAnsi="Times New Roman" w:cs="Times New Roman"/>
            <w:noProof/>
            <w:lang w:eastAsia="zh-CN"/>
          </w:rPr>
          <w:t>…</w:t>
        </w:r>
        <w:r>
          <w:rPr>
            <w:rStyle w:val="af5"/>
            <w:rFonts w:ascii="Times New Roman" w:hAnsi="Times New Roman" w:cs="Times New Roman"/>
            <w:noProof/>
            <w:lang w:eastAsia="zh-CN"/>
          </w:rPr>
          <w:t>...</w:t>
        </w:r>
        <w:r>
          <w:rPr>
            <w:rStyle w:val="af5"/>
            <w:rFonts w:ascii="Times New Roman" w:hAnsi="Times New Roman" w:cs="Times New Roman"/>
            <w:noProof/>
            <w:lang w:eastAsia="zh-CN"/>
          </w:rPr>
          <w:fldChar w:fldCharType="begin"/>
        </w:r>
        <w:r>
          <w:rPr>
            <w:rStyle w:val="af5"/>
            <w:rFonts w:ascii="Times New Roman" w:hAnsi="Times New Roman" w:cs="Times New Roman"/>
            <w:noProof/>
            <w:lang w:eastAsia="zh-CN"/>
          </w:rPr>
          <w:instrText xml:space="preserve"> PAGEREF _Toc135839347 \h </w:instrText>
        </w:r>
        <w:r>
          <w:rPr>
            <w:rStyle w:val="af5"/>
            <w:rFonts w:ascii="Times New Roman" w:hAnsi="Times New Roman" w:cs="Times New Roman"/>
            <w:noProof/>
            <w:lang w:eastAsia="zh-CN"/>
          </w:rPr>
        </w:r>
        <w:r>
          <w:rPr>
            <w:rStyle w:val="af5"/>
            <w:rFonts w:ascii="Times New Roman" w:hAnsi="Times New Roman" w:cs="Times New Roman"/>
            <w:noProof/>
            <w:lang w:eastAsia="zh-CN"/>
          </w:rPr>
          <w:fldChar w:fldCharType="separate"/>
        </w:r>
        <w:r>
          <w:rPr>
            <w:rStyle w:val="af5"/>
            <w:rFonts w:ascii="Times New Roman" w:hAnsi="Times New Roman" w:cs="Times New Roman"/>
            <w:noProof/>
            <w:lang w:eastAsia="zh-CN"/>
          </w:rPr>
          <w:t>45</w:t>
        </w:r>
        <w:r>
          <w:rPr>
            <w:rStyle w:val="af5"/>
            <w:rFonts w:ascii="Times New Roman" w:hAnsi="Times New Roman" w:cs="Times New Roman"/>
            <w:noProof/>
            <w:lang w:eastAsia="zh-CN"/>
          </w:rPr>
          <w:fldChar w:fldCharType="end"/>
        </w:r>
      </w:hyperlink>
    </w:p>
    <w:p w14:paraId="0DABB9B4" w14:textId="10873F7B" w:rsidR="00D105CE" w:rsidRDefault="00D105CE" w:rsidP="00D105CE">
      <w:pPr>
        <w:pStyle w:val="TOC1"/>
        <w:tabs>
          <w:tab w:val="right" w:leader="dot" w:pos="9370"/>
        </w:tabs>
        <w:ind w:right="-43"/>
        <w:rPr>
          <w:rStyle w:val="af5"/>
          <w:rFonts w:ascii="Times New Roman" w:hAnsi="Times New Roman" w:cs="Times New Roman"/>
          <w:noProof/>
        </w:rPr>
      </w:pPr>
      <w:hyperlink w:anchor="_Toc135839348" w:history="1">
        <w:r w:rsidR="00DE7E3D" w:rsidRPr="00DE7E3D">
          <w:rPr>
            <w:rStyle w:val="af5"/>
            <w:rFonts w:ascii="Times New Roman" w:hAnsi="Times New Roman" w:cs="Times New Roman"/>
            <w:noProof/>
            <w:lang w:eastAsia="zh-CN"/>
          </w:rPr>
          <w:t xml:space="preserve">List of </w:t>
        </w:r>
        <w:r w:rsidR="00DE7E3D">
          <w:rPr>
            <w:rStyle w:val="af5"/>
            <w:rFonts w:ascii="Times New Roman" w:hAnsi="Times New Roman" w:cs="Times New Roman" w:hint="eastAsia"/>
            <w:noProof/>
            <w:lang w:eastAsia="zh-CN"/>
          </w:rPr>
          <w:t>quoted</w:t>
        </w:r>
        <w:r w:rsidR="00DE7E3D" w:rsidRPr="00DE7E3D">
          <w:rPr>
            <w:rStyle w:val="af5"/>
            <w:rFonts w:ascii="Times New Roman" w:hAnsi="Times New Roman" w:cs="Times New Roman"/>
            <w:noProof/>
            <w:lang w:eastAsia="zh-CN"/>
          </w:rPr>
          <w:t xml:space="preserve"> </w:t>
        </w:r>
        <w:r w:rsidR="00DE7E3D">
          <w:rPr>
            <w:rStyle w:val="af5"/>
            <w:rFonts w:ascii="Times New Roman" w:hAnsi="Times New Roman" w:cs="Times New Roman" w:hint="eastAsia"/>
            <w:noProof/>
            <w:lang w:eastAsia="zh-CN"/>
          </w:rPr>
          <w:t>s</w:t>
        </w:r>
        <w:r w:rsidR="00DE7E3D" w:rsidRPr="00DE7E3D">
          <w:rPr>
            <w:rStyle w:val="af5"/>
            <w:rFonts w:ascii="Times New Roman" w:hAnsi="Times New Roman" w:cs="Times New Roman"/>
            <w:noProof/>
            <w:lang w:eastAsia="zh-CN"/>
          </w:rPr>
          <w:t>tandards</w:t>
        </w:r>
        <w:r>
          <w:rPr>
            <w:rStyle w:val="af5"/>
            <w:rFonts w:ascii="Times New Roman" w:hAnsi="Times New Roman" w:cs="Times New Roman"/>
            <w:noProof/>
            <w:lang w:eastAsia="zh-CN"/>
          </w:rPr>
          <w:tab/>
        </w:r>
        <w:r>
          <w:rPr>
            <w:rStyle w:val="af5"/>
            <w:rFonts w:ascii="Times New Roman" w:hAnsi="Times New Roman" w:cs="Times New Roman"/>
            <w:noProof/>
            <w:lang w:eastAsia="zh-CN"/>
          </w:rPr>
          <w:fldChar w:fldCharType="begin"/>
        </w:r>
        <w:r>
          <w:rPr>
            <w:rStyle w:val="af5"/>
            <w:rFonts w:ascii="Times New Roman" w:hAnsi="Times New Roman" w:cs="Times New Roman"/>
            <w:noProof/>
            <w:lang w:eastAsia="zh-CN"/>
          </w:rPr>
          <w:instrText xml:space="preserve"> PAGEREF _Toc135839348 \h </w:instrText>
        </w:r>
        <w:r>
          <w:rPr>
            <w:rStyle w:val="af5"/>
            <w:rFonts w:ascii="Times New Roman" w:hAnsi="Times New Roman" w:cs="Times New Roman"/>
            <w:noProof/>
            <w:lang w:eastAsia="zh-CN"/>
          </w:rPr>
        </w:r>
        <w:r>
          <w:rPr>
            <w:rStyle w:val="af5"/>
            <w:rFonts w:ascii="Times New Roman" w:hAnsi="Times New Roman" w:cs="Times New Roman"/>
            <w:noProof/>
            <w:lang w:eastAsia="zh-CN"/>
          </w:rPr>
          <w:fldChar w:fldCharType="separate"/>
        </w:r>
        <w:r>
          <w:rPr>
            <w:rStyle w:val="af5"/>
            <w:rFonts w:ascii="Times New Roman" w:hAnsi="Times New Roman" w:cs="Times New Roman"/>
            <w:noProof/>
            <w:lang w:eastAsia="zh-CN"/>
          </w:rPr>
          <w:t>46</w:t>
        </w:r>
        <w:r>
          <w:rPr>
            <w:rStyle w:val="af5"/>
            <w:rFonts w:ascii="Times New Roman" w:hAnsi="Times New Roman" w:cs="Times New Roman"/>
            <w:noProof/>
            <w:lang w:eastAsia="zh-CN"/>
          </w:rPr>
          <w:fldChar w:fldCharType="end"/>
        </w:r>
      </w:hyperlink>
    </w:p>
    <w:p w14:paraId="0FFFF5BA" w14:textId="7AED3784" w:rsidR="00D105CE" w:rsidRPr="00BE2150" w:rsidRDefault="00D105CE" w:rsidP="00D105CE">
      <w:pPr>
        <w:pStyle w:val="TOC1"/>
        <w:tabs>
          <w:tab w:val="right" w:leader="dot" w:pos="9370"/>
        </w:tabs>
        <w:ind w:left="0" w:right="1489" w:firstLine="0"/>
        <w:jc w:val="left"/>
        <w:rPr>
          <w:rFonts w:ascii="Times New Roman" w:hAnsi="Times New Roman" w:cs="Times New Roman"/>
          <w:u w:val="single"/>
          <w:lang w:eastAsia="zh-CN"/>
        </w:rPr>
      </w:pPr>
      <w:r>
        <w:rPr>
          <w:rStyle w:val="af5"/>
          <w:lang w:eastAsia="zh-CN"/>
        </w:rPr>
        <w:fldChar w:fldCharType="end"/>
      </w:r>
      <w:r w:rsidR="00DE7E3D" w:rsidRPr="00DE7E3D">
        <w:rPr>
          <w:rStyle w:val="af5"/>
          <w:lang w:eastAsia="zh-CN"/>
        </w:rPr>
        <w:t>A</w:t>
      </w:r>
      <w:r w:rsidR="00AC340F">
        <w:rPr>
          <w:rStyle w:val="af5"/>
          <w:rFonts w:hint="eastAsia"/>
          <w:lang w:eastAsia="zh-CN"/>
        </w:rPr>
        <w:t>ddition</w:t>
      </w:r>
      <w:r w:rsidR="00DE7E3D" w:rsidRPr="00DE7E3D">
        <w:rPr>
          <w:rStyle w:val="af5"/>
          <w:lang w:eastAsia="zh-CN"/>
        </w:rPr>
        <w:t xml:space="preserve">: </w:t>
      </w:r>
      <w:r w:rsidR="00AC340F">
        <w:rPr>
          <w:rStyle w:val="af5"/>
          <w:lang w:eastAsia="zh-CN"/>
        </w:rPr>
        <w:t>E</w:t>
      </w:r>
      <w:r w:rsidR="00AC340F">
        <w:rPr>
          <w:rStyle w:val="af5"/>
          <w:rFonts w:hint="eastAsia"/>
          <w:lang w:eastAsia="zh-CN"/>
        </w:rPr>
        <w:t>xplanation</w:t>
      </w:r>
      <w:r w:rsidR="00DE7E3D" w:rsidRPr="00DE7E3D">
        <w:rPr>
          <w:rStyle w:val="af5"/>
          <w:lang w:eastAsia="zh-CN"/>
        </w:rPr>
        <w:t xml:space="preserve"> </w:t>
      </w:r>
      <w:r w:rsidR="00AC340F">
        <w:rPr>
          <w:rStyle w:val="af5"/>
          <w:rFonts w:hint="eastAsia"/>
          <w:lang w:eastAsia="zh-CN"/>
        </w:rPr>
        <w:t>of</w:t>
      </w:r>
      <w:r w:rsidR="00AC340F">
        <w:rPr>
          <w:rStyle w:val="af5"/>
          <w:lang w:eastAsia="zh-CN"/>
        </w:rPr>
        <w:t xml:space="preserve"> </w:t>
      </w:r>
      <w:r w:rsidR="00AC340F">
        <w:rPr>
          <w:rStyle w:val="af5"/>
          <w:rFonts w:hint="eastAsia"/>
          <w:lang w:eastAsia="zh-CN"/>
        </w:rPr>
        <w:t>provisions</w:t>
      </w:r>
      <w:r w:rsidRPr="00BE2150">
        <w:rPr>
          <w:rStyle w:val="af5"/>
          <w:rFonts w:hint="eastAsia"/>
          <w:lang w:eastAsia="zh-CN"/>
        </w:rPr>
        <w:t xml:space="preserve">             </w:t>
      </w:r>
    </w:p>
    <w:p w14:paraId="0AF4B73D" w14:textId="77777777" w:rsidR="002B73E9" w:rsidRDefault="002B73E9">
      <w:pPr>
        <w:pStyle w:val="TOC1"/>
        <w:tabs>
          <w:tab w:val="left" w:pos="6745"/>
          <w:tab w:val="right" w:leader="dot" w:pos="9370"/>
        </w:tabs>
        <w:ind w:right="1489"/>
        <w:jc w:val="both"/>
        <w:rPr>
          <w:rStyle w:val="af5"/>
          <w:rFonts w:ascii="Times New Roman" w:hAnsi="Times New Roman" w:cs="Times New Roman"/>
          <w:lang w:eastAsia="zh-CN"/>
        </w:rPr>
      </w:pPr>
    </w:p>
    <w:p w14:paraId="4E36253B" w14:textId="77777777" w:rsidR="002B73E9" w:rsidRDefault="002B73E9">
      <w:pPr>
        <w:pStyle w:val="a5"/>
        <w:spacing w:before="2"/>
        <w:ind w:left="0"/>
        <w:rPr>
          <w:rFonts w:ascii="Times New Roman" w:hAnsi="Times New Roman" w:cs="Times New Roman"/>
          <w:b/>
          <w:sz w:val="13"/>
          <w:lang w:eastAsia="zh-CN"/>
        </w:rPr>
      </w:pPr>
    </w:p>
    <w:p w14:paraId="6355384B" w14:textId="77777777" w:rsidR="00D105CE" w:rsidRDefault="00D105CE">
      <w:pPr>
        <w:pStyle w:val="a5"/>
        <w:spacing w:before="2"/>
        <w:ind w:left="0"/>
        <w:rPr>
          <w:rFonts w:ascii="Times New Roman" w:hAnsi="Times New Roman" w:cs="Times New Roman" w:hint="eastAsia"/>
          <w:b/>
          <w:sz w:val="13"/>
          <w:lang w:eastAsia="zh-CN"/>
        </w:rPr>
        <w:sectPr w:rsidR="00D105CE">
          <w:footerReference w:type="default" r:id="rId11"/>
          <w:pgSz w:w="11920" w:h="16850"/>
          <w:pgMar w:top="1600" w:right="1572" w:bottom="1120" w:left="1460" w:header="0" w:footer="935" w:gutter="0"/>
          <w:pgNumType w:start="1"/>
          <w:cols w:space="720"/>
        </w:sectPr>
      </w:pPr>
    </w:p>
    <w:p w14:paraId="499CEA9D" w14:textId="77777777" w:rsidR="002B73E9" w:rsidRDefault="00BE2150">
      <w:pPr>
        <w:pStyle w:val="1"/>
        <w:tabs>
          <w:tab w:val="left" w:pos="4111"/>
        </w:tabs>
        <w:spacing w:before="70" w:afterLines="200" w:after="480"/>
        <w:ind w:left="3544"/>
        <w:rPr>
          <w:rFonts w:ascii="Times New Roman" w:hAnsi="Times New Roman" w:cs="Times New Roman"/>
          <w:lang w:eastAsia="zh-CN"/>
        </w:rPr>
      </w:pPr>
      <w:bookmarkStart w:id="1" w:name="_Toc95926563"/>
      <w:bookmarkStart w:id="2" w:name="_Toc135839314"/>
      <w:r>
        <w:rPr>
          <w:rFonts w:ascii="Times New Roman" w:hAnsi="Times New Roman" w:cs="Times New Roman" w:hint="eastAsia"/>
          <w:lang w:eastAsia="zh-CN"/>
        </w:rPr>
        <w:lastRenderedPageBreak/>
        <w:t>1</w:t>
      </w:r>
      <w:r>
        <w:rPr>
          <w:rFonts w:ascii="Times New Roman" w:hAnsi="Times New Roman" w:cs="Times New Roman"/>
          <w:lang w:eastAsia="zh-CN"/>
        </w:rPr>
        <w:t xml:space="preserve"> </w:t>
      </w:r>
      <w:r>
        <w:rPr>
          <w:rFonts w:ascii="Times New Roman" w:hAnsi="Times New Roman" w:cs="Times New Roman"/>
          <w:lang w:eastAsia="zh-CN"/>
        </w:rPr>
        <w:t>总则</w:t>
      </w:r>
      <w:bookmarkEnd w:id="1"/>
      <w:bookmarkEnd w:id="2"/>
    </w:p>
    <w:p w14:paraId="23E175E8" w14:textId="77777777" w:rsidR="002B73E9" w:rsidRDefault="00BE2150">
      <w:pPr>
        <w:spacing w:line="360" w:lineRule="auto"/>
        <w:jc w:val="both"/>
        <w:rPr>
          <w:rFonts w:ascii="Times New Roman" w:hAnsi="Times New Roman" w:cs="Times New Roman"/>
          <w:spacing w:val="-4"/>
          <w:sz w:val="24"/>
          <w:lang w:eastAsia="zh-CN"/>
        </w:rPr>
      </w:pPr>
      <w:r>
        <w:rPr>
          <w:rFonts w:ascii="Times New Roman" w:hAnsi="Times New Roman" w:cs="Times New Roman"/>
          <w:spacing w:val="-4"/>
          <w:sz w:val="24"/>
          <w:lang w:eastAsia="zh-CN"/>
        </w:rPr>
        <w:t xml:space="preserve">1.0.1 </w:t>
      </w:r>
      <w:r>
        <w:rPr>
          <w:rFonts w:ascii="Times New Roman" w:hAnsi="Times New Roman" w:cs="Times New Roman"/>
          <w:spacing w:val="-4"/>
          <w:sz w:val="24"/>
          <w:lang w:eastAsia="zh-CN"/>
        </w:rPr>
        <w:t>为在建筑工程中贯彻国家</w:t>
      </w:r>
      <w:r>
        <w:rPr>
          <w:rFonts w:ascii="Times New Roman" w:hAnsi="Times New Roman" w:cs="Times New Roman"/>
          <w:spacing w:val="-4"/>
          <w:sz w:val="24"/>
          <w:lang w:eastAsia="zh-CN"/>
        </w:rPr>
        <w:t>“</w:t>
      </w:r>
      <w:r>
        <w:rPr>
          <w:rFonts w:ascii="Times New Roman" w:hAnsi="Times New Roman" w:cs="Times New Roman"/>
          <w:spacing w:val="-4"/>
          <w:sz w:val="24"/>
          <w:lang w:eastAsia="zh-CN"/>
        </w:rPr>
        <w:t>双碳</w:t>
      </w:r>
      <w:r>
        <w:rPr>
          <w:rFonts w:ascii="Times New Roman" w:hAnsi="Times New Roman" w:cs="Times New Roman"/>
          <w:spacing w:val="-4"/>
          <w:sz w:val="24"/>
          <w:lang w:eastAsia="zh-CN"/>
        </w:rPr>
        <w:t>”</w:t>
      </w:r>
      <w:r>
        <w:rPr>
          <w:rFonts w:ascii="Times New Roman" w:hAnsi="Times New Roman" w:cs="Times New Roman"/>
          <w:spacing w:val="-4"/>
          <w:sz w:val="24"/>
          <w:lang w:eastAsia="zh-CN"/>
        </w:rPr>
        <w:t>战略，合理设计、运行和评价建筑新风系统，做到安全适用、经济合理、绿色环保、节能减碳，制定本标准。</w:t>
      </w:r>
    </w:p>
    <w:p w14:paraId="1B751C33" w14:textId="77777777" w:rsidR="002B73E9" w:rsidRDefault="00BE2150">
      <w:pPr>
        <w:spacing w:line="360" w:lineRule="auto"/>
        <w:jc w:val="both"/>
        <w:rPr>
          <w:rFonts w:ascii="Times New Roman" w:eastAsia="仿宋" w:hAnsi="Times New Roman" w:cs="Times New Roman"/>
          <w:spacing w:val="-4"/>
          <w:sz w:val="24"/>
          <w:lang w:eastAsia="zh-CN"/>
        </w:rPr>
      </w:pPr>
      <w:r>
        <w:rPr>
          <w:rFonts w:ascii="Times New Roman" w:eastAsia="仿宋" w:hAnsi="Times New Roman" w:cs="Times New Roman"/>
          <w:spacing w:val="-4"/>
          <w:sz w:val="24"/>
          <w:lang w:eastAsia="zh-CN"/>
        </w:rPr>
        <w:t>【条文说明】</w:t>
      </w:r>
    </w:p>
    <w:p w14:paraId="76C79EF9" w14:textId="77777777" w:rsidR="002B73E9" w:rsidRDefault="00BE2150">
      <w:pPr>
        <w:spacing w:line="360" w:lineRule="auto"/>
        <w:ind w:firstLineChars="200" w:firstLine="464"/>
        <w:jc w:val="both"/>
        <w:rPr>
          <w:rFonts w:ascii="Times New Roman" w:eastAsia="仿宋" w:hAnsi="Times New Roman" w:cs="Times New Roman"/>
          <w:spacing w:val="-4"/>
          <w:sz w:val="24"/>
          <w:lang w:eastAsia="zh-CN"/>
        </w:rPr>
      </w:pPr>
      <w:r>
        <w:rPr>
          <w:rFonts w:ascii="Times New Roman" w:eastAsia="仿宋" w:hAnsi="Times New Roman" w:cs="Times New Roman"/>
          <w:spacing w:val="-4"/>
          <w:sz w:val="24"/>
          <w:lang w:eastAsia="zh-CN"/>
        </w:rPr>
        <w:t>实现</w:t>
      </w:r>
      <w:proofErr w:type="gramStart"/>
      <w:r>
        <w:rPr>
          <w:rFonts w:ascii="Times New Roman" w:eastAsia="仿宋" w:hAnsi="Times New Roman" w:cs="Times New Roman"/>
          <w:spacing w:val="-4"/>
          <w:sz w:val="24"/>
          <w:lang w:eastAsia="zh-CN"/>
        </w:rPr>
        <w:t>碳达峰碳</w:t>
      </w:r>
      <w:proofErr w:type="gramEnd"/>
      <w:r>
        <w:rPr>
          <w:rFonts w:ascii="Times New Roman" w:eastAsia="仿宋" w:hAnsi="Times New Roman" w:cs="Times New Roman"/>
          <w:spacing w:val="-4"/>
          <w:sz w:val="24"/>
          <w:lang w:eastAsia="zh-CN"/>
        </w:rPr>
        <w:t>中和，坚定不移走生态优先、绿色低碳发展道路，着力推动经济社会发展全面绿色转型，是党中央</w:t>
      </w:r>
      <w:proofErr w:type="gramStart"/>
      <w:r>
        <w:rPr>
          <w:rFonts w:ascii="Times New Roman" w:eastAsia="仿宋" w:hAnsi="Times New Roman" w:cs="Times New Roman"/>
          <w:spacing w:val="-4"/>
          <w:sz w:val="24"/>
          <w:lang w:eastAsia="zh-CN"/>
        </w:rPr>
        <w:t>作出</w:t>
      </w:r>
      <w:proofErr w:type="gramEnd"/>
      <w:r>
        <w:rPr>
          <w:rFonts w:ascii="Times New Roman" w:eastAsia="仿宋" w:hAnsi="Times New Roman" w:cs="Times New Roman"/>
          <w:spacing w:val="-4"/>
          <w:sz w:val="24"/>
          <w:lang w:eastAsia="zh-CN"/>
        </w:rPr>
        <w:t>的重大战略决策。建筑导致的直接、间接碳排放已占我国</w:t>
      </w:r>
      <w:r>
        <w:rPr>
          <w:rFonts w:ascii="Times New Roman" w:eastAsia="仿宋" w:hAnsi="Times New Roman" w:cs="Times New Roman" w:hint="eastAsia"/>
          <w:spacing w:val="-4"/>
          <w:sz w:val="24"/>
          <w:lang w:eastAsia="zh-CN"/>
        </w:rPr>
        <w:t>碳排放</w:t>
      </w:r>
      <w:r>
        <w:rPr>
          <w:rFonts w:ascii="Times New Roman" w:eastAsia="仿宋" w:hAnsi="Times New Roman" w:cs="Times New Roman"/>
          <w:spacing w:val="-4"/>
          <w:sz w:val="24"/>
          <w:lang w:eastAsia="zh-CN"/>
        </w:rPr>
        <w:t>总量</w:t>
      </w:r>
      <w:r>
        <w:rPr>
          <w:rFonts w:ascii="Times New Roman" w:eastAsia="仿宋" w:hAnsi="Times New Roman" w:cs="Times New Roman" w:hint="eastAsia"/>
          <w:spacing w:val="-4"/>
          <w:sz w:val="24"/>
          <w:lang w:eastAsia="zh-CN"/>
        </w:rPr>
        <w:t>的</w:t>
      </w:r>
      <w:r>
        <w:rPr>
          <w:rFonts w:ascii="Times New Roman" w:eastAsia="仿宋" w:hAnsi="Times New Roman" w:cs="Times New Roman"/>
          <w:spacing w:val="-4"/>
          <w:sz w:val="24"/>
          <w:lang w:eastAsia="zh-CN"/>
        </w:rPr>
        <w:t>40%</w:t>
      </w:r>
      <w:r>
        <w:rPr>
          <w:rFonts w:ascii="Times New Roman" w:eastAsia="仿宋" w:hAnsi="Times New Roman" w:cs="Times New Roman"/>
          <w:spacing w:val="-4"/>
          <w:sz w:val="24"/>
          <w:lang w:eastAsia="zh-CN"/>
        </w:rPr>
        <w:t>以上，</w:t>
      </w:r>
      <w:r>
        <w:rPr>
          <w:rFonts w:ascii="Times New Roman" w:eastAsia="仿宋" w:hAnsi="Times New Roman" w:cs="Times New Roman" w:hint="eastAsia"/>
          <w:spacing w:val="-4"/>
          <w:sz w:val="24"/>
          <w:lang w:eastAsia="zh-CN"/>
        </w:rPr>
        <w:t>而</w:t>
      </w:r>
      <w:r>
        <w:rPr>
          <w:rFonts w:ascii="Times New Roman" w:eastAsia="仿宋" w:hAnsi="Times New Roman" w:cs="Times New Roman"/>
          <w:spacing w:val="-4"/>
          <w:sz w:val="24"/>
          <w:lang w:eastAsia="zh-CN"/>
        </w:rPr>
        <w:t>随着城镇化和建筑节能的发展，为满足人民美好生活向往和健康要求，建筑新风</w:t>
      </w:r>
      <w:r>
        <w:rPr>
          <w:rFonts w:ascii="Times New Roman" w:eastAsia="仿宋" w:hAnsi="Times New Roman" w:cs="Times New Roman" w:hint="eastAsia"/>
          <w:spacing w:val="-4"/>
          <w:sz w:val="24"/>
          <w:lang w:eastAsia="zh-CN"/>
        </w:rPr>
        <w:t>系统</w:t>
      </w:r>
      <w:r>
        <w:rPr>
          <w:rFonts w:ascii="Times New Roman" w:eastAsia="仿宋" w:hAnsi="Times New Roman" w:cs="Times New Roman"/>
          <w:spacing w:val="-4"/>
          <w:sz w:val="24"/>
          <w:lang w:eastAsia="zh-CN"/>
        </w:rPr>
        <w:t>能耗和产生的碳排放</w:t>
      </w:r>
      <w:r>
        <w:rPr>
          <w:rFonts w:ascii="Times New Roman" w:eastAsia="仿宋" w:hAnsi="Times New Roman" w:cs="Times New Roman" w:hint="eastAsia"/>
          <w:spacing w:val="-4"/>
          <w:sz w:val="24"/>
          <w:lang w:eastAsia="zh-CN"/>
        </w:rPr>
        <w:t>在建筑中的</w:t>
      </w:r>
      <w:r>
        <w:rPr>
          <w:rFonts w:ascii="Times New Roman" w:eastAsia="仿宋" w:hAnsi="Times New Roman" w:cs="Times New Roman"/>
          <w:spacing w:val="-4"/>
          <w:sz w:val="24"/>
          <w:lang w:eastAsia="zh-CN"/>
        </w:rPr>
        <w:t>占比还将不断增加。为控制与提高建筑新风处理能效和减小碳排放量，制定本标准。</w:t>
      </w:r>
    </w:p>
    <w:p w14:paraId="632ABD7A" w14:textId="77777777" w:rsidR="002B73E9" w:rsidRDefault="00BE2150">
      <w:pPr>
        <w:spacing w:line="360" w:lineRule="auto"/>
        <w:ind w:firstLineChars="200" w:firstLine="464"/>
        <w:jc w:val="both"/>
        <w:rPr>
          <w:rFonts w:ascii="Times New Roman" w:eastAsia="仿宋" w:hAnsi="Times New Roman" w:cs="Times New Roman"/>
          <w:spacing w:val="-4"/>
          <w:sz w:val="24"/>
          <w:lang w:eastAsia="zh-CN"/>
        </w:rPr>
      </w:pPr>
      <w:r>
        <w:rPr>
          <w:rFonts w:ascii="Times New Roman" w:eastAsia="仿宋" w:hAnsi="Times New Roman" w:cs="Times New Roman"/>
          <w:spacing w:val="-4"/>
          <w:sz w:val="24"/>
          <w:lang w:eastAsia="zh-CN"/>
        </w:rPr>
        <w:t>高质量发展和室内环境品质要求提高，需要改善现有建筑新风系统或对既有建筑增加新风系统等。建筑负荷与新风负荷可采用不同处理方式，因此单独对新风系统进行能耗和</w:t>
      </w:r>
      <w:proofErr w:type="gramStart"/>
      <w:r>
        <w:rPr>
          <w:rFonts w:ascii="Times New Roman" w:eastAsia="仿宋" w:hAnsi="Times New Roman" w:cs="Times New Roman"/>
          <w:spacing w:val="-4"/>
          <w:sz w:val="24"/>
          <w:lang w:eastAsia="zh-CN"/>
        </w:rPr>
        <w:t>碳排放</w:t>
      </w:r>
      <w:proofErr w:type="gramEnd"/>
      <w:r>
        <w:rPr>
          <w:rFonts w:ascii="Times New Roman" w:eastAsia="仿宋" w:hAnsi="Times New Roman" w:cs="Times New Roman"/>
          <w:spacing w:val="-4"/>
          <w:sz w:val="24"/>
          <w:lang w:eastAsia="zh-CN"/>
        </w:rPr>
        <w:t>分析有利于新建和改建建筑中新风系统的选择，以应对节能</w:t>
      </w:r>
      <w:proofErr w:type="gramStart"/>
      <w:r>
        <w:rPr>
          <w:rFonts w:ascii="Times New Roman" w:eastAsia="仿宋" w:hAnsi="Times New Roman" w:cs="Times New Roman"/>
          <w:spacing w:val="-4"/>
          <w:sz w:val="24"/>
          <w:lang w:eastAsia="zh-CN"/>
        </w:rPr>
        <w:t>和双碳目标</w:t>
      </w:r>
      <w:proofErr w:type="gramEnd"/>
      <w:r>
        <w:rPr>
          <w:rFonts w:ascii="Times New Roman" w:eastAsia="仿宋" w:hAnsi="Times New Roman" w:cs="Times New Roman"/>
          <w:spacing w:val="-4"/>
          <w:sz w:val="24"/>
          <w:lang w:eastAsia="zh-CN"/>
        </w:rPr>
        <w:t>。</w:t>
      </w:r>
    </w:p>
    <w:p w14:paraId="79B3D772" w14:textId="77777777" w:rsidR="002B73E9" w:rsidRDefault="00BE2150">
      <w:pPr>
        <w:spacing w:line="360" w:lineRule="auto"/>
        <w:jc w:val="both"/>
        <w:rPr>
          <w:rFonts w:ascii="Times New Roman" w:hAnsi="Times New Roman" w:cs="Times New Roman"/>
          <w:spacing w:val="-4"/>
          <w:sz w:val="24"/>
          <w:lang w:eastAsia="zh-CN"/>
        </w:rPr>
      </w:pPr>
      <w:r>
        <w:rPr>
          <w:rFonts w:ascii="Times New Roman" w:hAnsi="Times New Roman" w:cs="Times New Roman"/>
          <w:spacing w:val="-4"/>
          <w:sz w:val="24"/>
          <w:lang w:eastAsia="zh-CN"/>
        </w:rPr>
        <w:t xml:space="preserve">1.0.2 </w:t>
      </w:r>
      <w:r>
        <w:rPr>
          <w:rFonts w:ascii="Times New Roman" w:hAnsi="Times New Roman" w:cs="Times New Roman"/>
          <w:spacing w:val="-4"/>
          <w:sz w:val="24"/>
          <w:lang w:eastAsia="zh-CN"/>
        </w:rPr>
        <w:t>本标准</w:t>
      </w:r>
      <w:r>
        <w:rPr>
          <w:rFonts w:ascii="Times New Roman" w:hAnsi="Times New Roman" w:cs="Times New Roman" w:hint="eastAsia"/>
          <w:spacing w:val="-4"/>
          <w:sz w:val="24"/>
          <w:lang w:eastAsia="zh-CN"/>
        </w:rPr>
        <w:t>适用于对新建、扩建和改建的</w:t>
      </w:r>
      <w:r>
        <w:rPr>
          <w:rFonts w:ascii="Times New Roman" w:hAnsi="Times New Roman" w:cs="Times New Roman"/>
          <w:spacing w:val="-4"/>
          <w:sz w:val="24"/>
          <w:lang w:eastAsia="zh-CN"/>
        </w:rPr>
        <w:t>民用建筑</w:t>
      </w:r>
      <w:r>
        <w:rPr>
          <w:rFonts w:ascii="Times New Roman" w:hAnsi="Times New Roman" w:cs="Times New Roman" w:hint="eastAsia"/>
          <w:spacing w:val="-4"/>
          <w:sz w:val="24"/>
          <w:lang w:eastAsia="zh-CN"/>
        </w:rPr>
        <w:t>中</w:t>
      </w:r>
      <w:r>
        <w:rPr>
          <w:rFonts w:ascii="Times New Roman" w:hAnsi="Times New Roman" w:cs="Times New Roman"/>
          <w:spacing w:val="-4"/>
          <w:sz w:val="24"/>
          <w:lang w:eastAsia="zh-CN"/>
        </w:rPr>
        <w:t>采用机械通风方式引入室外</w:t>
      </w:r>
      <w:r>
        <w:rPr>
          <w:rFonts w:ascii="Times New Roman" w:hAnsi="Times New Roman" w:cs="Times New Roman" w:hint="eastAsia"/>
          <w:spacing w:val="-4"/>
          <w:sz w:val="24"/>
          <w:lang w:eastAsia="zh-CN"/>
        </w:rPr>
        <w:t>空气并</w:t>
      </w:r>
      <w:r>
        <w:rPr>
          <w:rFonts w:ascii="Times New Roman" w:hAnsi="Times New Roman" w:cs="Times New Roman"/>
          <w:spacing w:val="-4"/>
          <w:sz w:val="24"/>
          <w:lang w:eastAsia="zh-CN"/>
        </w:rPr>
        <w:t>对</w:t>
      </w:r>
      <w:r>
        <w:rPr>
          <w:rFonts w:ascii="Times New Roman" w:hAnsi="Times New Roman" w:cs="Times New Roman" w:hint="eastAsia"/>
          <w:spacing w:val="-4"/>
          <w:sz w:val="24"/>
          <w:lang w:eastAsia="zh-CN"/>
        </w:rPr>
        <w:t>室外空气</w:t>
      </w:r>
      <w:r>
        <w:rPr>
          <w:rFonts w:ascii="Times New Roman" w:hAnsi="Times New Roman" w:cs="Times New Roman"/>
          <w:spacing w:val="-4"/>
          <w:sz w:val="24"/>
          <w:lang w:eastAsia="zh-CN"/>
        </w:rPr>
        <w:t>进行</w:t>
      </w:r>
      <w:r>
        <w:rPr>
          <w:rFonts w:ascii="Times New Roman" w:hAnsi="Times New Roman" w:cs="Times New Roman" w:hint="eastAsia"/>
          <w:spacing w:val="-4"/>
          <w:sz w:val="24"/>
          <w:lang w:eastAsia="zh-CN"/>
        </w:rPr>
        <w:t>热湿及净化处理的</w:t>
      </w:r>
      <w:r>
        <w:rPr>
          <w:rFonts w:ascii="Times New Roman" w:hAnsi="Times New Roman" w:cs="Times New Roman"/>
          <w:spacing w:val="-4"/>
          <w:sz w:val="24"/>
          <w:lang w:eastAsia="zh-CN"/>
        </w:rPr>
        <w:t>新风系统，</w:t>
      </w:r>
      <w:r>
        <w:rPr>
          <w:rFonts w:ascii="Times New Roman" w:hAnsi="Times New Roman" w:cs="Times New Roman" w:hint="eastAsia"/>
          <w:spacing w:val="-4"/>
          <w:sz w:val="24"/>
          <w:lang w:eastAsia="zh-CN"/>
        </w:rPr>
        <w:t>进行运行能耗和全生命周期</w:t>
      </w:r>
      <w:r>
        <w:rPr>
          <w:rFonts w:ascii="Times New Roman" w:hAnsi="Times New Roman" w:cs="Times New Roman"/>
          <w:spacing w:val="-4"/>
          <w:sz w:val="24"/>
          <w:lang w:eastAsia="zh-CN"/>
        </w:rPr>
        <w:t>碳排放的</w:t>
      </w:r>
      <w:r>
        <w:rPr>
          <w:rFonts w:ascii="Times New Roman" w:hAnsi="Times New Roman" w:cs="Times New Roman" w:hint="eastAsia"/>
          <w:spacing w:val="-4"/>
          <w:sz w:val="24"/>
          <w:lang w:eastAsia="zh-CN"/>
        </w:rPr>
        <w:t>计算和评价</w:t>
      </w:r>
      <w:r>
        <w:rPr>
          <w:rFonts w:ascii="Times New Roman" w:hAnsi="Times New Roman" w:cs="Times New Roman"/>
          <w:spacing w:val="-4"/>
          <w:sz w:val="24"/>
          <w:lang w:eastAsia="zh-CN"/>
        </w:rPr>
        <w:t>。</w:t>
      </w:r>
    </w:p>
    <w:p w14:paraId="035D205C" w14:textId="77777777" w:rsidR="002B73E9" w:rsidRDefault="00BE2150">
      <w:pPr>
        <w:spacing w:line="360" w:lineRule="auto"/>
        <w:jc w:val="both"/>
        <w:rPr>
          <w:rFonts w:ascii="Times New Roman" w:eastAsia="仿宋" w:hAnsi="Times New Roman" w:cs="Times New Roman"/>
          <w:spacing w:val="-4"/>
          <w:sz w:val="24"/>
          <w:lang w:eastAsia="zh-CN"/>
        </w:rPr>
      </w:pPr>
      <w:r>
        <w:rPr>
          <w:rFonts w:ascii="Times New Roman" w:eastAsia="仿宋" w:hAnsi="Times New Roman" w:cs="Times New Roman"/>
          <w:spacing w:val="-4"/>
          <w:sz w:val="24"/>
          <w:lang w:eastAsia="zh-CN"/>
        </w:rPr>
        <w:t>【条文说明】</w:t>
      </w:r>
    </w:p>
    <w:p w14:paraId="26AF2B49" w14:textId="77777777" w:rsidR="002B73E9" w:rsidRDefault="00BE2150">
      <w:pPr>
        <w:spacing w:line="360" w:lineRule="auto"/>
        <w:ind w:firstLineChars="200" w:firstLine="464"/>
        <w:jc w:val="both"/>
        <w:rPr>
          <w:rFonts w:ascii="Times New Roman" w:eastAsia="仿宋" w:hAnsi="Times New Roman" w:cs="Times New Roman"/>
          <w:spacing w:val="-4"/>
          <w:sz w:val="24"/>
          <w:lang w:eastAsia="zh-CN"/>
        </w:rPr>
      </w:pPr>
      <w:r>
        <w:rPr>
          <w:rFonts w:ascii="Times New Roman" w:eastAsia="仿宋" w:hAnsi="Times New Roman" w:cs="Times New Roman"/>
          <w:spacing w:val="-4"/>
          <w:sz w:val="24"/>
          <w:lang w:eastAsia="zh-CN"/>
        </w:rPr>
        <w:t>新风系统全生命周期应包括</w:t>
      </w:r>
      <w:r>
        <w:rPr>
          <w:rFonts w:ascii="Times New Roman" w:eastAsia="仿宋" w:hAnsi="Times New Roman" w:cs="Times New Roman" w:hint="eastAsia"/>
          <w:spacing w:val="-4"/>
          <w:sz w:val="24"/>
          <w:lang w:eastAsia="zh-CN"/>
        </w:rPr>
        <w:t>材料获取阶段、加工生产阶段、安装施工阶段、运输阶段、运行维护阶段、拆除阶段。</w:t>
      </w:r>
      <w:r>
        <w:rPr>
          <w:rFonts w:ascii="Times New Roman" w:eastAsia="仿宋" w:hAnsi="Times New Roman" w:cs="Times New Roman"/>
          <w:spacing w:val="-4"/>
          <w:sz w:val="24"/>
          <w:lang w:eastAsia="zh-CN"/>
        </w:rPr>
        <w:t>由于新风系统的运行能耗和对应的碳排放量占建筑新风系统统计计算的</w:t>
      </w:r>
      <w:proofErr w:type="gramStart"/>
      <w:r>
        <w:rPr>
          <w:rFonts w:ascii="Times New Roman" w:eastAsia="仿宋" w:hAnsi="Times New Roman" w:cs="Times New Roman"/>
          <w:spacing w:val="-4"/>
          <w:sz w:val="24"/>
          <w:lang w:eastAsia="zh-CN"/>
        </w:rPr>
        <w:t>的</w:t>
      </w:r>
      <w:proofErr w:type="gramEnd"/>
      <w:r>
        <w:rPr>
          <w:rFonts w:ascii="Times New Roman" w:eastAsia="仿宋" w:hAnsi="Times New Roman" w:cs="Times New Roman"/>
          <w:spacing w:val="-4"/>
          <w:sz w:val="24"/>
          <w:lang w:eastAsia="zh-CN"/>
        </w:rPr>
        <w:t>主要部分，而合理设计和选择新风系统是提高新风系统能效、减小能耗的基础保障，从解决问题主要矛盾的角度出发，本标准对</w:t>
      </w:r>
      <w:r>
        <w:rPr>
          <w:rFonts w:ascii="Times New Roman" w:eastAsia="仿宋" w:hAnsi="Times New Roman" w:cs="Times New Roman" w:hint="eastAsia"/>
          <w:spacing w:val="-4"/>
          <w:sz w:val="24"/>
          <w:lang w:eastAsia="zh-CN"/>
        </w:rPr>
        <w:t>建筑新风系统的运行能耗给予了重点关注，并将运行能耗作为输入参数之一，给出建筑新风系统全生命周期的碳排放计算和评价方法。</w:t>
      </w:r>
    </w:p>
    <w:p w14:paraId="291C5C66" w14:textId="77777777" w:rsidR="002B73E9" w:rsidRDefault="00BE2150">
      <w:pPr>
        <w:spacing w:line="360" w:lineRule="auto"/>
        <w:jc w:val="both"/>
        <w:rPr>
          <w:rFonts w:ascii="Times New Roman" w:hAnsi="Times New Roman" w:cs="Times New Roman"/>
          <w:spacing w:val="-4"/>
          <w:sz w:val="24"/>
          <w:lang w:eastAsia="zh-CN"/>
        </w:rPr>
      </w:pPr>
      <w:r>
        <w:rPr>
          <w:rFonts w:ascii="Times New Roman" w:hAnsi="Times New Roman" w:cs="Times New Roman"/>
          <w:spacing w:val="-4"/>
          <w:sz w:val="24"/>
          <w:lang w:eastAsia="zh-CN"/>
        </w:rPr>
        <w:t xml:space="preserve">1.0.3 </w:t>
      </w:r>
      <w:r>
        <w:rPr>
          <w:rFonts w:ascii="Times New Roman" w:hAnsi="Times New Roman" w:cs="Times New Roman"/>
          <w:spacing w:val="-4"/>
          <w:sz w:val="24"/>
          <w:lang w:eastAsia="zh-CN"/>
        </w:rPr>
        <w:t>建筑新风系统能耗和</w:t>
      </w:r>
      <w:proofErr w:type="gramStart"/>
      <w:r>
        <w:rPr>
          <w:rFonts w:ascii="Times New Roman" w:hAnsi="Times New Roman" w:cs="Times New Roman"/>
          <w:spacing w:val="-4"/>
          <w:sz w:val="24"/>
          <w:lang w:eastAsia="zh-CN"/>
        </w:rPr>
        <w:t>碳排放</w:t>
      </w:r>
      <w:proofErr w:type="gramEnd"/>
      <w:r>
        <w:rPr>
          <w:rFonts w:ascii="Times New Roman" w:hAnsi="Times New Roman" w:cs="Times New Roman" w:hint="eastAsia"/>
          <w:spacing w:val="-4"/>
          <w:sz w:val="24"/>
          <w:lang w:eastAsia="zh-CN"/>
        </w:rPr>
        <w:t>的计算和</w:t>
      </w:r>
      <w:r>
        <w:rPr>
          <w:rFonts w:ascii="Times New Roman" w:hAnsi="Times New Roman" w:cs="Times New Roman"/>
          <w:spacing w:val="-4"/>
          <w:sz w:val="24"/>
          <w:lang w:eastAsia="zh-CN"/>
        </w:rPr>
        <w:t>评价，除应符合本标准的规定外，</w:t>
      </w:r>
      <w:r>
        <w:rPr>
          <w:rFonts w:ascii="Times New Roman" w:hAnsi="Times New Roman" w:cs="Times New Roman" w:hint="eastAsia"/>
          <w:spacing w:val="-4"/>
          <w:sz w:val="24"/>
          <w:lang w:eastAsia="zh-CN"/>
        </w:rPr>
        <w:t>尚应符合国家现行有关标准和现行中国工程建设标准化协会有关标准的规定。</w:t>
      </w:r>
    </w:p>
    <w:p w14:paraId="40117678" w14:textId="77777777" w:rsidR="002B73E9" w:rsidRDefault="00BE2150">
      <w:pPr>
        <w:spacing w:line="360" w:lineRule="auto"/>
        <w:jc w:val="both"/>
        <w:rPr>
          <w:rFonts w:ascii="Times New Roman" w:eastAsia="仿宋" w:hAnsi="Times New Roman" w:cs="Times New Roman"/>
          <w:spacing w:val="-4"/>
          <w:sz w:val="24"/>
          <w:lang w:eastAsia="zh-CN"/>
        </w:rPr>
      </w:pPr>
      <w:r>
        <w:rPr>
          <w:rFonts w:ascii="Times New Roman" w:eastAsia="仿宋" w:hAnsi="Times New Roman" w:cs="Times New Roman"/>
          <w:spacing w:val="-4"/>
          <w:sz w:val="24"/>
          <w:lang w:eastAsia="zh-CN"/>
        </w:rPr>
        <w:t>【条文说明】</w:t>
      </w:r>
    </w:p>
    <w:p w14:paraId="78FAA305" w14:textId="77777777" w:rsidR="002B73E9" w:rsidRDefault="00BE2150">
      <w:pPr>
        <w:spacing w:line="360" w:lineRule="auto"/>
        <w:ind w:firstLineChars="200" w:firstLine="464"/>
        <w:jc w:val="both"/>
        <w:rPr>
          <w:rFonts w:ascii="Times New Roman" w:eastAsia="仿宋" w:hAnsi="Times New Roman" w:cs="Times New Roman"/>
          <w:spacing w:val="-4"/>
          <w:sz w:val="24"/>
          <w:lang w:eastAsia="zh-CN"/>
        </w:rPr>
      </w:pPr>
      <w:r>
        <w:rPr>
          <w:rFonts w:ascii="Times New Roman" w:eastAsia="仿宋" w:hAnsi="Times New Roman" w:cs="Times New Roman"/>
          <w:spacing w:val="-4"/>
          <w:sz w:val="24"/>
          <w:lang w:eastAsia="zh-CN"/>
        </w:rPr>
        <w:t>为保证建筑室内空气品质和建筑节能要求，我国颁布有建筑新风相关国家和行业标准，在执行本标准时，应同时满足以下标准的相关要求：</w:t>
      </w:r>
    </w:p>
    <w:p w14:paraId="424CF752" w14:textId="77777777" w:rsidR="002B73E9" w:rsidRDefault="00BE2150">
      <w:pPr>
        <w:spacing w:line="360" w:lineRule="auto"/>
        <w:ind w:firstLineChars="200" w:firstLine="464"/>
        <w:jc w:val="both"/>
        <w:rPr>
          <w:rFonts w:ascii="Times New Roman" w:eastAsia="仿宋" w:hAnsi="Times New Roman" w:cs="Times New Roman"/>
          <w:spacing w:val="-4"/>
          <w:sz w:val="24"/>
          <w:lang w:eastAsia="zh-CN"/>
        </w:rPr>
      </w:pPr>
      <w:r>
        <w:rPr>
          <w:rFonts w:ascii="Times New Roman" w:eastAsia="仿宋" w:hAnsi="Times New Roman" w:cs="Times New Roman"/>
          <w:spacing w:val="-4"/>
          <w:sz w:val="24"/>
          <w:lang w:eastAsia="zh-CN"/>
        </w:rPr>
        <w:t xml:space="preserve">GB 50189-2015 </w:t>
      </w:r>
      <w:r>
        <w:rPr>
          <w:rFonts w:ascii="Times New Roman" w:eastAsia="仿宋" w:hAnsi="Times New Roman" w:cs="Times New Roman"/>
          <w:spacing w:val="-4"/>
          <w:sz w:val="24"/>
          <w:lang w:eastAsia="zh-CN"/>
        </w:rPr>
        <w:t>《公共建筑节能设计标准》</w:t>
      </w:r>
    </w:p>
    <w:p w14:paraId="1DB8CC0C" w14:textId="77777777" w:rsidR="002B73E9" w:rsidRDefault="00BE2150">
      <w:pPr>
        <w:spacing w:line="360" w:lineRule="auto"/>
        <w:ind w:firstLineChars="200" w:firstLine="464"/>
        <w:jc w:val="both"/>
        <w:rPr>
          <w:rFonts w:ascii="Times New Roman" w:eastAsia="仿宋" w:hAnsi="Times New Roman" w:cs="Times New Roman"/>
          <w:spacing w:val="-4"/>
          <w:sz w:val="24"/>
          <w:lang w:eastAsia="zh-CN"/>
        </w:rPr>
      </w:pPr>
      <w:r>
        <w:rPr>
          <w:rFonts w:ascii="Times New Roman" w:eastAsia="仿宋" w:hAnsi="Times New Roman" w:cs="Times New Roman"/>
          <w:spacing w:val="-4"/>
          <w:sz w:val="24"/>
          <w:lang w:eastAsia="zh-CN"/>
        </w:rPr>
        <w:t xml:space="preserve">GB 50325-2020 </w:t>
      </w:r>
      <w:r>
        <w:rPr>
          <w:rFonts w:ascii="Times New Roman" w:eastAsia="仿宋" w:hAnsi="Times New Roman" w:cs="Times New Roman"/>
          <w:spacing w:val="-4"/>
          <w:sz w:val="24"/>
          <w:lang w:eastAsia="zh-CN"/>
        </w:rPr>
        <w:t>《民用建筑工程室内环境污染控制标准》</w:t>
      </w:r>
    </w:p>
    <w:p w14:paraId="5578B83B" w14:textId="77777777" w:rsidR="002B73E9" w:rsidRDefault="00BE2150">
      <w:pPr>
        <w:spacing w:line="360" w:lineRule="auto"/>
        <w:ind w:firstLineChars="200" w:firstLine="464"/>
        <w:jc w:val="both"/>
        <w:rPr>
          <w:rFonts w:ascii="Times New Roman" w:eastAsia="仿宋" w:hAnsi="Times New Roman" w:cs="Times New Roman"/>
          <w:spacing w:val="-4"/>
          <w:sz w:val="24"/>
          <w:lang w:eastAsia="zh-CN"/>
        </w:rPr>
      </w:pPr>
      <w:r>
        <w:rPr>
          <w:rFonts w:ascii="Times New Roman" w:eastAsia="仿宋" w:hAnsi="Times New Roman" w:cs="Times New Roman"/>
          <w:spacing w:val="-4"/>
          <w:sz w:val="24"/>
          <w:lang w:eastAsia="zh-CN"/>
        </w:rPr>
        <w:lastRenderedPageBreak/>
        <w:t xml:space="preserve">GB 50365-2019 </w:t>
      </w:r>
      <w:r>
        <w:rPr>
          <w:rFonts w:ascii="Times New Roman" w:eastAsia="仿宋" w:hAnsi="Times New Roman" w:cs="Times New Roman"/>
          <w:spacing w:val="-4"/>
          <w:sz w:val="24"/>
          <w:lang w:eastAsia="zh-CN"/>
        </w:rPr>
        <w:t>《空调通风系统运行管理标准》</w:t>
      </w:r>
    </w:p>
    <w:p w14:paraId="1340A167" w14:textId="77777777" w:rsidR="002B73E9" w:rsidRDefault="00BE2150">
      <w:pPr>
        <w:spacing w:line="360" w:lineRule="auto"/>
        <w:ind w:firstLineChars="200" w:firstLine="464"/>
        <w:jc w:val="both"/>
        <w:rPr>
          <w:rFonts w:ascii="Times New Roman" w:eastAsia="仿宋" w:hAnsi="Times New Roman" w:cs="Times New Roman"/>
          <w:spacing w:val="-4"/>
          <w:sz w:val="24"/>
          <w:lang w:eastAsia="zh-CN"/>
        </w:rPr>
      </w:pPr>
      <w:r>
        <w:rPr>
          <w:rFonts w:ascii="Times New Roman" w:eastAsia="仿宋" w:hAnsi="Times New Roman" w:cs="Times New Roman"/>
          <w:spacing w:val="-4"/>
          <w:sz w:val="24"/>
          <w:lang w:eastAsia="zh-CN"/>
        </w:rPr>
        <w:t xml:space="preserve">GB 50736-2012 </w:t>
      </w:r>
      <w:r>
        <w:rPr>
          <w:rFonts w:ascii="Times New Roman" w:eastAsia="仿宋" w:hAnsi="Times New Roman" w:cs="Times New Roman"/>
          <w:spacing w:val="-4"/>
          <w:sz w:val="24"/>
          <w:lang w:eastAsia="zh-CN"/>
        </w:rPr>
        <w:t>《民用建筑供暖通风与空气调节设计规范》</w:t>
      </w:r>
    </w:p>
    <w:p w14:paraId="317CAA76" w14:textId="77777777" w:rsidR="002B73E9" w:rsidRDefault="00BE2150">
      <w:pPr>
        <w:spacing w:line="360" w:lineRule="auto"/>
        <w:ind w:firstLineChars="200" w:firstLine="464"/>
        <w:jc w:val="both"/>
        <w:rPr>
          <w:rFonts w:ascii="Times New Roman" w:eastAsia="仿宋" w:hAnsi="Times New Roman" w:cs="Times New Roman"/>
          <w:spacing w:val="-4"/>
          <w:sz w:val="24"/>
          <w:lang w:eastAsia="zh-CN"/>
        </w:rPr>
      </w:pPr>
      <w:r>
        <w:rPr>
          <w:rFonts w:ascii="Times New Roman" w:eastAsia="仿宋" w:hAnsi="Times New Roman" w:cs="Times New Roman"/>
          <w:spacing w:val="-4"/>
          <w:sz w:val="24"/>
          <w:lang w:eastAsia="zh-CN"/>
        </w:rPr>
        <w:t xml:space="preserve">GB/T 18883-2022 </w:t>
      </w:r>
      <w:r>
        <w:rPr>
          <w:rFonts w:ascii="Times New Roman" w:eastAsia="仿宋" w:hAnsi="Times New Roman" w:cs="Times New Roman"/>
          <w:spacing w:val="-4"/>
          <w:sz w:val="24"/>
          <w:lang w:eastAsia="zh-CN"/>
        </w:rPr>
        <w:t>《室内空气质量标准》</w:t>
      </w:r>
    </w:p>
    <w:p w14:paraId="16A433A2" w14:textId="77777777" w:rsidR="002B73E9" w:rsidRDefault="00BE2150">
      <w:pPr>
        <w:spacing w:line="360" w:lineRule="auto"/>
        <w:ind w:firstLineChars="200" w:firstLine="464"/>
        <w:jc w:val="both"/>
        <w:rPr>
          <w:rFonts w:ascii="Times New Roman" w:eastAsia="仿宋" w:hAnsi="Times New Roman" w:cs="Times New Roman"/>
          <w:spacing w:val="-4"/>
          <w:sz w:val="24"/>
          <w:lang w:eastAsia="zh-CN"/>
        </w:rPr>
      </w:pPr>
      <w:r>
        <w:rPr>
          <w:rFonts w:ascii="Times New Roman" w:eastAsia="仿宋" w:hAnsi="Times New Roman" w:cs="Times New Roman" w:hint="eastAsia"/>
          <w:spacing w:val="-4"/>
          <w:sz w:val="24"/>
          <w:lang w:eastAsia="zh-CN"/>
        </w:rPr>
        <w:t>GB/</w:t>
      </w:r>
      <w:r>
        <w:rPr>
          <w:rFonts w:ascii="Times New Roman" w:eastAsia="仿宋" w:hAnsi="Times New Roman" w:cs="Times New Roman"/>
          <w:spacing w:val="-4"/>
          <w:sz w:val="24"/>
          <w:lang w:eastAsia="zh-CN"/>
        </w:rPr>
        <w:t>T</w:t>
      </w:r>
      <w:r>
        <w:rPr>
          <w:rFonts w:ascii="Times New Roman" w:eastAsia="仿宋" w:hAnsi="Times New Roman" w:cs="Times New Roman" w:hint="eastAsia"/>
          <w:spacing w:val="-4"/>
          <w:sz w:val="24"/>
          <w:lang w:eastAsia="zh-CN"/>
        </w:rPr>
        <w:t xml:space="preserve"> 24044-2008</w:t>
      </w:r>
      <w:r>
        <w:rPr>
          <w:rFonts w:ascii="Times New Roman" w:eastAsia="仿宋" w:hAnsi="Times New Roman" w:cs="Times New Roman"/>
          <w:spacing w:val="-4"/>
          <w:sz w:val="24"/>
          <w:lang w:eastAsia="zh-CN"/>
        </w:rPr>
        <w:t xml:space="preserve"> </w:t>
      </w:r>
      <w:r>
        <w:rPr>
          <w:rFonts w:ascii="Times New Roman" w:eastAsia="仿宋" w:hAnsi="Times New Roman" w:cs="Times New Roman"/>
          <w:spacing w:val="-4"/>
          <w:sz w:val="24"/>
          <w:lang w:eastAsia="zh-CN"/>
        </w:rPr>
        <w:t>《</w:t>
      </w:r>
      <w:r>
        <w:rPr>
          <w:rFonts w:ascii="Times New Roman" w:eastAsia="仿宋" w:hAnsi="Times New Roman" w:cs="Times New Roman" w:hint="eastAsia"/>
          <w:spacing w:val="-4"/>
          <w:sz w:val="24"/>
          <w:lang w:eastAsia="zh-CN"/>
        </w:rPr>
        <w:t>环境管理</w:t>
      </w:r>
      <w:r>
        <w:rPr>
          <w:rFonts w:ascii="Times New Roman" w:eastAsia="仿宋" w:hAnsi="Times New Roman" w:cs="Times New Roman" w:hint="eastAsia"/>
          <w:spacing w:val="-4"/>
          <w:sz w:val="24"/>
          <w:lang w:eastAsia="zh-CN"/>
        </w:rPr>
        <w:t xml:space="preserve"> </w:t>
      </w:r>
      <w:r>
        <w:rPr>
          <w:rFonts w:ascii="Times New Roman" w:eastAsia="仿宋" w:hAnsi="Times New Roman" w:cs="Times New Roman" w:hint="eastAsia"/>
          <w:spacing w:val="-4"/>
          <w:sz w:val="24"/>
          <w:lang w:eastAsia="zh-CN"/>
        </w:rPr>
        <w:t>生命周期评价</w:t>
      </w:r>
      <w:r>
        <w:rPr>
          <w:rFonts w:ascii="Times New Roman" w:eastAsia="仿宋" w:hAnsi="Times New Roman" w:cs="Times New Roman" w:hint="eastAsia"/>
          <w:spacing w:val="-4"/>
          <w:sz w:val="24"/>
          <w:lang w:eastAsia="zh-CN"/>
        </w:rPr>
        <w:t xml:space="preserve"> </w:t>
      </w:r>
      <w:r>
        <w:rPr>
          <w:rFonts w:ascii="Times New Roman" w:eastAsia="仿宋" w:hAnsi="Times New Roman" w:cs="Times New Roman" w:hint="eastAsia"/>
          <w:spacing w:val="-4"/>
          <w:sz w:val="24"/>
          <w:lang w:eastAsia="zh-CN"/>
        </w:rPr>
        <w:t>要求与指南》</w:t>
      </w:r>
    </w:p>
    <w:p w14:paraId="345D7B42" w14:textId="77777777" w:rsidR="002B73E9" w:rsidRDefault="00BE2150">
      <w:pPr>
        <w:spacing w:line="360" w:lineRule="auto"/>
        <w:ind w:firstLineChars="200" w:firstLine="464"/>
        <w:jc w:val="both"/>
        <w:rPr>
          <w:rFonts w:ascii="Times New Roman" w:eastAsia="仿宋" w:hAnsi="Times New Roman" w:cs="Times New Roman"/>
          <w:spacing w:val="-4"/>
          <w:sz w:val="24"/>
          <w:lang w:eastAsia="zh-CN"/>
        </w:rPr>
      </w:pPr>
      <w:r>
        <w:rPr>
          <w:rFonts w:ascii="Times New Roman" w:eastAsia="仿宋" w:hAnsi="Times New Roman" w:cs="Times New Roman"/>
          <w:spacing w:val="-4"/>
          <w:sz w:val="24"/>
          <w:lang w:eastAsia="zh-CN"/>
        </w:rPr>
        <w:t xml:space="preserve">GB/T 32150-2015 </w:t>
      </w:r>
      <w:r>
        <w:rPr>
          <w:rFonts w:ascii="Times New Roman" w:eastAsia="仿宋" w:hAnsi="Times New Roman" w:cs="Times New Roman"/>
          <w:spacing w:val="-4"/>
          <w:sz w:val="24"/>
          <w:lang w:eastAsia="zh-CN"/>
        </w:rPr>
        <w:t>《工业企业温室气体排放核算和报告通则》</w:t>
      </w:r>
    </w:p>
    <w:p w14:paraId="014E6FAB" w14:textId="77777777" w:rsidR="002B73E9" w:rsidRDefault="00BE2150">
      <w:pPr>
        <w:spacing w:line="360" w:lineRule="auto"/>
        <w:ind w:firstLineChars="200" w:firstLine="464"/>
        <w:jc w:val="both"/>
        <w:rPr>
          <w:rFonts w:ascii="Times New Roman" w:eastAsia="仿宋" w:hAnsi="Times New Roman" w:cs="Times New Roman"/>
          <w:spacing w:val="-4"/>
          <w:sz w:val="24"/>
          <w:lang w:eastAsia="zh-CN"/>
        </w:rPr>
      </w:pPr>
      <w:r>
        <w:rPr>
          <w:rFonts w:ascii="Times New Roman" w:eastAsia="仿宋" w:hAnsi="Times New Roman" w:cs="Times New Roman"/>
          <w:spacing w:val="-4"/>
          <w:sz w:val="24"/>
          <w:lang w:eastAsia="zh-CN"/>
        </w:rPr>
        <w:t xml:space="preserve">GB/T 51366-2019 </w:t>
      </w:r>
      <w:r>
        <w:rPr>
          <w:rFonts w:ascii="Times New Roman" w:eastAsia="仿宋" w:hAnsi="Times New Roman" w:cs="Times New Roman"/>
          <w:spacing w:val="-4"/>
          <w:sz w:val="24"/>
          <w:lang w:eastAsia="zh-CN"/>
        </w:rPr>
        <w:t>《建筑碳排放计算标准》</w:t>
      </w:r>
    </w:p>
    <w:p w14:paraId="391E9AAF" w14:textId="77777777" w:rsidR="002B73E9" w:rsidRDefault="00BE2150">
      <w:pPr>
        <w:spacing w:line="360" w:lineRule="auto"/>
        <w:ind w:firstLineChars="200" w:firstLine="464"/>
        <w:jc w:val="both"/>
        <w:rPr>
          <w:rFonts w:ascii="Times New Roman" w:eastAsia="仿宋" w:hAnsi="Times New Roman" w:cs="Times New Roman"/>
          <w:spacing w:val="-4"/>
          <w:sz w:val="24"/>
          <w:lang w:eastAsia="zh-CN"/>
        </w:rPr>
      </w:pPr>
      <w:r>
        <w:rPr>
          <w:rFonts w:ascii="Times New Roman" w:eastAsia="仿宋" w:hAnsi="Times New Roman" w:cs="Times New Roman"/>
          <w:spacing w:val="-4"/>
          <w:sz w:val="24"/>
          <w:lang w:eastAsia="zh-CN"/>
        </w:rPr>
        <w:t xml:space="preserve">JGJ 26-2018 </w:t>
      </w:r>
      <w:hyperlink r:id="rId12" w:tgtFrame="_top" w:history="1">
        <w:r>
          <w:rPr>
            <w:rFonts w:ascii="Times New Roman" w:eastAsia="仿宋" w:hAnsi="Times New Roman" w:cs="Times New Roman"/>
            <w:spacing w:val="-4"/>
            <w:sz w:val="24"/>
            <w:lang w:eastAsia="zh-CN"/>
          </w:rPr>
          <w:t>《严寒和寒冷地区居住建筑节能设计标准》</w:t>
        </w:r>
        <w:r>
          <w:rPr>
            <w:rFonts w:ascii="Times New Roman" w:eastAsia="仿宋" w:hAnsi="Times New Roman" w:cs="Times New Roman"/>
            <w:spacing w:val="-4"/>
            <w:sz w:val="24"/>
            <w:lang w:eastAsia="zh-CN"/>
          </w:rPr>
          <w:t xml:space="preserve"> </w:t>
        </w:r>
      </w:hyperlink>
    </w:p>
    <w:p w14:paraId="662101D1" w14:textId="77777777" w:rsidR="002B73E9" w:rsidRDefault="00BE2150">
      <w:pPr>
        <w:spacing w:line="360" w:lineRule="auto"/>
        <w:ind w:firstLineChars="200" w:firstLine="464"/>
        <w:jc w:val="both"/>
        <w:rPr>
          <w:rFonts w:ascii="Times New Roman" w:eastAsia="仿宋" w:hAnsi="Times New Roman" w:cs="Times New Roman"/>
          <w:spacing w:val="-4"/>
          <w:sz w:val="24"/>
          <w:lang w:eastAsia="zh-CN"/>
        </w:rPr>
      </w:pPr>
      <w:r>
        <w:rPr>
          <w:rFonts w:ascii="Times New Roman" w:eastAsia="仿宋" w:hAnsi="Times New Roman" w:cs="Times New Roman"/>
          <w:spacing w:val="-4"/>
          <w:sz w:val="24"/>
          <w:lang w:eastAsia="zh-CN"/>
        </w:rPr>
        <w:t xml:space="preserve">JGJ 134-2010 </w:t>
      </w:r>
      <w:r>
        <w:rPr>
          <w:rFonts w:ascii="Times New Roman" w:eastAsia="仿宋" w:hAnsi="Times New Roman" w:cs="Times New Roman"/>
          <w:spacing w:val="-4"/>
          <w:sz w:val="24"/>
          <w:lang w:eastAsia="zh-CN"/>
        </w:rPr>
        <w:t>《夏热冬冷地区居住建筑节能设计标准》</w:t>
      </w:r>
    </w:p>
    <w:p w14:paraId="1B4F96DB" w14:textId="77777777" w:rsidR="002B73E9" w:rsidRDefault="00BE2150">
      <w:pPr>
        <w:spacing w:line="360" w:lineRule="auto"/>
        <w:ind w:firstLineChars="200" w:firstLine="464"/>
        <w:jc w:val="both"/>
        <w:rPr>
          <w:rFonts w:ascii="Times New Roman" w:eastAsia="仿宋" w:hAnsi="Times New Roman" w:cs="Times New Roman"/>
          <w:spacing w:val="-4"/>
          <w:sz w:val="24"/>
          <w:lang w:eastAsia="zh-CN"/>
        </w:rPr>
      </w:pPr>
      <w:r>
        <w:rPr>
          <w:rFonts w:ascii="Times New Roman" w:eastAsia="仿宋" w:hAnsi="Times New Roman" w:cs="Times New Roman"/>
          <w:spacing w:val="-4"/>
          <w:sz w:val="24"/>
          <w:lang w:eastAsia="zh-CN"/>
        </w:rPr>
        <w:t xml:space="preserve">JGJ 440-2018 </w:t>
      </w:r>
      <w:r>
        <w:rPr>
          <w:rFonts w:ascii="Times New Roman" w:eastAsia="仿宋" w:hAnsi="Times New Roman" w:cs="Times New Roman"/>
          <w:spacing w:val="-4"/>
          <w:sz w:val="24"/>
          <w:lang w:eastAsia="zh-CN"/>
        </w:rPr>
        <w:t>《住宅新风系统技术标准》</w:t>
      </w:r>
    </w:p>
    <w:p w14:paraId="575B0090" w14:textId="77777777" w:rsidR="002B73E9" w:rsidRDefault="00BE2150">
      <w:pPr>
        <w:spacing w:line="360" w:lineRule="auto"/>
        <w:ind w:firstLineChars="200" w:firstLine="464"/>
        <w:jc w:val="both"/>
        <w:rPr>
          <w:rFonts w:ascii="Times New Roman" w:eastAsia="仿宋" w:hAnsi="Times New Roman" w:cs="Times New Roman"/>
          <w:spacing w:val="-4"/>
          <w:sz w:val="24"/>
          <w:lang w:eastAsia="zh-CN"/>
        </w:rPr>
      </w:pPr>
      <w:r>
        <w:rPr>
          <w:rFonts w:ascii="Times New Roman" w:eastAsia="仿宋" w:hAnsi="Times New Roman" w:cs="Times New Roman"/>
          <w:spacing w:val="-4"/>
          <w:sz w:val="24"/>
          <w:lang w:eastAsia="zh-CN"/>
        </w:rPr>
        <w:t xml:space="preserve">CECS 374-2014 </w:t>
      </w:r>
      <w:r>
        <w:rPr>
          <w:rFonts w:ascii="Times New Roman" w:eastAsia="仿宋" w:hAnsi="Times New Roman" w:cs="Times New Roman"/>
          <w:spacing w:val="-4"/>
          <w:sz w:val="24"/>
          <w:lang w:eastAsia="zh-CN"/>
        </w:rPr>
        <w:t>《建筑碳排放计量标准》</w:t>
      </w:r>
    </w:p>
    <w:p w14:paraId="59316635" w14:textId="77777777" w:rsidR="002B73E9" w:rsidRDefault="00BE2150">
      <w:pPr>
        <w:spacing w:line="360" w:lineRule="auto"/>
        <w:ind w:firstLineChars="200" w:firstLine="464"/>
        <w:jc w:val="both"/>
        <w:rPr>
          <w:rFonts w:ascii="Times New Roman" w:eastAsia="仿宋" w:hAnsi="Times New Roman" w:cs="Times New Roman"/>
          <w:spacing w:val="-4"/>
          <w:sz w:val="24"/>
          <w:lang w:eastAsia="zh-CN"/>
        </w:rPr>
      </w:pPr>
      <w:r>
        <w:rPr>
          <w:rFonts w:ascii="Times New Roman" w:eastAsia="仿宋" w:hAnsi="Times New Roman" w:cs="Times New Roman"/>
          <w:spacing w:val="-4"/>
          <w:sz w:val="24"/>
          <w:lang w:eastAsia="zh-CN"/>
        </w:rPr>
        <w:t xml:space="preserve">CECS 439-2016 </w:t>
      </w:r>
      <w:r>
        <w:rPr>
          <w:rFonts w:ascii="Times New Roman" w:eastAsia="仿宋" w:hAnsi="Times New Roman" w:cs="Times New Roman"/>
          <w:spacing w:val="-4"/>
          <w:sz w:val="24"/>
          <w:lang w:eastAsia="zh-CN"/>
        </w:rPr>
        <w:t>《民用建筑新风系统工程技术规程》</w:t>
      </w:r>
    </w:p>
    <w:p w14:paraId="572AED8C" w14:textId="77777777" w:rsidR="002B73E9" w:rsidRDefault="002B73E9">
      <w:pPr>
        <w:pStyle w:val="a5"/>
        <w:spacing w:line="360" w:lineRule="auto"/>
        <w:ind w:left="911"/>
        <w:rPr>
          <w:rFonts w:ascii="Times New Roman" w:hAnsi="Times New Roman" w:cs="Times New Roman"/>
          <w:color w:val="1F497D" w:themeColor="text2"/>
          <w:spacing w:val="-4"/>
          <w:szCs w:val="22"/>
          <w:lang w:eastAsia="zh-CN"/>
        </w:rPr>
      </w:pPr>
    </w:p>
    <w:p w14:paraId="24E7FC16" w14:textId="77777777" w:rsidR="002B73E9" w:rsidRDefault="002B73E9">
      <w:pPr>
        <w:spacing w:line="360" w:lineRule="auto"/>
        <w:rPr>
          <w:rFonts w:ascii="Times New Roman" w:hAnsi="Times New Roman" w:cs="Times New Roman"/>
          <w:color w:val="1F497D" w:themeColor="text2"/>
          <w:spacing w:val="-4"/>
          <w:sz w:val="24"/>
          <w:lang w:eastAsia="zh-CN"/>
        </w:rPr>
        <w:sectPr w:rsidR="002B73E9">
          <w:pgSz w:w="11920" w:h="16850"/>
          <w:pgMar w:top="1600" w:right="1572" w:bottom="1120" w:left="1460" w:header="0" w:footer="935" w:gutter="0"/>
          <w:pgNumType w:start="1"/>
          <w:cols w:space="720"/>
        </w:sectPr>
      </w:pPr>
    </w:p>
    <w:p w14:paraId="72BEA4DE" w14:textId="77777777" w:rsidR="002B73E9" w:rsidRDefault="00BE2150">
      <w:pPr>
        <w:pStyle w:val="1"/>
        <w:tabs>
          <w:tab w:val="left" w:pos="3969"/>
        </w:tabs>
        <w:spacing w:beforeLines="100" w:before="240" w:afterLines="100" w:after="240" w:line="360" w:lineRule="auto"/>
        <w:ind w:left="0"/>
        <w:jc w:val="center"/>
        <w:rPr>
          <w:rFonts w:ascii="Times New Roman" w:hAnsi="Times New Roman" w:cs="Times New Roman"/>
          <w:lang w:eastAsia="zh-CN"/>
        </w:rPr>
      </w:pPr>
      <w:bookmarkStart w:id="3" w:name="_Toc95926564"/>
      <w:bookmarkStart w:id="4" w:name="_Toc135839315"/>
      <w:r>
        <w:rPr>
          <w:rFonts w:ascii="Times New Roman" w:hAnsi="Times New Roman" w:cs="Times New Roman"/>
          <w:lang w:eastAsia="zh-CN"/>
        </w:rPr>
        <w:lastRenderedPageBreak/>
        <w:t xml:space="preserve">2 </w:t>
      </w:r>
      <w:r>
        <w:rPr>
          <w:rFonts w:ascii="Times New Roman" w:hAnsi="Times New Roman" w:cs="Times New Roman"/>
          <w:lang w:eastAsia="zh-CN"/>
        </w:rPr>
        <w:t>术语</w:t>
      </w:r>
      <w:bookmarkEnd w:id="3"/>
      <w:bookmarkEnd w:id="4"/>
    </w:p>
    <w:p w14:paraId="16C7C06D" w14:textId="77777777" w:rsidR="002B73E9" w:rsidRDefault="00BE2150">
      <w:pPr>
        <w:tabs>
          <w:tab w:val="left" w:pos="940"/>
          <w:tab w:val="left" w:pos="941"/>
        </w:tabs>
        <w:spacing w:line="360" w:lineRule="auto"/>
        <w:jc w:val="both"/>
        <w:rPr>
          <w:rFonts w:ascii="Times New Roman" w:eastAsia="Times New Roman" w:hAnsi="Times New Roman" w:cs="Times New Roman"/>
          <w:spacing w:val="42"/>
          <w:sz w:val="24"/>
          <w:lang w:eastAsia="zh-CN"/>
        </w:rPr>
      </w:pPr>
      <w:r>
        <w:rPr>
          <w:rFonts w:ascii="Times New Roman" w:hAnsi="Times New Roman" w:cs="Times New Roman" w:hint="eastAsia"/>
          <w:spacing w:val="-1"/>
          <w:sz w:val="24"/>
          <w:lang w:eastAsia="zh-CN"/>
        </w:rPr>
        <w:t>2</w:t>
      </w:r>
      <w:r>
        <w:rPr>
          <w:rFonts w:ascii="Times New Roman" w:hAnsi="Times New Roman" w:cs="Times New Roman"/>
          <w:spacing w:val="-1"/>
          <w:sz w:val="24"/>
          <w:lang w:eastAsia="zh-CN"/>
        </w:rPr>
        <w:t xml:space="preserve">.0.1 </w:t>
      </w:r>
      <w:r>
        <w:rPr>
          <w:rFonts w:ascii="Times New Roman" w:hAnsi="Times New Roman" w:cs="Times New Roman"/>
          <w:spacing w:val="-1"/>
          <w:sz w:val="24"/>
          <w:lang w:eastAsia="zh-CN"/>
        </w:rPr>
        <w:t>建筑新风系</w:t>
      </w:r>
      <w:r>
        <w:rPr>
          <w:rFonts w:ascii="Times New Roman" w:hAnsi="Times New Roman" w:cs="Times New Roman"/>
          <w:sz w:val="24"/>
          <w:lang w:eastAsia="zh-CN"/>
        </w:rPr>
        <w:t>统</w:t>
      </w:r>
      <w:r>
        <w:rPr>
          <w:rFonts w:ascii="Times New Roman" w:hAnsi="Times New Roman" w:cs="Times New Roman"/>
          <w:sz w:val="24"/>
          <w:lang w:eastAsia="zh-CN"/>
        </w:rPr>
        <w:t xml:space="preserve"> </w:t>
      </w:r>
      <w:r>
        <w:rPr>
          <w:rFonts w:ascii="Times New Roman" w:hAnsi="Times New Roman" w:cs="Times New Roman"/>
          <w:spacing w:val="-1"/>
          <w:sz w:val="24"/>
          <w:lang w:eastAsia="zh-CN"/>
        </w:rPr>
        <w:t>outdoor air system of building</w:t>
      </w:r>
    </w:p>
    <w:p w14:paraId="62D4C98D" w14:textId="55A53BD2" w:rsidR="002B73E9" w:rsidRDefault="00BE2150">
      <w:pPr>
        <w:pStyle w:val="a5"/>
        <w:spacing w:line="360" w:lineRule="auto"/>
        <w:ind w:left="0" w:firstLineChars="200" w:firstLine="456"/>
        <w:jc w:val="both"/>
        <w:rPr>
          <w:rFonts w:cs="Times New Roman"/>
          <w:color w:val="FF0000"/>
          <w:spacing w:val="-6"/>
          <w:sz w:val="18"/>
          <w:szCs w:val="18"/>
          <w:lang w:eastAsia="zh-CN"/>
        </w:rPr>
      </w:pPr>
      <w:r>
        <w:rPr>
          <w:rFonts w:ascii="Times New Roman" w:hAnsi="Times New Roman" w:cs="Times New Roman"/>
          <w:spacing w:val="-6"/>
          <w:lang w:eastAsia="zh-CN"/>
        </w:rPr>
        <w:t>为满足建筑室内空气卫生</w:t>
      </w:r>
      <w:r>
        <w:rPr>
          <w:rFonts w:ascii="Times New Roman" w:hAnsi="Times New Roman" w:cs="Times New Roman" w:hint="eastAsia"/>
          <w:spacing w:val="-6"/>
          <w:lang w:eastAsia="zh-CN"/>
        </w:rPr>
        <w:t>舒适</w:t>
      </w:r>
      <w:r>
        <w:rPr>
          <w:rFonts w:ascii="Times New Roman" w:hAnsi="Times New Roman" w:cs="Times New Roman"/>
          <w:spacing w:val="-6"/>
          <w:lang w:eastAsia="zh-CN"/>
        </w:rPr>
        <w:t>要求，将建筑围护结构外部干净的空气引入到建筑室内，同时具有对空气进行冷、热、湿、余热回收、净化、过滤等一种或几种功能的机械通风系统。</w:t>
      </w:r>
      <w:r w:rsidRPr="00685320">
        <w:rPr>
          <w:rFonts w:ascii="Times New Roman" w:hAnsi="Times New Roman" w:cs="Times New Roman" w:hint="eastAsia"/>
          <w:spacing w:val="-6"/>
          <w:lang w:eastAsia="zh-CN"/>
        </w:rPr>
        <w:t>建筑新风系统主要由新风机组和风</w:t>
      </w:r>
      <w:proofErr w:type="gramStart"/>
      <w:r w:rsidRPr="00685320">
        <w:rPr>
          <w:rFonts w:ascii="Times New Roman" w:hAnsi="Times New Roman" w:cs="Times New Roman" w:hint="eastAsia"/>
          <w:spacing w:val="-6"/>
          <w:lang w:eastAsia="zh-CN"/>
        </w:rPr>
        <w:t>路系统</w:t>
      </w:r>
      <w:proofErr w:type="gramEnd"/>
      <w:r w:rsidRPr="00685320">
        <w:rPr>
          <w:rFonts w:ascii="Times New Roman" w:hAnsi="Times New Roman" w:cs="Times New Roman" w:hint="eastAsia"/>
          <w:spacing w:val="-6"/>
          <w:lang w:eastAsia="zh-CN"/>
        </w:rPr>
        <w:t>组成，部分新风系统还包含水路系统和</w:t>
      </w:r>
      <w:r w:rsidRPr="00685320">
        <w:rPr>
          <w:rFonts w:ascii="Times New Roman" w:hAnsi="Times New Roman" w:cs="Times New Roman" w:hint="eastAsia"/>
          <w:spacing w:val="-6"/>
          <w:lang w:eastAsia="zh-CN"/>
        </w:rPr>
        <w:t>/</w:t>
      </w:r>
      <w:r w:rsidRPr="00685320">
        <w:rPr>
          <w:rFonts w:ascii="Times New Roman" w:hAnsi="Times New Roman" w:cs="Times New Roman" w:hint="eastAsia"/>
          <w:spacing w:val="-6"/>
          <w:lang w:eastAsia="zh-CN"/>
        </w:rPr>
        <w:t>或制冷剂管路系统。</w:t>
      </w:r>
    </w:p>
    <w:p w14:paraId="18450FA6" w14:textId="77777777" w:rsidR="002B73E9" w:rsidRDefault="00BE2150">
      <w:pPr>
        <w:tabs>
          <w:tab w:val="left" w:pos="0"/>
        </w:tabs>
        <w:spacing w:line="360" w:lineRule="auto"/>
        <w:jc w:val="both"/>
        <w:rPr>
          <w:rFonts w:ascii="Times New Roman" w:hAnsi="Times New Roman" w:cs="Times New Roman"/>
          <w:color w:val="000000" w:themeColor="text1"/>
          <w:sz w:val="24"/>
          <w:szCs w:val="24"/>
          <w:lang w:eastAsia="zh-CN"/>
        </w:rPr>
      </w:pPr>
      <w:r>
        <w:rPr>
          <w:rFonts w:ascii="Times New Roman" w:hAnsi="Times New Roman" w:cs="Times New Roman" w:hint="eastAsia"/>
          <w:spacing w:val="-1"/>
          <w:sz w:val="24"/>
          <w:lang w:eastAsia="zh-CN"/>
        </w:rPr>
        <w:t>2</w:t>
      </w:r>
      <w:r>
        <w:rPr>
          <w:rFonts w:ascii="Times New Roman" w:hAnsi="Times New Roman" w:cs="Times New Roman"/>
          <w:spacing w:val="-1"/>
          <w:sz w:val="24"/>
          <w:lang w:eastAsia="zh-CN"/>
        </w:rPr>
        <w:t>.0</w:t>
      </w:r>
      <w:r>
        <w:rPr>
          <w:rFonts w:ascii="Times New Roman" w:hAnsi="Times New Roman" w:cs="Times New Roman"/>
          <w:color w:val="000000" w:themeColor="text1"/>
          <w:sz w:val="24"/>
          <w:szCs w:val="24"/>
          <w:lang w:eastAsia="zh-CN"/>
        </w:rPr>
        <w:t xml:space="preserve">.2 </w:t>
      </w:r>
      <w:r>
        <w:rPr>
          <w:rFonts w:ascii="Times New Roman" w:hAnsi="Times New Roman" w:cs="Times New Roman"/>
          <w:color w:val="000000" w:themeColor="text1"/>
          <w:sz w:val="24"/>
          <w:szCs w:val="24"/>
          <w:lang w:eastAsia="zh-CN"/>
        </w:rPr>
        <w:t>热回收新风系统</w:t>
      </w:r>
      <w:r>
        <w:rPr>
          <w:rFonts w:ascii="Times New Roman" w:hAnsi="Times New Roman" w:cs="Times New Roman" w:hint="eastAsia"/>
          <w:color w:val="000000" w:themeColor="text1"/>
          <w:sz w:val="24"/>
          <w:szCs w:val="24"/>
          <w:lang w:eastAsia="zh-CN"/>
        </w:rPr>
        <w:t xml:space="preserve"> en</w:t>
      </w:r>
      <w:r>
        <w:rPr>
          <w:rFonts w:ascii="Times New Roman" w:hAnsi="Times New Roman" w:cs="Times New Roman"/>
          <w:color w:val="000000" w:themeColor="text1"/>
          <w:sz w:val="24"/>
          <w:szCs w:val="24"/>
          <w:lang w:eastAsia="zh-CN"/>
        </w:rPr>
        <w:t xml:space="preserve">ergy recovery </w:t>
      </w:r>
      <w:r>
        <w:rPr>
          <w:rFonts w:ascii="Times New Roman" w:hAnsi="Times New Roman" w:cs="Times New Roman"/>
          <w:spacing w:val="-1"/>
          <w:sz w:val="24"/>
          <w:lang w:eastAsia="zh-CN"/>
        </w:rPr>
        <w:t>outdoor air system</w:t>
      </w:r>
    </w:p>
    <w:p w14:paraId="2C761C96" w14:textId="77777777" w:rsidR="002B73E9" w:rsidRDefault="00BE2150">
      <w:pPr>
        <w:tabs>
          <w:tab w:val="left" w:pos="0"/>
        </w:tabs>
        <w:spacing w:line="360" w:lineRule="auto"/>
        <w:ind w:firstLineChars="200" w:firstLine="480"/>
        <w:jc w:val="both"/>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以显热或全热回收装置为核心，通过风机驱动空气流动实现新风对排风能量的回收和新风过滤</w:t>
      </w:r>
      <w:r>
        <w:rPr>
          <w:rFonts w:ascii="Times New Roman" w:hAnsi="Times New Roman" w:cs="Times New Roman" w:hint="eastAsia"/>
          <w:color w:val="000000" w:themeColor="text1"/>
          <w:sz w:val="24"/>
          <w:szCs w:val="24"/>
          <w:lang w:eastAsia="zh-CN"/>
        </w:rPr>
        <w:t>的新风系统</w:t>
      </w:r>
      <w:r>
        <w:rPr>
          <w:rFonts w:ascii="Times New Roman" w:hAnsi="Times New Roman" w:cs="Times New Roman"/>
          <w:color w:val="000000" w:themeColor="text1"/>
          <w:sz w:val="24"/>
          <w:szCs w:val="24"/>
          <w:lang w:eastAsia="zh-CN"/>
        </w:rPr>
        <w:t>。根据回收</w:t>
      </w:r>
      <w:r>
        <w:rPr>
          <w:rFonts w:ascii="Times New Roman" w:hAnsi="Times New Roman" w:cs="Times New Roman" w:hint="eastAsia"/>
          <w:color w:val="000000" w:themeColor="text1"/>
          <w:sz w:val="24"/>
          <w:szCs w:val="24"/>
          <w:lang w:eastAsia="zh-CN"/>
        </w:rPr>
        <w:t>能量</w:t>
      </w:r>
      <w:r>
        <w:rPr>
          <w:rFonts w:ascii="Times New Roman" w:hAnsi="Times New Roman" w:cs="Times New Roman"/>
          <w:color w:val="000000" w:themeColor="text1"/>
          <w:sz w:val="24"/>
          <w:szCs w:val="24"/>
          <w:lang w:eastAsia="zh-CN"/>
        </w:rPr>
        <w:t>的类型，可分为显热回收新风系统</w:t>
      </w:r>
      <w:r>
        <w:rPr>
          <w:rFonts w:ascii="Times New Roman" w:hAnsi="Times New Roman" w:cs="Times New Roman" w:hint="eastAsia"/>
          <w:color w:val="000000" w:themeColor="text1"/>
          <w:sz w:val="24"/>
          <w:szCs w:val="24"/>
          <w:lang w:eastAsia="zh-CN"/>
        </w:rPr>
        <w:t>和</w:t>
      </w:r>
      <w:r>
        <w:rPr>
          <w:rFonts w:ascii="Times New Roman" w:hAnsi="Times New Roman" w:cs="Times New Roman"/>
          <w:color w:val="000000" w:themeColor="text1"/>
          <w:sz w:val="24"/>
          <w:szCs w:val="24"/>
          <w:lang w:eastAsia="zh-CN"/>
        </w:rPr>
        <w:t>全热回收新风系统。</w:t>
      </w:r>
    </w:p>
    <w:p w14:paraId="4A3372B2" w14:textId="77777777" w:rsidR="002B73E9" w:rsidRDefault="00BE2150">
      <w:pPr>
        <w:tabs>
          <w:tab w:val="left" w:pos="0"/>
        </w:tabs>
        <w:spacing w:line="360" w:lineRule="auto"/>
        <w:jc w:val="both"/>
        <w:rPr>
          <w:rFonts w:ascii="Times New Roman" w:hAnsi="Times New Roman" w:cs="Times New Roman"/>
          <w:color w:val="000000" w:themeColor="text1"/>
          <w:sz w:val="24"/>
          <w:szCs w:val="24"/>
          <w:lang w:eastAsia="zh-CN"/>
        </w:rPr>
      </w:pPr>
      <w:r>
        <w:rPr>
          <w:rFonts w:ascii="Times New Roman" w:hAnsi="Times New Roman" w:cs="Times New Roman" w:hint="eastAsia"/>
          <w:spacing w:val="-1"/>
          <w:sz w:val="24"/>
          <w:lang w:eastAsia="zh-CN"/>
        </w:rPr>
        <w:t>2</w:t>
      </w:r>
      <w:r>
        <w:rPr>
          <w:rFonts w:ascii="Times New Roman" w:hAnsi="Times New Roman" w:cs="Times New Roman"/>
          <w:spacing w:val="-1"/>
          <w:sz w:val="24"/>
          <w:lang w:eastAsia="zh-CN"/>
        </w:rPr>
        <w:t>.0</w:t>
      </w:r>
      <w:r>
        <w:rPr>
          <w:rFonts w:ascii="Times New Roman" w:hAnsi="Times New Roman" w:cs="Times New Roman"/>
          <w:color w:val="000000" w:themeColor="text1"/>
          <w:sz w:val="24"/>
          <w:szCs w:val="24"/>
          <w:lang w:eastAsia="zh-CN"/>
        </w:rPr>
        <w:t xml:space="preserve">.3 </w:t>
      </w:r>
      <w:r>
        <w:rPr>
          <w:rFonts w:ascii="Times New Roman" w:hAnsi="Times New Roman" w:cs="Times New Roman"/>
          <w:color w:val="000000" w:themeColor="text1"/>
          <w:sz w:val="24"/>
          <w:szCs w:val="24"/>
          <w:lang w:eastAsia="zh-CN"/>
        </w:rPr>
        <w:t>热泵</w:t>
      </w:r>
      <w:r>
        <w:rPr>
          <w:rFonts w:ascii="Times New Roman" w:hAnsi="Times New Roman" w:cs="Times New Roman" w:hint="eastAsia"/>
          <w:color w:val="000000" w:themeColor="text1"/>
          <w:sz w:val="24"/>
          <w:szCs w:val="24"/>
          <w:lang w:eastAsia="zh-CN"/>
        </w:rPr>
        <w:t>环控</w:t>
      </w:r>
      <w:r>
        <w:rPr>
          <w:rFonts w:ascii="Times New Roman" w:hAnsi="Times New Roman" w:cs="Times New Roman"/>
          <w:color w:val="000000" w:themeColor="text1"/>
          <w:sz w:val="24"/>
          <w:szCs w:val="24"/>
          <w:lang w:eastAsia="zh-CN"/>
        </w:rPr>
        <w:t>一体机</w:t>
      </w:r>
      <w:r>
        <w:rPr>
          <w:rFonts w:ascii="Times New Roman" w:hAnsi="Times New Roman" w:cs="Times New Roman" w:hint="eastAsia"/>
          <w:color w:val="000000" w:themeColor="text1"/>
          <w:sz w:val="24"/>
          <w:szCs w:val="24"/>
          <w:lang w:eastAsia="zh-CN"/>
        </w:rPr>
        <w:t>新风</w:t>
      </w:r>
      <w:r>
        <w:rPr>
          <w:rFonts w:ascii="Times New Roman" w:hAnsi="Times New Roman" w:cs="Times New Roman"/>
          <w:color w:val="000000" w:themeColor="text1"/>
          <w:sz w:val="24"/>
          <w:szCs w:val="24"/>
          <w:lang w:eastAsia="zh-CN"/>
        </w:rPr>
        <w:t>系统</w:t>
      </w:r>
      <w:r>
        <w:rPr>
          <w:rFonts w:ascii="Times New Roman" w:hAnsi="Times New Roman" w:cs="Times New Roman" w:hint="eastAsia"/>
          <w:color w:val="000000" w:themeColor="text1"/>
          <w:sz w:val="24"/>
          <w:szCs w:val="24"/>
          <w:lang w:eastAsia="zh-CN"/>
        </w:rPr>
        <w:t xml:space="preserve"> integrated heat pump environment control unit </w:t>
      </w:r>
      <w:r>
        <w:rPr>
          <w:rFonts w:ascii="Times New Roman" w:hAnsi="Times New Roman" w:cs="Times New Roman"/>
          <w:spacing w:val="-1"/>
          <w:sz w:val="24"/>
          <w:lang w:eastAsia="zh-CN"/>
        </w:rPr>
        <w:t>outdoor air system</w:t>
      </w:r>
    </w:p>
    <w:p w14:paraId="32C3E617" w14:textId="77777777" w:rsidR="002B73E9" w:rsidRDefault="00BE2150">
      <w:pPr>
        <w:tabs>
          <w:tab w:val="left" w:pos="0"/>
        </w:tabs>
        <w:spacing w:line="360" w:lineRule="auto"/>
        <w:ind w:firstLineChars="200" w:firstLine="480"/>
        <w:jc w:val="both"/>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以热泵作为冷热源装置，室内机具有供冷、供热、供新风、热回收及空气净化机电一体化处理功能，实现对新风的热</w:t>
      </w:r>
      <w:proofErr w:type="gramStart"/>
      <w:r>
        <w:rPr>
          <w:rFonts w:ascii="Times New Roman" w:hAnsi="Times New Roman" w:cs="Times New Roman"/>
          <w:color w:val="000000" w:themeColor="text1"/>
          <w:sz w:val="24"/>
          <w:szCs w:val="24"/>
          <w:lang w:eastAsia="zh-CN"/>
        </w:rPr>
        <w:t>湿处理</w:t>
      </w:r>
      <w:proofErr w:type="gramEnd"/>
      <w:r>
        <w:rPr>
          <w:rFonts w:ascii="Times New Roman" w:hAnsi="Times New Roman" w:cs="Times New Roman"/>
          <w:color w:val="000000" w:themeColor="text1"/>
          <w:sz w:val="24"/>
          <w:szCs w:val="24"/>
          <w:lang w:eastAsia="zh-CN"/>
        </w:rPr>
        <w:t>与过滤的</w:t>
      </w:r>
      <w:r>
        <w:rPr>
          <w:rFonts w:ascii="Times New Roman" w:hAnsi="Times New Roman" w:cs="Times New Roman" w:hint="eastAsia"/>
          <w:color w:val="000000" w:themeColor="text1"/>
          <w:sz w:val="24"/>
          <w:szCs w:val="24"/>
          <w:lang w:eastAsia="zh-CN"/>
        </w:rPr>
        <w:t>新风</w:t>
      </w:r>
      <w:r>
        <w:rPr>
          <w:rFonts w:ascii="Times New Roman" w:hAnsi="Times New Roman" w:cs="Times New Roman"/>
          <w:color w:val="000000" w:themeColor="text1"/>
          <w:sz w:val="24"/>
          <w:szCs w:val="24"/>
          <w:lang w:eastAsia="zh-CN"/>
        </w:rPr>
        <w:t>系统。</w:t>
      </w:r>
    </w:p>
    <w:p w14:paraId="205EC884" w14:textId="77777777" w:rsidR="002B73E9" w:rsidRDefault="00BE2150">
      <w:pPr>
        <w:tabs>
          <w:tab w:val="left" w:pos="0"/>
        </w:tabs>
        <w:spacing w:line="360" w:lineRule="auto"/>
        <w:jc w:val="both"/>
        <w:rPr>
          <w:rFonts w:ascii="Times New Roman" w:hAnsi="Times New Roman" w:cs="Times New Roman"/>
          <w:color w:val="000000" w:themeColor="text1"/>
          <w:sz w:val="24"/>
          <w:szCs w:val="24"/>
          <w:lang w:eastAsia="zh-CN"/>
        </w:rPr>
      </w:pPr>
      <w:r>
        <w:rPr>
          <w:rFonts w:ascii="Times New Roman" w:hAnsi="Times New Roman" w:cs="Times New Roman" w:hint="eastAsia"/>
          <w:spacing w:val="-1"/>
          <w:sz w:val="24"/>
          <w:lang w:eastAsia="zh-CN"/>
        </w:rPr>
        <w:t>2</w:t>
      </w:r>
      <w:r>
        <w:rPr>
          <w:rFonts w:ascii="Times New Roman" w:hAnsi="Times New Roman" w:cs="Times New Roman"/>
          <w:spacing w:val="-1"/>
          <w:sz w:val="24"/>
          <w:lang w:eastAsia="zh-CN"/>
        </w:rPr>
        <w:t>.0</w:t>
      </w:r>
      <w:r>
        <w:rPr>
          <w:rFonts w:ascii="Times New Roman" w:hAnsi="Times New Roman" w:cs="Times New Roman"/>
          <w:color w:val="000000" w:themeColor="text1"/>
          <w:sz w:val="24"/>
          <w:szCs w:val="24"/>
          <w:lang w:eastAsia="zh-CN"/>
        </w:rPr>
        <w:t xml:space="preserve">.4 </w:t>
      </w:r>
      <w:proofErr w:type="gramStart"/>
      <w:r>
        <w:rPr>
          <w:rFonts w:ascii="Times New Roman" w:hAnsi="Times New Roman" w:cs="Times New Roman"/>
          <w:color w:val="000000" w:themeColor="text1"/>
          <w:sz w:val="24"/>
          <w:szCs w:val="24"/>
          <w:lang w:eastAsia="zh-CN"/>
        </w:rPr>
        <w:t>除湿剂调湿</w:t>
      </w:r>
      <w:proofErr w:type="gramEnd"/>
      <w:r>
        <w:rPr>
          <w:rFonts w:ascii="Times New Roman" w:hAnsi="Times New Roman" w:cs="Times New Roman"/>
          <w:color w:val="000000" w:themeColor="text1"/>
          <w:sz w:val="24"/>
          <w:szCs w:val="24"/>
          <w:lang w:eastAsia="zh-CN"/>
        </w:rPr>
        <w:t>新风系统</w:t>
      </w:r>
      <w:r>
        <w:rPr>
          <w:rFonts w:ascii="Times New Roman" w:hAnsi="Times New Roman" w:cs="Times New Roman" w:hint="eastAsia"/>
          <w:color w:val="000000" w:themeColor="text1"/>
          <w:sz w:val="24"/>
          <w:szCs w:val="24"/>
          <w:lang w:eastAsia="zh-CN"/>
        </w:rPr>
        <w:t xml:space="preserve"> desi</w:t>
      </w:r>
      <w:r>
        <w:rPr>
          <w:rFonts w:ascii="Times New Roman" w:hAnsi="Times New Roman" w:cs="Times New Roman"/>
          <w:color w:val="000000" w:themeColor="text1"/>
          <w:sz w:val="24"/>
          <w:szCs w:val="24"/>
          <w:lang w:eastAsia="zh-CN"/>
        </w:rPr>
        <w:t xml:space="preserve">ccant </w:t>
      </w:r>
      <w:r>
        <w:rPr>
          <w:rFonts w:ascii="Times New Roman" w:hAnsi="Times New Roman" w:cs="Times New Roman"/>
          <w:spacing w:val="-1"/>
          <w:sz w:val="24"/>
          <w:lang w:eastAsia="zh-CN"/>
        </w:rPr>
        <w:t>outdoor air system</w:t>
      </w:r>
    </w:p>
    <w:p w14:paraId="6F3F205B" w14:textId="77777777" w:rsidR="002B73E9" w:rsidRDefault="00BE2150">
      <w:pPr>
        <w:tabs>
          <w:tab w:val="left" w:pos="0"/>
        </w:tabs>
        <w:spacing w:line="360" w:lineRule="auto"/>
        <w:ind w:firstLineChars="200" w:firstLine="480"/>
        <w:jc w:val="both"/>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使用液体或固体除湿剂作为循环工质，以湿空气与除湿剂之间的温差与水蒸气分压力差</w:t>
      </w:r>
      <w:proofErr w:type="gramStart"/>
      <w:r>
        <w:rPr>
          <w:rFonts w:ascii="Times New Roman" w:hAnsi="Times New Roman" w:cs="Times New Roman"/>
          <w:color w:val="000000" w:themeColor="text1"/>
          <w:sz w:val="24"/>
          <w:szCs w:val="24"/>
          <w:lang w:eastAsia="zh-CN"/>
        </w:rPr>
        <w:t>作为热质传递</w:t>
      </w:r>
      <w:proofErr w:type="gramEnd"/>
      <w:r>
        <w:rPr>
          <w:rFonts w:ascii="Times New Roman" w:hAnsi="Times New Roman" w:cs="Times New Roman"/>
          <w:color w:val="000000" w:themeColor="text1"/>
          <w:sz w:val="24"/>
          <w:szCs w:val="24"/>
          <w:lang w:eastAsia="zh-CN"/>
        </w:rPr>
        <w:t>的驱动力，对新风进行温湿度调节与过滤的系统。根据除湿剂的种类，可分为溶液调湿新风系统与转轮调湿新风系统。根据使用新风或回风对除湿剂进行再生，可分为新风再生溶液（转轮）调</w:t>
      </w:r>
      <w:proofErr w:type="gramStart"/>
      <w:r>
        <w:rPr>
          <w:rFonts w:ascii="Times New Roman" w:hAnsi="Times New Roman" w:cs="Times New Roman"/>
          <w:color w:val="000000" w:themeColor="text1"/>
          <w:sz w:val="24"/>
          <w:szCs w:val="24"/>
          <w:lang w:eastAsia="zh-CN"/>
        </w:rPr>
        <w:t>湿系统</w:t>
      </w:r>
      <w:proofErr w:type="gramEnd"/>
      <w:r>
        <w:rPr>
          <w:rFonts w:ascii="Times New Roman" w:hAnsi="Times New Roman" w:cs="Times New Roman"/>
          <w:color w:val="000000" w:themeColor="text1"/>
          <w:sz w:val="24"/>
          <w:szCs w:val="24"/>
          <w:lang w:eastAsia="zh-CN"/>
        </w:rPr>
        <w:t>与回风再生溶液（转轮）调湿系统。</w:t>
      </w:r>
    </w:p>
    <w:p w14:paraId="63C929EF" w14:textId="77777777" w:rsidR="002B73E9" w:rsidRDefault="00BE2150">
      <w:pPr>
        <w:tabs>
          <w:tab w:val="left" w:pos="0"/>
        </w:tabs>
        <w:spacing w:line="360" w:lineRule="auto"/>
        <w:jc w:val="both"/>
        <w:rPr>
          <w:rFonts w:ascii="Times New Roman" w:hAnsi="Times New Roman" w:cs="Times New Roman"/>
          <w:color w:val="000000" w:themeColor="text1"/>
          <w:sz w:val="24"/>
          <w:szCs w:val="24"/>
          <w:lang w:eastAsia="zh-CN"/>
        </w:rPr>
      </w:pPr>
      <w:r>
        <w:rPr>
          <w:rFonts w:ascii="Times New Roman" w:hAnsi="Times New Roman" w:cs="Times New Roman" w:hint="eastAsia"/>
          <w:spacing w:val="-1"/>
          <w:sz w:val="24"/>
          <w:lang w:eastAsia="zh-CN"/>
        </w:rPr>
        <w:t>2</w:t>
      </w:r>
      <w:r>
        <w:rPr>
          <w:rFonts w:ascii="Times New Roman" w:hAnsi="Times New Roman" w:cs="Times New Roman"/>
          <w:spacing w:val="-1"/>
          <w:sz w:val="24"/>
          <w:lang w:eastAsia="zh-CN"/>
        </w:rPr>
        <w:t>.0</w:t>
      </w:r>
      <w:r>
        <w:rPr>
          <w:rFonts w:ascii="Times New Roman" w:hAnsi="Times New Roman" w:cs="Times New Roman"/>
          <w:color w:val="000000" w:themeColor="text1"/>
          <w:sz w:val="24"/>
          <w:szCs w:val="24"/>
          <w:lang w:eastAsia="zh-CN"/>
        </w:rPr>
        <w:t xml:space="preserve">.5 </w:t>
      </w:r>
      <w:r>
        <w:rPr>
          <w:rFonts w:ascii="Times New Roman" w:hAnsi="Times New Roman" w:cs="Times New Roman"/>
          <w:color w:val="000000" w:themeColor="text1"/>
          <w:sz w:val="24"/>
          <w:szCs w:val="24"/>
          <w:lang w:eastAsia="zh-CN"/>
        </w:rPr>
        <w:t>水盘管新风系统</w:t>
      </w:r>
      <w:r>
        <w:rPr>
          <w:rFonts w:ascii="Times New Roman" w:hAnsi="Times New Roman" w:cs="Times New Roman" w:hint="eastAsia"/>
          <w:color w:val="000000" w:themeColor="text1"/>
          <w:sz w:val="24"/>
          <w:szCs w:val="24"/>
          <w:lang w:eastAsia="zh-CN"/>
        </w:rPr>
        <w:t xml:space="preserve"> </w:t>
      </w:r>
      <w:r>
        <w:rPr>
          <w:rFonts w:ascii="Times New Roman" w:hAnsi="Times New Roman" w:cs="Times New Roman"/>
          <w:color w:val="000000" w:themeColor="text1"/>
          <w:sz w:val="24"/>
          <w:szCs w:val="24"/>
          <w:lang w:eastAsia="zh-CN"/>
        </w:rPr>
        <w:t xml:space="preserve">water coil </w:t>
      </w:r>
      <w:r>
        <w:rPr>
          <w:rFonts w:ascii="Times New Roman" w:hAnsi="Times New Roman" w:cs="Times New Roman"/>
          <w:spacing w:val="-1"/>
          <w:sz w:val="24"/>
          <w:lang w:eastAsia="zh-CN"/>
        </w:rPr>
        <w:t>outdoor air system</w:t>
      </w:r>
    </w:p>
    <w:p w14:paraId="375A9ECD" w14:textId="77777777" w:rsidR="002B73E9" w:rsidRDefault="00BE2150">
      <w:pPr>
        <w:tabs>
          <w:tab w:val="left" w:pos="0"/>
        </w:tabs>
        <w:spacing w:line="360" w:lineRule="auto"/>
        <w:ind w:firstLineChars="200" w:firstLine="480"/>
        <w:jc w:val="both"/>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以冷热水盘管为主要热</w:t>
      </w:r>
      <w:proofErr w:type="gramStart"/>
      <w:r>
        <w:rPr>
          <w:rFonts w:ascii="Times New Roman" w:hAnsi="Times New Roman" w:cs="Times New Roman"/>
          <w:color w:val="000000" w:themeColor="text1"/>
          <w:sz w:val="24"/>
          <w:szCs w:val="24"/>
          <w:lang w:eastAsia="zh-CN"/>
        </w:rPr>
        <w:t>湿处理</w:t>
      </w:r>
      <w:proofErr w:type="gramEnd"/>
      <w:r>
        <w:rPr>
          <w:rFonts w:ascii="Times New Roman" w:hAnsi="Times New Roman" w:cs="Times New Roman"/>
          <w:color w:val="000000" w:themeColor="text1"/>
          <w:sz w:val="24"/>
          <w:szCs w:val="24"/>
          <w:lang w:eastAsia="zh-CN"/>
        </w:rPr>
        <w:t>设备，对新风进行降温除湿或加热加湿，实现对新风的温湿度调节与过滤的</w:t>
      </w:r>
      <w:r>
        <w:rPr>
          <w:rFonts w:ascii="Times New Roman" w:hAnsi="Times New Roman" w:cs="Times New Roman" w:hint="eastAsia"/>
          <w:color w:val="000000" w:themeColor="text1"/>
          <w:sz w:val="24"/>
          <w:szCs w:val="24"/>
          <w:lang w:eastAsia="zh-CN"/>
        </w:rPr>
        <w:t>新风</w:t>
      </w:r>
      <w:r>
        <w:rPr>
          <w:rFonts w:ascii="Times New Roman" w:hAnsi="Times New Roman" w:cs="Times New Roman"/>
          <w:color w:val="000000" w:themeColor="text1"/>
          <w:sz w:val="24"/>
          <w:szCs w:val="24"/>
          <w:lang w:eastAsia="zh-CN"/>
        </w:rPr>
        <w:t>系统。</w:t>
      </w:r>
    </w:p>
    <w:p w14:paraId="2A8AE44F" w14:textId="77777777" w:rsidR="002B73E9" w:rsidRDefault="00BE2150">
      <w:pPr>
        <w:tabs>
          <w:tab w:val="left" w:pos="0"/>
        </w:tabs>
        <w:spacing w:line="360" w:lineRule="auto"/>
        <w:jc w:val="both"/>
        <w:rPr>
          <w:rFonts w:ascii="Times New Roman" w:hAnsi="Times New Roman" w:cs="Times New Roman"/>
          <w:spacing w:val="-1"/>
          <w:sz w:val="24"/>
          <w:lang w:eastAsia="zh-CN"/>
        </w:rPr>
      </w:pPr>
      <w:r>
        <w:rPr>
          <w:rFonts w:ascii="Times New Roman" w:hAnsi="Times New Roman" w:cs="Times New Roman"/>
          <w:spacing w:val="-1"/>
          <w:sz w:val="24"/>
          <w:lang w:eastAsia="zh-CN"/>
        </w:rPr>
        <w:t xml:space="preserve">2.0.6 </w:t>
      </w:r>
      <w:r>
        <w:rPr>
          <w:rFonts w:ascii="Times New Roman" w:hAnsi="Times New Roman" w:cs="Times New Roman" w:hint="eastAsia"/>
          <w:spacing w:val="-1"/>
          <w:sz w:val="24"/>
          <w:lang w:eastAsia="zh-CN"/>
        </w:rPr>
        <w:t>直接蒸发式新风系统</w:t>
      </w:r>
      <w:r>
        <w:rPr>
          <w:rFonts w:ascii="Times New Roman" w:hAnsi="Times New Roman" w:cs="Times New Roman" w:hint="eastAsia"/>
          <w:spacing w:val="-1"/>
          <w:sz w:val="24"/>
          <w:lang w:eastAsia="zh-CN"/>
        </w:rPr>
        <w:t xml:space="preserve"> direct </w:t>
      </w:r>
      <w:r>
        <w:rPr>
          <w:rFonts w:ascii="Times New Roman" w:hAnsi="Times New Roman" w:cs="Times New Roman"/>
          <w:spacing w:val="-1"/>
          <w:sz w:val="24"/>
          <w:lang w:eastAsia="zh-CN"/>
        </w:rPr>
        <w:t>evaporation outdoor air system</w:t>
      </w:r>
    </w:p>
    <w:p w14:paraId="2D656944" w14:textId="77777777" w:rsidR="002B73E9" w:rsidRDefault="00BE2150">
      <w:pPr>
        <w:tabs>
          <w:tab w:val="left" w:pos="0"/>
        </w:tabs>
        <w:spacing w:line="360" w:lineRule="auto"/>
        <w:ind w:firstLineChars="200" w:firstLine="476"/>
        <w:jc w:val="both"/>
        <w:rPr>
          <w:rFonts w:ascii="Times New Roman" w:hAnsi="Times New Roman" w:cs="Times New Roman"/>
          <w:spacing w:val="-1"/>
          <w:sz w:val="24"/>
          <w:lang w:eastAsia="zh-CN"/>
        </w:rPr>
      </w:pPr>
      <w:r>
        <w:rPr>
          <w:rFonts w:ascii="Times New Roman" w:hAnsi="Times New Roman" w:cs="Times New Roman" w:hint="eastAsia"/>
          <w:spacing w:val="-1"/>
          <w:sz w:val="24"/>
          <w:lang w:eastAsia="zh-CN"/>
        </w:rPr>
        <w:t>采用直接蒸发制冷或热泵制热对新风进行热</w:t>
      </w:r>
      <w:proofErr w:type="gramStart"/>
      <w:r>
        <w:rPr>
          <w:rFonts w:ascii="Times New Roman" w:hAnsi="Times New Roman" w:cs="Times New Roman" w:hint="eastAsia"/>
          <w:spacing w:val="-1"/>
          <w:sz w:val="24"/>
          <w:lang w:eastAsia="zh-CN"/>
        </w:rPr>
        <w:t>湿处理</w:t>
      </w:r>
      <w:proofErr w:type="gramEnd"/>
      <w:r>
        <w:rPr>
          <w:rFonts w:ascii="Times New Roman" w:hAnsi="Times New Roman" w:cs="Times New Roman" w:hint="eastAsia"/>
          <w:spacing w:val="-1"/>
          <w:sz w:val="24"/>
          <w:lang w:eastAsia="zh-CN"/>
        </w:rPr>
        <w:t>的新风系统。</w:t>
      </w:r>
    </w:p>
    <w:p w14:paraId="268422E2" w14:textId="77777777" w:rsidR="002B73E9" w:rsidRDefault="00BE2150">
      <w:pPr>
        <w:widowControl/>
        <w:autoSpaceDE/>
        <w:autoSpaceDN/>
        <w:rPr>
          <w:rFonts w:ascii="Times New Roman" w:hAnsi="Times New Roman" w:cs="Times New Roman"/>
          <w:color w:val="0070C0"/>
          <w:lang w:eastAsia="zh-CN"/>
        </w:rPr>
      </w:pPr>
      <w:r>
        <w:rPr>
          <w:rFonts w:ascii="Times New Roman" w:hAnsi="Times New Roman" w:cs="Times New Roman"/>
          <w:color w:val="0070C0"/>
          <w:lang w:eastAsia="zh-CN"/>
        </w:rPr>
        <w:br w:type="page"/>
      </w:r>
    </w:p>
    <w:p w14:paraId="363AEF06" w14:textId="77777777" w:rsidR="002B73E9" w:rsidRDefault="002B73E9">
      <w:pPr>
        <w:tabs>
          <w:tab w:val="left" w:pos="0"/>
        </w:tabs>
        <w:spacing w:line="364" w:lineRule="auto"/>
        <w:ind w:right="597"/>
        <w:jc w:val="both"/>
        <w:rPr>
          <w:rFonts w:ascii="Times New Roman" w:hAnsi="Times New Roman" w:cs="Times New Roman"/>
          <w:color w:val="0070C0"/>
          <w:lang w:eastAsia="zh-CN"/>
        </w:rPr>
        <w:sectPr w:rsidR="002B73E9">
          <w:pgSz w:w="11920" w:h="16850"/>
          <w:pgMar w:top="1340" w:right="1000" w:bottom="1200" w:left="1460" w:header="0" w:footer="935" w:gutter="0"/>
          <w:cols w:space="720"/>
        </w:sectPr>
      </w:pPr>
    </w:p>
    <w:p w14:paraId="0DF0987E" w14:textId="77777777" w:rsidR="002B73E9" w:rsidRDefault="00BE2150">
      <w:pPr>
        <w:tabs>
          <w:tab w:val="left" w:pos="0"/>
        </w:tabs>
        <w:spacing w:line="364" w:lineRule="auto"/>
        <w:ind w:right="597"/>
        <w:jc w:val="both"/>
        <w:rPr>
          <w:rFonts w:ascii="Times New Roman" w:eastAsia="仿宋" w:hAnsi="Times New Roman" w:cs="Times New Roman"/>
          <w:color w:val="000000" w:themeColor="text1"/>
          <w:sz w:val="21"/>
          <w:szCs w:val="21"/>
          <w:lang w:eastAsia="zh-CN"/>
        </w:rPr>
      </w:pPr>
      <w:r>
        <w:rPr>
          <w:rFonts w:ascii="Times New Roman" w:eastAsia="仿宋" w:hAnsi="Times New Roman" w:cs="Times New Roman"/>
          <w:color w:val="000000" w:themeColor="text1"/>
          <w:sz w:val="21"/>
          <w:szCs w:val="21"/>
          <w:lang w:eastAsia="zh-CN"/>
        </w:rPr>
        <w:lastRenderedPageBreak/>
        <w:t>【条文说明】</w:t>
      </w:r>
    </w:p>
    <w:p w14:paraId="6216CF0C" w14:textId="77777777" w:rsidR="002B73E9" w:rsidRDefault="00BE2150">
      <w:pPr>
        <w:tabs>
          <w:tab w:val="left" w:pos="0"/>
        </w:tabs>
        <w:spacing w:line="364" w:lineRule="auto"/>
        <w:ind w:right="597" w:firstLineChars="200" w:firstLine="420"/>
        <w:jc w:val="both"/>
        <w:rPr>
          <w:rFonts w:ascii="Times New Roman" w:eastAsia="仿宋" w:hAnsi="Times New Roman" w:cs="Times New Roman"/>
          <w:color w:val="000000" w:themeColor="text1"/>
          <w:sz w:val="21"/>
          <w:szCs w:val="21"/>
          <w:lang w:eastAsia="zh-CN"/>
        </w:rPr>
      </w:pPr>
      <w:r>
        <w:rPr>
          <w:rFonts w:ascii="Times New Roman" w:eastAsia="仿宋" w:hAnsi="Times New Roman" w:cs="Times New Roman"/>
          <w:color w:val="000000" w:themeColor="text1"/>
          <w:sz w:val="21"/>
          <w:szCs w:val="21"/>
          <w:lang w:eastAsia="zh-CN"/>
        </w:rPr>
        <w:t>各新风系统空气处理过程原理及焓湿图：</w:t>
      </w:r>
    </w:p>
    <w:tbl>
      <w:tblPr>
        <w:tblStyle w:val="af2"/>
        <w:tblW w:w="14170" w:type="dxa"/>
        <w:tblLayout w:type="fixed"/>
        <w:tblLook w:val="04A0" w:firstRow="1" w:lastRow="0" w:firstColumn="1" w:lastColumn="0" w:noHBand="0" w:noVBand="1"/>
      </w:tblPr>
      <w:tblGrid>
        <w:gridCol w:w="327"/>
        <w:gridCol w:w="1369"/>
        <w:gridCol w:w="1560"/>
        <w:gridCol w:w="4536"/>
        <w:gridCol w:w="4394"/>
        <w:gridCol w:w="1984"/>
      </w:tblGrid>
      <w:tr w:rsidR="002B73E9" w14:paraId="73031733" w14:textId="77777777">
        <w:tc>
          <w:tcPr>
            <w:tcW w:w="327" w:type="dxa"/>
            <w:vMerge w:val="restart"/>
            <w:vAlign w:val="center"/>
          </w:tcPr>
          <w:p w14:paraId="2011DED2" w14:textId="77777777" w:rsidR="002B73E9" w:rsidRDefault="00BE2150">
            <w:pPr>
              <w:pStyle w:val="af7"/>
              <w:tabs>
                <w:tab w:val="left" w:pos="284"/>
              </w:tabs>
              <w:spacing w:before="161"/>
              <w:ind w:left="0"/>
              <w:jc w:val="center"/>
              <w:rPr>
                <w:rFonts w:ascii="Times New Roman" w:eastAsia="仿宋" w:hAnsi="Times New Roman" w:cs="Times New Roman"/>
                <w:color w:val="000000" w:themeColor="text1"/>
                <w:sz w:val="21"/>
                <w:szCs w:val="21"/>
                <w:lang w:eastAsia="zh-CN"/>
              </w:rPr>
            </w:pPr>
            <w:r>
              <w:rPr>
                <w:rFonts w:ascii="Times New Roman" w:eastAsia="仿宋" w:hAnsi="Times New Roman" w:cs="Times New Roman" w:hint="eastAsia"/>
                <w:color w:val="000000" w:themeColor="text1"/>
                <w:sz w:val="21"/>
                <w:szCs w:val="21"/>
                <w:lang w:eastAsia="zh-CN"/>
              </w:rPr>
              <w:t>序号</w:t>
            </w:r>
          </w:p>
        </w:tc>
        <w:tc>
          <w:tcPr>
            <w:tcW w:w="1369" w:type="dxa"/>
            <w:vMerge w:val="restart"/>
            <w:vAlign w:val="center"/>
          </w:tcPr>
          <w:p w14:paraId="689DE17F" w14:textId="77777777" w:rsidR="002B73E9" w:rsidRDefault="00BE2150">
            <w:pPr>
              <w:pStyle w:val="af7"/>
              <w:tabs>
                <w:tab w:val="left" w:pos="284"/>
              </w:tabs>
              <w:spacing w:before="161"/>
              <w:ind w:left="0"/>
              <w:jc w:val="center"/>
              <w:rPr>
                <w:rFonts w:ascii="Times New Roman" w:eastAsia="仿宋" w:hAnsi="Times New Roman" w:cs="Times New Roman"/>
                <w:color w:val="000000" w:themeColor="text1"/>
                <w:sz w:val="21"/>
                <w:szCs w:val="21"/>
                <w:lang w:eastAsia="zh-CN"/>
              </w:rPr>
            </w:pPr>
            <w:r>
              <w:rPr>
                <w:rFonts w:ascii="Times New Roman" w:eastAsia="仿宋" w:hAnsi="Times New Roman" w:cs="Times New Roman"/>
                <w:color w:val="000000" w:themeColor="text1"/>
                <w:sz w:val="21"/>
                <w:szCs w:val="21"/>
                <w:lang w:eastAsia="zh-CN"/>
              </w:rPr>
              <w:t>分类</w:t>
            </w:r>
          </w:p>
        </w:tc>
        <w:tc>
          <w:tcPr>
            <w:tcW w:w="1560" w:type="dxa"/>
            <w:vMerge w:val="restart"/>
            <w:vAlign w:val="center"/>
          </w:tcPr>
          <w:p w14:paraId="0BE0C2B8" w14:textId="77777777" w:rsidR="002B73E9" w:rsidRDefault="00BE2150">
            <w:pPr>
              <w:pStyle w:val="af7"/>
              <w:tabs>
                <w:tab w:val="left" w:pos="284"/>
              </w:tabs>
              <w:spacing w:before="161"/>
              <w:ind w:left="0"/>
              <w:jc w:val="center"/>
              <w:rPr>
                <w:rFonts w:ascii="Times New Roman" w:eastAsia="仿宋" w:hAnsi="Times New Roman" w:cs="Times New Roman"/>
                <w:color w:val="000000" w:themeColor="text1"/>
                <w:sz w:val="21"/>
                <w:szCs w:val="21"/>
                <w:lang w:eastAsia="zh-CN"/>
              </w:rPr>
            </w:pPr>
            <w:r>
              <w:rPr>
                <w:rFonts w:ascii="Times New Roman" w:eastAsia="仿宋" w:hAnsi="Times New Roman" w:cs="Times New Roman"/>
                <w:color w:val="000000" w:themeColor="text1"/>
                <w:sz w:val="21"/>
                <w:szCs w:val="21"/>
                <w:lang w:eastAsia="zh-CN"/>
              </w:rPr>
              <w:t>空气处理原理</w:t>
            </w:r>
          </w:p>
        </w:tc>
        <w:tc>
          <w:tcPr>
            <w:tcW w:w="8930" w:type="dxa"/>
            <w:gridSpan w:val="2"/>
            <w:vAlign w:val="center"/>
          </w:tcPr>
          <w:p w14:paraId="489AD0CE" w14:textId="77777777" w:rsidR="002B73E9" w:rsidRDefault="00BE2150">
            <w:pPr>
              <w:pStyle w:val="af7"/>
              <w:tabs>
                <w:tab w:val="left" w:pos="284"/>
              </w:tabs>
              <w:spacing w:before="161"/>
              <w:ind w:left="0"/>
              <w:jc w:val="center"/>
              <w:rPr>
                <w:rFonts w:ascii="Times New Roman" w:eastAsia="仿宋" w:hAnsi="Times New Roman" w:cs="Times New Roman"/>
                <w:color w:val="000000" w:themeColor="text1"/>
                <w:sz w:val="21"/>
                <w:szCs w:val="21"/>
                <w:lang w:eastAsia="zh-CN"/>
              </w:rPr>
            </w:pPr>
            <w:r>
              <w:rPr>
                <w:rFonts w:ascii="Times New Roman" w:eastAsia="仿宋" w:hAnsi="Times New Roman" w:cs="Times New Roman"/>
                <w:color w:val="000000" w:themeColor="text1"/>
                <w:sz w:val="21"/>
                <w:szCs w:val="21"/>
                <w:lang w:eastAsia="zh-CN"/>
              </w:rPr>
              <w:t>过程焓湿图</w:t>
            </w:r>
          </w:p>
        </w:tc>
        <w:tc>
          <w:tcPr>
            <w:tcW w:w="1984" w:type="dxa"/>
            <w:vMerge w:val="restart"/>
            <w:vAlign w:val="center"/>
          </w:tcPr>
          <w:p w14:paraId="76493F02" w14:textId="77777777" w:rsidR="002B73E9" w:rsidRDefault="00BE2150">
            <w:pPr>
              <w:pStyle w:val="af7"/>
              <w:tabs>
                <w:tab w:val="left" w:pos="284"/>
              </w:tabs>
              <w:spacing w:before="161"/>
              <w:ind w:left="0"/>
              <w:jc w:val="center"/>
              <w:rPr>
                <w:rFonts w:ascii="Times New Roman" w:eastAsia="仿宋" w:hAnsi="Times New Roman" w:cs="Times New Roman"/>
                <w:color w:val="000000" w:themeColor="text1"/>
                <w:sz w:val="21"/>
                <w:szCs w:val="21"/>
                <w:lang w:eastAsia="zh-CN"/>
              </w:rPr>
            </w:pPr>
            <w:r>
              <w:rPr>
                <w:rFonts w:ascii="Times New Roman" w:eastAsia="仿宋" w:hAnsi="Times New Roman" w:cs="Times New Roman"/>
                <w:color w:val="000000" w:themeColor="text1"/>
                <w:sz w:val="21"/>
                <w:szCs w:val="21"/>
                <w:lang w:eastAsia="zh-CN"/>
              </w:rPr>
              <w:t>备注</w:t>
            </w:r>
          </w:p>
        </w:tc>
      </w:tr>
      <w:tr w:rsidR="002B73E9" w14:paraId="2A2BC0AE" w14:textId="77777777">
        <w:tc>
          <w:tcPr>
            <w:tcW w:w="327" w:type="dxa"/>
            <w:vMerge/>
            <w:vAlign w:val="center"/>
          </w:tcPr>
          <w:p w14:paraId="589DF9E2" w14:textId="77777777" w:rsidR="002B73E9" w:rsidRDefault="002B73E9">
            <w:pPr>
              <w:pStyle w:val="af7"/>
              <w:tabs>
                <w:tab w:val="left" w:pos="284"/>
              </w:tabs>
              <w:spacing w:before="161"/>
              <w:ind w:left="0"/>
              <w:rPr>
                <w:rFonts w:ascii="Times New Roman" w:eastAsia="仿宋" w:hAnsi="Times New Roman" w:cs="Times New Roman"/>
                <w:color w:val="000000" w:themeColor="text1"/>
                <w:sz w:val="21"/>
                <w:szCs w:val="21"/>
                <w:lang w:eastAsia="zh-CN"/>
              </w:rPr>
            </w:pPr>
          </w:p>
        </w:tc>
        <w:tc>
          <w:tcPr>
            <w:tcW w:w="1369" w:type="dxa"/>
            <w:vMerge/>
            <w:vAlign w:val="center"/>
          </w:tcPr>
          <w:p w14:paraId="3F8844C5" w14:textId="77777777" w:rsidR="002B73E9" w:rsidRDefault="002B73E9">
            <w:pPr>
              <w:pStyle w:val="af7"/>
              <w:tabs>
                <w:tab w:val="left" w:pos="284"/>
              </w:tabs>
              <w:spacing w:before="161"/>
              <w:ind w:left="0"/>
              <w:rPr>
                <w:rFonts w:ascii="Times New Roman" w:eastAsia="仿宋" w:hAnsi="Times New Roman" w:cs="Times New Roman"/>
                <w:color w:val="000000" w:themeColor="text1"/>
                <w:sz w:val="21"/>
                <w:szCs w:val="21"/>
                <w:lang w:eastAsia="zh-CN"/>
              </w:rPr>
            </w:pPr>
          </w:p>
        </w:tc>
        <w:tc>
          <w:tcPr>
            <w:tcW w:w="1560" w:type="dxa"/>
            <w:vMerge/>
            <w:vAlign w:val="center"/>
          </w:tcPr>
          <w:p w14:paraId="69C30218" w14:textId="77777777" w:rsidR="002B73E9" w:rsidRDefault="002B73E9">
            <w:pPr>
              <w:pStyle w:val="af7"/>
              <w:tabs>
                <w:tab w:val="left" w:pos="284"/>
              </w:tabs>
              <w:spacing w:before="161"/>
              <w:ind w:left="0"/>
              <w:rPr>
                <w:rFonts w:ascii="Times New Roman" w:eastAsia="仿宋" w:hAnsi="Times New Roman" w:cs="Times New Roman"/>
                <w:color w:val="000000" w:themeColor="text1"/>
                <w:sz w:val="21"/>
                <w:szCs w:val="21"/>
                <w:lang w:eastAsia="zh-CN"/>
              </w:rPr>
            </w:pPr>
          </w:p>
        </w:tc>
        <w:tc>
          <w:tcPr>
            <w:tcW w:w="4536" w:type="dxa"/>
            <w:vAlign w:val="center"/>
          </w:tcPr>
          <w:p w14:paraId="79344C53" w14:textId="77777777" w:rsidR="002B73E9" w:rsidRDefault="00BE2150">
            <w:pPr>
              <w:pStyle w:val="af7"/>
              <w:tabs>
                <w:tab w:val="left" w:pos="284"/>
              </w:tabs>
              <w:spacing w:before="161"/>
              <w:ind w:left="0"/>
              <w:jc w:val="center"/>
              <w:rPr>
                <w:rFonts w:ascii="Times New Roman" w:eastAsia="仿宋" w:hAnsi="Times New Roman" w:cs="Times New Roman"/>
                <w:color w:val="000000" w:themeColor="text1"/>
                <w:sz w:val="21"/>
                <w:szCs w:val="21"/>
                <w:lang w:eastAsia="zh-CN"/>
              </w:rPr>
            </w:pPr>
            <w:r>
              <w:rPr>
                <w:rFonts w:ascii="Times New Roman" w:eastAsia="仿宋" w:hAnsi="Times New Roman" w:cs="Times New Roman"/>
                <w:color w:val="000000" w:themeColor="text1"/>
                <w:sz w:val="21"/>
                <w:szCs w:val="21"/>
                <w:lang w:eastAsia="zh-CN"/>
              </w:rPr>
              <w:t>供冷</w:t>
            </w:r>
          </w:p>
        </w:tc>
        <w:tc>
          <w:tcPr>
            <w:tcW w:w="4394" w:type="dxa"/>
            <w:vAlign w:val="center"/>
          </w:tcPr>
          <w:p w14:paraId="666104C9" w14:textId="77777777" w:rsidR="002B73E9" w:rsidRDefault="00BE2150">
            <w:pPr>
              <w:pStyle w:val="af7"/>
              <w:tabs>
                <w:tab w:val="left" w:pos="284"/>
              </w:tabs>
              <w:spacing w:before="161"/>
              <w:ind w:left="0"/>
              <w:jc w:val="center"/>
              <w:rPr>
                <w:rFonts w:ascii="Times New Roman" w:eastAsia="仿宋" w:hAnsi="Times New Roman" w:cs="Times New Roman"/>
                <w:color w:val="000000" w:themeColor="text1"/>
                <w:sz w:val="21"/>
                <w:szCs w:val="21"/>
                <w:lang w:eastAsia="zh-CN"/>
              </w:rPr>
            </w:pPr>
            <w:r>
              <w:rPr>
                <w:rFonts w:ascii="Times New Roman" w:eastAsia="仿宋" w:hAnsi="Times New Roman" w:cs="Times New Roman"/>
                <w:color w:val="000000" w:themeColor="text1"/>
                <w:sz w:val="21"/>
                <w:szCs w:val="21"/>
                <w:lang w:eastAsia="zh-CN"/>
              </w:rPr>
              <w:t>供暖</w:t>
            </w:r>
          </w:p>
          <w:p w14:paraId="33017DF1" w14:textId="77777777" w:rsidR="002B73E9" w:rsidRDefault="00BE2150">
            <w:pPr>
              <w:pStyle w:val="af7"/>
              <w:tabs>
                <w:tab w:val="left" w:pos="284"/>
              </w:tabs>
              <w:spacing w:before="161"/>
              <w:ind w:left="0"/>
              <w:jc w:val="center"/>
              <w:rPr>
                <w:rFonts w:ascii="Times New Roman" w:eastAsia="仿宋" w:hAnsi="Times New Roman" w:cs="Times New Roman"/>
                <w:color w:val="000000" w:themeColor="text1"/>
                <w:sz w:val="21"/>
                <w:szCs w:val="21"/>
                <w:lang w:eastAsia="zh-CN"/>
              </w:rPr>
            </w:pPr>
            <w:r>
              <w:rPr>
                <w:rFonts w:ascii="Times New Roman" w:eastAsia="仿宋" w:hAnsi="Times New Roman" w:cs="Times New Roman"/>
                <w:color w:val="000000" w:themeColor="text1"/>
                <w:sz w:val="21"/>
                <w:szCs w:val="21"/>
                <w:lang w:eastAsia="zh-CN"/>
              </w:rPr>
              <w:t>（可根据实际送风需求，在新风加热后补充加湿处理）</w:t>
            </w:r>
          </w:p>
        </w:tc>
        <w:tc>
          <w:tcPr>
            <w:tcW w:w="1984" w:type="dxa"/>
            <w:vMerge/>
            <w:vAlign w:val="center"/>
          </w:tcPr>
          <w:p w14:paraId="5B49681B" w14:textId="77777777" w:rsidR="002B73E9" w:rsidRDefault="002B73E9">
            <w:pPr>
              <w:pStyle w:val="af7"/>
              <w:tabs>
                <w:tab w:val="left" w:pos="284"/>
              </w:tabs>
              <w:spacing w:before="161"/>
              <w:ind w:left="0"/>
              <w:jc w:val="center"/>
              <w:rPr>
                <w:rFonts w:ascii="Times New Roman" w:eastAsia="仿宋" w:hAnsi="Times New Roman" w:cs="Times New Roman"/>
                <w:color w:val="000000" w:themeColor="text1"/>
                <w:sz w:val="21"/>
                <w:szCs w:val="21"/>
                <w:lang w:eastAsia="zh-CN"/>
              </w:rPr>
            </w:pPr>
          </w:p>
        </w:tc>
      </w:tr>
      <w:tr w:rsidR="002B73E9" w14:paraId="0FD6E3CB" w14:textId="77777777">
        <w:tc>
          <w:tcPr>
            <w:tcW w:w="327" w:type="dxa"/>
            <w:vMerge w:val="restart"/>
            <w:vAlign w:val="center"/>
          </w:tcPr>
          <w:p w14:paraId="6B8BAA20" w14:textId="77777777" w:rsidR="002B73E9" w:rsidRDefault="00BE2150">
            <w:pPr>
              <w:pStyle w:val="af7"/>
              <w:tabs>
                <w:tab w:val="left" w:pos="284"/>
              </w:tabs>
              <w:spacing w:before="161"/>
              <w:ind w:left="0"/>
              <w:rPr>
                <w:rFonts w:ascii="Times New Roman" w:eastAsia="仿宋" w:hAnsi="Times New Roman" w:cs="Times New Roman"/>
                <w:color w:val="000000" w:themeColor="text1"/>
                <w:sz w:val="21"/>
                <w:szCs w:val="21"/>
                <w:lang w:eastAsia="zh-CN"/>
              </w:rPr>
            </w:pPr>
            <w:r>
              <w:rPr>
                <w:rFonts w:ascii="Times New Roman" w:eastAsia="仿宋" w:hAnsi="Times New Roman" w:cs="Times New Roman"/>
                <w:color w:val="000000" w:themeColor="text1"/>
                <w:sz w:val="21"/>
                <w:szCs w:val="21"/>
                <w:lang w:eastAsia="zh-CN"/>
              </w:rPr>
              <w:t>1</w:t>
            </w:r>
          </w:p>
        </w:tc>
        <w:tc>
          <w:tcPr>
            <w:tcW w:w="1369" w:type="dxa"/>
            <w:vMerge w:val="restart"/>
            <w:vAlign w:val="center"/>
          </w:tcPr>
          <w:p w14:paraId="680A8270" w14:textId="77777777" w:rsidR="002B73E9" w:rsidRDefault="00BE2150">
            <w:pPr>
              <w:pStyle w:val="af7"/>
              <w:tabs>
                <w:tab w:val="left" w:pos="284"/>
              </w:tabs>
              <w:spacing w:before="161"/>
              <w:ind w:left="0"/>
              <w:rPr>
                <w:rFonts w:ascii="Times New Roman" w:eastAsia="仿宋" w:hAnsi="Times New Roman" w:cs="Times New Roman"/>
                <w:color w:val="000000" w:themeColor="text1"/>
                <w:sz w:val="21"/>
                <w:szCs w:val="21"/>
                <w:lang w:eastAsia="zh-CN"/>
              </w:rPr>
            </w:pPr>
            <w:r>
              <w:rPr>
                <w:rFonts w:ascii="Times New Roman" w:eastAsia="仿宋" w:hAnsi="Times New Roman" w:cs="Times New Roman"/>
                <w:color w:val="000000" w:themeColor="text1"/>
                <w:sz w:val="21"/>
                <w:szCs w:val="21"/>
                <w:lang w:eastAsia="zh-CN"/>
              </w:rPr>
              <w:t>热回收新风系统</w:t>
            </w:r>
          </w:p>
        </w:tc>
        <w:tc>
          <w:tcPr>
            <w:tcW w:w="1560" w:type="dxa"/>
            <w:vMerge w:val="restart"/>
            <w:vAlign w:val="center"/>
          </w:tcPr>
          <w:p w14:paraId="763AE36B" w14:textId="77777777" w:rsidR="002B73E9" w:rsidRDefault="00BE2150">
            <w:pPr>
              <w:pStyle w:val="af7"/>
              <w:tabs>
                <w:tab w:val="left" w:pos="284"/>
              </w:tabs>
              <w:spacing w:before="161"/>
              <w:ind w:left="0"/>
              <w:rPr>
                <w:rFonts w:ascii="Times New Roman" w:eastAsia="仿宋" w:hAnsi="Times New Roman" w:cs="Times New Roman"/>
                <w:color w:val="000000" w:themeColor="text1"/>
                <w:sz w:val="21"/>
                <w:szCs w:val="21"/>
                <w:lang w:eastAsia="zh-CN"/>
              </w:rPr>
            </w:pPr>
            <w:r>
              <w:rPr>
                <w:rFonts w:ascii="Times New Roman" w:eastAsia="仿宋" w:hAnsi="Times New Roman" w:cs="Times New Roman"/>
                <w:color w:val="000000" w:themeColor="text1"/>
                <w:sz w:val="21"/>
                <w:szCs w:val="21"/>
                <w:lang w:eastAsia="zh-CN"/>
              </w:rPr>
              <w:t>以显热或全热回收装置为核心，利用新风与排风之间的温差与水蒸气分压力差</w:t>
            </w:r>
            <w:proofErr w:type="gramStart"/>
            <w:r>
              <w:rPr>
                <w:rFonts w:ascii="Times New Roman" w:eastAsia="仿宋" w:hAnsi="Times New Roman" w:cs="Times New Roman"/>
                <w:color w:val="000000" w:themeColor="text1"/>
                <w:sz w:val="21"/>
                <w:szCs w:val="21"/>
                <w:lang w:eastAsia="zh-CN"/>
              </w:rPr>
              <w:t>作为热质传递</w:t>
            </w:r>
            <w:proofErr w:type="gramEnd"/>
            <w:r>
              <w:rPr>
                <w:rFonts w:ascii="Times New Roman" w:eastAsia="仿宋" w:hAnsi="Times New Roman" w:cs="Times New Roman"/>
                <w:color w:val="000000" w:themeColor="text1"/>
                <w:sz w:val="21"/>
                <w:szCs w:val="21"/>
                <w:lang w:eastAsia="zh-CN"/>
              </w:rPr>
              <w:t>的驱动力，实现新风与排风之间的热回收。</w:t>
            </w:r>
          </w:p>
        </w:tc>
        <w:tc>
          <w:tcPr>
            <w:tcW w:w="4536" w:type="dxa"/>
            <w:vAlign w:val="center"/>
          </w:tcPr>
          <w:p w14:paraId="4C336CD1" w14:textId="77777777" w:rsidR="002B73E9" w:rsidRDefault="00BE2150">
            <w:pPr>
              <w:pStyle w:val="af7"/>
              <w:tabs>
                <w:tab w:val="left" w:pos="284"/>
              </w:tabs>
              <w:spacing w:before="161"/>
              <w:ind w:left="0"/>
              <w:jc w:val="center"/>
              <w:rPr>
                <w:rFonts w:ascii="Times New Roman" w:eastAsia="仿宋" w:hAnsi="Times New Roman" w:cs="Times New Roman"/>
                <w:color w:val="000000" w:themeColor="text1"/>
                <w:sz w:val="21"/>
                <w:szCs w:val="21"/>
                <w:lang w:eastAsia="zh-CN"/>
              </w:rPr>
            </w:pPr>
            <w:r>
              <w:rPr>
                <w:rFonts w:ascii="Times New Roman" w:eastAsia="仿宋" w:hAnsi="Times New Roman" w:cs="Times New Roman"/>
                <w:noProof/>
                <w:color w:val="000000" w:themeColor="text1"/>
                <w:sz w:val="21"/>
                <w:szCs w:val="21"/>
                <w:lang w:eastAsia="zh-CN" w:bidi="dz-BT"/>
              </w:rPr>
              <w:drawing>
                <wp:inline distT="0" distB="0" distL="0" distR="0" wp14:anchorId="57B19DE5" wp14:editId="5403457D">
                  <wp:extent cx="2724150" cy="14922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3" cstate="print">
                            <a:extLst>
                              <a:ext uri="{28A0092B-C50C-407E-A947-70E740481C1C}">
                                <a14:useLocalDpi xmlns:a14="http://schemas.microsoft.com/office/drawing/2010/main" val="0"/>
                              </a:ext>
                            </a:extLst>
                          </a:blip>
                          <a:srcRect l="4476" t="3043" r="1759" b="14042"/>
                          <a:stretch>
                            <a:fillRect/>
                          </a:stretch>
                        </pic:blipFill>
                        <pic:spPr>
                          <a:xfrm>
                            <a:off x="0" y="0"/>
                            <a:ext cx="2734629" cy="1498112"/>
                          </a:xfrm>
                          <a:prstGeom prst="rect">
                            <a:avLst/>
                          </a:prstGeom>
                          <a:noFill/>
                          <a:ln>
                            <a:noFill/>
                          </a:ln>
                        </pic:spPr>
                      </pic:pic>
                    </a:graphicData>
                  </a:graphic>
                </wp:inline>
              </w:drawing>
            </w:r>
          </w:p>
        </w:tc>
        <w:tc>
          <w:tcPr>
            <w:tcW w:w="4394" w:type="dxa"/>
            <w:vAlign w:val="center"/>
          </w:tcPr>
          <w:p w14:paraId="6BE26BF5" w14:textId="77777777" w:rsidR="002B73E9" w:rsidRDefault="00BE2150">
            <w:pPr>
              <w:pStyle w:val="af7"/>
              <w:tabs>
                <w:tab w:val="left" w:pos="284"/>
              </w:tabs>
              <w:spacing w:before="161"/>
              <w:ind w:left="0"/>
              <w:rPr>
                <w:rFonts w:ascii="Times New Roman" w:eastAsia="仿宋" w:hAnsi="Times New Roman" w:cs="Times New Roman"/>
                <w:color w:val="000000" w:themeColor="text1"/>
                <w:sz w:val="21"/>
                <w:szCs w:val="21"/>
                <w:lang w:eastAsia="zh-CN"/>
              </w:rPr>
            </w:pPr>
            <w:r>
              <w:rPr>
                <w:rFonts w:ascii="Times New Roman" w:eastAsia="仿宋" w:hAnsi="Times New Roman" w:cs="Times New Roman"/>
                <w:noProof/>
                <w:color w:val="000000" w:themeColor="text1"/>
                <w:sz w:val="21"/>
                <w:szCs w:val="21"/>
                <w:lang w:eastAsia="zh-CN" w:bidi="dz-BT"/>
              </w:rPr>
              <w:drawing>
                <wp:inline distT="0" distB="0" distL="0" distR="0" wp14:anchorId="1C8DAA73" wp14:editId="01D0AFAF">
                  <wp:extent cx="2657475" cy="1502410"/>
                  <wp:effectExtent l="0" t="0" r="0" b="254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l="4676" t="2173" r="2877" b="11834"/>
                          <a:stretch>
                            <a:fillRect/>
                          </a:stretch>
                        </pic:blipFill>
                        <pic:spPr>
                          <a:xfrm>
                            <a:off x="0" y="0"/>
                            <a:ext cx="2671348" cy="1510576"/>
                          </a:xfrm>
                          <a:prstGeom prst="rect">
                            <a:avLst/>
                          </a:prstGeom>
                          <a:noFill/>
                          <a:ln>
                            <a:noFill/>
                          </a:ln>
                        </pic:spPr>
                      </pic:pic>
                    </a:graphicData>
                  </a:graphic>
                </wp:inline>
              </w:drawing>
            </w:r>
          </w:p>
        </w:tc>
        <w:tc>
          <w:tcPr>
            <w:tcW w:w="1984" w:type="dxa"/>
            <w:vAlign w:val="center"/>
          </w:tcPr>
          <w:p w14:paraId="685494A1" w14:textId="77777777" w:rsidR="002B73E9" w:rsidRDefault="00BE2150">
            <w:pPr>
              <w:pStyle w:val="af7"/>
              <w:tabs>
                <w:tab w:val="left" w:pos="284"/>
              </w:tabs>
              <w:spacing w:before="161"/>
              <w:ind w:left="0"/>
              <w:rPr>
                <w:rFonts w:ascii="Times New Roman" w:eastAsia="仿宋" w:hAnsi="Times New Roman" w:cs="Times New Roman"/>
                <w:color w:val="000000" w:themeColor="text1"/>
                <w:sz w:val="21"/>
                <w:szCs w:val="21"/>
                <w:lang w:eastAsia="zh-CN" w:bidi="ar-SA"/>
              </w:rPr>
            </w:pPr>
            <w:r>
              <w:rPr>
                <w:rFonts w:ascii="Times New Roman" w:eastAsia="仿宋" w:hAnsi="Times New Roman" w:cs="Times New Roman"/>
                <w:color w:val="000000" w:themeColor="text1"/>
                <w:sz w:val="21"/>
                <w:szCs w:val="21"/>
                <w:lang w:eastAsia="zh-CN" w:bidi="ar-SA"/>
              </w:rPr>
              <w:t>显热回收新风系统</w:t>
            </w:r>
          </w:p>
        </w:tc>
      </w:tr>
      <w:tr w:rsidR="002B73E9" w14:paraId="23E773DA" w14:textId="77777777">
        <w:tc>
          <w:tcPr>
            <w:tcW w:w="327" w:type="dxa"/>
            <w:vMerge/>
            <w:vAlign w:val="center"/>
          </w:tcPr>
          <w:p w14:paraId="41EDAD86" w14:textId="77777777" w:rsidR="002B73E9" w:rsidRDefault="002B73E9">
            <w:pPr>
              <w:pStyle w:val="af7"/>
              <w:tabs>
                <w:tab w:val="left" w:pos="284"/>
              </w:tabs>
              <w:spacing w:before="161"/>
              <w:ind w:left="0"/>
              <w:rPr>
                <w:rFonts w:ascii="Times New Roman" w:eastAsia="仿宋" w:hAnsi="Times New Roman" w:cs="Times New Roman"/>
                <w:color w:val="000000" w:themeColor="text1"/>
                <w:sz w:val="21"/>
                <w:szCs w:val="21"/>
                <w:lang w:eastAsia="zh-CN"/>
              </w:rPr>
            </w:pPr>
          </w:p>
        </w:tc>
        <w:tc>
          <w:tcPr>
            <w:tcW w:w="1369" w:type="dxa"/>
            <w:vMerge/>
            <w:vAlign w:val="center"/>
          </w:tcPr>
          <w:p w14:paraId="5626D228" w14:textId="77777777" w:rsidR="002B73E9" w:rsidRDefault="002B73E9">
            <w:pPr>
              <w:pStyle w:val="af7"/>
              <w:tabs>
                <w:tab w:val="left" w:pos="284"/>
              </w:tabs>
              <w:spacing w:before="161"/>
              <w:ind w:left="0"/>
              <w:rPr>
                <w:rFonts w:ascii="Times New Roman" w:eastAsia="仿宋" w:hAnsi="Times New Roman" w:cs="Times New Roman"/>
                <w:color w:val="000000" w:themeColor="text1"/>
                <w:sz w:val="21"/>
                <w:szCs w:val="21"/>
                <w:lang w:eastAsia="zh-CN"/>
              </w:rPr>
            </w:pPr>
          </w:p>
        </w:tc>
        <w:tc>
          <w:tcPr>
            <w:tcW w:w="1560" w:type="dxa"/>
            <w:vMerge/>
            <w:vAlign w:val="center"/>
          </w:tcPr>
          <w:p w14:paraId="2A5938A0" w14:textId="77777777" w:rsidR="002B73E9" w:rsidRDefault="002B73E9">
            <w:pPr>
              <w:pStyle w:val="af7"/>
              <w:tabs>
                <w:tab w:val="left" w:pos="284"/>
              </w:tabs>
              <w:spacing w:before="161"/>
              <w:ind w:left="0"/>
              <w:rPr>
                <w:rFonts w:ascii="Times New Roman" w:eastAsia="仿宋" w:hAnsi="Times New Roman" w:cs="Times New Roman"/>
                <w:color w:val="000000" w:themeColor="text1"/>
                <w:sz w:val="21"/>
                <w:szCs w:val="21"/>
                <w:lang w:eastAsia="zh-CN"/>
              </w:rPr>
            </w:pPr>
          </w:p>
        </w:tc>
        <w:tc>
          <w:tcPr>
            <w:tcW w:w="4536" w:type="dxa"/>
            <w:vAlign w:val="center"/>
          </w:tcPr>
          <w:p w14:paraId="3BDE21C6" w14:textId="77777777" w:rsidR="002B73E9" w:rsidRDefault="00BE2150">
            <w:pPr>
              <w:pStyle w:val="af7"/>
              <w:tabs>
                <w:tab w:val="left" w:pos="284"/>
              </w:tabs>
              <w:spacing w:before="161"/>
              <w:ind w:left="0"/>
              <w:rPr>
                <w:rFonts w:ascii="Times New Roman" w:eastAsia="仿宋" w:hAnsi="Times New Roman" w:cs="Times New Roman"/>
                <w:color w:val="000000" w:themeColor="text1"/>
                <w:sz w:val="21"/>
                <w:szCs w:val="21"/>
                <w:lang w:eastAsia="zh-CN" w:bidi="ar-SA"/>
              </w:rPr>
            </w:pPr>
            <w:r>
              <w:rPr>
                <w:rFonts w:ascii="Times New Roman" w:eastAsia="仿宋" w:hAnsi="Times New Roman" w:cs="Times New Roman"/>
                <w:noProof/>
                <w:color w:val="000000" w:themeColor="text1"/>
                <w:sz w:val="21"/>
                <w:szCs w:val="21"/>
                <w:lang w:eastAsia="zh-CN" w:bidi="dz-BT"/>
              </w:rPr>
              <w:drawing>
                <wp:inline distT="0" distB="0" distL="0" distR="0" wp14:anchorId="3DF07F00" wp14:editId="4E450635">
                  <wp:extent cx="2804160" cy="160909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5" cstate="print">
                            <a:extLst>
                              <a:ext uri="{28A0092B-C50C-407E-A947-70E740481C1C}">
                                <a14:useLocalDpi xmlns:a14="http://schemas.microsoft.com/office/drawing/2010/main" val="0"/>
                              </a:ext>
                            </a:extLst>
                          </a:blip>
                          <a:srcRect l="5220" b="12000"/>
                          <a:stretch>
                            <a:fillRect/>
                          </a:stretch>
                        </pic:blipFill>
                        <pic:spPr>
                          <a:xfrm>
                            <a:off x="0" y="0"/>
                            <a:ext cx="2813015" cy="1614426"/>
                          </a:xfrm>
                          <a:prstGeom prst="rect">
                            <a:avLst/>
                          </a:prstGeom>
                          <a:noFill/>
                          <a:ln>
                            <a:noFill/>
                          </a:ln>
                        </pic:spPr>
                      </pic:pic>
                    </a:graphicData>
                  </a:graphic>
                </wp:inline>
              </w:drawing>
            </w:r>
          </w:p>
        </w:tc>
        <w:tc>
          <w:tcPr>
            <w:tcW w:w="4394" w:type="dxa"/>
            <w:vAlign w:val="center"/>
          </w:tcPr>
          <w:p w14:paraId="53C285FD" w14:textId="77777777" w:rsidR="002B73E9" w:rsidRDefault="00BE2150">
            <w:pPr>
              <w:pStyle w:val="af7"/>
              <w:tabs>
                <w:tab w:val="left" w:pos="284"/>
              </w:tabs>
              <w:spacing w:before="161"/>
              <w:ind w:left="0"/>
              <w:rPr>
                <w:rFonts w:ascii="Times New Roman" w:eastAsia="仿宋" w:hAnsi="Times New Roman" w:cs="Times New Roman"/>
                <w:color w:val="000000" w:themeColor="text1"/>
                <w:sz w:val="21"/>
                <w:szCs w:val="21"/>
                <w:lang w:eastAsia="zh-CN" w:bidi="ar-SA"/>
              </w:rPr>
            </w:pPr>
            <w:r>
              <w:rPr>
                <w:rFonts w:ascii="Times New Roman" w:eastAsia="仿宋" w:hAnsi="Times New Roman" w:cs="Times New Roman"/>
                <w:noProof/>
                <w:color w:val="000000" w:themeColor="text1"/>
                <w:sz w:val="21"/>
                <w:szCs w:val="21"/>
                <w:lang w:eastAsia="zh-CN" w:bidi="dz-BT"/>
              </w:rPr>
              <w:drawing>
                <wp:inline distT="0" distB="0" distL="0" distR="0" wp14:anchorId="490BFC9D" wp14:editId="6BE6F94F">
                  <wp:extent cx="2665730" cy="1517015"/>
                  <wp:effectExtent l="0" t="0" r="0"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6" cstate="print">
                            <a:extLst>
                              <a:ext uri="{28A0092B-C50C-407E-A947-70E740481C1C}">
                                <a14:useLocalDpi xmlns:a14="http://schemas.microsoft.com/office/drawing/2010/main" val="0"/>
                              </a:ext>
                            </a:extLst>
                          </a:blip>
                          <a:srcRect l="3736" r="2873" b="12322"/>
                          <a:stretch>
                            <a:fillRect/>
                          </a:stretch>
                        </pic:blipFill>
                        <pic:spPr>
                          <a:xfrm>
                            <a:off x="0" y="0"/>
                            <a:ext cx="2670940" cy="1520382"/>
                          </a:xfrm>
                          <a:prstGeom prst="rect">
                            <a:avLst/>
                          </a:prstGeom>
                          <a:noFill/>
                          <a:ln>
                            <a:noFill/>
                          </a:ln>
                        </pic:spPr>
                      </pic:pic>
                    </a:graphicData>
                  </a:graphic>
                </wp:inline>
              </w:drawing>
            </w:r>
          </w:p>
        </w:tc>
        <w:tc>
          <w:tcPr>
            <w:tcW w:w="1984" w:type="dxa"/>
            <w:vAlign w:val="center"/>
          </w:tcPr>
          <w:p w14:paraId="689B2BAD" w14:textId="77777777" w:rsidR="002B73E9" w:rsidRDefault="00BE2150">
            <w:pPr>
              <w:pStyle w:val="af7"/>
              <w:tabs>
                <w:tab w:val="left" w:pos="284"/>
              </w:tabs>
              <w:spacing w:before="161"/>
              <w:ind w:left="0"/>
              <w:rPr>
                <w:rFonts w:ascii="Times New Roman" w:eastAsia="仿宋" w:hAnsi="Times New Roman" w:cs="Times New Roman"/>
                <w:color w:val="000000" w:themeColor="text1"/>
                <w:sz w:val="21"/>
                <w:szCs w:val="21"/>
                <w:lang w:eastAsia="zh-CN" w:bidi="ar-SA"/>
              </w:rPr>
            </w:pPr>
            <w:r>
              <w:rPr>
                <w:rFonts w:ascii="Times New Roman" w:eastAsia="仿宋" w:hAnsi="Times New Roman" w:cs="Times New Roman"/>
                <w:color w:val="000000" w:themeColor="text1"/>
                <w:sz w:val="21"/>
                <w:szCs w:val="21"/>
                <w:lang w:eastAsia="zh-CN" w:bidi="ar-SA"/>
              </w:rPr>
              <w:t>全热回收新风系统</w:t>
            </w:r>
          </w:p>
        </w:tc>
      </w:tr>
      <w:tr w:rsidR="002B73E9" w14:paraId="2A04213B" w14:textId="77777777">
        <w:tc>
          <w:tcPr>
            <w:tcW w:w="327" w:type="dxa"/>
            <w:vAlign w:val="center"/>
          </w:tcPr>
          <w:p w14:paraId="01542A2C" w14:textId="77777777" w:rsidR="002B73E9" w:rsidRDefault="00BE2150">
            <w:pPr>
              <w:pStyle w:val="af7"/>
              <w:tabs>
                <w:tab w:val="left" w:pos="284"/>
              </w:tabs>
              <w:spacing w:before="161"/>
              <w:ind w:left="0"/>
              <w:rPr>
                <w:rFonts w:ascii="Times New Roman" w:eastAsia="仿宋" w:hAnsi="Times New Roman" w:cs="Times New Roman"/>
                <w:color w:val="000000" w:themeColor="text1"/>
                <w:sz w:val="21"/>
                <w:szCs w:val="21"/>
                <w:lang w:eastAsia="zh-CN"/>
              </w:rPr>
            </w:pPr>
            <w:r>
              <w:rPr>
                <w:rFonts w:ascii="Times New Roman" w:eastAsia="仿宋" w:hAnsi="Times New Roman" w:cs="Times New Roman"/>
                <w:color w:val="000000" w:themeColor="text1"/>
                <w:sz w:val="21"/>
                <w:szCs w:val="21"/>
                <w:lang w:eastAsia="zh-CN"/>
              </w:rPr>
              <w:lastRenderedPageBreak/>
              <w:t>2</w:t>
            </w:r>
          </w:p>
        </w:tc>
        <w:tc>
          <w:tcPr>
            <w:tcW w:w="1369" w:type="dxa"/>
            <w:vAlign w:val="center"/>
          </w:tcPr>
          <w:p w14:paraId="14E28166" w14:textId="77777777" w:rsidR="002B73E9" w:rsidRDefault="00BE2150">
            <w:pPr>
              <w:pStyle w:val="af7"/>
              <w:tabs>
                <w:tab w:val="left" w:pos="284"/>
              </w:tabs>
              <w:spacing w:before="161"/>
              <w:ind w:left="0"/>
              <w:rPr>
                <w:rFonts w:ascii="Times New Roman" w:eastAsia="仿宋" w:hAnsi="Times New Roman" w:cs="Times New Roman"/>
                <w:color w:val="000000" w:themeColor="text1"/>
                <w:sz w:val="21"/>
                <w:szCs w:val="21"/>
                <w:lang w:eastAsia="zh-CN"/>
              </w:rPr>
            </w:pPr>
            <w:r>
              <w:rPr>
                <w:rFonts w:ascii="Times New Roman" w:eastAsia="仿宋" w:hAnsi="Times New Roman" w:cs="Times New Roman"/>
                <w:color w:val="000000" w:themeColor="text1"/>
                <w:sz w:val="21"/>
                <w:szCs w:val="21"/>
                <w:lang w:eastAsia="zh-CN"/>
              </w:rPr>
              <w:t>热泵</w:t>
            </w:r>
            <w:r>
              <w:rPr>
                <w:rFonts w:ascii="Times New Roman" w:eastAsia="仿宋" w:hAnsi="Times New Roman" w:cs="Times New Roman" w:hint="eastAsia"/>
                <w:color w:val="000000" w:themeColor="text1"/>
                <w:sz w:val="21"/>
                <w:szCs w:val="21"/>
                <w:lang w:eastAsia="zh-CN"/>
              </w:rPr>
              <w:t>环控</w:t>
            </w:r>
            <w:r>
              <w:rPr>
                <w:rFonts w:ascii="Times New Roman" w:eastAsia="仿宋" w:hAnsi="Times New Roman" w:cs="Times New Roman"/>
                <w:color w:val="000000" w:themeColor="text1"/>
                <w:sz w:val="21"/>
                <w:szCs w:val="21"/>
                <w:lang w:eastAsia="zh-CN"/>
              </w:rPr>
              <w:t>一体机</w:t>
            </w:r>
            <w:r>
              <w:rPr>
                <w:rFonts w:ascii="Times New Roman" w:eastAsia="仿宋" w:hAnsi="Times New Roman" w:cs="Times New Roman" w:hint="eastAsia"/>
                <w:color w:val="000000" w:themeColor="text1"/>
                <w:sz w:val="21"/>
                <w:szCs w:val="21"/>
                <w:lang w:eastAsia="zh-CN"/>
              </w:rPr>
              <w:t>新风</w:t>
            </w:r>
            <w:r>
              <w:rPr>
                <w:rFonts w:ascii="Times New Roman" w:eastAsia="仿宋" w:hAnsi="Times New Roman" w:cs="Times New Roman"/>
                <w:color w:val="000000" w:themeColor="text1"/>
                <w:sz w:val="21"/>
                <w:szCs w:val="21"/>
                <w:lang w:eastAsia="zh-CN"/>
              </w:rPr>
              <w:t>系统</w:t>
            </w:r>
          </w:p>
        </w:tc>
        <w:tc>
          <w:tcPr>
            <w:tcW w:w="1560" w:type="dxa"/>
            <w:vAlign w:val="center"/>
          </w:tcPr>
          <w:p w14:paraId="508AEE5C" w14:textId="77777777" w:rsidR="002B73E9" w:rsidRDefault="00BE2150">
            <w:pPr>
              <w:pStyle w:val="af7"/>
              <w:tabs>
                <w:tab w:val="left" w:pos="284"/>
              </w:tabs>
              <w:spacing w:before="161"/>
              <w:ind w:left="0"/>
              <w:rPr>
                <w:rFonts w:ascii="Times New Roman" w:eastAsia="仿宋" w:hAnsi="Times New Roman" w:cs="Times New Roman"/>
                <w:color w:val="000000" w:themeColor="text1"/>
                <w:sz w:val="21"/>
                <w:szCs w:val="21"/>
                <w:lang w:eastAsia="zh-CN"/>
              </w:rPr>
            </w:pPr>
            <w:r>
              <w:rPr>
                <w:rFonts w:ascii="Times New Roman" w:eastAsia="仿宋" w:hAnsi="Times New Roman" w:cs="Times New Roman"/>
                <w:color w:val="000000" w:themeColor="text1"/>
                <w:sz w:val="21"/>
                <w:szCs w:val="21"/>
                <w:lang w:eastAsia="zh-CN"/>
              </w:rPr>
              <w:t>以热泵作为冷热源装置，对新风进行降温除湿或加热。供冷工况中，利用回风对冷凝器散热，因而兼具新风热回收功能。</w:t>
            </w:r>
          </w:p>
        </w:tc>
        <w:tc>
          <w:tcPr>
            <w:tcW w:w="4536" w:type="dxa"/>
            <w:vAlign w:val="center"/>
          </w:tcPr>
          <w:p w14:paraId="7CE72FA0" w14:textId="77777777" w:rsidR="002B73E9" w:rsidRDefault="00BE2150">
            <w:pPr>
              <w:pStyle w:val="af7"/>
              <w:tabs>
                <w:tab w:val="left" w:pos="284"/>
              </w:tabs>
              <w:spacing w:before="161"/>
              <w:ind w:left="0"/>
              <w:rPr>
                <w:rFonts w:ascii="Times New Roman" w:eastAsia="仿宋" w:hAnsi="Times New Roman" w:cs="Times New Roman"/>
                <w:color w:val="000000" w:themeColor="text1"/>
                <w:sz w:val="21"/>
                <w:szCs w:val="21"/>
                <w:lang w:eastAsia="zh-CN"/>
              </w:rPr>
            </w:pPr>
            <w:r>
              <w:rPr>
                <w:rFonts w:ascii="Times New Roman" w:eastAsia="仿宋" w:hAnsi="Times New Roman" w:cs="Times New Roman"/>
                <w:noProof/>
                <w:color w:val="000000" w:themeColor="text1"/>
                <w:sz w:val="21"/>
                <w:szCs w:val="21"/>
                <w:lang w:eastAsia="zh-CN" w:bidi="dz-BT"/>
              </w:rPr>
              <w:drawing>
                <wp:inline distT="0" distB="0" distL="0" distR="0" wp14:anchorId="16F74995" wp14:editId="27CE929A">
                  <wp:extent cx="2796540" cy="154495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7" cstate="print">
                            <a:extLst>
                              <a:ext uri="{28A0092B-C50C-407E-A947-70E740481C1C}">
                                <a14:useLocalDpi xmlns:a14="http://schemas.microsoft.com/office/drawing/2010/main" val="0"/>
                              </a:ext>
                            </a:extLst>
                          </a:blip>
                          <a:srcRect l="3571" r="2473" b="14091"/>
                          <a:stretch>
                            <a:fillRect/>
                          </a:stretch>
                        </pic:blipFill>
                        <pic:spPr>
                          <a:xfrm>
                            <a:off x="0" y="0"/>
                            <a:ext cx="2809761" cy="1552763"/>
                          </a:xfrm>
                          <a:prstGeom prst="rect">
                            <a:avLst/>
                          </a:prstGeom>
                          <a:noFill/>
                          <a:ln>
                            <a:noFill/>
                          </a:ln>
                        </pic:spPr>
                      </pic:pic>
                    </a:graphicData>
                  </a:graphic>
                </wp:inline>
              </w:drawing>
            </w:r>
          </w:p>
        </w:tc>
        <w:tc>
          <w:tcPr>
            <w:tcW w:w="4394" w:type="dxa"/>
            <w:vAlign w:val="center"/>
          </w:tcPr>
          <w:p w14:paraId="4C1AFA5F" w14:textId="77777777" w:rsidR="002B73E9" w:rsidRDefault="00BE2150">
            <w:pPr>
              <w:pStyle w:val="af7"/>
              <w:tabs>
                <w:tab w:val="left" w:pos="284"/>
              </w:tabs>
              <w:spacing w:before="161"/>
              <w:ind w:left="0"/>
              <w:rPr>
                <w:rFonts w:ascii="Times New Roman" w:eastAsia="仿宋" w:hAnsi="Times New Roman" w:cs="Times New Roman"/>
                <w:color w:val="000000" w:themeColor="text1"/>
                <w:sz w:val="21"/>
                <w:szCs w:val="21"/>
                <w:lang w:eastAsia="zh-CN"/>
              </w:rPr>
            </w:pPr>
            <w:r>
              <w:rPr>
                <w:rFonts w:ascii="Times New Roman" w:eastAsia="仿宋" w:hAnsi="Times New Roman" w:cs="Times New Roman"/>
                <w:noProof/>
                <w:color w:val="000000" w:themeColor="text1"/>
                <w:sz w:val="21"/>
                <w:szCs w:val="21"/>
                <w:lang w:eastAsia="zh-CN" w:bidi="dz-BT"/>
              </w:rPr>
              <w:drawing>
                <wp:inline distT="0" distB="0" distL="0" distR="0" wp14:anchorId="3ADADDA3" wp14:editId="797578D3">
                  <wp:extent cx="2681605" cy="1440180"/>
                  <wp:effectExtent l="0" t="0" r="4445"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8" cstate="print">
                            <a:extLst>
                              <a:ext uri="{28A0092B-C50C-407E-A947-70E740481C1C}">
                                <a14:useLocalDpi xmlns:a14="http://schemas.microsoft.com/office/drawing/2010/main" val="0"/>
                              </a:ext>
                            </a:extLst>
                          </a:blip>
                          <a:srcRect l="4024" t="3010" r="3448" b="15030"/>
                          <a:stretch>
                            <a:fillRect/>
                          </a:stretch>
                        </pic:blipFill>
                        <pic:spPr>
                          <a:xfrm>
                            <a:off x="0" y="0"/>
                            <a:ext cx="2702594" cy="1451452"/>
                          </a:xfrm>
                          <a:prstGeom prst="rect">
                            <a:avLst/>
                          </a:prstGeom>
                          <a:noFill/>
                          <a:ln>
                            <a:noFill/>
                          </a:ln>
                        </pic:spPr>
                      </pic:pic>
                    </a:graphicData>
                  </a:graphic>
                </wp:inline>
              </w:drawing>
            </w:r>
          </w:p>
        </w:tc>
        <w:tc>
          <w:tcPr>
            <w:tcW w:w="1984" w:type="dxa"/>
            <w:vAlign w:val="center"/>
          </w:tcPr>
          <w:p w14:paraId="4203E20F" w14:textId="77777777" w:rsidR="002B73E9" w:rsidRDefault="00BE2150">
            <w:pPr>
              <w:pStyle w:val="af7"/>
              <w:tabs>
                <w:tab w:val="left" w:pos="284"/>
              </w:tabs>
              <w:spacing w:before="161"/>
              <w:ind w:left="0"/>
              <w:rPr>
                <w:rFonts w:ascii="Times New Roman" w:eastAsia="仿宋" w:hAnsi="Times New Roman" w:cs="Times New Roman"/>
                <w:color w:val="000000" w:themeColor="text1"/>
                <w:sz w:val="21"/>
                <w:szCs w:val="21"/>
                <w:lang w:eastAsia="zh-CN"/>
              </w:rPr>
            </w:pPr>
            <w:r>
              <w:rPr>
                <w:rFonts w:ascii="Times New Roman" w:eastAsia="仿宋" w:hAnsi="Times New Roman" w:cs="Times New Roman" w:hint="eastAsia"/>
                <w:color w:val="000000" w:themeColor="text1"/>
                <w:sz w:val="21"/>
                <w:szCs w:val="21"/>
                <w:lang w:eastAsia="zh-CN"/>
              </w:rPr>
              <w:t>自带冷热源</w:t>
            </w:r>
          </w:p>
        </w:tc>
      </w:tr>
      <w:tr w:rsidR="002B73E9" w14:paraId="6D5A6E01" w14:textId="77777777">
        <w:tc>
          <w:tcPr>
            <w:tcW w:w="327" w:type="dxa"/>
            <w:vMerge w:val="restart"/>
            <w:vAlign w:val="center"/>
          </w:tcPr>
          <w:p w14:paraId="7B7BAEB8" w14:textId="77777777" w:rsidR="002B73E9" w:rsidRDefault="00BE2150">
            <w:pPr>
              <w:pStyle w:val="af7"/>
              <w:tabs>
                <w:tab w:val="left" w:pos="284"/>
              </w:tabs>
              <w:spacing w:before="161"/>
              <w:ind w:left="0"/>
              <w:rPr>
                <w:rFonts w:ascii="Times New Roman" w:eastAsia="仿宋" w:hAnsi="Times New Roman" w:cs="Times New Roman"/>
                <w:color w:val="000000" w:themeColor="text1"/>
                <w:sz w:val="21"/>
                <w:szCs w:val="21"/>
                <w:lang w:eastAsia="zh-CN"/>
              </w:rPr>
            </w:pPr>
            <w:r>
              <w:rPr>
                <w:rFonts w:ascii="Times New Roman" w:eastAsia="仿宋" w:hAnsi="Times New Roman" w:cs="Times New Roman"/>
                <w:color w:val="000000" w:themeColor="text1"/>
                <w:sz w:val="21"/>
                <w:szCs w:val="21"/>
                <w:lang w:eastAsia="zh-CN"/>
              </w:rPr>
              <w:t>3</w:t>
            </w:r>
          </w:p>
        </w:tc>
        <w:tc>
          <w:tcPr>
            <w:tcW w:w="1369" w:type="dxa"/>
            <w:vMerge w:val="restart"/>
            <w:vAlign w:val="center"/>
          </w:tcPr>
          <w:p w14:paraId="52EAC453" w14:textId="77777777" w:rsidR="002B73E9" w:rsidRDefault="00BE2150">
            <w:pPr>
              <w:pStyle w:val="af7"/>
              <w:tabs>
                <w:tab w:val="left" w:pos="284"/>
              </w:tabs>
              <w:spacing w:before="161"/>
              <w:ind w:left="0"/>
              <w:rPr>
                <w:rFonts w:ascii="Times New Roman" w:eastAsia="仿宋" w:hAnsi="Times New Roman" w:cs="Times New Roman"/>
                <w:color w:val="000000" w:themeColor="text1"/>
                <w:sz w:val="21"/>
                <w:szCs w:val="21"/>
                <w:lang w:eastAsia="zh-CN"/>
              </w:rPr>
            </w:pPr>
            <w:proofErr w:type="gramStart"/>
            <w:r>
              <w:rPr>
                <w:rFonts w:ascii="Times New Roman" w:eastAsia="仿宋" w:hAnsi="Times New Roman" w:cs="Times New Roman"/>
                <w:color w:val="000000" w:themeColor="text1"/>
                <w:sz w:val="21"/>
                <w:szCs w:val="21"/>
                <w:lang w:eastAsia="zh-CN"/>
              </w:rPr>
              <w:t>除湿剂调湿</w:t>
            </w:r>
            <w:proofErr w:type="gramEnd"/>
            <w:r>
              <w:rPr>
                <w:rFonts w:ascii="Times New Roman" w:eastAsia="仿宋" w:hAnsi="Times New Roman" w:cs="Times New Roman"/>
                <w:color w:val="000000" w:themeColor="text1"/>
                <w:sz w:val="21"/>
                <w:szCs w:val="21"/>
                <w:lang w:eastAsia="zh-CN"/>
              </w:rPr>
              <w:t>新风系统</w:t>
            </w:r>
          </w:p>
        </w:tc>
        <w:tc>
          <w:tcPr>
            <w:tcW w:w="1560" w:type="dxa"/>
            <w:vMerge w:val="restart"/>
            <w:vAlign w:val="center"/>
          </w:tcPr>
          <w:p w14:paraId="137A8B2F" w14:textId="77777777" w:rsidR="002B73E9" w:rsidRDefault="00BE2150">
            <w:pPr>
              <w:pStyle w:val="af7"/>
              <w:tabs>
                <w:tab w:val="left" w:pos="284"/>
              </w:tabs>
              <w:spacing w:before="161"/>
              <w:ind w:left="0"/>
              <w:rPr>
                <w:rFonts w:ascii="Times New Roman" w:eastAsia="仿宋" w:hAnsi="Times New Roman" w:cs="Times New Roman"/>
                <w:color w:val="000000" w:themeColor="text1"/>
                <w:sz w:val="21"/>
                <w:szCs w:val="21"/>
                <w:lang w:eastAsia="zh-CN"/>
              </w:rPr>
            </w:pPr>
            <w:r>
              <w:rPr>
                <w:rFonts w:ascii="Times New Roman" w:eastAsia="仿宋" w:hAnsi="Times New Roman" w:cs="Times New Roman"/>
                <w:color w:val="000000" w:themeColor="text1"/>
                <w:sz w:val="21"/>
                <w:szCs w:val="21"/>
                <w:lang w:eastAsia="zh-CN"/>
              </w:rPr>
              <w:t>使用液体或固体除湿剂作为循环工质，以湿空气与</w:t>
            </w:r>
            <w:proofErr w:type="gramStart"/>
            <w:r>
              <w:rPr>
                <w:rFonts w:ascii="Times New Roman" w:eastAsia="仿宋" w:hAnsi="Times New Roman" w:cs="Times New Roman"/>
                <w:color w:val="000000" w:themeColor="text1"/>
                <w:sz w:val="21"/>
                <w:szCs w:val="21"/>
                <w:lang w:eastAsia="zh-CN"/>
              </w:rPr>
              <w:t>除湿剂间的</w:t>
            </w:r>
            <w:proofErr w:type="gramEnd"/>
            <w:r>
              <w:rPr>
                <w:rFonts w:ascii="Times New Roman" w:eastAsia="仿宋" w:hAnsi="Times New Roman" w:cs="Times New Roman"/>
                <w:color w:val="000000" w:themeColor="text1"/>
                <w:sz w:val="21"/>
                <w:szCs w:val="21"/>
                <w:lang w:eastAsia="zh-CN"/>
              </w:rPr>
              <w:t>温差与水蒸气分压力差</w:t>
            </w:r>
            <w:proofErr w:type="gramStart"/>
            <w:r>
              <w:rPr>
                <w:rFonts w:ascii="Times New Roman" w:eastAsia="仿宋" w:hAnsi="Times New Roman" w:cs="Times New Roman"/>
                <w:color w:val="000000" w:themeColor="text1"/>
                <w:sz w:val="21"/>
                <w:szCs w:val="21"/>
                <w:lang w:eastAsia="zh-CN"/>
              </w:rPr>
              <w:t>作为热质传递</w:t>
            </w:r>
            <w:proofErr w:type="gramEnd"/>
            <w:r>
              <w:rPr>
                <w:rFonts w:ascii="Times New Roman" w:eastAsia="仿宋" w:hAnsi="Times New Roman" w:cs="Times New Roman"/>
                <w:color w:val="000000" w:themeColor="text1"/>
                <w:sz w:val="21"/>
                <w:szCs w:val="21"/>
                <w:lang w:eastAsia="zh-CN"/>
              </w:rPr>
              <w:t>的驱动力，实现对新风的热湿处理。</w:t>
            </w:r>
          </w:p>
        </w:tc>
        <w:tc>
          <w:tcPr>
            <w:tcW w:w="4536" w:type="dxa"/>
            <w:vAlign w:val="center"/>
          </w:tcPr>
          <w:p w14:paraId="5F3A342F" w14:textId="77777777" w:rsidR="002B73E9" w:rsidRDefault="00BE2150">
            <w:pPr>
              <w:pStyle w:val="af7"/>
              <w:tabs>
                <w:tab w:val="left" w:pos="284"/>
              </w:tabs>
              <w:spacing w:before="161"/>
              <w:ind w:left="0"/>
              <w:rPr>
                <w:rFonts w:ascii="Times New Roman" w:eastAsia="仿宋" w:hAnsi="Times New Roman" w:cs="Times New Roman"/>
                <w:color w:val="000000" w:themeColor="text1"/>
                <w:sz w:val="21"/>
                <w:szCs w:val="21"/>
                <w:lang w:eastAsia="zh-CN"/>
              </w:rPr>
            </w:pPr>
            <w:r>
              <w:rPr>
                <w:rFonts w:ascii="Times New Roman" w:eastAsia="仿宋" w:hAnsi="Times New Roman" w:cs="Times New Roman"/>
                <w:noProof/>
                <w:color w:val="000000" w:themeColor="text1"/>
                <w:sz w:val="21"/>
                <w:szCs w:val="21"/>
                <w:lang w:eastAsia="zh-CN" w:bidi="dz-BT"/>
              </w:rPr>
              <w:drawing>
                <wp:inline distT="0" distB="0" distL="0" distR="0" wp14:anchorId="2AA922DA" wp14:editId="35AAC3C3">
                  <wp:extent cx="2834640" cy="1558925"/>
                  <wp:effectExtent l="0" t="0" r="0" b="317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9" cstate="print">
                            <a:extLst>
                              <a:ext uri="{28A0092B-C50C-407E-A947-70E740481C1C}">
                                <a14:useLocalDpi xmlns:a14="http://schemas.microsoft.com/office/drawing/2010/main" val="0"/>
                              </a:ext>
                            </a:extLst>
                          </a:blip>
                          <a:srcRect l="4671" r="1923" b="15000"/>
                          <a:stretch>
                            <a:fillRect/>
                          </a:stretch>
                        </pic:blipFill>
                        <pic:spPr>
                          <a:xfrm>
                            <a:off x="0" y="0"/>
                            <a:ext cx="2835638" cy="1559601"/>
                          </a:xfrm>
                          <a:prstGeom prst="rect">
                            <a:avLst/>
                          </a:prstGeom>
                          <a:noFill/>
                          <a:ln>
                            <a:noFill/>
                          </a:ln>
                        </pic:spPr>
                      </pic:pic>
                    </a:graphicData>
                  </a:graphic>
                </wp:inline>
              </w:drawing>
            </w:r>
          </w:p>
        </w:tc>
        <w:tc>
          <w:tcPr>
            <w:tcW w:w="4394" w:type="dxa"/>
            <w:vAlign w:val="center"/>
          </w:tcPr>
          <w:p w14:paraId="56F0CC0F" w14:textId="77777777" w:rsidR="002B73E9" w:rsidRDefault="00BE2150">
            <w:pPr>
              <w:pStyle w:val="af7"/>
              <w:tabs>
                <w:tab w:val="left" w:pos="284"/>
              </w:tabs>
              <w:spacing w:before="161"/>
              <w:ind w:left="0"/>
              <w:rPr>
                <w:rFonts w:ascii="Times New Roman" w:eastAsia="仿宋" w:hAnsi="Times New Roman" w:cs="Times New Roman"/>
                <w:color w:val="000000" w:themeColor="text1"/>
                <w:sz w:val="21"/>
                <w:szCs w:val="21"/>
                <w:lang w:eastAsia="zh-CN"/>
              </w:rPr>
            </w:pPr>
            <w:r>
              <w:rPr>
                <w:rFonts w:ascii="Times New Roman" w:eastAsia="仿宋" w:hAnsi="Times New Roman" w:cs="Times New Roman"/>
                <w:color w:val="000000" w:themeColor="text1"/>
                <w:sz w:val="21"/>
                <w:szCs w:val="21"/>
                <w:lang w:eastAsia="zh-CN" w:bidi="ar-SA"/>
              </w:rPr>
              <w:t>/</w:t>
            </w:r>
          </w:p>
        </w:tc>
        <w:tc>
          <w:tcPr>
            <w:tcW w:w="1984" w:type="dxa"/>
            <w:vAlign w:val="center"/>
          </w:tcPr>
          <w:p w14:paraId="6ED1453F" w14:textId="77777777" w:rsidR="002B73E9" w:rsidRDefault="00BE2150">
            <w:pPr>
              <w:pStyle w:val="af7"/>
              <w:tabs>
                <w:tab w:val="left" w:pos="284"/>
              </w:tabs>
              <w:spacing w:before="161"/>
              <w:ind w:left="0"/>
              <w:rPr>
                <w:rFonts w:ascii="Times New Roman" w:eastAsia="仿宋" w:hAnsi="Times New Roman" w:cs="Times New Roman"/>
                <w:color w:val="000000" w:themeColor="text1"/>
                <w:sz w:val="21"/>
                <w:szCs w:val="21"/>
                <w:lang w:eastAsia="zh-CN"/>
              </w:rPr>
            </w:pPr>
            <w:r>
              <w:rPr>
                <w:rFonts w:ascii="Times New Roman" w:eastAsia="仿宋" w:hAnsi="Times New Roman" w:cs="Times New Roman"/>
                <w:color w:val="000000" w:themeColor="text1"/>
                <w:sz w:val="21"/>
                <w:szCs w:val="21"/>
                <w:lang w:eastAsia="zh-CN"/>
              </w:rPr>
              <w:t>新风再生溶液调湿新风系统</w:t>
            </w:r>
          </w:p>
        </w:tc>
      </w:tr>
      <w:tr w:rsidR="002B73E9" w14:paraId="185A57DB" w14:textId="77777777">
        <w:tc>
          <w:tcPr>
            <w:tcW w:w="327" w:type="dxa"/>
            <w:vMerge/>
            <w:vAlign w:val="center"/>
          </w:tcPr>
          <w:p w14:paraId="413B20C3" w14:textId="77777777" w:rsidR="002B73E9" w:rsidRDefault="002B73E9">
            <w:pPr>
              <w:pStyle w:val="af7"/>
              <w:tabs>
                <w:tab w:val="left" w:pos="284"/>
              </w:tabs>
              <w:spacing w:before="161"/>
              <w:ind w:left="0"/>
              <w:rPr>
                <w:rFonts w:ascii="Times New Roman" w:eastAsia="仿宋" w:hAnsi="Times New Roman" w:cs="Times New Roman"/>
                <w:color w:val="000000" w:themeColor="text1"/>
                <w:sz w:val="21"/>
                <w:szCs w:val="21"/>
                <w:lang w:eastAsia="zh-CN"/>
              </w:rPr>
            </w:pPr>
          </w:p>
        </w:tc>
        <w:tc>
          <w:tcPr>
            <w:tcW w:w="1369" w:type="dxa"/>
            <w:vMerge/>
            <w:vAlign w:val="center"/>
          </w:tcPr>
          <w:p w14:paraId="1464B12F" w14:textId="77777777" w:rsidR="002B73E9" w:rsidRDefault="002B73E9">
            <w:pPr>
              <w:pStyle w:val="af7"/>
              <w:tabs>
                <w:tab w:val="left" w:pos="284"/>
              </w:tabs>
              <w:spacing w:before="161"/>
              <w:ind w:left="0"/>
              <w:rPr>
                <w:rFonts w:ascii="Times New Roman" w:eastAsia="仿宋" w:hAnsi="Times New Roman" w:cs="Times New Roman"/>
                <w:color w:val="000000" w:themeColor="text1"/>
                <w:sz w:val="21"/>
                <w:szCs w:val="21"/>
                <w:lang w:eastAsia="zh-CN"/>
              </w:rPr>
            </w:pPr>
          </w:p>
        </w:tc>
        <w:tc>
          <w:tcPr>
            <w:tcW w:w="1560" w:type="dxa"/>
            <w:vMerge/>
            <w:vAlign w:val="center"/>
          </w:tcPr>
          <w:p w14:paraId="75EE1177" w14:textId="77777777" w:rsidR="002B73E9" w:rsidRDefault="002B73E9">
            <w:pPr>
              <w:pStyle w:val="af7"/>
              <w:tabs>
                <w:tab w:val="left" w:pos="284"/>
              </w:tabs>
              <w:spacing w:before="161"/>
              <w:ind w:left="0"/>
              <w:rPr>
                <w:rFonts w:ascii="Times New Roman" w:eastAsia="仿宋" w:hAnsi="Times New Roman" w:cs="Times New Roman"/>
                <w:color w:val="000000" w:themeColor="text1"/>
                <w:sz w:val="21"/>
                <w:szCs w:val="21"/>
                <w:lang w:eastAsia="zh-CN"/>
              </w:rPr>
            </w:pPr>
          </w:p>
        </w:tc>
        <w:tc>
          <w:tcPr>
            <w:tcW w:w="4536" w:type="dxa"/>
            <w:vAlign w:val="center"/>
          </w:tcPr>
          <w:p w14:paraId="492107AD" w14:textId="77777777" w:rsidR="002B73E9" w:rsidRDefault="00BE2150">
            <w:pPr>
              <w:pStyle w:val="af7"/>
              <w:tabs>
                <w:tab w:val="left" w:pos="284"/>
              </w:tabs>
              <w:spacing w:before="161"/>
              <w:ind w:left="0"/>
              <w:rPr>
                <w:rFonts w:ascii="Times New Roman" w:eastAsia="仿宋" w:hAnsi="Times New Roman" w:cs="Times New Roman"/>
                <w:color w:val="000000" w:themeColor="text1"/>
                <w:sz w:val="21"/>
                <w:szCs w:val="21"/>
                <w:lang w:eastAsia="zh-CN" w:bidi="ar-SA"/>
              </w:rPr>
            </w:pPr>
            <w:r>
              <w:rPr>
                <w:rFonts w:ascii="Times New Roman" w:eastAsia="仿宋" w:hAnsi="Times New Roman" w:cs="Times New Roman"/>
                <w:noProof/>
                <w:color w:val="000000" w:themeColor="text1"/>
                <w:sz w:val="21"/>
                <w:szCs w:val="21"/>
                <w:lang w:eastAsia="zh-CN" w:bidi="dz-BT"/>
              </w:rPr>
              <w:drawing>
                <wp:inline distT="0" distB="0" distL="0" distR="0" wp14:anchorId="7324DD03" wp14:editId="683FBFBD">
                  <wp:extent cx="2796540" cy="158940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0" cstate="print">
                            <a:extLst>
                              <a:ext uri="{28A0092B-C50C-407E-A947-70E740481C1C}">
                                <a14:useLocalDpi xmlns:a14="http://schemas.microsoft.com/office/drawing/2010/main" val="0"/>
                              </a:ext>
                            </a:extLst>
                          </a:blip>
                          <a:srcRect l="4670" r="3022" b="13182"/>
                          <a:stretch>
                            <a:fillRect/>
                          </a:stretch>
                        </pic:blipFill>
                        <pic:spPr>
                          <a:xfrm>
                            <a:off x="0" y="0"/>
                            <a:ext cx="2802543" cy="1593113"/>
                          </a:xfrm>
                          <a:prstGeom prst="rect">
                            <a:avLst/>
                          </a:prstGeom>
                          <a:noFill/>
                          <a:ln>
                            <a:noFill/>
                          </a:ln>
                        </pic:spPr>
                      </pic:pic>
                    </a:graphicData>
                  </a:graphic>
                </wp:inline>
              </w:drawing>
            </w:r>
          </w:p>
        </w:tc>
        <w:tc>
          <w:tcPr>
            <w:tcW w:w="4394" w:type="dxa"/>
            <w:vAlign w:val="center"/>
          </w:tcPr>
          <w:p w14:paraId="13306505" w14:textId="77777777" w:rsidR="002B73E9" w:rsidRDefault="00BE2150">
            <w:pPr>
              <w:pStyle w:val="af7"/>
              <w:tabs>
                <w:tab w:val="left" w:pos="284"/>
              </w:tabs>
              <w:spacing w:before="161"/>
              <w:ind w:left="0"/>
              <w:rPr>
                <w:rFonts w:ascii="Times New Roman" w:eastAsia="仿宋" w:hAnsi="Times New Roman" w:cs="Times New Roman"/>
                <w:color w:val="000000" w:themeColor="text1"/>
                <w:sz w:val="21"/>
                <w:szCs w:val="21"/>
                <w:lang w:eastAsia="zh-CN" w:bidi="ar-SA"/>
              </w:rPr>
            </w:pPr>
            <w:r>
              <w:rPr>
                <w:rFonts w:ascii="Times New Roman" w:eastAsia="仿宋" w:hAnsi="Times New Roman" w:cs="Times New Roman"/>
                <w:color w:val="000000" w:themeColor="text1"/>
                <w:sz w:val="21"/>
                <w:szCs w:val="21"/>
                <w:lang w:eastAsia="zh-CN" w:bidi="ar-SA"/>
              </w:rPr>
              <w:t>同</w:t>
            </w:r>
            <w:r>
              <w:rPr>
                <w:rFonts w:ascii="Times New Roman" w:eastAsia="仿宋" w:hAnsi="Times New Roman" w:cs="Times New Roman"/>
                <w:color w:val="000000" w:themeColor="text1"/>
                <w:sz w:val="21"/>
                <w:szCs w:val="21"/>
                <w:lang w:eastAsia="zh-CN" w:bidi="ar-SA"/>
              </w:rPr>
              <w:t>“</w:t>
            </w:r>
            <w:r>
              <w:rPr>
                <w:rFonts w:ascii="Times New Roman" w:eastAsia="仿宋" w:hAnsi="Times New Roman" w:cs="Times New Roman"/>
                <w:color w:val="000000" w:themeColor="text1"/>
                <w:sz w:val="21"/>
                <w:szCs w:val="21"/>
                <w:lang w:eastAsia="zh-CN" w:bidi="ar-SA"/>
              </w:rPr>
              <w:t>全热回收新风系统</w:t>
            </w:r>
            <w:r>
              <w:rPr>
                <w:rFonts w:ascii="Times New Roman" w:eastAsia="仿宋" w:hAnsi="Times New Roman" w:cs="Times New Roman"/>
                <w:color w:val="000000" w:themeColor="text1"/>
                <w:sz w:val="21"/>
                <w:szCs w:val="21"/>
                <w:lang w:eastAsia="zh-CN" w:bidi="ar-SA"/>
              </w:rPr>
              <w:t>”</w:t>
            </w:r>
            <w:r>
              <w:rPr>
                <w:rFonts w:ascii="Times New Roman" w:eastAsia="仿宋" w:hAnsi="Times New Roman" w:cs="Times New Roman"/>
                <w:color w:val="000000" w:themeColor="text1"/>
                <w:sz w:val="21"/>
                <w:szCs w:val="21"/>
                <w:lang w:eastAsia="zh-CN" w:bidi="ar-SA"/>
              </w:rPr>
              <w:t>，可耦合其他加热加湿设备</w:t>
            </w:r>
          </w:p>
        </w:tc>
        <w:tc>
          <w:tcPr>
            <w:tcW w:w="1984" w:type="dxa"/>
            <w:vAlign w:val="center"/>
          </w:tcPr>
          <w:p w14:paraId="42A03D3E" w14:textId="77777777" w:rsidR="002B73E9" w:rsidRDefault="00BE2150">
            <w:pPr>
              <w:pStyle w:val="af7"/>
              <w:tabs>
                <w:tab w:val="left" w:pos="284"/>
              </w:tabs>
              <w:spacing w:before="161"/>
              <w:ind w:left="0"/>
              <w:rPr>
                <w:rFonts w:ascii="Times New Roman" w:eastAsia="仿宋" w:hAnsi="Times New Roman" w:cs="Times New Roman"/>
                <w:color w:val="000000" w:themeColor="text1"/>
                <w:sz w:val="21"/>
                <w:szCs w:val="21"/>
                <w:lang w:eastAsia="zh-CN"/>
              </w:rPr>
            </w:pPr>
            <w:r>
              <w:rPr>
                <w:rFonts w:ascii="Times New Roman" w:eastAsia="仿宋" w:hAnsi="Times New Roman" w:cs="Times New Roman"/>
                <w:color w:val="000000" w:themeColor="text1"/>
                <w:sz w:val="21"/>
                <w:szCs w:val="21"/>
                <w:lang w:eastAsia="zh-CN"/>
              </w:rPr>
              <w:t>回风再生溶液调</w:t>
            </w:r>
            <w:r>
              <w:rPr>
                <w:rFonts w:ascii="Times New Roman" w:eastAsia="仿宋" w:hAnsi="Times New Roman" w:cs="Times New Roman" w:hint="eastAsia"/>
                <w:color w:val="000000" w:themeColor="text1"/>
                <w:sz w:val="21"/>
                <w:szCs w:val="21"/>
                <w:lang w:eastAsia="zh-CN"/>
              </w:rPr>
              <w:t>湿</w:t>
            </w:r>
            <w:r>
              <w:rPr>
                <w:rFonts w:ascii="Times New Roman" w:eastAsia="仿宋" w:hAnsi="Times New Roman" w:cs="Times New Roman"/>
                <w:color w:val="000000" w:themeColor="text1"/>
                <w:sz w:val="21"/>
                <w:szCs w:val="21"/>
                <w:lang w:eastAsia="zh-CN"/>
              </w:rPr>
              <w:t>新风系统</w:t>
            </w:r>
          </w:p>
        </w:tc>
      </w:tr>
      <w:tr w:rsidR="002B73E9" w14:paraId="574ACA45" w14:textId="77777777">
        <w:tc>
          <w:tcPr>
            <w:tcW w:w="327" w:type="dxa"/>
            <w:vMerge/>
            <w:vAlign w:val="center"/>
          </w:tcPr>
          <w:p w14:paraId="5CE9285A" w14:textId="77777777" w:rsidR="002B73E9" w:rsidRDefault="002B73E9">
            <w:pPr>
              <w:pStyle w:val="af7"/>
              <w:tabs>
                <w:tab w:val="left" w:pos="284"/>
              </w:tabs>
              <w:spacing w:before="161"/>
              <w:ind w:left="0"/>
              <w:rPr>
                <w:rFonts w:ascii="Times New Roman" w:eastAsia="仿宋" w:hAnsi="Times New Roman" w:cs="Times New Roman"/>
                <w:color w:val="000000" w:themeColor="text1"/>
                <w:sz w:val="21"/>
                <w:szCs w:val="21"/>
                <w:lang w:eastAsia="zh-CN"/>
              </w:rPr>
            </w:pPr>
          </w:p>
        </w:tc>
        <w:tc>
          <w:tcPr>
            <w:tcW w:w="1369" w:type="dxa"/>
            <w:vMerge/>
            <w:vAlign w:val="center"/>
          </w:tcPr>
          <w:p w14:paraId="77BDDC95" w14:textId="77777777" w:rsidR="002B73E9" w:rsidRDefault="002B73E9">
            <w:pPr>
              <w:pStyle w:val="af7"/>
              <w:tabs>
                <w:tab w:val="left" w:pos="284"/>
              </w:tabs>
              <w:spacing w:before="161"/>
              <w:ind w:left="0"/>
              <w:rPr>
                <w:rFonts w:ascii="Times New Roman" w:eastAsia="仿宋" w:hAnsi="Times New Roman" w:cs="Times New Roman"/>
                <w:color w:val="000000" w:themeColor="text1"/>
                <w:sz w:val="21"/>
                <w:szCs w:val="21"/>
                <w:lang w:eastAsia="zh-CN"/>
              </w:rPr>
            </w:pPr>
          </w:p>
        </w:tc>
        <w:tc>
          <w:tcPr>
            <w:tcW w:w="1560" w:type="dxa"/>
            <w:vMerge/>
            <w:vAlign w:val="center"/>
          </w:tcPr>
          <w:p w14:paraId="49C442CE" w14:textId="77777777" w:rsidR="002B73E9" w:rsidRDefault="002B73E9">
            <w:pPr>
              <w:pStyle w:val="af7"/>
              <w:tabs>
                <w:tab w:val="left" w:pos="284"/>
              </w:tabs>
              <w:spacing w:before="161"/>
              <w:ind w:left="0"/>
              <w:rPr>
                <w:rFonts w:ascii="Times New Roman" w:eastAsia="仿宋" w:hAnsi="Times New Roman" w:cs="Times New Roman"/>
                <w:color w:val="000000" w:themeColor="text1"/>
                <w:sz w:val="21"/>
                <w:szCs w:val="21"/>
                <w:lang w:eastAsia="zh-CN"/>
              </w:rPr>
            </w:pPr>
          </w:p>
        </w:tc>
        <w:tc>
          <w:tcPr>
            <w:tcW w:w="4536" w:type="dxa"/>
            <w:vAlign w:val="center"/>
          </w:tcPr>
          <w:p w14:paraId="0943AA49" w14:textId="77777777" w:rsidR="002B73E9" w:rsidRDefault="00BE2150">
            <w:pPr>
              <w:pStyle w:val="af7"/>
              <w:tabs>
                <w:tab w:val="left" w:pos="284"/>
              </w:tabs>
              <w:spacing w:before="161"/>
              <w:ind w:left="0"/>
              <w:rPr>
                <w:rFonts w:ascii="Times New Roman" w:eastAsia="仿宋" w:hAnsi="Times New Roman" w:cs="Times New Roman"/>
                <w:color w:val="000000" w:themeColor="text1"/>
                <w:sz w:val="21"/>
                <w:szCs w:val="21"/>
                <w:lang w:eastAsia="zh-CN" w:bidi="ar-SA"/>
              </w:rPr>
            </w:pPr>
            <w:r>
              <w:rPr>
                <w:rFonts w:ascii="Times New Roman" w:eastAsia="仿宋" w:hAnsi="Times New Roman" w:cs="Times New Roman"/>
                <w:noProof/>
                <w:color w:val="000000" w:themeColor="text1"/>
                <w:sz w:val="21"/>
                <w:szCs w:val="21"/>
                <w:lang w:eastAsia="zh-CN" w:bidi="dz-BT"/>
              </w:rPr>
              <w:drawing>
                <wp:inline distT="0" distB="0" distL="0" distR="0" wp14:anchorId="70AB950B" wp14:editId="0181A99B">
                  <wp:extent cx="2784475" cy="1577340"/>
                  <wp:effectExtent l="0" t="0" r="0" b="381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1" cstate="print">
                            <a:extLst>
                              <a:ext uri="{28A0092B-C50C-407E-A947-70E740481C1C}">
                                <a14:useLocalDpi xmlns:a14="http://schemas.microsoft.com/office/drawing/2010/main" val="0"/>
                              </a:ext>
                            </a:extLst>
                          </a:blip>
                          <a:srcRect l="4671" r="2198" b="12727"/>
                          <a:stretch>
                            <a:fillRect/>
                          </a:stretch>
                        </pic:blipFill>
                        <pic:spPr>
                          <a:xfrm>
                            <a:off x="0" y="0"/>
                            <a:ext cx="2788433" cy="1579289"/>
                          </a:xfrm>
                          <a:prstGeom prst="rect">
                            <a:avLst/>
                          </a:prstGeom>
                          <a:noFill/>
                          <a:ln>
                            <a:noFill/>
                          </a:ln>
                        </pic:spPr>
                      </pic:pic>
                    </a:graphicData>
                  </a:graphic>
                </wp:inline>
              </w:drawing>
            </w:r>
          </w:p>
        </w:tc>
        <w:tc>
          <w:tcPr>
            <w:tcW w:w="4394" w:type="dxa"/>
            <w:vAlign w:val="center"/>
          </w:tcPr>
          <w:p w14:paraId="03E87702" w14:textId="77777777" w:rsidR="002B73E9" w:rsidRDefault="00BE2150">
            <w:pPr>
              <w:pStyle w:val="af7"/>
              <w:tabs>
                <w:tab w:val="left" w:pos="284"/>
              </w:tabs>
              <w:spacing w:before="161"/>
              <w:ind w:left="0"/>
              <w:rPr>
                <w:rFonts w:ascii="Times New Roman" w:eastAsia="仿宋" w:hAnsi="Times New Roman" w:cs="Times New Roman"/>
                <w:color w:val="000000" w:themeColor="text1"/>
                <w:sz w:val="21"/>
                <w:szCs w:val="21"/>
                <w:lang w:eastAsia="zh-CN" w:bidi="ar-SA"/>
              </w:rPr>
            </w:pPr>
            <w:r>
              <w:rPr>
                <w:rFonts w:ascii="Times New Roman" w:eastAsia="仿宋" w:hAnsi="Times New Roman" w:cs="Times New Roman"/>
                <w:color w:val="000000" w:themeColor="text1"/>
                <w:sz w:val="21"/>
                <w:szCs w:val="21"/>
                <w:lang w:eastAsia="zh-CN" w:bidi="ar-SA"/>
              </w:rPr>
              <w:t>/</w:t>
            </w:r>
          </w:p>
        </w:tc>
        <w:tc>
          <w:tcPr>
            <w:tcW w:w="1984" w:type="dxa"/>
            <w:vAlign w:val="center"/>
          </w:tcPr>
          <w:p w14:paraId="082A3BF5" w14:textId="77777777" w:rsidR="002B73E9" w:rsidRDefault="00BE2150">
            <w:pPr>
              <w:pStyle w:val="af7"/>
              <w:tabs>
                <w:tab w:val="left" w:pos="284"/>
              </w:tabs>
              <w:spacing w:before="161"/>
              <w:ind w:left="0"/>
              <w:rPr>
                <w:rFonts w:ascii="Times New Roman" w:eastAsia="仿宋" w:hAnsi="Times New Roman" w:cs="Times New Roman"/>
                <w:color w:val="000000" w:themeColor="text1"/>
                <w:sz w:val="21"/>
                <w:szCs w:val="21"/>
                <w:lang w:eastAsia="zh-CN"/>
              </w:rPr>
            </w:pPr>
            <w:r>
              <w:rPr>
                <w:rFonts w:ascii="Times New Roman" w:eastAsia="仿宋" w:hAnsi="Times New Roman" w:cs="Times New Roman"/>
                <w:color w:val="000000" w:themeColor="text1"/>
                <w:sz w:val="21"/>
                <w:szCs w:val="21"/>
                <w:lang w:eastAsia="zh-CN"/>
              </w:rPr>
              <w:t>新风再生转轮调湿新风系统</w:t>
            </w:r>
          </w:p>
        </w:tc>
      </w:tr>
      <w:tr w:rsidR="002B73E9" w14:paraId="71115C9F" w14:textId="77777777">
        <w:tc>
          <w:tcPr>
            <w:tcW w:w="327" w:type="dxa"/>
            <w:vMerge/>
            <w:vAlign w:val="center"/>
          </w:tcPr>
          <w:p w14:paraId="6B3E8F9B" w14:textId="77777777" w:rsidR="002B73E9" w:rsidRDefault="002B73E9">
            <w:pPr>
              <w:pStyle w:val="af7"/>
              <w:tabs>
                <w:tab w:val="left" w:pos="284"/>
              </w:tabs>
              <w:spacing w:before="161"/>
              <w:ind w:left="0"/>
              <w:rPr>
                <w:rFonts w:ascii="Times New Roman" w:eastAsia="仿宋" w:hAnsi="Times New Roman" w:cs="Times New Roman"/>
                <w:color w:val="000000" w:themeColor="text1"/>
                <w:sz w:val="21"/>
                <w:szCs w:val="21"/>
                <w:lang w:eastAsia="zh-CN"/>
              </w:rPr>
            </w:pPr>
          </w:p>
        </w:tc>
        <w:tc>
          <w:tcPr>
            <w:tcW w:w="1369" w:type="dxa"/>
            <w:vMerge/>
            <w:vAlign w:val="center"/>
          </w:tcPr>
          <w:p w14:paraId="5A1825A4" w14:textId="77777777" w:rsidR="002B73E9" w:rsidRDefault="002B73E9">
            <w:pPr>
              <w:pStyle w:val="af7"/>
              <w:tabs>
                <w:tab w:val="left" w:pos="284"/>
              </w:tabs>
              <w:spacing w:before="161"/>
              <w:ind w:left="0"/>
              <w:rPr>
                <w:rFonts w:ascii="Times New Roman" w:eastAsia="仿宋" w:hAnsi="Times New Roman" w:cs="Times New Roman"/>
                <w:color w:val="000000" w:themeColor="text1"/>
                <w:sz w:val="21"/>
                <w:szCs w:val="21"/>
                <w:lang w:eastAsia="zh-CN"/>
              </w:rPr>
            </w:pPr>
          </w:p>
        </w:tc>
        <w:tc>
          <w:tcPr>
            <w:tcW w:w="1560" w:type="dxa"/>
            <w:vMerge/>
            <w:vAlign w:val="center"/>
          </w:tcPr>
          <w:p w14:paraId="6B68F9FD" w14:textId="77777777" w:rsidR="002B73E9" w:rsidRDefault="002B73E9">
            <w:pPr>
              <w:pStyle w:val="af7"/>
              <w:tabs>
                <w:tab w:val="left" w:pos="284"/>
              </w:tabs>
              <w:spacing w:before="161"/>
              <w:ind w:left="0"/>
              <w:rPr>
                <w:rFonts w:ascii="Times New Roman" w:eastAsia="仿宋" w:hAnsi="Times New Roman" w:cs="Times New Roman"/>
                <w:color w:val="000000" w:themeColor="text1"/>
                <w:sz w:val="21"/>
                <w:szCs w:val="21"/>
                <w:lang w:eastAsia="zh-CN"/>
              </w:rPr>
            </w:pPr>
          </w:p>
        </w:tc>
        <w:tc>
          <w:tcPr>
            <w:tcW w:w="4536" w:type="dxa"/>
            <w:vAlign w:val="center"/>
          </w:tcPr>
          <w:p w14:paraId="354B50F4" w14:textId="77777777" w:rsidR="002B73E9" w:rsidRDefault="00BE2150">
            <w:pPr>
              <w:pStyle w:val="af7"/>
              <w:tabs>
                <w:tab w:val="left" w:pos="284"/>
              </w:tabs>
              <w:spacing w:before="161"/>
              <w:ind w:left="0"/>
              <w:rPr>
                <w:rFonts w:ascii="Times New Roman" w:eastAsia="仿宋" w:hAnsi="Times New Roman" w:cs="Times New Roman"/>
                <w:color w:val="000000" w:themeColor="text1"/>
                <w:sz w:val="21"/>
                <w:szCs w:val="21"/>
                <w:lang w:eastAsia="zh-CN" w:bidi="ar-SA"/>
              </w:rPr>
            </w:pPr>
            <w:r>
              <w:rPr>
                <w:rFonts w:ascii="Times New Roman" w:eastAsia="仿宋" w:hAnsi="Times New Roman" w:cs="Times New Roman"/>
                <w:noProof/>
                <w:color w:val="000000" w:themeColor="text1"/>
                <w:sz w:val="21"/>
                <w:szCs w:val="21"/>
                <w:lang w:eastAsia="zh-CN" w:bidi="dz-BT"/>
              </w:rPr>
              <w:drawing>
                <wp:inline distT="0" distB="0" distL="0" distR="0" wp14:anchorId="66545448" wp14:editId="4C32381B">
                  <wp:extent cx="2784475" cy="1556385"/>
                  <wp:effectExtent l="0" t="0" r="0" b="571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2" cstate="print">
                            <a:extLst>
                              <a:ext uri="{28A0092B-C50C-407E-A947-70E740481C1C}">
                                <a14:useLocalDpi xmlns:a14="http://schemas.microsoft.com/office/drawing/2010/main" val="0"/>
                              </a:ext>
                            </a:extLst>
                          </a:blip>
                          <a:srcRect l="4945" r="2198" b="14091"/>
                          <a:stretch>
                            <a:fillRect/>
                          </a:stretch>
                        </pic:blipFill>
                        <pic:spPr>
                          <a:xfrm>
                            <a:off x="0" y="0"/>
                            <a:ext cx="2794073" cy="1562366"/>
                          </a:xfrm>
                          <a:prstGeom prst="rect">
                            <a:avLst/>
                          </a:prstGeom>
                          <a:noFill/>
                          <a:ln>
                            <a:noFill/>
                          </a:ln>
                        </pic:spPr>
                      </pic:pic>
                    </a:graphicData>
                  </a:graphic>
                </wp:inline>
              </w:drawing>
            </w:r>
          </w:p>
        </w:tc>
        <w:tc>
          <w:tcPr>
            <w:tcW w:w="4394" w:type="dxa"/>
            <w:vAlign w:val="center"/>
          </w:tcPr>
          <w:p w14:paraId="256D65CD" w14:textId="77777777" w:rsidR="002B73E9" w:rsidRDefault="00BE2150">
            <w:pPr>
              <w:pStyle w:val="af7"/>
              <w:tabs>
                <w:tab w:val="left" w:pos="284"/>
              </w:tabs>
              <w:spacing w:before="161"/>
              <w:ind w:left="0"/>
              <w:rPr>
                <w:rFonts w:ascii="Times New Roman" w:eastAsia="仿宋" w:hAnsi="Times New Roman" w:cs="Times New Roman"/>
                <w:color w:val="000000" w:themeColor="text1"/>
                <w:sz w:val="21"/>
                <w:szCs w:val="21"/>
                <w:lang w:eastAsia="zh-CN" w:bidi="ar-SA"/>
              </w:rPr>
            </w:pPr>
            <w:r>
              <w:rPr>
                <w:rFonts w:ascii="Times New Roman" w:eastAsia="仿宋" w:hAnsi="Times New Roman" w:cs="Times New Roman"/>
                <w:color w:val="000000" w:themeColor="text1"/>
                <w:sz w:val="21"/>
                <w:szCs w:val="21"/>
                <w:lang w:eastAsia="zh-CN" w:bidi="ar-SA"/>
              </w:rPr>
              <w:t>同</w:t>
            </w:r>
            <w:r>
              <w:rPr>
                <w:rFonts w:ascii="Times New Roman" w:eastAsia="仿宋" w:hAnsi="Times New Roman" w:cs="Times New Roman"/>
                <w:color w:val="000000" w:themeColor="text1"/>
                <w:sz w:val="21"/>
                <w:szCs w:val="21"/>
                <w:lang w:eastAsia="zh-CN" w:bidi="ar-SA"/>
              </w:rPr>
              <w:t>“</w:t>
            </w:r>
            <w:r>
              <w:rPr>
                <w:rFonts w:ascii="Times New Roman" w:eastAsia="仿宋" w:hAnsi="Times New Roman" w:cs="Times New Roman"/>
                <w:color w:val="000000" w:themeColor="text1"/>
                <w:sz w:val="21"/>
                <w:szCs w:val="21"/>
                <w:lang w:eastAsia="zh-CN" w:bidi="ar-SA"/>
              </w:rPr>
              <w:t>新风全热回收通风系统</w:t>
            </w:r>
            <w:r>
              <w:rPr>
                <w:rFonts w:ascii="Times New Roman" w:eastAsia="仿宋" w:hAnsi="Times New Roman" w:cs="Times New Roman"/>
                <w:color w:val="000000" w:themeColor="text1"/>
                <w:sz w:val="21"/>
                <w:szCs w:val="21"/>
                <w:lang w:eastAsia="zh-CN" w:bidi="ar-SA"/>
              </w:rPr>
              <w:t>”</w:t>
            </w:r>
            <w:r>
              <w:rPr>
                <w:rFonts w:ascii="Times New Roman" w:eastAsia="仿宋" w:hAnsi="Times New Roman" w:cs="Times New Roman"/>
                <w:color w:val="000000" w:themeColor="text1"/>
                <w:sz w:val="21"/>
                <w:szCs w:val="21"/>
                <w:lang w:eastAsia="zh-CN" w:bidi="ar-SA"/>
              </w:rPr>
              <w:t>，可耦合其他加热加湿设备</w:t>
            </w:r>
          </w:p>
        </w:tc>
        <w:tc>
          <w:tcPr>
            <w:tcW w:w="1984" w:type="dxa"/>
            <w:vAlign w:val="center"/>
          </w:tcPr>
          <w:p w14:paraId="70E7360C" w14:textId="77777777" w:rsidR="002B73E9" w:rsidRDefault="00BE2150">
            <w:pPr>
              <w:pStyle w:val="af7"/>
              <w:tabs>
                <w:tab w:val="left" w:pos="284"/>
              </w:tabs>
              <w:spacing w:before="161"/>
              <w:ind w:left="0"/>
              <w:rPr>
                <w:rFonts w:ascii="Times New Roman" w:eastAsia="仿宋" w:hAnsi="Times New Roman" w:cs="Times New Roman"/>
                <w:color w:val="000000" w:themeColor="text1"/>
                <w:sz w:val="21"/>
                <w:szCs w:val="21"/>
                <w:lang w:eastAsia="zh-CN"/>
              </w:rPr>
            </w:pPr>
            <w:r>
              <w:rPr>
                <w:rFonts w:ascii="Times New Roman" w:eastAsia="仿宋" w:hAnsi="Times New Roman" w:cs="Times New Roman"/>
                <w:color w:val="000000" w:themeColor="text1"/>
                <w:sz w:val="21"/>
                <w:szCs w:val="21"/>
                <w:lang w:eastAsia="zh-CN"/>
              </w:rPr>
              <w:t>回风再生转轮调试新风系统</w:t>
            </w:r>
          </w:p>
        </w:tc>
      </w:tr>
      <w:tr w:rsidR="002B73E9" w14:paraId="1257BA96" w14:textId="77777777">
        <w:tc>
          <w:tcPr>
            <w:tcW w:w="327" w:type="dxa"/>
            <w:vAlign w:val="center"/>
          </w:tcPr>
          <w:p w14:paraId="421B401D" w14:textId="77777777" w:rsidR="002B73E9" w:rsidRDefault="00BE2150">
            <w:pPr>
              <w:pStyle w:val="af7"/>
              <w:tabs>
                <w:tab w:val="left" w:pos="284"/>
              </w:tabs>
              <w:spacing w:before="161"/>
              <w:ind w:left="0"/>
              <w:rPr>
                <w:rFonts w:ascii="Times New Roman" w:eastAsia="仿宋" w:hAnsi="Times New Roman" w:cs="Times New Roman"/>
                <w:color w:val="000000" w:themeColor="text1"/>
                <w:sz w:val="21"/>
                <w:szCs w:val="21"/>
                <w:lang w:eastAsia="zh-CN"/>
              </w:rPr>
            </w:pPr>
            <w:r>
              <w:rPr>
                <w:rFonts w:ascii="Times New Roman" w:eastAsia="仿宋" w:hAnsi="Times New Roman" w:cs="Times New Roman"/>
                <w:color w:val="000000" w:themeColor="text1"/>
                <w:sz w:val="21"/>
                <w:szCs w:val="21"/>
                <w:lang w:eastAsia="zh-CN"/>
              </w:rPr>
              <w:t>4</w:t>
            </w:r>
          </w:p>
        </w:tc>
        <w:tc>
          <w:tcPr>
            <w:tcW w:w="1369" w:type="dxa"/>
            <w:vAlign w:val="center"/>
          </w:tcPr>
          <w:p w14:paraId="2A777838" w14:textId="77777777" w:rsidR="002B73E9" w:rsidRDefault="00BE2150">
            <w:pPr>
              <w:pStyle w:val="af7"/>
              <w:tabs>
                <w:tab w:val="left" w:pos="284"/>
              </w:tabs>
              <w:spacing w:before="161"/>
              <w:ind w:left="0"/>
              <w:rPr>
                <w:rFonts w:ascii="Times New Roman" w:eastAsia="仿宋" w:hAnsi="Times New Roman" w:cs="Times New Roman"/>
                <w:color w:val="000000" w:themeColor="text1"/>
                <w:sz w:val="21"/>
                <w:szCs w:val="21"/>
                <w:lang w:eastAsia="zh-CN"/>
              </w:rPr>
            </w:pPr>
            <w:r>
              <w:rPr>
                <w:rFonts w:ascii="Times New Roman" w:eastAsia="仿宋" w:hAnsi="Times New Roman" w:cs="Times New Roman"/>
                <w:color w:val="000000" w:themeColor="text1"/>
                <w:sz w:val="21"/>
                <w:szCs w:val="21"/>
                <w:lang w:eastAsia="zh-CN"/>
              </w:rPr>
              <w:t>水盘管新风系统</w:t>
            </w:r>
          </w:p>
        </w:tc>
        <w:tc>
          <w:tcPr>
            <w:tcW w:w="1560" w:type="dxa"/>
            <w:vAlign w:val="center"/>
          </w:tcPr>
          <w:p w14:paraId="444BD476" w14:textId="77777777" w:rsidR="002B73E9" w:rsidRDefault="00BE2150">
            <w:pPr>
              <w:pStyle w:val="af7"/>
              <w:tabs>
                <w:tab w:val="left" w:pos="284"/>
              </w:tabs>
              <w:spacing w:before="161"/>
              <w:ind w:left="0"/>
              <w:rPr>
                <w:rFonts w:ascii="Times New Roman" w:eastAsia="仿宋" w:hAnsi="Times New Roman" w:cs="Times New Roman"/>
                <w:color w:val="000000" w:themeColor="text1"/>
                <w:sz w:val="21"/>
                <w:szCs w:val="21"/>
                <w:lang w:eastAsia="zh-CN"/>
              </w:rPr>
            </w:pPr>
            <w:r>
              <w:rPr>
                <w:rFonts w:ascii="Times New Roman" w:eastAsia="仿宋" w:hAnsi="Times New Roman" w:cs="Times New Roman"/>
                <w:color w:val="000000" w:themeColor="text1"/>
                <w:sz w:val="21"/>
                <w:szCs w:val="21"/>
                <w:lang w:eastAsia="zh-CN"/>
              </w:rPr>
              <w:t>以冷热水盘管为主要</w:t>
            </w:r>
            <w:r>
              <w:rPr>
                <w:rFonts w:ascii="Times New Roman" w:eastAsia="仿宋" w:hAnsi="Times New Roman" w:cs="Times New Roman" w:hint="eastAsia"/>
                <w:color w:val="000000" w:themeColor="text1"/>
                <w:sz w:val="21"/>
                <w:szCs w:val="21"/>
                <w:lang w:eastAsia="zh-CN"/>
              </w:rPr>
              <w:t>热</w:t>
            </w:r>
            <w:proofErr w:type="gramStart"/>
            <w:r>
              <w:rPr>
                <w:rFonts w:ascii="Times New Roman" w:eastAsia="仿宋" w:hAnsi="Times New Roman" w:cs="Times New Roman" w:hint="eastAsia"/>
                <w:color w:val="000000" w:themeColor="text1"/>
                <w:sz w:val="21"/>
                <w:szCs w:val="21"/>
                <w:lang w:eastAsia="zh-CN"/>
              </w:rPr>
              <w:t>湿处理</w:t>
            </w:r>
            <w:proofErr w:type="gramEnd"/>
            <w:r>
              <w:rPr>
                <w:rFonts w:ascii="Times New Roman" w:eastAsia="仿宋" w:hAnsi="Times New Roman" w:cs="Times New Roman" w:hint="eastAsia"/>
                <w:color w:val="000000" w:themeColor="text1"/>
                <w:sz w:val="21"/>
                <w:szCs w:val="21"/>
                <w:lang w:eastAsia="zh-CN"/>
              </w:rPr>
              <w:t>设备</w:t>
            </w:r>
            <w:r>
              <w:rPr>
                <w:rFonts w:ascii="Times New Roman" w:eastAsia="仿宋" w:hAnsi="Times New Roman" w:cs="Times New Roman"/>
                <w:color w:val="000000" w:themeColor="text1"/>
                <w:sz w:val="21"/>
                <w:szCs w:val="21"/>
                <w:lang w:eastAsia="zh-CN"/>
              </w:rPr>
              <w:t>，对新风进行降温除湿或加热加湿处理。</w:t>
            </w:r>
          </w:p>
        </w:tc>
        <w:tc>
          <w:tcPr>
            <w:tcW w:w="4536" w:type="dxa"/>
            <w:vMerge w:val="restart"/>
            <w:vAlign w:val="center"/>
          </w:tcPr>
          <w:p w14:paraId="2C227DB9" w14:textId="77777777" w:rsidR="002B73E9" w:rsidRDefault="00BE2150">
            <w:pPr>
              <w:pStyle w:val="af7"/>
              <w:tabs>
                <w:tab w:val="left" w:pos="284"/>
              </w:tabs>
              <w:spacing w:before="161"/>
              <w:ind w:left="0"/>
              <w:rPr>
                <w:rFonts w:ascii="Times New Roman" w:eastAsia="仿宋" w:hAnsi="Times New Roman" w:cs="Times New Roman"/>
                <w:color w:val="000000" w:themeColor="text1"/>
                <w:sz w:val="21"/>
                <w:szCs w:val="21"/>
                <w:lang w:eastAsia="zh-CN"/>
              </w:rPr>
            </w:pPr>
            <w:r>
              <w:rPr>
                <w:rFonts w:ascii="Times New Roman" w:eastAsia="仿宋" w:hAnsi="Times New Roman" w:cs="Times New Roman"/>
                <w:noProof/>
                <w:color w:val="000000" w:themeColor="text1"/>
                <w:sz w:val="21"/>
                <w:szCs w:val="21"/>
                <w:lang w:eastAsia="zh-CN" w:bidi="dz-BT"/>
              </w:rPr>
              <w:drawing>
                <wp:inline distT="0" distB="0" distL="0" distR="0" wp14:anchorId="3D9F42F8" wp14:editId="21D8F1CC">
                  <wp:extent cx="2784475" cy="1653540"/>
                  <wp:effectExtent l="0" t="0" r="0" b="381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3" cstate="print">
                            <a:extLst>
                              <a:ext uri="{28A0092B-C50C-407E-A947-70E740481C1C}">
                                <a14:useLocalDpi xmlns:a14="http://schemas.microsoft.com/office/drawing/2010/main" val="0"/>
                              </a:ext>
                            </a:extLst>
                          </a:blip>
                          <a:srcRect l="4670" r="3297" b="9545"/>
                          <a:stretch>
                            <a:fillRect/>
                          </a:stretch>
                        </pic:blipFill>
                        <pic:spPr>
                          <a:xfrm>
                            <a:off x="0" y="0"/>
                            <a:ext cx="2793287" cy="1659296"/>
                          </a:xfrm>
                          <a:prstGeom prst="rect">
                            <a:avLst/>
                          </a:prstGeom>
                          <a:noFill/>
                          <a:ln>
                            <a:noFill/>
                          </a:ln>
                        </pic:spPr>
                      </pic:pic>
                    </a:graphicData>
                  </a:graphic>
                </wp:inline>
              </w:drawing>
            </w:r>
          </w:p>
        </w:tc>
        <w:tc>
          <w:tcPr>
            <w:tcW w:w="4394" w:type="dxa"/>
            <w:vMerge w:val="restart"/>
            <w:vAlign w:val="center"/>
          </w:tcPr>
          <w:p w14:paraId="423DE74B" w14:textId="77777777" w:rsidR="002B73E9" w:rsidRDefault="00BE2150">
            <w:pPr>
              <w:pStyle w:val="af7"/>
              <w:tabs>
                <w:tab w:val="left" w:pos="284"/>
              </w:tabs>
              <w:spacing w:before="161"/>
              <w:ind w:left="0"/>
              <w:rPr>
                <w:rFonts w:ascii="Times New Roman" w:eastAsia="仿宋" w:hAnsi="Times New Roman" w:cs="Times New Roman"/>
                <w:color w:val="000000" w:themeColor="text1"/>
                <w:sz w:val="21"/>
                <w:szCs w:val="21"/>
                <w:lang w:eastAsia="zh-CN"/>
              </w:rPr>
            </w:pPr>
            <w:r>
              <w:rPr>
                <w:rFonts w:ascii="Times New Roman" w:eastAsia="仿宋" w:hAnsi="Times New Roman" w:cs="Times New Roman"/>
                <w:noProof/>
                <w:color w:val="000000" w:themeColor="text1"/>
                <w:sz w:val="21"/>
                <w:szCs w:val="21"/>
                <w:lang w:eastAsia="zh-CN" w:bidi="dz-BT"/>
              </w:rPr>
              <w:drawing>
                <wp:inline distT="0" distB="0" distL="0" distR="0" wp14:anchorId="1AC0E073" wp14:editId="746F5E3C">
                  <wp:extent cx="2680970" cy="1577340"/>
                  <wp:effectExtent l="0" t="0" r="5080" b="381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24" cstate="print">
                            <a:extLst>
                              <a:ext uri="{28A0092B-C50C-407E-A947-70E740481C1C}">
                                <a14:useLocalDpi xmlns:a14="http://schemas.microsoft.com/office/drawing/2010/main" val="0"/>
                              </a:ext>
                            </a:extLst>
                          </a:blip>
                          <a:srcRect l="4024" r="3160" b="9952"/>
                          <a:stretch>
                            <a:fillRect/>
                          </a:stretch>
                        </pic:blipFill>
                        <pic:spPr>
                          <a:xfrm>
                            <a:off x="0" y="0"/>
                            <a:ext cx="2683403" cy="1578473"/>
                          </a:xfrm>
                          <a:prstGeom prst="rect">
                            <a:avLst/>
                          </a:prstGeom>
                          <a:noFill/>
                          <a:ln>
                            <a:noFill/>
                          </a:ln>
                        </pic:spPr>
                      </pic:pic>
                    </a:graphicData>
                  </a:graphic>
                </wp:inline>
              </w:drawing>
            </w:r>
          </w:p>
        </w:tc>
        <w:tc>
          <w:tcPr>
            <w:tcW w:w="1984" w:type="dxa"/>
            <w:vAlign w:val="center"/>
          </w:tcPr>
          <w:p w14:paraId="5BDEEDDA" w14:textId="77777777" w:rsidR="002B73E9" w:rsidRDefault="00BE2150">
            <w:pPr>
              <w:pStyle w:val="af7"/>
              <w:tabs>
                <w:tab w:val="left" w:pos="284"/>
              </w:tabs>
              <w:spacing w:before="161"/>
              <w:ind w:left="0"/>
              <w:rPr>
                <w:rFonts w:ascii="Times New Roman" w:eastAsia="仿宋" w:hAnsi="Times New Roman" w:cs="Times New Roman"/>
                <w:color w:val="000000" w:themeColor="text1"/>
                <w:sz w:val="21"/>
                <w:szCs w:val="21"/>
                <w:lang w:eastAsia="zh-CN"/>
              </w:rPr>
            </w:pPr>
            <w:r>
              <w:rPr>
                <w:rFonts w:ascii="Times New Roman" w:eastAsia="仿宋" w:hAnsi="Times New Roman" w:cs="Times New Roman" w:hint="eastAsia"/>
                <w:color w:val="000000" w:themeColor="text1"/>
                <w:sz w:val="21"/>
                <w:szCs w:val="21"/>
                <w:lang w:eastAsia="zh-CN"/>
              </w:rPr>
              <w:t>需依靠外部冷热源</w:t>
            </w:r>
          </w:p>
        </w:tc>
      </w:tr>
      <w:tr w:rsidR="002B73E9" w14:paraId="10B946DA" w14:textId="77777777">
        <w:tc>
          <w:tcPr>
            <w:tcW w:w="327" w:type="dxa"/>
            <w:vAlign w:val="center"/>
          </w:tcPr>
          <w:p w14:paraId="4A9DBFAB" w14:textId="77777777" w:rsidR="002B73E9" w:rsidRDefault="00BE2150">
            <w:pPr>
              <w:pStyle w:val="af7"/>
              <w:tabs>
                <w:tab w:val="left" w:pos="284"/>
              </w:tabs>
              <w:spacing w:before="161"/>
              <w:ind w:left="0"/>
              <w:rPr>
                <w:rFonts w:ascii="Times New Roman" w:eastAsia="仿宋" w:hAnsi="Times New Roman" w:cs="Times New Roman"/>
                <w:color w:val="000000" w:themeColor="text1"/>
                <w:sz w:val="21"/>
                <w:szCs w:val="21"/>
                <w:lang w:eastAsia="zh-CN"/>
              </w:rPr>
            </w:pPr>
            <w:r>
              <w:rPr>
                <w:rFonts w:ascii="Times New Roman" w:eastAsia="仿宋" w:hAnsi="Times New Roman" w:cs="Times New Roman"/>
                <w:color w:val="000000" w:themeColor="text1"/>
                <w:sz w:val="21"/>
                <w:szCs w:val="21"/>
                <w:lang w:eastAsia="zh-CN"/>
              </w:rPr>
              <w:t>5</w:t>
            </w:r>
          </w:p>
        </w:tc>
        <w:tc>
          <w:tcPr>
            <w:tcW w:w="1369" w:type="dxa"/>
            <w:vAlign w:val="center"/>
          </w:tcPr>
          <w:p w14:paraId="20CEDF49" w14:textId="77777777" w:rsidR="002B73E9" w:rsidRDefault="00BE2150">
            <w:pPr>
              <w:pStyle w:val="af7"/>
              <w:tabs>
                <w:tab w:val="left" w:pos="284"/>
              </w:tabs>
              <w:spacing w:before="161"/>
              <w:ind w:left="0"/>
              <w:rPr>
                <w:rFonts w:ascii="Times New Roman" w:eastAsia="仿宋" w:hAnsi="Times New Roman" w:cs="Times New Roman"/>
                <w:color w:val="000000" w:themeColor="text1"/>
                <w:sz w:val="21"/>
                <w:szCs w:val="21"/>
                <w:lang w:eastAsia="zh-CN"/>
              </w:rPr>
            </w:pPr>
            <w:r>
              <w:rPr>
                <w:rFonts w:ascii="Times New Roman" w:eastAsia="仿宋" w:hAnsi="Times New Roman" w:cs="Times New Roman" w:hint="eastAsia"/>
                <w:color w:val="000000" w:themeColor="text1"/>
                <w:sz w:val="21"/>
                <w:szCs w:val="21"/>
                <w:lang w:eastAsia="zh-CN"/>
              </w:rPr>
              <w:t>直接蒸发式新风系统</w:t>
            </w:r>
          </w:p>
        </w:tc>
        <w:tc>
          <w:tcPr>
            <w:tcW w:w="1560" w:type="dxa"/>
            <w:vAlign w:val="center"/>
          </w:tcPr>
          <w:p w14:paraId="3B58B708" w14:textId="77777777" w:rsidR="002B73E9" w:rsidRDefault="00BE2150">
            <w:pPr>
              <w:pStyle w:val="af7"/>
              <w:tabs>
                <w:tab w:val="left" w:pos="284"/>
              </w:tabs>
              <w:spacing w:before="161"/>
              <w:ind w:left="0"/>
              <w:rPr>
                <w:rFonts w:ascii="Times New Roman" w:eastAsia="仿宋" w:hAnsi="Times New Roman" w:cs="Times New Roman"/>
                <w:color w:val="000000" w:themeColor="text1"/>
                <w:sz w:val="21"/>
                <w:szCs w:val="21"/>
                <w:lang w:eastAsia="zh-CN"/>
              </w:rPr>
            </w:pPr>
            <w:r>
              <w:rPr>
                <w:rFonts w:ascii="Times New Roman" w:eastAsia="仿宋" w:hAnsi="Times New Roman" w:cs="Times New Roman" w:hint="eastAsia"/>
                <w:color w:val="000000" w:themeColor="text1"/>
                <w:sz w:val="21"/>
                <w:szCs w:val="21"/>
                <w:lang w:eastAsia="zh-CN"/>
              </w:rPr>
              <w:t>采用直接蒸发制冷或热泵制热对新风进行热湿处理。</w:t>
            </w:r>
          </w:p>
        </w:tc>
        <w:tc>
          <w:tcPr>
            <w:tcW w:w="4536" w:type="dxa"/>
            <w:vMerge/>
            <w:vAlign w:val="center"/>
          </w:tcPr>
          <w:p w14:paraId="55727AA2" w14:textId="77777777" w:rsidR="002B73E9" w:rsidRDefault="002B73E9">
            <w:pPr>
              <w:pStyle w:val="af7"/>
              <w:tabs>
                <w:tab w:val="left" w:pos="284"/>
              </w:tabs>
              <w:spacing w:before="161"/>
              <w:ind w:left="0"/>
              <w:rPr>
                <w:rFonts w:ascii="Times New Roman" w:eastAsia="仿宋" w:hAnsi="Times New Roman" w:cs="Times New Roman"/>
                <w:color w:val="000000" w:themeColor="text1"/>
                <w:sz w:val="21"/>
                <w:szCs w:val="21"/>
                <w:lang w:eastAsia="zh-CN" w:bidi="ar-SA"/>
              </w:rPr>
            </w:pPr>
          </w:p>
        </w:tc>
        <w:tc>
          <w:tcPr>
            <w:tcW w:w="4394" w:type="dxa"/>
            <w:vMerge/>
            <w:vAlign w:val="center"/>
          </w:tcPr>
          <w:p w14:paraId="23D772B1" w14:textId="77777777" w:rsidR="002B73E9" w:rsidRDefault="002B73E9">
            <w:pPr>
              <w:pStyle w:val="af7"/>
              <w:tabs>
                <w:tab w:val="left" w:pos="284"/>
              </w:tabs>
              <w:spacing w:before="161"/>
              <w:ind w:left="0"/>
              <w:rPr>
                <w:rFonts w:ascii="Times New Roman" w:eastAsia="仿宋" w:hAnsi="Times New Roman" w:cs="Times New Roman"/>
                <w:color w:val="000000" w:themeColor="text1"/>
                <w:sz w:val="21"/>
                <w:szCs w:val="21"/>
                <w:lang w:eastAsia="zh-CN" w:bidi="ar-SA"/>
              </w:rPr>
            </w:pPr>
          </w:p>
        </w:tc>
        <w:tc>
          <w:tcPr>
            <w:tcW w:w="1984" w:type="dxa"/>
            <w:vAlign w:val="center"/>
          </w:tcPr>
          <w:p w14:paraId="1B57C1FA" w14:textId="77777777" w:rsidR="002B73E9" w:rsidRDefault="00BE2150">
            <w:pPr>
              <w:pStyle w:val="af7"/>
              <w:tabs>
                <w:tab w:val="left" w:pos="284"/>
              </w:tabs>
              <w:spacing w:before="161"/>
              <w:ind w:left="0"/>
              <w:rPr>
                <w:rFonts w:ascii="Times New Roman" w:eastAsia="仿宋" w:hAnsi="Times New Roman" w:cs="Times New Roman"/>
                <w:color w:val="000000" w:themeColor="text1"/>
                <w:sz w:val="21"/>
                <w:szCs w:val="21"/>
                <w:lang w:eastAsia="zh-CN"/>
              </w:rPr>
            </w:pPr>
            <w:r>
              <w:rPr>
                <w:rFonts w:ascii="Times New Roman" w:eastAsia="仿宋" w:hAnsi="Times New Roman" w:cs="Times New Roman" w:hint="eastAsia"/>
                <w:color w:val="000000" w:themeColor="text1"/>
                <w:sz w:val="21"/>
                <w:szCs w:val="21"/>
                <w:lang w:eastAsia="zh-CN"/>
              </w:rPr>
              <w:t>自带冷热源</w:t>
            </w:r>
          </w:p>
        </w:tc>
      </w:tr>
    </w:tbl>
    <w:p w14:paraId="2EDFC10F" w14:textId="77777777" w:rsidR="002B73E9" w:rsidRDefault="002B73E9">
      <w:pPr>
        <w:tabs>
          <w:tab w:val="left" w:pos="0"/>
        </w:tabs>
        <w:spacing w:line="364" w:lineRule="auto"/>
        <w:ind w:right="597"/>
        <w:jc w:val="both"/>
        <w:rPr>
          <w:rFonts w:ascii="Times New Roman" w:hAnsi="Times New Roman" w:cs="Times New Roman"/>
          <w:color w:val="0070C0"/>
          <w:lang w:eastAsia="zh-CN"/>
        </w:rPr>
      </w:pPr>
    </w:p>
    <w:p w14:paraId="58FE2833" w14:textId="77777777" w:rsidR="002B73E9" w:rsidRDefault="00BE2150">
      <w:pPr>
        <w:widowControl/>
        <w:autoSpaceDE/>
        <w:autoSpaceDN/>
        <w:rPr>
          <w:rFonts w:ascii="Times New Roman" w:hAnsi="Times New Roman" w:cs="Times New Roman"/>
          <w:color w:val="0070C0"/>
          <w:lang w:eastAsia="zh-CN"/>
        </w:rPr>
        <w:sectPr w:rsidR="002B73E9">
          <w:pgSz w:w="16850" w:h="11920" w:orient="landscape"/>
          <w:pgMar w:top="1457" w:right="1338" w:bottom="998" w:left="1202" w:header="0" w:footer="935" w:gutter="0"/>
          <w:cols w:space="720"/>
        </w:sectPr>
      </w:pPr>
      <w:r>
        <w:rPr>
          <w:rFonts w:ascii="Times New Roman" w:hAnsi="Times New Roman" w:cs="Times New Roman"/>
          <w:color w:val="0070C0"/>
          <w:lang w:eastAsia="zh-CN"/>
        </w:rPr>
        <w:br w:type="page"/>
      </w:r>
    </w:p>
    <w:p w14:paraId="29591EDF" w14:textId="77777777" w:rsidR="002B73E9" w:rsidRDefault="00BE2150">
      <w:pPr>
        <w:tabs>
          <w:tab w:val="left" w:pos="0"/>
        </w:tabs>
        <w:spacing w:line="360" w:lineRule="auto"/>
        <w:jc w:val="both"/>
        <w:rPr>
          <w:rFonts w:ascii="Times New Roman" w:hAnsi="Times New Roman" w:cs="Times New Roman"/>
          <w:spacing w:val="-1"/>
          <w:sz w:val="24"/>
          <w:lang w:eastAsia="zh-CN"/>
        </w:rPr>
      </w:pPr>
      <w:r>
        <w:rPr>
          <w:rFonts w:ascii="Times New Roman" w:hAnsi="Times New Roman" w:cs="Times New Roman" w:hint="eastAsia"/>
          <w:spacing w:val="-1"/>
          <w:sz w:val="24"/>
          <w:lang w:eastAsia="zh-CN"/>
        </w:rPr>
        <w:lastRenderedPageBreak/>
        <w:t>2.0.7</w:t>
      </w:r>
      <w:r>
        <w:rPr>
          <w:rFonts w:ascii="Times New Roman" w:hAnsi="Times New Roman" w:cs="Times New Roman"/>
          <w:spacing w:val="-1"/>
          <w:sz w:val="24"/>
          <w:lang w:eastAsia="zh-CN"/>
        </w:rPr>
        <w:t xml:space="preserve"> </w:t>
      </w:r>
      <w:r>
        <w:rPr>
          <w:rFonts w:ascii="Times New Roman" w:hAnsi="Times New Roman" w:cs="Times New Roman" w:hint="eastAsia"/>
          <w:spacing w:val="-1"/>
          <w:sz w:val="24"/>
          <w:lang w:eastAsia="zh-CN"/>
        </w:rPr>
        <w:t>复合式新风系统</w:t>
      </w:r>
      <w:r>
        <w:rPr>
          <w:rFonts w:ascii="Times New Roman" w:hAnsi="Times New Roman" w:cs="Times New Roman" w:hint="eastAsia"/>
          <w:spacing w:val="-1"/>
          <w:sz w:val="24"/>
          <w:lang w:eastAsia="zh-CN"/>
        </w:rPr>
        <w:t xml:space="preserve"> </w:t>
      </w:r>
      <w:r>
        <w:rPr>
          <w:rFonts w:ascii="Times New Roman" w:hAnsi="Times New Roman" w:cs="Times New Roman"/>
          <w:spacing w:val="-1"/>
          <w:sz w:val="24"/>
          <w:lang w:eastAsia="zh-CN"/>
        </w:rPr>
        <w:t>composite outdoor air system</w:t>
      </w:r>
    </w:p>
    <w:p w14:paraId="5B020B88" w14:textId="77777777" w:rsidR="002B73E9" w:rsidRDefault="00BE2150">
      <w:pPr>
        <w:tabs>
          <w:tab w:val="left" w:pos="0"/>
        </w:tabs>
        <w:spacing w:line="360" w:lineRule="auto"/>
        <w:ind w:firstLineChars="200" w:firstLine="476"/>
        <w:jc w:val="both"/>
        <w:rPr>
          <w:rFonts w:ascii="Times New Roman" w:hAnsi="Times New Roman" w:cs="Times New Roman"/>
          <w:spacing w:val="-1"/>
          <w:sz w:val="24"/>
          <w:lang w:eastAsia="zh-CN"/>
        </w:rPr>
      </w:pPr>
      <w:r>
        <w:rPr>
          <w:rFonts w:ascii="Times New Roman" w:hAnsi="Times New Roman" w:cs="Times New Roman" w:hint="eastAsia"/>
          <w:spacing w:val="-1"/>
          <w:sz w:val="24"/>
          <w:lang w:eastAsia="zh-CN"/>
        </w:rPr>
        <w:t>将热回收、</w:t>
      </w:r>
      <w:proofErr w:type="gramStart"/>
      <w:r>
        <w:rPr>
          <w:rFonts w:ascii="Times New Roman" w:hAnsi="Times New Roman" w:cs="Times New Roman" w:hint="eastAsia"/>
          <w:spacing w:val="-1"/>
          <w:sz w:val="24"/>
          <w:lang w:eastAsia="zh-CN"/>
        </w:rPr>
        <w:t>除湿剂调湿</w:t>
      </w:r>
      <w:proofErr w:type="gramEnd"/>
      <w:r>
        <w:rPr>
          <w:rFonts w:ascii="Times New Roman" w:hAnsi="Times New Roman" w:cs="Times New Roman" w:hint="eastAsia"/>
          <w:spacing w:val="-1"/>
          <w:sz w:val="24"/>
          <w:lang w:eastAsia="zh-CN"/>
        </w:rPr>
        <w:t>、水盘管供冷</w:t>
      </w:r>
      <w:r>
        <w:rPr>
          <w:rFonts w:ascii="Times New Roman" w:hAnsi="Times New Roman" w:cs="Times New Roman" w:hint="eastAsia"/>
          <w:spacing w:val="-1"/>
          <w:sz w:val="24"/>
          <w:lang w:eastAsia="zh-CN"/>
        </w:rPr>
        <w:t>/</w:t>
      </w:r>
      <w:r>
        <w:rPr>
          <w:rFonts w:ascii="Times New Roman" w:hAnsi="Times New Roman" w:cs="Times New Roman" w:hint="eastAsia"/>
          <w:spacing w:val="-1"/>
          <w:sz w:val="24"/>
          <w:lang w:eastAsia="zh-CN"/>
        </w:rPr>
        <w:t>热、直接蒸发式制冷</w:t>
      </w:r>
      <w:r>
        <w:rPr>
          <w:rFonts w:ascii="Times New Roman" w:hAnsi="Times New Roman" w:cs="Times New Roman" w:hint="eastAsia"/>
          <w:spacing w:val="-1"/>
          <w:sz w:val="24"/>
          <w:lang w:eastAsia="zh-CN"/>
        </w:rPr>
        <w:t>/</w:t>
      </w:r>
      <w:r>
        <w:rPr>
          <w:rFonts w:ascii="Times New Roman" w:hAnsi="Times New Roman" w:cs="Times New Roman" w:hint="eastAsia"/>
          <w:spacing w:val="-1"/>
          <w:sz w:val="24"/>
          <w:lang w:eastAsia="zh-CN"/>
        </w:rPr>
        <w:t>热等热</w:t>
      </w:r>
      <w:proofErr w:type="gramStart"/>
      <w:r>
        <w:rPr>
          <w:rFonts w:ascii="Times New Roman" w:hAnsi="Times New Roman" w:cs="Times New Roman" w:hint="eastAsia"/>
          <w:spacing w:val="-1"/>
          <w:sz w:val="24"/>
          <w:lang w:eastAsia="zh-CN"/>
        </w:rPr>
        <w:t>湿处理</w:t>
      </w:r>
      <w:proofErr w:type="gramEnd"/>
      <w:r>
        <w:rPr>
          <w:rFonts w:ascii="Times New Roman" w:hAnsi="Times New Roman" w:cs="Times New Roman" w:hint="eastAsia"/>
          <w:spacing w:val="-1"/>
          <w:sz w:val="24"/>
          <w:lang w:eastAsia="zh-CN"/>
        </w:rPr>
        <w:t>功能中的两种或两种以上功能进行组合的新风系统。</w:t>
      </w:r>
    </w:p>
    <w:p w14:paraId="788134EC" w14:textId="77777777" w:rsidR="002B73E9" w:rsidRDefault="00BE2150">
      <w:pPr>
        <w:tabs>
          <w:tab w:val="left" w:pos="0"/>
        </w:tabs>
        <w:spacing w:line="360" w:lineRule="auto"/>
        <w:jc w:val="both"/>
        <w:rPr>
          <w:rFonts w:ascii="Times New Roman" w:hAnsi="Times New Roman" w:cs="Times New Roman"/>
          <w:spacing w:val="-1"/>
          <w:sz w:val="24"/>
          <w:lang w:eastAsia="zh-CN"/>
        </w:rPr>
      </w:pPr>
      <w:r>
        <w:rPr>
          <w:rFonts w:ascii="Times New Roman" w:hAnsi="Times New Roman" w:cs="Times New Roman"/>
          <w:spacing w:val="-1"/>
          <w:sz w:val="24"/>
          <w:lang w:eastAsia="zh-CN"/>
        </w:rPr>
        <w:t xml:space="preserve">2.0.8 </w:t>
      </w:r>
      <w:r>
        <w:rPr>
          <w:rFonts w:ascii="Times New Roman" w:hAnsi="Times New Roman" w:cs="Times New Roman" w:hint="eastAsia"/>
          <w:spacing w:val="-1"/>
          <w:sz w:val="24"/>
          <w:lang w:eastAsia="zh-CN"/>
        </w:rPr>
        <w:t>新风负荷</w:t>
      </w:r>
      <w:r>
        <w:rPr>
          <w:rFonts w:ascii="Times New Roman" w:hAnsi="Times New Roman" w:cs="Times New Roman" w:hint="eastAsia"/>
          <w:spacing w:val="-1"/>
          <w:sz w:val="24"/>
          <w:lang w:eastAsia="zh-CN"/>
        </w:rPr>
        <w:t xml:space="preserve"> </w:t>
      </w:r>
      <w:r>
        <w:rPr>
          <w:rFonts w:ascii="Times New Roman" w:hAnsi="Times New Roman" w:cs="Times New Roman"/>
          <w:spacing w:val="-1"/>
          <w:sz w:val="24"/>
          <w:lang w:eastAsia="zh-CN"/>
        </w:rPr>
        <w:t xml:space="preserve">outdoor air </w:t>
      </w:r>
      <w:r>
        <w:rPr>
          <w:rFonts w:ascii="Times New Roman" w:hAnsi="Times New Roman" w:cs="Times New Roman" w:hint="eastAsia"/>
          <w:spacing w:val="-1"/>
          <w:sz w:val="24"/>
          <w:lang w:eastAsia="zh-CN"/>
        </w:rPr>
        <w:t>load</w:t>
      </w:r>
    </w:p>
    <w:p w14:paraId="75C56D2C" w14:textId="10A6B28A" w:rsidR="002B73E9" w:rsidRDefault="00BE2150" w:rsidP="00685320">
      <w:pPr>
        <w:tabs>
          <w:tab w:val="left" w:pos="0"/>
        </w:tabs>
        <w:spacing w:line="360" w:lineRule="auto"/>
        <w:ind w:firstLineChars="200" w:firstLine="476"/>
        <w:jc w:val="both"/>
        <w:rPr>
          <w:rFonts w:ascii="Times New Roman" w:hAnsi="Times New Roman" w:cs="Times New Roman"/>
          <w:lang w:eastAsia="zh-CN"/>
        </w:rPr>
      </w:pPr>
      <w:r>
        <w:rPr>
          <w:rFonts w:ascii="Times New Roman" w:hAnsi="Times New Roman" w:cs="Times New Roman" w:hint="eastAsia"/>
          <w:spacing w:val="-1"/>
          <w:sz w:val="24"/>
          <w:lang w:eastAsia="zh-CN"/>
        </w:rPr>
        <w:t>由于向建筑内引入新风而形成的冷热负荷，数值上等于将新风处理至室内空气状态等</w:t>
      </w:r>
      <w:proofErr w:type="gramStart"/>
      <w:r>
        <w:rPr>
          <w:rFonts w:ascii="Times New Roman" w:hAnsi="Times New Roman" w:cs="Times New Roman" w:hint="eastAsia"/>
          <w:spacing w:val="-1"/>
          <w:sz w:val="24"/>
          <w:lang w:eastAsia="zh-CN"/>
        </w:rPr>
        <w:t>焓</w:t>
      </w:r>
      <w:proofErr w:type="gramEnd"/>
      <w:r>
        <w:rPr>
          <w:rFonts w:ascii="Times New Roman" w:hAnsi="Times New Roman" w:cs="Times New Roman" w:hint="eastAsia"/>
          <w:spacing w:val="-1"/>
          <w:sz w:val="24"/>
          <w:lang w:eastAsia="zh-CN"/>
        </w:rPr>
        <w:t>点需要去除或获得的热量。</w:t>
      </w:r>
      <w:r w:rsidRPr="00685320">
        <w:rPr>
          <w:rFonts w:ascii="Times New Roman" w:hAnsi="Times New Roman" w:cs="Times New Roman" w:hint="eastAsia"/>
          <w:spacing w:val="-1"/>
          <w:sz w:val="24"/>
          <w:lang w:eastAsia="zh-CN"/>
        </w:rPr>
        <w:t>对于冬季室内不需控湿的情况，新风热负荷等于将新风处理至室内空气状态等温点需要获得的热量。</w:t>
      </w:r>
    </w:p>
    <w:p w14:paraId="31FA384E" w14:textId="77777777" w:rsidR="002B73E9" w:rsidRDefault="00BE2150">
      <w:pPr>
        <w:tabs>
          <w:tab w:val="left" w:pos="0"/>
        </w:tabs>
        <w:spacing w:line="360" w:lineRule="auto"/>
        <w:jc w:val="both"/>
        <w:rPr>
          <w:rFonts w:ascii="Times New Roman" w:hAnsi="Times New Roman" w:cs="Times New Roman"/>
          <w:spacing w:val="-1"/>
          <w:sz w:val="24"/>
          <w:lang w:eastAsia="zh-CN"/>
        </w:rPr>
      </w:pPr>
      <w:r>
        <w:rPr>
          <w:rFonts w:ascii="Times New Roman" w:hAnsi="Times New Roman" w:cs="Times New Roman"/>
          <w:spacing w:val="-1"/>
          <w:sz w:val="24"/>
          <w:lang w:eastAsia="zh-CN"/>
        </w:rPr>
        <w:t xml:space="preserve">2.0.9 </w:t>
      </w:r>
      <w:r>
        <w:rPr>
          <w:rFonts w:ascii="Times New Roman" w:hAnsi="Times New Roman" w:cs="Times New Roman" w:hint="eastAsia"/>
          <w:spacing w:val="-1"/>
          <w:sz w:val="24"/>
          <w:lang w:eastAsia="zh-CN"/>
        </w:rPr>
        <w:t>新风系统自身处理负荷</w:t>
      </w:r>
      <w:r>
        <w:rPr>
          <w:rFonts w:ascii="Times New Roman" w:hAnsi="Times New Roman" w:cs="Times New Roman" w:hint="eastAsia"/>
          <w:spacing w:val="-1"/>
          <w:sz w:val="24"/>
          <w:lang w:eastAsia="zh-CN"/>
        </w:rPr>
        <w:t xml:space="preserve"> </w:t>
      </w:r>
      <w:proofErr w:type="spellStart"/>
      <w:r>
        <w:rPr>
          <w:rFonts w:ascii="Times New Roman" w:hAnsi="Times New Roman" w:cs="Times New Roman" w:hint="eastAsia"/>
          <w:spacing w:val="-1"/>
          <w:sz w:val="24"/>
          <w:lang w:eastAsia="zh-CN"/>
        </w:rPr>
        <w:t>s</w:t>
      </w:r>
      <w:r>
        <w:rPr>
          <w:rFonts w:ascii="Times New Roman" w:hAnsi="Times New Roman" w:cs="Times New Roman"/>
          <w:spacing w:val="-1"/>
          <w:sz w:val="24"/>
          <w:lang w:eastAsia="zh-CN"/>
        </w:rPr>
        <w:t>elf processing</w:t>
      </w:r>
      <w:proofErr w:type="spellEnd"/>
      <w:r>
        <w:rPr>
          <w:rFonts w:ascii="Times New Roman" w:hAnsi="Times New Roman" w:cs="Times New Roman"/>
          <w:spacing w:val="-1"/>
          <w:sz w:val="24"/>
          <w:lang w:eastAsia="zh-CN"/>
        </w:rPr>
        <w:t xml:space="preserve"> load of outdoor air system</w:t>
      </w:r>
    </w:p>
    <w:p w14:paraId="674EE3F9" w14:textId="77777777" w:rsidR="002B73E9" w:rsidRDefault="00BE2150">
      <w:pPr>
        <w:tabs>
          <w:tab w:val="left" w:pos="0"/>
        </w:tabs>
        <w:spacing w:line="360" w:lineRule="auto"/>
        <w:ind w:firstLineChars="200" w:firstLine="476"/>
        <w:jc w:val="both"/>
        <w:rPr>
          <w:rFonts w:ascii="Times New Roman" w:hAnsi="Times New Roman" w:cs="Times New Roman"/>
          <w:spacing w:val="-1"/>
          <w:sz w:val="24"/>
          <w:lang w:eastAsia="zh-CN"/>
        </w:rPr>
      </w:pPr>
      <w:r>
        <w:rPr>
          <w:rFonts w:ascii="Times New Roman" w:hAnsi="Times New Roman" w:cs="Times New Roman" w:hint="eastAsia"/>
          <w:spacing w:val="-1"/>
          <w:sz w:val="24"/>
          <w:lang w:eastAsia="zh-CN"/>
        </w:rPr>
        <w:t>新风负荷中由新风系统热回收或自带冷热源处理的那部分负荷。</w:t>
      </w:r>
    </w:p>
    <w:p w14:paraId="588CA6EA" w14:textId="77777777" w:rsidR="002B73E9" w:rsidRDefault="00BE2150">
      <w:pPr>
        <w:pStyle w:val="af7"/>
        <w:tabs>
          <w:tab w:val="left" w:pos="883"/>
        </w:tabs>
        <w:spacing w:line="360" w:lineRule="auto"/>
        <w:ind w:left="0"/>
        <w:rPr>
          <w:rFonts w:ascii="Times New Roman" w:eastAsia="仿宋" w:hAnsi="Times New Roman" w:cs="Times New Roman"/>
          <w:color w:val="000000" w:themeColor="text1"/>
          <w:sz w:val="24"/>
          <w:lang w:eastAsia="zh-CN"/>
        </w:rPr>
      </w:pPr>
      <w:r>
        <w:rPr>
          <w:rFonts w:ascii="Times New Roman" w:eastAsia="仿宋" w:hAnsi="Times New Roman" w:cs="Times New Roman"/>
          <w:color w:val="000000" w:themeColor="text1"/>
          <w:sz w:val="24"/>
          <w:lang w:eastAsia="zh-CN"/>
        </w:rPr>
        <w:t>【条文说明】</w:t>
      </w:r>
    </w:p>
    <w:p w14:paraId="26EC4895" w14:textId="77777777" w:rsidR="002B73E9" w:rsidRDefault="00BE2150">
      <w:pPr>
        <w:tabs>
          <w:tab w:val="left" w:pos="0"/>
        </w:tabs>
        <w:spacing w:line="360" w:lineRule="auto"/>
        <w:ind w:firstLineChars="200" w:firstLine="436"/>
        <w:jc w:val="both"/>
        <w:rPr>
          <w:rFonts w:ascii="Times New Roman" w:eastAsia="仿宋" w:hAnsi="Times New Roman" w:cs="Times New Roman"/>
          <w:color w:val="000000" w:themeColor="text1"/>
          <w:spacing w:val="-1"/>
          <w:lang w:eastAsia="zh-CN"/>
        </w:rPr>
      </w:pPr>
      <w:r>
        <w:rPr>
          <w:rFonts w:ascii="Times New Roman" w:eastAsia="仿宋" w:hAnsi="Times New Roman" w:cs="Times New Roman" w:hint="eastAsia"/>
          <w:color w:val="000000" w:themeColor="text1"/>
          <w:spacing w:val="-1"/>
          <w:lang w:eastAsia="zh-CN"/>
        </w:rPr>
        <w:t>有些新风系统，如水盘管新风系统，其水盘管处理负荷的冷热量实际上是来自外部冷热源，而非来自新风系统自带的冷热源，在这种情况下，水盘管处理的负荷</w:t>
      </w:r>
      <w:proofErr w:type="gramStart"/>
      <w:r>
        <w:rPr>
          <w:rFonts w:ascii="Times New Roman" w:eastAsia="仿宋" w:hAnsi="Times New Roman" w:cs="Times New Roman" w:hint="eastAsia"/>
          <w:color w:val="000000" w:themeColor="text1"/>
          <w:spacing w:val="-1"/>
          <w:lang w:eastAsia="zh-CN"/>
        </w:rPr>
        <w:t>不</w:t>
      </w:r>
      <w:proofErr w:type="gramEnd"/>
      <w:r>
        <w:rPr>
          <w:rFonts w:ascii="Times New Roman" w:eastAsia="仿宋" w:hAnsi="Times New Roman" w:cs="Times New Roman" w:hint="eastAsia"/>
          <w:color w:val="000000" w:themeColor="text1"/>
          <w:spacing w:val="-1"/>
          <w:lang w:eastAsia="zh-CN"/>
        </w:rPr>
        <w:t>视为新风系统自身处理负荷。</w:t>
      </w:r>
    </w:p>
    <w:p w14:paraId="51A95358" w14:textId="77777777" w:rsidR="002B73E9" w:rsidRDefault="00BE2150">
      <w:pPr>
        <w:tabs>
          <w:tab w:val="left" w:pos="0"/>
        </w:tabs>
        <w:spacing w:line="360" w:lineRule="auto"/>
        <w:jc w:val="both"/>
        <w:rPr>
          <w:rFonts w:ascii="Times New Roman" w:hAnsi="Times New Roman" w:cs="Times New Roman"/>
          <w:spacing w:val="-1"/>
          <w:sz w:val="24"/>
          <w:lang w:eastAsia="zh-CN"/>
        </w:rPr>
      </w:pPr>
      <w:r>
        <w:rPr>
          <w:rFonts w:ascii="Times New Roman" w:hAnsi="Times New Roman" w:cs="Times New Roman"/>
          <w:spacing w:val="-1"/>
          <w:sz w:val="24"/>
          <w:lang w:eastAsia="zh-CN"/>
        </w:rPr>
        <w:t xml:space="preserve">2.0.10 </w:t>
      </w:r>
      <w:r>
        <w:rPr>
          <w:rFonts w:ascii="Times New Roman" w:hAnsi="Times New Roman" w:cs="Times New Roman" w:hint="eastAsia"/>
          <w:spacing w:val="-1"/>
          <w:sz w:val="24"/>
          <w:lang w:eastAsia="zh-CN"/>
        </w:rPr>
        <w:t>新风差额负荷</w:t>
      </w:r>
      <w:r>
        <w:rPr>
          <w:rFonts w:ascii="Times New Roman" w:hAnsi="Times New Roman" w:cs="Times New Roman" w:hint="eastAsia"/>
          <w:spacing w:val="-1"/>
          <w:sz w:val="24"/>
          <w:lang w:eastAsia="zh-CN"/>
        </w:rPr>
        <w:t xml:space="preserve"> </w:t>
      </w:r>
      <w:r>
        <w:rPr>
          <w:rFonts w:ascii="Times New Roman" w:hAnsi="Times New Roman" w:cs="Times New Roman"/>
          <w:spacing w:val="-1"/>
          <w:sz w:val="24"/>
          <w:lang w:eastAsia="zh-CN"/>
        </w:rPr>
        <w:t>outdoor air differential</w:t>
      </w:r>
      <w:r>
        <w:rPr>
          <w:rFonts w:ascii="Times New Roman" w:hAnsi="Times New Roman" w:cs="Times New Roman" w:hint="eastAsia"/>
          <w:spacing w:val="-1"/>
          <w:sz w:val="24"/>
          <w:lang w:eastAsia="zh-CN"/>
        </w:rPr>
        <w:t xml:space="preserve"> load</w:t>
      </w:r>
    </w:p>
    <w:p w14:paraId="67EF414A" w14:textId="77777777" w:rsidR="002B73E9" w:rsidRDefault="00BE2150">
      <w:pPr>
        <w:tabs>
          <w:tab w:val="left" w:pos="0"/>
        </w:tabs>
        <w:spacing w:line="360" w:lineRule="auto"/>
        <w:ind w:firstLineChars="200" w:firstLine="476"/>
        <w:jc w:val="both"/>
        <w:rPr>
          <w:rFonts w:ascii="Times New Roman" w:hAnsi="Times New Roman" w:cs="Times New Roman"/>
          <w:spacing w:val="-1"/>
          <w:sz w:val="24"/>
          <w:lang w:eastAsia="zh-CN"/>
        </w:rPr>
      </w:pPr>
      <w:r>
        <w:rPr>
          <w:rFonts w:ascii="Times New Roman" w:hAnsi="Times New Roman" w:cs="Times New Roman" w:hint="eastAsia"/>
          <w:spacing w:val="-1"/>
          <w:sz w:val="24"/>
          <w:lang w:eastAsia="zh-CN"/>
        </w:rPr>
        <w:t>新风负荷中除新风系统自身处理负荷之外的那部分负荷，数值上等于新风负荷减去新风系统自身处理负荷。</w:t>
      </w:r>
    </w:p>
    <w:p w14:paraId="60A8AA6B" w14:textId="77777777" w:rsidR="002B73E9" w:rsidRDefault="00BE2150">
      <w:pPr>
        <w:pStyle w:val="af7"/>
        <w:tabs>
          <w:tab w:val="left" w:pos="883"/>
        </w:tabs>
        <w:spacing w:line="360" w:lineRule="auto"/>
        <w:ind w:left="0"/>
        <w:rPr>
          <w:rFonts w:ascii="Times New Roman" w:eastAsia="仿宋" w:hAnsi="Times New Roman" w:cs="Times New Roman"/>
          <w:color w:val="000000" w:themeColor="text1"/>
          <w:sz w:val="24"/>
          <w:lang w:eastAsia="zh-CN"/>
        </w:rPr>
      </w:pPr>
      <w:r>
        <w:rPr>
          <w:rFonts w:ascii="Times New Roman" w:eastAsia="仿宋" w:hAnsi="Times New Roman" w:cs="Times New Roman"/>
          <w:color w:val="000000" w:themeColor="text1"/>
          <w:sz w:val="24"/>
          <w:lang w:eastAsia="zh-CN"/>
        </w:rPr>
        <w:t>【条文说明】</w:t>
      </w:r>
    </w:p>
    <w:p w14:paraId="419EB259" w14:textId="77777777" w:rsidR="002B73E9" w:rsidRDefault="00BE2150">
      <w:pPr>
        <w:tabs>
          <w:tab w:val="left" w:pos="0"/>
        </w:tabs>
        <w:spacing w:line="360" w:lineRule="auto"/>
        <w:ind w:firstLineChars="200" w:firstLine="436"/>
        <w:jc w:val="both"/>
        <w:rPr>
          <w:rFonts w:ascii="Times New Roman" w:hAnsi="Times New Roman" w:cs="Times New Roman"/>
          <w:spacing w:val="-1"/>
          <w:sz w:val="24"/>
          <w:lang w:eastAsia="zh-CN"/>
        </w:rPr>
      </w:pPr>
      <w:r>
        <w:rPr>
          <w:rFonts w:ascii="Times New Roman" w:eastAsia="仿宋" w:hAnsi="Times New Roman" w:cs="Times New Roman" w:hint="eastAsia"/>
          <w:color w:val="000000" w:themeColor="text1"/>
          <w:spacing w:val="-1"/>
          <w:lang w:eastAsia="zh-CN"/>
        </w:rPr>
        <w:t>当新风系统自身处理的负荷大于新风负荷时，新风差额负荷为负值。</w:t>
      </w:r>
    </w:p>
    <w:p w14:paraId="002CD442" w14:textId="77777777" w:rsidR="002B73E9" w:rsidRDefault="00BE2150">
      <w:pPr>
        <w:pStyle w:val="af7"/>
        <w:tabs>
          <w:tab w:val="left" w:pos="961"/>
          <w:tab w:val="left" w:pos="962"/>
        </w:tabs>
        <w:spacing w:line="360" w:lineRule="auto"/>
        <w:ind w:left="0"/>
        <w:jc w:val="both"/>
        <w:rPr>
          <w:rFonts w:ascii="Times New Roman" w:eastAsia="Times New Roman" w:hAnsi="Times New Roman" w:cs="Times New Roman"/>
          <w:spacing w:val="42"/>
          <w:sz w:val="24"/>
          <w:lang w:eastAsia="zh-CN"/>
        </w:rPr>
      </w:pPr>
      <w:r>
        <w:rPr>
          <w:rFonts w:ascii="Times New Roman" w:hAnsi="Times New Roman" w:cs="Times New Roman" w:hint="eastAsia"/>
          <w:spacing w:val="-1"/>
          <w:sz w:val="24"/>
          <w:lang w:eastAsia="zh-CN"/>
        </w:rPr>
        <w:t>2</w:t>
      </w:r>
      <w:r>
        <w:rPr>
          <w:rFonts w:ascii="Times New Roman" w:hAnsi="Times New Roman" w:cs="Times New Roman"/>
          <w:spacing w:val="-1"/>
          <w:sz w:val="24"/>
          <w:lang w:eastAsia="zh-CN"/>
        </w:rPr>
        <w:t xml:space="preserve">.0.11 </w:t>
      </w:r>
      <w:r>
        <w:rPr>
          <w:rFonts w:ascii="Times New Roman" w:hAnsi="Times New Roman" w:cs="Times New Roman"/>
          <w:spacing w:val="-1"/>
          <w:sz w:val="24"/>
          <w:lang w:eastAsia="zh-CN"/>
        </w:rPr>
        <w:t>新风</w:t>
      </w:r>
      <w:r>
        <w:rPr>
          <w:rFonts w:ascii="Times New Roman" w:hAnsi="Times New Roman" w:cs="Times New Roman" w:hint="eastAsia"/>
          <w:spacing w:val="-1"/>
          <w:sz w:val="24"/>
          <w:lang w:eastAsia="zh-CN"/>
        </w:rPr>
        <w:t>系统运行</w:t>
      </w:r>
      <w:r>
        <w:rPr>
          <w:rFonts w:ascii="Times New Roman" w:hAnsi="Times New Roman" w:cs="Times New Roman"/>
          <w:spacing w:val="-1"/>
          <w:sz w:val="24"/>
          <w:lang w:eastAsia="zh-CN"/>
        </w:rPr>
        <w:t>能耗</w:t>
      </w:r>
      <w:r>
        <w:rPr>
          <w:rFonts w:ascii="Times New Roman" w:hAnsi="Times New Roman" w:cs="Times New Roman"/>
          <w:spacing w:val="-1"/>
          <w:sz w:val="24"/>
        </w:rPr>
        <w:t xml:space="preserve"> </w:t>
      </w:r>
      <w:r>
        <w:rPr>
          <w:rFonts w:ascii="Times New Roman" w:hAnsi="Times New Roman" w:cs="Times New Roman" w:hint="eastAsia"/>
          <w:spacing w:val="-1"/>
          <w:sz w:val="24"/>
          <w:lang w:eastAsia="zh-CN"/>
        </w:rPr>
        <w:t>o</w:t>
      </w:r>
      <w:r>
        <w:rPr>
          <w:rFonts w:ascii="Times New Roman" w:hAnsi="Times New Roman" w:cs="Times New Roman"/>
          <w:spacing w:val="-1"/>
          <w:sz w:val="24"/>
          <w:lang w:eastAsia="zh-CN"/>
        </w:rPr>
        <w:t>perating energy consumption of outdoor air system</w:t>
      </w:r>
    </w:p>
    <w:p w14:paraId="52D785DF" w14:textId="77777777" w:rsidR="002B73E9" w:rsidRDefault="00BE2150">
      <w:pPr>
        <w:pStyle w:val="af7"/>
        <w:numPr>
          <w:ilvl w:val="255"/>
          <w:numId w:val="0"/>
        </w:numPr>
        <w:tabs>
          <w:tab w:val="left" w:pos="961"/>
          <w:tab w:val="left" w:pos="962"/>
        </w:tabs>
        <w:spacing w:line="360" w:lineRule="auto"/>
        <w:ind w:firstLineChars="200" w:firstLine="456"/>
        <w:jc w:val="both"/>
        <w:rPr>
          <w:rFonts w:ascii="Times New Roman" w:hAnsi="Times New Roman" w:cs="Times New Roman"/>
          <w:spacing w:val="-6"/>
          <w:sz w:val="24"/>
          <w:szCs w:val="24"/>
          <w:lang w:eastAsia="zh-CN"/>
        </w:rPr>
      </w:pPr>
      <w:r>
        <w:rPr>
          <w:rFonts w:ascii="Times New Roman" w:hAnsi="Times New Roman" w:cs="Times New Roman"/>
          <w:spacing w:val="-6"/>
          <w:sz w:val="24"/>
          <w:szCs w:val="24"/>
          <w:lang w:eastAsia="zh-CN"/>
        </w:rPr>
        <w:t>新风系统运行时，</w:t>
      </w:r>
      <w:r>
        <w:rPr>
          <w:rFonts w:ascii="Times New Roman" w:hAnsi="Times New Roman" w:cs="Times New Roman" w:hint="eastAsia"/>
          <w:spacing w:val="-6"/>
          <w:sz w:val="24"/>
          <w:szCs w:val="24"/>
          <w:lang w:eastAsia="zh-CN"/>
        </w:rPr>
        <w:t>处理全部新风负荷所消耗的能量，包括新风系统自身的能耗以及用于处理新风负荷的外部冷热源系统的能耗。</w:t>
      </w:r>
    </w:p>
    <w:p w14:paraId="3137A810" w14:textId="77777777" w:rsidR="002B73E9" w:rsidRDefault="00BE2150">
      <w:pPr>
        <w:pStyle w:val="af7"/>
        <w:tabs>
          <w:tab w:val="left" w:pos="883"/>
        </w:tabs>
        <w:spacing w:line="360" w:lineRule="auto"/>
        <w:ind w:left="0"/>
        <w:rPr>
          <w:rFonts w:ascii="Times New Roman" w:eastAsia="仿宋" w:hAnsi="Times New Roman" w:cs="Times New Roman"/>
          <w:color w:val="000000" w:themeColor="text1"/>
          <w:sz w:val="24"/>
          <w:lang w:eastAsia="zh-CN"/>
        </w:rPr>
      </w:pPr>
      <w:r>
        <w:rPr>
          <w:rFonts w:ascii="Times New Roman" w:eastAsia="仿宋" w:hAnsi="Times New Roman" w:cs="Times New Roman"/>
          <w:color w:val="000000" w:themeColor="text1"/>
          <w:sz w:val="24"/>
          <w:lang w:eastAsia="zh-CN"/>
        </w:rPr>
        <w:t>【条文说明】</w:t>
      </w:r>
    </w:p>
    <w:p w14:paraId="3F372CD4" w14:textId="77777777" w:rsidR="002B73E9" w:rsidRDefault="00BE2150">
      <w:pPr>
        <w:pStyle w:val="a5"/>
        <w:spacing w:line="360" w:lineRule="auto"/>
        <w:ind w:left="0" w:firstLineChars="200" w:firstLine="476"/>
        <w:jc w:val="both"/>
        <w:rPr>
          <w:rFonts w:ascii="Times New Roman" w:eastAsia="仿宋" w:hAnsi="Times New Roman" w:cs="Times New Roman"/>
          <w:color w:val="000000" w:themeColor="text1"/>
          <w:spacing w:val="-1"/>
          <w:szCs w:val="22"/>
          <w:lang w:eastAsia="zh-CN"/>
        </w:rPr>
      </w:pPr>
      <w:r>
        <w:rPr>
          <w:rFonts w:ascii="Times New Roman" w:eastAsia="仿宋" w:hAnsi="Times New Roman" w:cs="Times New Roman" w:hint="eastAsia"/>
          <w:color w:val="000000" w:themeColor="text1"/>
          <w:spacing w:val="-1"/>
          <w:szCs w:val="22"/>
          <w:lang w:eastAsia="zh-CN"/>
        </w:rPr>
        <w:t>新风系统的形式有多种，有的靠新风系统自带的冷热源处理新风负荷，有的靠外部冷热源处理新风负荷，单单比较新风系统自身的能耗已经没有意义</w:t>
      </w:r>
      <w:r>
        <w:rPr>
          <w:rFonts w:ascii="Times New Roman" w:eastAsia="仿宋" w:hAnsi="Times New Roman" w:cs="Times New Roman"/>
          <w:color w:val="000000" w:themeColor="text1"/>
          <w:spacing w:val="-1"/>
          <w:szCs w:val="22"/>
          <w:lang w:eastAsia="zh-CN"/>
        </w:rPr>
        <w:t>。</w:t>
      </w:r>
      <w:r>
        <w:rPr>
          <w:rFonts w:ascii="Times New Roman" w:eastAsia="仿宋" w:hAnsi="Times New Roman" w:cs="Times New Roman" w:hint="eastAsia"/>
          <w:color w:val="000000" w:themeColor="text1"/>
          <w:spacing w:val="-1"/>
          <w:szCs w:val="22"/>
          <w:lang w:eastAsia="zh-CN"/>
        </w:rPr>
        <w:t>为了使不同新风系统形式之间能够进行横向比较，定义新风系统运行能耗时，以处理全部新风负荷所消耗的能量为准，这意味着新风系统运行能耗不仅包括新风系统自身的能耗，还应包括用于处理新风负荷的外部冷热源系统的能耗。</w:t>
      </w:r>
    </w:p>
    <w:p w14:paraId="42BF91A3" w14:textId="77777777" w:rsidR="002B73E9" w:rsidRDefault="00BE2150">
      <w:pPr>
        <w:pStyle w:val="af9"/>
      </w:pPr>
      <w:r>
        <w:rPr>
          <w:rFonts w:hint="eastAsia"/>
        </w:rPr>
        <w:t xml:space="preserve">2.0.12  </w:t>
      </w:r>
      <w:r>
        <w:t>建筑</w:t>
      </w:r>
      <w:r>
        <w:rPr>
          <w:rFonts w:hint="eastAsia"/>
        </w:rPr>
        <w:t>新风系统生命周期</w:t>
      </w:r>
      <w:r>
        <w:rPr>
          <w:rFonts w:ascii="宋体" w:hAnsi="宋体" w:hint="eastAsia"/>
        </w:rPr>
        <w:t xml:space="preserve">  </w:t>
      </w:r>
      <w:r>
        <w:t xml:space="preserve"> life cycle</w:t>
      </w:r>
      <w:r>
        <w:rPr>
          <w:rFonts w:hint="eastAsia"/>
        </w:rPr>
        <w:t xml:space="preserve"> of building o</w:t>
      </w:r>
      <w:r>
        <w:t>utdoor air system</w:t>
      </w:r>
    </w:p>
    <w:p w14:paraId="4A430523" w14:textId="77777777" w:rsidR="002B73E9" w:rsidRDefault="00BE2150">
      <w:pPr>
        <w:pStyle w:val="-2"/>
      </w:pPr>
      <w:r>
        <w:rPr>
          <w:rFonts w:hint="eastAsia"/>
        </w:rPr>
        <w:t>建筑新风系统生命周期从自然界或自然资源中获取原材料时起，直至拆除后的垃圾外运到处置点或可回收材料运到回收站时终止，包括新风系统设备材料获取阶段、加工生产阶段、安装施工阶段、运输阶段、运行维护阶段、拆除阶段。</w:t>
      </w:r>
    </w:p>
    <w:p w14:paraId="0828F146" w14:textId="77777777" w:rsidR="002B73E9" w:rsidRDefault="00BE2150">
      <w:pPr>
        <w:pStyle w:val="af9"/>
      </w:pPr>
      <w:r>
        <w:rPr>
          <w:rFonts w:hint="eastAsia"/>
        </w:rPr>
        <w:lastRenderedPageBreak/>
        <w:t xml:space="preserve">2.0.13  </w:t>
      </w:r>
      <w:r>
        <w:rPr>
          <w:rFonts w:hint="eastAsia"/>
        </w:rPr>
        <w:t>活动水平数据</w:t>
      </w:r>
      <w:r>
        <w:rPr>
          <w:rFonts w:ascii="宋体" w:hAnsi="宋体" w:hint="eastAsia"/>
        </w:rPr>
        <w:t xml:space="preserve">  </w:t>
      </w:r>
      <w:r>
        <w:t xml:space="preserve"> activity data</w:t>
      </w:r>
    </w:p>
    <w:p w14:paraId="661C084F" w14:textId="77777777" w:rsidR="00685320" w:rsidRDefault="00BE2150" w:rsidP="00685320">
      <w:pPr>
        <w:tabs>
          <w:tab w:val="left" w:pos="961"/>
          <w:tab w:val="left" w:pos="962"/>
        </w:tabs>
        <w:spacing w:line="360" w:lineRule="auto"/>
        <w:ind w:right="763" w:firstLineChars="200" w:firstLine="440"/>
        <w:jc w:val="both"/>
        <w:rPr>
          <w:lang w:eastAsia="zh-CN"/>
        </w:rPr>
      </w:pPr>
      <w:r>
        <w:rPr>
          <w:rFonts w:hint="eastAsia"/>
          <w:lang w:eastAsia="zh-CN"/>
        </w:rPr>
        <w:t>反映人为活动导致温室气体排放情况的定量数据，针对建筑新风系统的碳排放计算，主要包括材料、能源以及资源的消耗量。</w:t>
      </w:r>
    </w:p>
    <w:p w14:paraId="25BCD0F0" w14:textId="5C77B708" w:rsidR="002B73E9" w:rsidRDefault="00BE2150">
      <w:pPr>
        <w:tabs>
          <w:tab w:val="left" w:pos="961"/>
          <w:tab w:val="left" w:pos="962"/>
        </w:tabs>
        <w:spacing w:line="360" w:lineRule="auto"/>
        <w:ind w:right="763"/>
        <w:jc w:val="both"/>
        <w:rPr>
          <w:rFonts w:ascii="Times New Roman" w:eastAsia="Times New Roman" w:hAnsi="Times New Roman" w:cs="Times New Roman"/>
          <w:spacing w:val="42"/>
          <w:sz w:val="24"/>
          <w:lang w:eastAsia="zh-CN"/>
        </w:rPr>
      </w:pPr>
      <w:r>
        <w:rPr>
          <w:rFonts w:ascii="Times New Roman" w:hAnsi="Times New Roman" w:cs="Times New Roman" w:hint="eastAsia"/>
          <w:sz w:val="24"/>
          <w:lang w:eastAsia="zh-CN"/>
        </w:rPr>
        <w:t>2</w:t>
      </w:r>
      <w:r>
        <w:rPr>
          <w:rFonts w:ascii="Times New Roman" w:hAnsi="Times New Roman" w:cs="Times New Roman"/>
          <w:sz w:val="24"/>
          <w:lang w:eastAsia="zh-CN"/>
        </w:rPr>
        <w:t xml:space="preserve">.0.14 </w:t>
      </w:r>
      <w:r>
        <w:rPr>
          <w:rFonts w:ascii="Times New Roman" w:hAnsi="Times New Roman" w:cs="Times New Roman"/>
          <w:sz w:val="24"/>
          <w:lang w:eastAsia="zh-CN"/>
        </w:rPr>
        <w:t>碳排放因子</w:t>
      </w:r>
      <w:r>
        <w:rPr>
          <w:rFonts w:ascii="Times New Roman" w:eastAsiaTheme="minorEastAsia" w:hAnsi="Times New Roman" w:cs="Times New Roman"/>
          <w:spacing w:val="42"/>
          <w:sz w:val="24"/>
          <w:lang w:eastAsia="zh-CN"/>
        </w:rPr>
        <w:t xml:space="preserve"> </w:t>
      </w:r>
      <w:r>
        <w:rPr>
          <w:rFonts w:ascii="Times New Roman" w:hAnsi="Times New Roman" w:cs="Times New Roman"/>
          <w:spacing w:val="-1"/>
          <w:sz w:val="24"/>
          <w:lang w:eastAsia="zh-CN"/>
        </w:rPr>
        <w:t>carbon emission factor</w:t>
      </w:r>
    </w:p>
    <w:p w14:paraId="57A85E1A" w14:textId="77777777" w:rsidR="002B73E9" w:rsidRDefault="00BE2150">
      <w:pPr>
        <w:pStyle w:val="a5"/>
        <w:spacing w:line="360" w:lineRule="auto"/>
        <w:ind w:left="0" w:firstLineChars="200" w:firstLine="480"/>
        <w:jc w:val="both"/>
        <w:rPr>
          <w:rFonts w:ascii="Times New Roman" w:hAnsi="Times New Roman" w:cs="Times New Roman"/>
          <w:szCs w:val="22"/>
          <w:lang w:eastAsia="zh-CN"/>
        </w:rPr>
      </w:pPr>
      <w:r>
        <w:rPr>
          <w:rFonts w:ascii="Times New Roman" w:hAnsi="Times New Roman" w:cs="Times New Roman"/>
          <w:szCs w:val="22"/>
          <w:lang w:eastAsia="zh-CN"/>
        </w:rPr>
        <w:t>将</w:t>
      </w:r>
      <w:r>
        <w:rPr>
          <w:rFonts w:ascii="Times New Roman" w:hAnsi="Times New Roman" w:cs="Times New Roman" w:hint="eastAsia"/>
          <w:szCs w:val="22"/>
          <w:lang w:eastAsia="zh-CN"/>
        </w:rPr>
        <w:t>材料、</w:t>
      </w:r>
      <w:r>
        <w:rPr>
          <w:rFonts w:ascii="Times New Roman" w:hAnsi="Times New Roman" w:cs="Times New Roman"/>
          <w:szCs w:val="22"/>
          <w:lang w:eastAsia="zh-CN"/>
        </w:rPr>
        <w:t>能源、</w:t>
      </w:r>
      <w:r>
        <w:rPr>
          <w:rFonts w:ascii="Times New Roman" w:hAnsi="Times New Roman" w:cs="Times New Roman" w:hint="eastAsia"/>
          <w:szCs w:val="22"/>
          <w:lang w:eastAsia="zh-CN"/>
        </w:rPr>
        <w:t>资源</w:t>
      </w:r>
      <w:r>
        <w:rPr>
          <w:rFonts w:ascii="Times New Roman" w:hAnsi="Times New Roman" w:cs="Times New Roman"/>
          <w:szCs w:val="22"/>
          <w:lang w:eastAsia="zh-CN"/>
        </w:rPr>
        <w:t>消耗与二氧化碳排放相对应的系数，用于量化建筑新风系统处理阶段涉及的碳排放。</w:t>
      </w:r>
    </w:p>
    <w:p w14:paraId="712F0041" w14:textId="77777777" w:rsidR="002B73E9" w:rsidRDefault="00BE2150">
      <w:pPr>
        <w:tabs>
          <w:tab w:val="left" w:pos="961"/>
          <w:tab w:val="left" w:pos="962"/>
        </w:tabs>
        <w:spacing w:line="360" w:lineRule="auto"/>
        <w:ind w:right="763"/>
        <w:jc w:val="both"/>
        <w:rPr>
          <w:rFonts w:ascii="Times New Roman" w:eastAsia="Times New Roman" w:hAnsi="Times New Roman" w:cs="Times New Roman"/>
          <w:spacing w:val="42"/>
          <w:sz w:val="24"/>
          <w:lang w:eastAsia="zh-CN"/>
        </w:rPr>
      </w:pPr>
      <w:r>
        <w:rPr>
          <w:rFonts w:ascii="Times New Roman" w:hAnsi="Times New Roman" w:cs="Times New Roman" w:hint="eastAsia"/>
          <w:spacing w:val="-1"/>
          <w:sz w:val="24"/>
          <w:lang w:eastAsia="zh-CN"/>
        </w:rPr>
        <w:t>2</w:t>
      </w:r>
      <w:r>
        <w:rPr>
          <w:rFonts w:ascii="Times New Roman" w:hAnsi="Times New Roman" w:cs="Times New Roman"/>
          <w:spacing w:val="-1"/>
          <w:sz w:val="24"/>
          <w:lang w:eastAsia="zh-CN"/>
        </w:rPr>
        <w:t xml:space="preserve">.0.15 </w:t>
      </w:r>
      <w:r>
        <w:rPr>
          <w:rFonts w:ascii="Times New Roman" w:hAnsi="Times New Roman" w:cs="Times New Roman"/>
          <w:spacing w:val="-1"/>
          <w:sz w:val="24"/>
          <w:lang w:eastAsia="zh-CN"/>
        </w:rPr>
        <w:t>新风系统</w:t>
      </w:r>
      <w:r>
        <w:rPr>
          <w:rFonts w:ascii="Times New Roman" w:hAnsi="Times New Roman" w:cs="Times New Roman" w:hint="eastAsia"/>
          <w:spacing w:val="-1"/>
          <w:sz w:val="24"/>
          <w:lang w:eastAsia="zh-CN"/>
        </w:rPr>
        <w:t>运行</w:t>
      </w:r>
      <w:r>
        <w:rPr>
          <w:rFonts w:ascii="Times New Roman" w:hAnsi="Times New Roman" w:cs="Times New Roman"/>
          <w:spacing w:val="-1"/>
          <w:sz w:val="24"/>
          <w:lang w:eastAsia="zh-CN"/>
        </w:rPr>
        <w:t>碳排放</w:t>
      </w:r>
      <w:r>
        <w:rPr>
          <w:rFonts w:ascii="Times New Roman" w:hAnsi="Times New Roman" w:cs="Times New Roman"/>
          <w:spacing w:val="-1"/>
          <w:sz w:val="24"/>
        </w:rPr>
        <w:t xml:space="preserve"> </w:t>
      </w:r>
      <w:r>
        <w:rPr>
          <w:rFonts w:ascii="Times New Roman" w:hAnsi="Times New Roman" w:cs="Times New Roman" w:hint="eastAsia"/>
          <w:spacing w:val="-1"/>
          <w:sz w:val="24"/>
          <w:lang w:eastAsia="zh-CN"/>
        </w:rPr>
        <w:t>o</w:t>
      </w:r>
      <w:r>
        <w:rPr>
          <w:rFonts w:ascii="Times New Roman" w:hAnsi="Times New Roman" w:cs="Times New Roman"/>
          <w:spacing w:val="-1"/>
          <w:sz w:val="24"/>
          <w:lang w:eastAsia="zh-CN"/>
        </w:rPr>
        <w:t>perating carbon emission of outdoor air system</w:t>
      </w:r>
    </w:p>
    <w:p w14:paraId="3329C4A3" w14:textId="77777777" w:rsidR="002B73E9" w:rsidRDefault="00BE2150">
      <w:pPr>
        <w:pStyle w:val="af7"/>
        <w:spacing w:line="360" w:lineRule="auto"/>
        <w:ind w:left="0" w:firstLineChars="200" w:firstLine="456"/>
        <w:jc w:val="both"/>
        <w:rPr>
          <w:rFonts w:ascii="Times New Roman" w:hAnsi="Times New Roman" w:cs="Times New Roman"/>
          <w:spacing w:val="-6"/>
          <w:sz w:val="24"/>
          <w:szCs w:val="24"/>
          <w:lang w:eastAsia="zh-CN"/>
        </w:rPr>
      </w:pPr>
      <w:r>
        <w:rPr>
          <w:rFonts w:ascii="Times New Roman" w:hAnsi="Times New Roman" w:cs="Times New Roman"/>
          <w:spacing w:val="-6"/>
          <w:sz w:val="24"/>
          <w:szCs w:val="24"/>
          <w:lang w:eastAsia="zh-CN"/>
        </w:rPr>
        <w:t>新风系统运行时，处理</w:t>
      </w:r>
      <w:r>
        <w:rPr>
          <w:rFonts w:ascii="Times New Roman" w:hAnsi="Times New Roman" w:cs="Times New Roman" w:hint="eastAsia"/>
          <w:spacing w:val="-6"/>
          <w:sz w:val="24"/>
          <w:szCs w:val="24"/>
          <w:lang w:eastAsia="zh-CN"/>
        </w:rPr>
        <w:t>全部新风负荷的</w:t>
      </w:r>
      <w:r>
        <w:rPr>
          <w:rFonts w:ascii="Times New Roman" w:hAnsi="Times New Roman" w:cs="Times New Roman"/>
          <w:spacing w:val="-6"/>
          <w:sz w:val="24"/>
          <w:szCs w:val="24"/>
          <w:lang w:eastAsia="zh-CN"/>
        </w:rPr>
        <w:t>过程中，各种能源供应累积量折合成温室气体排放量的总和。</w:t>
      </w:r>
    </w:p>
    <w:p w14:paraId="646960FA" w14:textId="77777777" w:rsidR="002B73E9" w:rsidRDefault="00BE2150">
      <w:pPr>
        <w:tabs>
          <w:tab w:val="left" w:pos="961"/>
          <w:tab w:val="left" w:pos="962"/>
        </w:tabs>
        <w:spacing w:line="360" w:lineRule="auto"/>
        <w:ind w:right="763"/>
        <w:jc w:val="both"/>
        <w:rPr>
          <w:rFonts w:ascii="Times New Roman" w:eastAsiaTheme="minorEastAsia" w:hAnsi="Times New Roman" w:cs="Times New Roman"/>
          <w:spacing w:val="42"/>
          <w:sz w:val="24"/>
          <w:lang w:eastAsia="zh-CN"/>
        </w:rPr>
      </w:pPr>
      <w:r>
        <w:rPr>
          <w:rFonts w:ascii="Times New Roman" w:hAnsi="Times New Roman" w:cs="Times New Roman" w:hint="eastAsia"/>
          <w:sz w:val="24"/>
          <w:lang w:eastAsia="zh-CN"/>
        </w:rPr>
        <w:t>2</w:t>
      </w:r>
      <w:r>
        <w:rPr>
          <w:rFonts w:ascii="Times New Roman" w:hAnsi="Times New Roman" w:cs="Times New Roman"/>
          <w:sz w:val="24"/>
          <w:lang w:eastAsia="zh-CN"/>
        </w:rPr>
        <w:t xml:space="preserve">.0.16 </w:t>
      </w:r>
      <w:r>
        <w:rPr>
          <w:rFonts w:ascii="Times New Roman" w:hAnsi="Times New Roman" w:cs="Times New Roman"/>
          <w:sz w:val="24"/>
          <w:lang w:eastAsia="zh-CN"/>
        </w:rPr>
        <w:t>全球变暖潜值</w:t>
      </w:r>
      <w:r>
        <w:rPr>
          <w:rFonts w:ascii="Times New Roman" w:eastAsiaTheme="minorEastAsia" w:hAnsi="Times New Roman" w:cs="Times New Roman"/>
          <w:spacing w:val="42"/>
          <w:sz w:val="24"/>
          <w:lang w:eastAsia="zh-CN"/>
        </w:rPr>
        <w:t xml:space="preserve"> </w:t>
      </w:r>
      <w:r>
        <w:rPr>
          <w:rFonts w:ascii="Times New Roman" w:hAnsi="Times New Roman" w:cs="Times New Roman"/>
          <w:spacing w:val="-1"/>
          <w:sz w:val="24"/>
          <w:lang w:eastAsia="zh-CN"/>
        </w:rPr>
        <w:t>global warming potential</w:t>
      </w:r>
    </w:p>
    <w:p w14:paraId="39BA46C4" w14:textId="77777777" w:rsidR="002B73E9" w:rsidRDefault="00BE2150">
      <w:pPr>
        <w:pStyle w:val="af7"/>
        <w:tabs>
          <w:tab w:val="left" w:pos="961"/>
          <w:tab w:val="left" w:pos="962"/>
        </w:tabs>
        <w:spacing w:line="360" w:lineRule="auto"/>
        <w:ind w:left="0" w:firstLineChars="200" w:firstLine="480"/>
        <w:jc w:val="both"/>
        <w:rPr>
          <w:rFonts w:ascii="Times New Roman" w:eastAsiaTheme="minorEastAsia" w:hAnsi="Times New Roman" w:cs="Times New Roman"/>
          <w:spacing w:val="42"/>
          <w:sz w:val="24"/>
          <w:lang w:eastAsia="zh-CN"/>
        </w:rPr>
      </w:pPr>
      <w:r>
        <w:rPr>
          <w:rFonts w:ascii="Times New Roman" w:hAnsi="Times New Roman" w:cs="Times New Roman"/>
          <w:sz w:val="24"/>
          <w:lang w:eastAsia="zh-CN"/>
        </w:rPr>
        <w:t>在固定时间范围内</w:t>
      </w:r>
      <w:r>
        <w:rPr>
          <w:rFonts w:ascii="Times New Roman" w:hAnsi="Times New Roman" w:cs="Times New Roman"/>
          <w:sz w:val="24"/>
          <w:lang w:eastAsia="zh-CN"/>
        </w:rPr>
        <w:t>1kg</w:t>
      </w:r>
      <w:r>
        <w:rPr>
          <w:rFonts w:ascii="Times New Roman" w:hAnsi="Times New Roman" w:cs="Times New Roman"/>
          <w:sz w:val="24"/>
          <w:lang w:eastAsia="zh-CN"/>
        </w:rPr>
        <w:t>物质与</w:t>
      </w:r>
      <w:r>
        <w:rPr>
          <w:rFonts w:ascii="Times New Roman" w:hAnsi="Times New Roman" w:cs="Times New Roman"/>
          <w:sz w:val="24"/>
          <w:lang w:eastAsia="zh-CN"/>
        </w:rPr>
        <w:t>1kg</w:t>
      </w:r>
      <w:r>
        <w:rPr>
          <w:rFonts w:ascii="Times New Roman" w:hAnsi="Times New Roman" w:cs="Times New Roman"/>
          <w:sz w:val="24"/>
          <w:lang w:eastAsia="zh-CN"/>
        </w:rPr>
        <w:t>二氧化碳（</w:t>
      </w:r>
      <w:r>
        <w:rPr>
          <w:rFonts w:ascii="Times New Roman" w:hAnsi="Times New Roman" w:cs="Times New Roman"/>
          <w:sz w:val="24"/>
          <w:lang w:eastAsia="zh-CN"/>
        </w:rPr>
        <w:t>CO</w:t>
      </w:r>
      <w:r>
        <w:rPr>
          <w:rFonts w:ascii="Times New Roman" w:hAnsi="Times New Roman" w:cs="Times New Roman"/>
          <w:sz w:val="24"/>
          <w:vertAlign w:val="subscript"/>
          <w:lang w:eastAsia="zh-CN"/>
        </w:rPr>
        <w:t>2</w:t>
      </w:r>
      <w:r>
        <w:rPr>
          <w:rFonts w:ascii="Times New Roman" w:hAnsi="Times New Roman" w:cs="Times New Roman"/>
          <w:sz w:val="24"/>
          <w:lang w:eastAsia="zh-CN"/>
        </w:rPr>
        <w:t>）的脉冲排放引起的时间累积辐射力的比率</w:t>
      </w:r>
      <w:r>
        <w:rPr>
          <w:rFonts w:ascii="Times New Roman" w:eastAsiaTheme="minorEastAsia" w:hAnsi="Times New Roman" w:cs="Times New Roman"/>
          <w:spacing w:val="42"/>
          <w:sz w:val="24"/>
          <w:lang w:eastAsia="zh-CN"/>
        </w:rPr>
        <w:t>。</w:t>
      </w:r>
    </w:p>
    <w:p w14:paraId="3A398EEA" w14:textId="77777777" w:rsidR="002B73E9" w:rsidRDefault="00BE2150">
      <w:pPr>
        <w:pStyle w:val="af7"/>
        <w:tabs>
          <w:tab w:val="left" w:pos="883"/>
        </w:tabs>
        <w:spacing w:line="360" w:lineRule="auto"/>
        <w:ind w:left="0"/>
        <w:rPr>
          <w:rFonts w:ascii="Times New Roman" w:eastAsia="仿宋" w:hAnsi="Times New Roman" w:cs="Times New Roman"/>
          <w:color w:val="000000" w:themeColor="text1"/>
          <w:sz w:val="24"/>
          <w:lang w:eastAsia="zh-CN"/>
        </w:rPr>
      </w:pPr>
      <w:r>
        <w:rPr>
          <w:rFonts w:ascii="Times New Roman" w:eastAsia="仿宋" w:hAnsi="Times New Roman" w:cs="Times New Roman"/>
          <w:color w:val="000000" w:themeColor="text1"/>
          <w:sz w:val="24"/>
          <w:lang w:eastAsia="zh-CN"/>
        </w:rPr>
        <w:t>【条文说明】</w:t>
      </w:r>
    </w:p>
    <w:p w14:paraId="4D2C8C4F" w14:textId="77777777" w:rsidR="002B73E9" w:rsidRDefault="00BE2150">
      <w:pPr>
        <w:tabs>
          <w:tab w:val="left" w:pos="961"/>
          <w:tab w:val="left" w:pos="962"/>
        </w:tabs>
        <w:spacing w:line="360" w:lineRule="auto"/>
        <w:ind w:firstLineChars="200" w:firstLine="436"/>
        <w:jc w:val="both"/>
        <w:rPr>
          <w:rFonts w:ascii="Times New Roman" w:eastAsia="仿宋" w:hAnsi="Times New Roman" w:cs="Times New Roman"/>
          <w:color w:val="000000" w:themeColor="text1"/>
          <w:spacing w:val="-1"/>
          <w:lang w:eastAsia="zh-CN"/>
        </w:rPr>
      </w:pPr>
      <w:r>
        <w:rPr>
          <w:rFonts w:ascii="Times New Roman" w:eastAsia="仿宋" w:hAnsi="Times New Roman" w:cs="Times New Roman" w:hint="eastAsia"/>
          <w:color w:val="000000" w:themeColor="text1"/>
          <w:spacing w:val="-1"/>
          <w:lang w:eastAsia="zh-CN"/>
        </w:rPr>
        <w:t>引自</w:t>
      </w:r>
      <w:r>
        <w:rPr>
          <w:rFonts w:ascii="Times New Roman" w:eastAsia="仿宋" w:hAnsi="Times New Roman" w:cs="Times New Roman" w:hint="eastAsia"/>
          <w:color w:val="000000" w:themeColor="text1"/>
          <w:spacing w:val="-1"/>
          <w:lang w:eastAsia="zh-CN"/>
        </w:rPr>
        <w:t>GB/T 51366-2019</w:t>
      </w:r>
      <w:r>
        <w:rPr>
          <w:rFonts w:ascii="Times New Roman" w:eastAsia="仿宋" w:hAnsi="Times New Roman" w:cs="Times New Roman" w:hint="eastAsia"/>
          <w:color w:val="000000" w:themeColor="text1"/>
          <w:spacing w:val="-1"/>
          <w:lang w:eastAsia="zh-CN"/>
        </w:rPr>
        <w:t>《建筑碳排放计算标准》。</w:t>
      </w:r>
    </w:p>
    <w:p w14:paraId="410FA2B8" w14:textId="77777777" w:rsidR="002B73E9" w:rsidRDefault="00BE2150">
      <w:pPr>
        <w:tabs>
          <w:tab w:val="left" w:pos="961"/>
          <w:tab w:val="left" w:pos="962"/>
        </w:tabs>
        <w:spacing w:line="360" w:lineRule="auto"/>
        <w:jc w:val="both"/>
        <w:rPr>
          <w:rFonts w:ascii="Times New Roman" w:hAnsi="Times New Roman" w:cs="Times New Roman"/>
          <w:sz w:val="24"/>
          <w:lang w:eastAsia="zh-CN"/>
        </w:rPr>
      </w:pPr>
      <w:r>
        <w:rPr>
          <w:rFonts w:ascii="Times New Roman" w:hAnsi="Times New Roman" w:cs="Times New Roman"/>
          <w:sz w:val="24"/>
          <w:lang w:eastAsia="zh-CN"/>
        </w:rPr>
        <w:t xml:space="preserve">2.0.17 </w:t>
      </w:r>
      <w:r>
        <w:rPr>
          <w:rFonts w:ascii="Times New Roman" w:hAnsi="Times New Roman" w:cs="Times New Roman"/>
          <w:sz w:val="24"/>
          <w:lang w:eastAsia="zh-CN"/>
        </w:rPr>
        <w:t>二氧化碳当量</w:t>
      </w:r>
      <w:r>
        <w:rPr>
          <w:rFonts w:ascii="Times New Roman" w:hAnsi="Times New Roman" w:cs="Times New Roman"/>
          <w:sz w:val="24"/>
          <w:lang w:eastAsia="zh-CN"/>
        </w:rPr>
        <w:t xml:space="preserve"> carbon dioxide equivalent </w:t>
      </w:r>
    </w:p>
    <w:p w14:paraId="742C36DC" w14:textId="26862B03" w:rsidR="002B73E9" w:rsidRPr="00CA6E94" w:rsidRDefault="00BE2150" w:rsidP="00CA6E94">
      <w:pPr>
        <w:widowControl/>
        <w:spacing w:line="360" w:lineRule="auto"/>
        <w:ind w:firstLineChars="200" w:firstLine="480"/>
        <w:jc w:val="both"/>
        <w:rPr>
          <w:rFonts w:ascii="Times New Roman" w:hAnsi="Times New Roman" w:cs="Times New Roman"/>
          <w:sz w:val="24"/>
          <w:lang w:eastAsia="zh-CN"/>
        </w:rPr>
      </w:pPr>
      <w:r>
        <w:rPr>
          <w:rFonts w:ascii="Times New Roman" w:hAnsi="Times New Roman" w:cs="Times New Roman"/>
          <w:sz w:val="24"/>
          <w:lang w:eastAsia="zh-CN"/>
        </w:rPr>
        <w:t>在辐射强度上与某种温室气体质量相当的二氧化碳的量</w:t>
      </w:r>
      <w:r w:rsidR="00CA6E94">
        <w:rPr>
          <w:rFonts w:ascii="Times New Roman" w:hAnsi="Times New Roman" w:cs="Times New Roman"/>
          <w:sz w:val="24"/>
          <w:lang w:eastAsia="zh-CN"/>
        </w:rPr>
        <w:t>，</w:t>
      </w:r>
      <w:r w:rsidRPr="00CA6E94">
        <w:rPr>
          <w:rFonts w:ascii="Times New Roman" w:hAnsi="Times New Roman" w:cs="Times New Roman" w:hint="eastAsia"/>
          <w:sz w:val="24"/>
          <w:lang w:eastAsia="zh-CN"/>
        </w:rPr>
        <w:t>等于给定温室气体的质量乘以它的全球变暖潜值。</w:t>
      </w:r>
    </w:p>
    <w:p w14:paraId="5F418650" w14:textId="77777777" w:rsidR="002B73E9" w:rsidRDefault="00BE2150">
      <w:pPr>
        <w:tabs>
          <w:tab w:val="left" w:pos="961"/>
          <w:tab w:val="left" w:pos="962"/>
        </w:tabs>
        <w:spacing w:line="360" w:lineRule="auto"/>
        <w:jc w:val="both"/>
        <w:rPr>
          <w:rFonts w:ascii="Times New Roman" w:hAnsi="Times New Roman" w:cs="Times New Roman"/>
          <w:spacing w:val="-1"/>
          <w:sz w:val="24"/>
          <w:lang w:eastAsia="zh-CN"/>
        </w:rPr>
      </w:pPr>
      <w:r>
        <w:rPr>
          <w:rFonts w:ascii="Times New Roman" w:hAnsi="Times New Roman" w:cs="Times New Roman"/>
          <w:sz w:val="24"/>
          <w:lang w:eastAsia="zh-CN"/>
        </w:rPr>
        <w:t xml:space="preserve">2.0.18 </w:t>
      </w:r>
      <w:r>
        <w:rPr>
          <w:rFonts w:ascii="Times New Roman" w:hAnsi="Times New Roman" w:cs="Times New Roman" w:hint="eastAsia"/>
          <w:sz w:val="24"/>
          <w:lang w:eastAsia="zh-CN"/>
        </w:rPr>
        <w:t>生命周期碳排放</w:t>
      </w:r>
      <w:r>
        <w:rPr>
          <w:rFonts w:ascii="Times New Roman" w:eastAsiaTheme="minorEastAsia" w:hAnsi="Times New Roman" w:cs="Times New Roman"/>
          <w:spacing w:val="42"/>
          <w:sz w:val="24"/>
          <w:lang w:eastAsia="zh-CN"/>
        </w:rPr>
        <w:t xml:space="preserve"> </w:t>
      </w:r>
      <w:r>
        <w:rPr>
          <w:rFonts w:ascii="Times New Roman" w:hAnsi="Times New Roman" w:cs="Times New Roman"/>
          <w:spacing w:val="-1"/>
          <w:sz w:val="24"/>
          <w:lang w:eastAsia="zh-CN"/>
        </w:rPr>
        <w:t xml:space="preserve">carbon emission of life cycle </w:t>
      </w:r>
    </w:p>
    <w:p w14:paraId="49FFC512" w14:textId="5B80513F" w:rsidR="002B73E9" w:rsidRDefault="00BE2150">
      <w:pPr>
        <w:widowControl/>
        <w:spacing w:line="360" w:lineRule="auto"/>
        <w:ind w:firstLineChars="200" w:firstLine="480"/>
        <w:jc w:val="both"/>
        <w:rPr>
          <w:rFonts w:ascii="Times New Roman" w:hAnsi="Times New Roman" w:cs="Times New Roman"/>
          <w:sz w:val="21"/>
          <w:szCs w:val="21"/>
          <w:lang w:eastAsia="zh-CN" w:bidi="ar"/>
        </w:rPr>
      </w:pPr>
      <w:r>
        <w:rPr>
          <w:rFonts w:ascii="Times New Roman" w:hAnsi="Times New Roman" w:cs="Times New Roman" w:hint="eastAsia"/>
          <w:sz w:val="24"/>
          <w:lang w:eastAsia="zh-CN"/>
        </w:rPr>
        <w:t>建筑新风系统在生命周期各个阶段，累计消耗的能源、材料、资源相关的温室气体排放量，并换算到二氧化碳当量</w:t>
      </w:r>
      <w:r w:rsidR="00CA6E94">
        <w:rPr>
          <w:rFonts w:ascii="Times New Roman" w:hAnsi="Times New Roman" w:cs="Times New Roman" w:hint="eastAsia"/>
          <w:sz w:val="24"/>
          <w:lang w:eastAsia="zh-CN"/>
        </w:rPr>
        <w:t>，</w:t>
      </w:r>
      <w:r w:rsidRPr="00CA6E94">
        <w:rPr>
          <w:rFonts w:ascii="Times New Roman" w:hAnsi="Times New Roman" w:cs="Times New Roman" w:hint="eastAsia"/>
          <w:sz w:val="24"/>
          <w:lang w:eastAsia="zh-CN"/>
        </w:rPr>
        <w:t>单位为千克二氧化碳当量（</w:t>
      </w:r>
      <w:r w:rsidRPr="00CA6E94">
        <w:rPr>
          <w:rFonts w:ascii="Times New Roman" w:hAnsi="Times New Roman" w:cs="Times New Roman"/>
          <w:sz w:val="24"/>
          <w:lang w:eastAsia="zh-CN"/>
        </w:rPr>
        <w:t>kg CO2 e</w:t>
      </w:r>
      <w:r w:rsidRPr="00CA6E94">
        <w:rPr>
          <w:rFonts w:ascii="Times New Roman" w:hAnsi="Times New Roman" w:cs="Times New Roman" w:hint="eastAsia"/>
          <w:sz w:val="24"/>
          <w:lang w:eastAsia="zh-CN"/>
        </w:rPr>
        <w:t>）。</w:t>
      </w:r>
      <w:r w:rsidRPr="00CA6E94">
        <w:rPr>
          <w:rFonts w:ascii="Times New Roman" w:hAnsi="Times New Roman" w:cs="Times New Roman"/>
          <w:sz w:val="24"/>
          <w:lang w:eastAsia="zh-CN"/>
        </w:rPr>
        <w:t xml:space="preserve"> </w:t>
      </w:r>
    </w:p>
    <w:p w14:paraId="74380F97" w14:textId="77777777" w:rsidR="002B73E9" w:rsidRDefault="00BE2150">
      <w:pPr>
        <w:tabs>
          <w:tab w:val="left" w:pos="961"/>
          <w:tab w:val="left" w:pos="962"/>
        </w:tabs>
        <w:spacing w:line="360" w:lineRule="auto"/>
        <w:jc w:val="both"/>
        <w:rPr>
          <w:rFonts w:ascii="Times New Roman" w:eastAsia="Times New Roman" w:hAnsi="Times New Roman" w:cs="Times New Roman"/>
          <w:sz w:val="24"/>
          <w:lang w:eastAsia="zh-CN"/>
        </w:rPr>
      </w:pPr>
      <w:r>
        <w:rPr>
          <w:rFonts w:ascii="Times New Roman" w:hAnsi="Times New Roman" w:cs="Times New Roman" w:hint="eastAsia"/>
          <w:sz w:val="24"/>
          <w:lang w:eastAsia="zh-CN"/>
        </w:rPr>
        <w:t>2</w:t>
      </w:r>
      <w:r>
        <w:rPr>
          <w:rFonts w:ascii="Times New Roman" w:hAnsi="Times New Roman" w:cs="Times New Roman"/>
          <w:sz w:val="24"/>
          <w:lang w:eastAsia="zh-CN"/>
        </w:rPr>
        <w:t xml:space="preserve">.0.19 </w:t>
      </w:r>
      <w:r>
        <w:rPr>
          <w:rFonts w:ascii="Times New Roman" w:hAnsi="Times New Roman" w:cs="Times New Roman" w:hint="eastAsia"/>
          <w:sz w:val="24"/>
          <w:lang w:eastAsia="zh-CN"/>
        </w:rPr>
        <w:t>单位新风负荷运行能耗</w:t>
      </w:r>
    </w:p>
    <w:p w14:paraId="25BAFBB5" w14:textId="77777777" w:rsidR="002B73E9" w:rsidRDefault="00BE2150">
      <w:pPr>
        <w:tabs>
          <w:tab w:val="left" w:pos="961"/>
          <w:tab w:val="left" w:pos="962"/>
        </w:tabs>
        <w:spacing w:line="360" w:lineRule="auto"/>
        <w:ind w:firstLineChars="200" w:firstLine="476"/>
        <w:jc w:val="both"/>
        <w:rPr>
          <w:rFonts w:ascii="Times New Roman" w:hAnsi="Times New Roman" w:cs="Times New Roman"/>
          <w:spacing w:val="-1"/>
          <w:sz w:val="24"/>
          <w:lang w:eastAsia="zh-CN"/>
        </w:rPr>
      </w:pPr>
      <w:r>
        <w:rPr>
          <w:rFonts w:ascii="Times New Roman" w:hAnsi="Times New Roman" w:cs="Times New Roman"/>
          <w:spacing w:val="-1"/>
          <w:sz w:val="24"/>
          <w:lang w:eastAsia="zh-CN"/>
        </w:rPr>
        <w:t>被评价的建筑新风系统</w:t>
      </w:r>
      <w:r>
        <w:rPr>
          <w:rFonts w:ascii="Times New Roman" w:hAnsi="Times New Roman" w:cs="Times New Roman" w:hint="eastAsia"/>
          <w:spacing w:val="-1"/>
          <w:sz w:val="24"/>
          <w:lang w:eastAsia="zh-CN"/>
        </w:rPr>
        <w:t>全年运行</w:t>
      </w:r>
      <w:r>
        <w:rPr>
          <w:rFonts w:ascii="Times New Roman" w:hAnsi="Times New Roman" w:cs="Times New Roman"/>
          <w:spacing w:val="-1"/>
          <w:sz w:val="24"/>
          <w:lang w:eastAsia="zh-CN"/>
        </w:rPr>
        <w:t>能耗与</w:t>
      </w:r>
      <w:r>
        <w:rPr>
          <w:rFonts w:ascii="Times New Roman" w:hAnsi="Times New Roman" w:cs="Times New Roman" w:hint="eastAsia"/>
          <w:spacing w:val="-1"/>
          <w:sz w:val="24"/>
          <w:lang w:eastAsia="zh-CN"/>
        </w:rPr>
        <w:t>全年新风负荷</w:t>
      </w:r>
      <w:r>
        <w:rPr>
          <w:rFonts w:ascii="Times New Roman" w:hAnsi="Times New Roman" w:cs="Times New Roman"/>
          <w:spacing w:val="-1"/>
          <w:sz w:val="24"/>
          <w:lang w:eastAsia="zh-CN"/>
        </w:rPr>
        <w:t>的比值。</w:t>
      </w:r>
    </w:p>
    <w:p w14:paraId="11571F4E" w14:textId="77777777" w:rsidR="002B73E9" w:rsidRDefault="00BE2150">
      <w:pPr>
        <w:tabs>
          <w:tab w:val="left" w:pos="961"/>
          <w:tab w:val="left" w:pos="962"/>
        </w:tabs>
        <w:spacing w:line="360" w:lineRule="auto"/>
        <w:jc w:val="both"/>
        <w:rPr>
          <w:rFonts w:ascii="Times New Roman" w:eastAsia="Times New Roman" w:hAnsi="Times New Roman" w:cs="Times New Roman"/>
          <w:sz w:val="24"/>
          <w:lang w:eastAsia="zh-CN"/>
        </w:rPr>
      </w:pPr>
      <w:r>
        <w:rPr>
          <w:rFonts w:ascii="Times New Roman" w:hAnsi="Times New Roman" w:cs="Times New Roman"/>
          <w:sz w:val="24"/>
          <w:lang w:eastAsia="zh-CN"/>
        </w:rPr>
        <w:t xml:space="preserve">2.0.20 </w:t>
      </w:r>
      <w:r>
        <w:rPr>
          <w:rFonts w:ascii="Times New Roman" w:hAnsi="Times New Roman" w:cs="Times New Roman" w:hint="eastAsia"/>
          <w:sz w:val="24"/>
          <w:lang w:eastAsia="zh-CN"/>
        </w:rPr>
        <w:t>单位新风负荷运行碳排放</w:t>
      </w:r>
    </w:p>
    <w:p w14:paraId="5658B0ED" w14:textId="77777777" w:rsidR="002B73E9" w:rsidRDefault="00BE2150">
      <w:pPr>
        <w:tabs>
          <w:tab w:val="left" w:pos="961"/>
          <w:tab w:val="left" w:pos="962"/>
        </w:tabs>
        <w:spacing w:line="360" w:lineRule="auto"/>
        <w:ind w:firstLineChars="200" w:firstLine="476"/>
        <w:jc w:val="both"/>
        <w:rPr>
          <w:rFonts w:ascii="Times New Roman" w:hAnsi="Times New Roman" w:cs="Times New Roman"/>
          <w:spacing w:val="-1"/>
          <w:sz w:val="24"/>
          <w:lang w:eastAsia="zh-CN"/>
        </w:rPr>
      </w:pPr>
      <w:r>
        <w:rPr>
          <w:rFonts w:ascii="Times New Roman" w:hAnsi="Times New Roman" w:cs="Times New Roman" w:hint="eastAsia"/>
          <w:spacing w:val="-1"/>
          <w:sz w:val="24"/>
          <w:lang w:eastAsia="zh-CN"/>
        </w:rPr>
        <w:t>被评价的建筑新风系统全年运行碳排放与全年新风负荷的比值。</w:t>
      </w:r>
    </w:p>
    <w:p w14:paraId="238859C7" w14:textId="77777777" w:rsidR="002B73E9" w:rsidRDefault="00BE2150">
      <w:pPr>
        <w:tabs>
          <w:tab w:val="left" w:pos="961"/>
          <w:tab w:val="left" w:pos="962"/>
        </w:tabs>
        <w:spacing w:line="360" w:lineRule="auto"/>
        <w:jc w:val="both"/>
        <w:rPr>
          <w:rFonts w:ascii="Times New Roman" w:hAnsi="Times New Roman" w:cs="Times New Roman"/>
          <w:spacing w:val="-1"/>
          <w:sz w:val="24"/>
          <w:lang w:eastAsia="zh-CN"/>
        </w:rPr>
      </w:pPr>
      <w:r>
        <w:rPr>
          <w:rFonts w:ascii="Times New Roman" w:hAnsi="Times New Roman" w:cs="Times New Roman"/>
          <w:spacing w:val="-1"/>
          <w:sz w:val="24"/>
          <w:lang w:eastAsia="zh-CN"/>
        </w:rPr>
        <w:t xml:space="preserve">2.0.21 </w:t>
      </w:r>
      <w:r>
        <w:rPr>
          <w:rFonts w:ascii="Times New Roman" w:hAnsi="Times New Roman" w:cs="Times New Roman" w:hint="eastAsia"/>
          <w:spacing w:val="-1"/>
          <w:sz w:val="24"/>
          <w:lang w:eastAsia="zh-CN"/>
        </w:rPr>
        <w:t>单位新风负荷生命周期碳排放</w:t>
      </w:r>
    </w:p>
    <w:p w14:paraId="40E8ED6D" w14:textId="77777777" w:rsidR="002B73E9" w:rsidRDefault="00BE2150">
      <w:pPr>
        <w:tabs>
          <w:tab w:val="left" w:pos="961"/>
          <w:tab w:val="left" w:pos="962"/>
        </w:tabs>
        <w:spacing w:line="360" w:lineRule="auto"/>
        <w:ind w:firstLineChars="200" w:firstLine="476"/>
        <w:jc w:val="both"/>
        <w:rPr>
          <w:rFonts w:ascii="Times New Roman" w:hAnsi="Times New Roman" w:cs="Times New Roman"/>
          <w:spacing w:val="-6"/>
          <w:lang w:eastAsia="zh-CN"/>
        </w:rPr>
      </w:pPr>
      <w:r>
        <w:rPr>
          <w:rFonts w:ascii="Times New Roman" w:hAnsi="Times New Roman" w:cs="Times New Roman" w:hint="eastAsia"/>
          <w:spacing w:val="-1"/>
          <w:sz w:val="24"/>
          <w:lang w:eastAsia="zh-CN"/>
        </w:rPr>
        <w:t>被评价的建筑新风系统生命周期碳排放与全年新风负荷的比值。</w:t>
      </w:r>
    </w:p>
    <w:p w14:paraId="42E94909" w14:textId="77777777" w:rsidR="002B73E9" w:rsidRDefault="002B73E9">
      <w:pPr>
        <w:widowControl/>
        <w:spacing w:line="360" w:lineRule="auto"/>
        <w:jc w:val="both"/>
        <w:rPr>
          <w:rFonts w:ascii="Times New Roman" w:hAnsi="Times New Roman" w:cs="Times New Roman"/>
          <w:sz w:val="21"/>
          <w:szCs w:val="21"/>
          <w:lang w:eastAsia="zh-CN" w:bidi="ar"/>
        </w:rPr>
      </w:pPr>
    </w:p>
    <w:p w14:paraId="0AA3C154" w14:textId="77777777" w:rsidR="002B73E9" w:rsidRDefault="002B73E9">
      <w:pPr>
        <w:spacing w:line="360" w:lineRule="auto"/>
        <w:jc w:val="both"/>
        <w:rPr>
          <w:rFonts w:ascii="Times New Roman" w:hAnsi="Times New Roman" w:cs="Times New Roman"/>
          <w:sz w:val="24"/>
          <w:lang w:eastAsia="zh-CN"/>
        </w:rPr>
      </w:pPr>
    </w:p>
    <w:p w14:paraId="473C6BF0" w14:textId="77777777" w:rsidR="002B73E9" w:rsidRDefault="002B73E9">
      <w:pPr>
        <w:rPr>
          <w:rFonts w:ascii="Times New Roman" w:hAnsi="Times New Roman" w:cs="Times New Roman"/>
          <w:lang w:eastAsia="zh-CN"/>
        </w:rPr>
        <w:sectPr w:rsidR="002B73E9">
          <w:pgSz w:w="11920" w:h="16850"/>
          <w:pgMar w:top="1580" w:right="1080" w:bottom="1200" w:left="1460" w:header="0" w:footer="935" w:gutter="0"/>
          <w:cols w:space="720"/>
        </w:sectPr>
      </w:pPr>
    </w:p>
    <w:p w14:paraId="7405A768" w14:textId="77777777" w:rsidR="002B73E9" w:rsidRDefault="00BE2150">
      <w:pPr>
        <w:pStyle w:val="1"/>
        <w:tabs>
          <w:tab w:val="left" w:pos="3969"/>
        </w:tabs>
        <w:spacing w:beforeLines="100" w:before="240" w:afterLines="100" w:after="240" w:line="360" w:lineRule="auto"/>
        <w:ind w:left="0"/>
        <w:jc w:val="center"/>
        <w:rPr>
          <w:rFonts w:ascii="Times New Roman" w:hAnsi="Times New Roman" w:cs="Times New Roman"/>
          <w:color w:val="000000" w:themeColor="text1"/>
          <w:lang w:eastAsia="zh-CN"/>
        </w:rPr>
      </w:pPr>
      <w:bookmarkStart w:id="5" w:name="_Toc95926565"/>
      <w:bookmarkStart w:id="6" w:name="_Toc135839316"/>
      <w:r>
        <w:rPr>
          <w:rFonts w:ascii="Times New Roman" w:hAnsi="Times New Roman" w:cs="Times New Roman" w:hint="eastAsia"/>
          <w:color w:val="000000" w:themeColor="text1"/>
          <w:lang w:eastAsia="zh-CN"/>
        </w:rPr>
        <w:lastRenderedPageBreak/>
        <w:t>3</w:t>
      </w:r>
      <w:r>
        <w:rPr>
          <w:rFonts w:ascii="Times New Roman" w:hAnsi="Times New Roman" w:cs="Times New Roman"/>
          <w:color w:val="000000" w:themeColor="text1"/>
          <w:lang w:eastAsia="zh-CN"/>
        </w:rPr>
        <w:t xml:space="preserve"> </w:t>
      </w:r>
      <w:r>
        <w:rPr>
          <w:rFonts w:ascii="Times New Roman" w:hAnsi="Times New Roman" w:cs="Times New Roman"/>
          <w:color w:val="000000" w:themeColor="text1"/>
          <w:lang w:eastAsia="zh-CN"/>
        </w:rPr>
        <w:t>基本规定</w:t>
      </w:r>
      <w:bookmarkEnd w:id="5"/>
      <w:bookmarkEnd w:id="6"/>
    </w:p>
    <w:p w14:paraId="17F43D17" w14:textId="77777777" w:rsidR="002B73E9" w:rsidRDefault="00BE2150">
      <w:pPr>
        <w:pStyle w:val="af7"/>
        <w:tabs>
          <w:tab w:val="left" w:pos="883"/>
        </w:tabs>
        <w:spacing w:beforeLines="100" w:before="240" w:afterLines="100" w:after="240" w:line="360" w:lineRule="auto"/>
        <w:ind w:left="0"/>
        <w:jc w:val="center"/>
        <w:outlineLvl w:val="1"/>
        <w:rPr>
          <w:rFonts w:ascii="Times New Roman" w:hAnsi="Times New Roman" w:cs="Times New Roman"/>
          <w:b/>
          <w:bCs/>
          <w:sz w:val="24"/>
          <w:lang w:eastAsia="zh-CN"/>
        </w:rPr>
      </w:pPr>
      <w:bookmarkStart w:id="7" w:name="_Toc135839317"/>
      <w:r>
        <w:rPr>
          <w:rFonts w:ascii="Times New Roman" w:hAnsi="Times New Roman" w:cs="Times New Roman"/>
          <w:b/>
          <w:bCs/>
          <w:sz w:val="24"/>
          <w:lang w:eastAsia="zh-CN"/>
        </w:rPr>
        <w:t xml:space="preserve">3.1 </w:t>
      </w:r>
      <w:r>
        <w:rPr>
          <w:rFonts w:ascii="Times New Roman" w:hAnsi="Times New Roman" w:cs="Times New Roman" w:hint="eastAsia"/>
          <w:b/>
          <w:bCs/>
          <w:sz w:val="24"/>
          <w:lang w:eastAsia="zh-CN"/>
        </w:rPr>
        <w:t>一般规定</w:t>
      </w:r>
      <w:bookmarkEnd w:id="7"/>
    </w:p>
    <w:p w14:paraId="0FD85C06" w14:textId="77777777" w:rsidR="002B73E9" w:rsidRDefault="00BE2150">
      <w:pPr>
        <w:pStyle w:val="a5"/>
        <w:spacing w:line="360" w:lineRule="auto"/>
        <w:ind w:left="0"/>
        <w:jc w:val="both"/>
        <w:rPr>
          <w:rFonts w:ascii="Times New Roman" w:hAnsi="Times New Roman" w:cs="Times New Roman"/>
          <w:spacing w:val="-1"/>
          <w:szCs w:val="22"/>
          <w:lang w:eastAsia="zh-CN"/>
        </w:rPr>
      </w:pPr>
      <w:r>
        <w:rPr>
          <w:rFonts w:ascii="Times New Roman" w:hAnsi="Times New Roman" w:cs="Times New Roman"/>
          <w:spacing w:val="-1"/>
          <w:szCs w:val="22"/>
          <w:lang w:eastAsia="zh-CN"/>
        </w:rPr>
        <w:t xml:space="preserve">3.1.1 </w:t>
      </w:r>
      <w:r>
        <w:rPr>
          <w:rFonts w:ascii="Times New Roman" w:hAnsi="Times New Roman" w:cs="Times New Roman" w:hint="eastAsia"/>
          <w:spacing w:val="-1"/>
          <w:szCs w:val="22"/>
          <w:lang w:eastAsia="zh-CN"/>
        </w:rPr>
        <w:t>建筑新风系统能耗和</w:t>
      </w:r>
      <w:proofErr w:type="gramStart"/>
      <w:r>
        <w:rPr>
          <w:rFonts w:ascii="Times New Roman" w:hAnsi="Times New Roman" w:cs="Times New Roman" w:hint="eastAsia"/>
          <w:spacing w:val="-1"/>
          <w:szCs w:val="22"/>
          <w:lang w:eastAsia="zh-CN"/>
        </w:rPr>
        <w:t>碳排放</w:t>
      </w:r>
      <w:proofErr w:type="gramEnd"/>
      <w:r>
        <w:rPr>
          <w:rFonts w:ascii="Times New Roman" w:hAnsi="Times New Roman" w:cs="Times New Roman" w:hint="eastAsia"/>
          <w:spacing w:val="-1"/>
          <w:szCs w:val="22"/>
          <w:lang w:eastAsia="zh-CN"/>
        </w:rPr>
        <w:t>评价可用于在建筑设计阶段对新风系统的运行能耗和生命周期碳排放进行设计预评价，也可用于建筑建成并正式运行后对新风系统的运行能耗和生命周期碳排放进行运行后评价。</w:t>
      </w:r>
    </w:p>
    <w:p w14:paraId="7A4EFC49" w14:textId="77777777" w:rsidR="002B73E9" w:rsidRDefault="00BE2150">
      <w:pPr>
        <w:pStyle w:val="af7"/>
        <w:tabs>
          <w:tab w:val="left" w:pos="883"/>
        </w:tabs>
        <w:spacing w:line="360" w:lineRule="auto"/>
        <w:ind w:left="0"/>
        <w:rPr>
          <w:rFonts w:ascii="Times New Roman" w:eastAsia="仿宋" w:hAnsi="Times New Roman" w:cs="Times New Roman"/>
          <w:color w:val="000000" w:themeColor="text1"/>
          <w:sz w:val="24"/>
          <w:lang w:eastAsia="zh-CN"/>
        </w:rPr>
      </w:pPr>
      <w:r>
        <w:rPr>
          <w:rFonts w:ascii="Times New Roman" w:eastAsia="仿宋" w:hAnsi="Times New Roman" w:cs="Times New Roman"/>
          <w:color w:val="000000" w:themeColor="text1"/>
          <w:sz w:val="24"/>
          <w:lang w:eastAsia="zh-CN"/>
        </w:rPr>
        <w:t>【条文说明】</w:t>
      </w:r>
    </w:p>
    <w:p w14:paraId="43317FDE" w14:textId="77777777" w:rsidR="002B73E9" w:rsidRDefault="00BE2150">
      <w:pPr>
        <w:pStyle w:val="a5"/>
        <w:spacing w:line="360" w:lineRule="auto"/>
        <w:ind w:left="0" w:firstLineChars="200" w:firstLine="480"/>
        <w:jc w:val="both"/>
        <w:rPr>
          <w:rFonts w:ascii="Times New Roman" w:eastAsia="仿宋" w:hAnsi="Times New Roman" w:cs="Times New Roman"/>
          <w:color w:val="000000" w:themeColor="text1"/>
          <w:lang w:eastAsia="zh-CN"/>
        </w:rPr>
      </w:pPr>
      <w:r>
        <w:rPr>
          <w:rFonts w:ascii="Times New Roman" w:eastAsia="仿宋" w:hAnsi="Times New Roman" w:cs="Times New Roman" w:hint="eastAsia"/>
          <w:color w:val="000000" w:themeColor="text1"/>
          <w:lang w:eastAsia="zh-CN"/>
        </w:rPr>
        <w:t>设计阶段是决定建筑运行能耗表现和生命周期碳排放表现的重要阶段，其合理性主导了后续建筑活动对环境的影响和资源的消耗，具体到建筑新风系统也是如此。在设计阶段对建筑新风系统的运行能耗和生命周期碳排放进行预评价，有助于实现新风系统设计方案的优选及评估新风系统对建筑运行能耗指标及生命周期碳排放指标的贡献。</w:t>
      </w:r>
    </w:p>
    <w:p w14:paraId="5D035185" w14:textId="77777777" w:rsidR="002B73E9" w:rsidRDefault="00BE2150">
      <w:pPr>
        <w:pStyle w:val="a5"/>
        <w:spacing w:line="360" w:lineRule="auto"/>
        <w:ind w:left="0" w:firstLineChars="200" w:firstLine="480"/>
        <w:jc w:val="both"/>
        <w:rPr>
          <w:rFonts w:ascii="Times New Roman" w:hAnsi="Times New Roman" w:cs="Times New Roman"/>
          <w:color w:val="000000" w:themeColor="text1"/>
          <w:spacing w:val="-1"/>
          <w:szCs w:val="22"/>
          <w:lang w:eastAsia="zh-CN"/>
        </w:rPr>
      </w:pPr>
      <w:r>
        <w:rPr>
          <w:rFonts w:ascii="Times New Roman" w:eastAsia="仿宋" w:hAnsi="Times New Roman" w:cs="Times New Roman" w:hint="eastAsia"/>
          <w:color w:val="000000" w:themeColor="text1"/>
          <w:lang w:eastAsia="zh-CN"/>
        </w:rPr>
        <w:t>设计达到能耗和</w:t>
      </w:r>
      <w:proofErr w:type="gramStart"/>
      <w:r>
        <w:rPr>
          <w:rFonts w:ascii="Times New Roman" w:eastAsia="仿宋" w:hAnsi="Times New Roman" w:cs="Times New Roman" w:hint="eastAsia"/>
          <w:color w:val="000000" w:themeColor="text1"/>
          <w:lang w:eastAsia="zh-CN"/>
        </w:rPr>
        <w:t>碳排放</w:t>
      </w:r>
      <w:proofErr w:type="gramEnd"/>
      <w:r>
        <w:rPr>
          <w:rFonts w:ascii="Times New Roman" w:eastAsia="仿宋" w:hAnsi="Times New Roman" w:cs="Times New Roman" w:hint="eastAsia"/>
          <w:color w:val="000000" w:themeColor="text1"/>
          <w:lang w:eastAsia="zh-CN"/>
        </w:rPr>
        <w:t>的要求并不能保证实际的运行效果也能达到能耗和</w:t>
      </w:r>
      <w:proofErr w:type="gramStart"/>
      <w:r>
        <w:rPr>
          <w:rFonts w:ascii="Times New Roman" w:eastAsia="仿宋" w:hAnsi="Times New Roman" w:cs="Times New Roman" w:hint="eastAsia"/>
          <w:color w:val="000000" w:themeColor="text1"/>
          <w:lang w:eastAsia="zh-CN"/>
        </w:rPr>
        <w:t>碳排放</w:t>
      </w:r>
      <w:proofErr w:type="gramEnd"/>
      <w:r>
        <w:rPr>
          <w:rFonts w:ascii="Times New Roman" w:eastAsia="仿宋" w:hAnsi="Times New Roman" w:cs="Times New Roman" w:hint="eastAsia"/>
          <w:color w:val="000000" w:themeColor="text1"/>
          <w:lang w:eastAsia="zh-CN"/>
        </w:rPr>
        <w:t>的要求。就目前我国的实际情况而言，有相当多的建筑实际运行管理水平不高、实际运行能耗远大于设计时对运行能耗的评估值。因此，在建筑建成后对新风系统运行能耗和生命周期碳排放进行运行后评价，有助于掌握新风系统的实际运行能耗和</w:t>
      </w:r>
      <w:proofErr w:type="gramStart"/>
      <w:r>
        <w:rPr>
          <w:rFonts w:ascii="Times New Roman" w:eastAsia="仿宋" w:hAnsi="Times New Roman" w:cs="Times New Roman" w:hint="eastAsia"/>
          <w:color w:val="000000" w:themeColor="text1"/>
          <w:lang w:eastAsia="zh-CN"/>
        </w:rPr>
        <w:t>碳排放</w:t>
      </w:r>
      <w:proofErr w:type="gramEnd"/>
      <w:r>
        <w:rPr>
          <w:rFonts w:ascii="Times New Roman" w:eastAsia="仿宋" w:hAnsi="Times New Roman" w:cs="Times New Roman" w:hint="eastAsia"/>
          <w:color w:val="000000" w:themeColor="text1"/>
          <w:lang w:eastAsia="zh-CN"/>
        </w:rPr>
        <w:t>情况，从而推动提高建筑的运行管理水平。</w:t>
      </w:r>
    </w:p>
    <w:p w14:paraId="635B4E68" w14:textId="77777777" w:rsidR="002B73E9" w:rsidRDefault="00BE2150">
      <w:pPr>
        <w:pStyle w:val="af7"/>
        <w:tabs>
          <w:tab w:val="left" w:pos="881"/>
        </w:tabs>
        <w:spacing w:line="360" w:lineRule="auto"/>
        <w:ind w:left="0"/>
        <w:jc w:val="both"/>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 xml:space="preserve">3.1.2 </w:t>
      </w:r>
      <w:r>
        <w:rPr>
          <w:rFonts w:ascii="Times New Roman" w:hAnsi="Times New Roman" w:cs="Times New Roman"/>
          <w:color w:val="000000" w:themeColor="text1"/>
          <w:sz w:val="24"/>
          <w:lang w:eastAsia="zh-CN"/>
        </w:rPr>
        <w:t>建筑新风系统能耗和</w:t>
      </w:r>
      <w:proofErr w:type="gramStart"/>
      <w:r>
        <w:rPr>
          <w:rFonts w:ascii="Times New Roman" w:hAnsi="Times New Roman" w:cs="Times New Roman"/>
          <w:color w:val="000000" w:themeColor="text1"/>
          <w:sz w:val="24"/>
          <w:lang w:eastAsia="zh-CN"/>
        </w:rPr>
        <w:t>碳排放</w:t>
      </w:r>
      <w:proofErr w:type="gramEnd"/>
      <w:r>
        <w:rPr>
          <w:rFonts w:ascii="Times New Roman" w:hAnsi="Times New Roman" w:cs="Times New Roman" w:hint="eastAsia"/>
          <w:color w:val="000000" w:themeColor="text1"/>
          <w:sz w:val="24"/>
          <w:lang w:eastAsia="zh-CN"/>
        </w:rPr>
        <w:t>评价</w:t>
      </w:r>
      <w:r>
        <w:rPr>
          <w:rFonts w:ascii="Times New Roman" w:hAnsi="Times New Roman" w:cs="Times New Roman"/>
          <w:color w:val="000000" w:themeColor="text1"/>
          <w:spacing w:val="-1"/>
          <w:sz w:val="24"/>
          <w:lang w:eastAsia="zh-CN"/>
        </w:rPr>
        <w:t>应以</w:t>
      </w:r>
      <w:r>
        <w:rPr>
          <w:rFonts w:ascii="Times New Roman" w:hAnsi="Times New Roman" w:cs="Times New Roman" w:hint="eastAsia"/>
          <w:color w:val="000000" w:themeColor="text1"/>
          <w:spacing w:val="-1"/>
          <w:sz w:val="24"/>
          <w:lang w:eastAsia="zh-CN"/>
        </w:rPr>
        <w:t>单栋建筑或建筑群</w:t>
      </w:r>
      <w:r>
        <w:rPr>
          <w:rFonts w:ascii="Times New Roman" w:hAnsi="Times New Roman" w:cs="Times New Roman"/>
          <w:color w:val="000000" w:themeColor="text1"/>
          <w:spacing w:val="-1"/>
          <w:sz w:val="24"/>
          <w:lang w:eastAsia="zh-CN"/>
        </w:rPr>
        <w:t>为对象进行分析计算</w:t>
      </w:r>
      <w:r>
        <w:rPr>
          <w:rFonts w:ascii="Times New Roman" w:hAnsi="Times New Roman" w:cs="Times New Roman"/>
          <w:color w:val="000000" w:themeColor="text1"/>
          <w:sz w:val="24"/>
          <w:lang w:eastAsia="zh-CN"/>
        </w:rPr>
        <w:t>；</w:t>
      </w:r>
      <w:proofErr w:type="gramStart"/>
      <w:r>
        <w:rPr>
          <w:rFonts w:ascii="Times New Roman" w:hAnsi="Times New Roman" w:cs="Times New Roman" w:hint="eastAsia"/>
          <w:color w:val="000000" w:themeColor="text1"/>
          <w:sz w:val="24"/>
          <w:lang w:eastAsia="zh-CN"/>
        </w:rPr>
        <w:t>若建筑</w:t>
      </w:r>
      <w:proofErr w:type="gramEnd"/>
      <w:r>
        <w:rPr>
          <w:rFonts w:ascii="Times New Roman" w:hAnsi="Times New Roman" w:cs="Times New Roman" w:hint="eastAsia"/>
          <w:color w:val="000000" w:themeColor="text1"/>
          <w:sz w:val="24"/>
          <w:lang w:eastAsia="zh-CN"/>
        </w:rPr>
        <w:t>内部某个建筑空间采用独立可控的空调通风系统，则该建筑空间也可以作为计算对象。</w:t>
      </w:r>
    </w:p>
    <w:p w14:paraId="40DBC59F" w14:textId="77777777" w:rsidR="002B73E9" w:rsidRDefault="00BE2150">
      <w:pPr>
        <w:pStyle w:val="af7"/>
        <w:tabs>
          <w:tab w:val="left" w:pos="883"/>
        </w:tabs>
        <w:spacing w:line="360" w:lineRule="auto"/>
        <w:ind w:left="0"/>
        <w:rPr>
          <w:rFonts w:ascii="Times New Roman" w:eastAsia="仿宋" w:hAnsi="Times New Roman" w:cs="Times New Roman"/>
          <w:color w:val="000000" w:themeColor="text1"/>
          <w:sz w:val="24"/>
          <w:lang w:eastAsia="zh-CN"/>
        </w:rPr>
      </w:pPr>
      <w:r>
        <w:rPr>
          <w:rFonts w:ascii="Times New Roman" w:eastAsia="仿宋" w:hAnsi="Times New Roman" w:cs="Times New Roman"/>
          <w:color w:val="000000" w:themeColor="text1"/>
          <w:sz w:val="24"/>
          <w:lang w:eastAsia="zh-CN"/>
        </w:rPr>
        <w:t>【条文说明】</w:t>
      </w:r>
    </w:p>
    <w:p w14:paraId="4A39366F" w14:textId="77777777" w:rsidR="002B73E9" w:rsidRDefault="00BE2150">
      <w:pPr>
        <w:pStyle w:val="af7"/>
        <w:tabs>
          <w:tab w:val="left" w:pos="881"/>
        </w:tabs>
        <w:spacing w:line="360" w:lineRule="auto"/>
        <w:ind w:left="0" w:firstLineChars="200" w:firstLine="480"/>
        <w:jc w:val="both"/>
        <w:rPr>
          <w:rFonts w:ascii="Times New Roman" w:eastAsia="仿宋" w:hAnsi="Times New Roman" w:cs="Times New Roman"/>
          <w:color w:val="000000" w:themeColor="text1"/>
          <w:sz w:val="24"/>
          <w:lang w:eastAsia="zh-CN"/>
        </w:rPr>
      </w:pPr>
      <w:r>
        <w:rPr>
          <w:rFonts w:ascii="Times New Roman" w:eastAsia="仿宋" w:hAnsi="Times New Roman" w:cs="Times New Roman" w:hint="eastAsia"/>
          <w:color w:val="000000" w:themeColor="text1"/>
          <w:sz w:val="24"/>
          <w:lang w:eastAsia="zh-CN"/>
        </w:rPr>
        <w:t>为了便于比较同一建筑或建筑群采用不同新风系统方案的合理性，本标准规定以单栋建筑或建筑群为对象进行新风系统能耗和</w:t>
      </w:r>
      <w:proofErr w:type="gramStart"/>
      <w:r>
        <w:rPr>
          <w:rFonts w:ascii="Times New Roman" w:eastAsia="仿宋" w:hAnsi="Times New Roman" w:cs="Times New Roman" w:hint="eastAsia"/>
          <w:color w:val="000000" w:themeColor="text1"/>
          <w:sz w:val="24"/>
          <w:lang w:eastAsia="zh-CN"/>
        </w:rPr>
        <w:t>碳排放</w:t>
      </w:r>
      <w:proofErr w:type="gramEnd"/>
      <w:r>
        <w:rPr>
          <w:rFonts w:ascii="Times New Roman" w:eastAsia="仿宋" w:hAnsi="Times New Roman" w:cs="Times New Roman" w:hint="eastAsia"/>
          <w:color w:val="000000" w:themeColor="text1"/>
          <w:sz w:val="24"/>
          <w:lang w:eastAsia="zh-CN"/>
        </w:rPr>
        <w:t>的分析计算。建筑的新风系统方案中，可采用一种或多种新风系统形式，可采用分散式新风系统也可采用集中式新风系统，无论哪种新风系统方案，将计算边界限定在单栋建筑或建筑群内，就可以实现不同新风系统方案的横向比较。</w:t>
      </w:r>
      <w:proofErr w:type="gramStart"/>
      <w:r>
        <w:rPr>
          <w:rFonts w:ascii="Times New Roman" w:eastAsia="仿宋" w:hAnsi="Times New Roman" w:cs="Times New Roman" w:hint="eastAsia"/>
          <w:color w:val="000000" w:themeColor="text1"/>
          <w:sz w:val="24"/>
          <w:lang w:eastAsia="zh-CN"/>
        </w:rPr>
        <w:t>若建筑</w:t>
      </w:r>
      <w:proofErr w:type="gramEnd"/>
      <w:r>
        <w:rPr>
          <w:rFonts w:ascii="Times New Roman" w:eastAsia="仿宋" w:hAnsi="Times New Roman" w:cs="Times New Roman" w:hint="eastAsia"/>
          <w:color w:val="000000" w:themeColor="text1"/>
          <w:sz w:val="24"/>
          <w:lang w:eastAsia="zh-CN"/>
        </w:rPr>
        <w:t>内部某个建筑空间采用独立可控的空调通风系统，则该建筑空间也可以作为计算对象。所谓独立可控，指的是该建筑空间的空调通风系统可单独启停，不受其他空间的影响。</w:t>
      </w:r>
    </w:p>
    <w:p w14:paraId="0FEA19B8" w14:textId="77777777" w:rsidR="002B73E9" w:rsidRDefault="00BE2150">
      <w:pPr>
        <w:pStyle w:val="af7"/>
        <w:tabs>
          <w:tab w:val="left" w:pos="881"/>
        </w:tabs>
        <w:spacing w:line="360" w:lineRule="auto"/>
        <w:ind w:left="0"/>
        <w:jc w:val="both"/>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 xml:space="preserve">3.1.3 </w:t>
      </w:r>
      <w:r>
        <w:rPr>
          <w:rFonts w:ascii="Times New Roman" w:hAnsi="Times New Roman" w:cs="Times New Roman" w:hint="eastAsia"/>
          <w:color w:val="000000" w:themeColor="text1"/>
          <w:sz w:val="24"/>
          <w:lang w:eastAsia="zh-CN"/>
        </w:rPr>
        <w:t>建筑新风系统的新风负荷和运行能耗应采用室外逐时气象参数进行逐时计算并累计。</w:t>
      </w:r>
    </w:p>
    <w:p w14:paraId="22E94FB5" w14:textId="77B5A32A" w:rsidR="002B73E9" w:rsidRDefault="00BE2150">
      <w:pPr>
        <w:pStyle w:val="af7"/>
        <w:tabs>
          <w:tab w:val="left" w:pos="881"/>
        </w:tabs>
        <w:spacing w:line="360" w:lineRule="auto"/>
        <w:ind w:left="0"/>
        <w:jc w:val="both"/>
        <w:rPr>
          <w:rFonts w:ascii="Times New Roman" w:hAnsi="Times New Roman" w:cs="Times New Roman"/>
          <w:sz w:val="24"/>
          <w:lang w:eastAsia="zh-CN"/>
        </w:rPr>
      </w:pPr>
      <w:r>
        <w:rPr>
          <w:rFonts w:ascii="Times New Roman" w:hAnsi="Times New Roman" w:cs="Times New Roman"/>
          <w:spacing w:val="-1"/>
          <w:sz w:val="24"/>
          <w:lang w:eastAsia="zh-CN"/>
        </w:rPr>
        <w:t>3.1.</w:t>
      </w:r>
      <w:r>
        <w:rPr>
          <w:rFonts w:ascii="Times New Roman" w:hAnsi="Times New Roman" w:cs="Times New Roman" w:hint="eastAsia"/>
          <w:spacing w:val="-1"/>
          <w:sz w:val="24"/>
          <w:lang w:eastAsia="zh-CN"/>
        </w:rPr>
        <w:t>4</w:t>
      </w:r>
      <w:r>
        <w:rPr>
          <w:rFonts w:ascii="Times New Roman" w:hAnsi="Times New Roman" w:cs="Times New Roman"/>
          <w:spacing w:val="-1"/>
          <w:sz w:val="24"/>
          <w:lang w:eastAsia="zh-CN"/>
        </w:rPr>
        <w:t xml:space="preserve"> </w:t>
      </w:r>
      <w:r>
        <w:rPr>
          <w:rFonts w:ascii="Times New Roman" w:hAnsi="Times New Roman" w:cs="Times New Roman"/>
          <w:sz w:val="24"/>
          <w:lang w:eastAsia="zh-CN"/>
        </w:rPr>
        <w:t>建筑新风系统碳排放计算</w:t>
      </w:r>
      <w:r>
        <w:rPr>
          <w:rFonts w:ascii="Times New Roman" w:hAnsi="Times New Roman" w:cs="Times New Roman" w:hint="eastAsia"/>
          <w:sz w:val="24"/>
          <w:lang w:eastAsia="zh-CN"/>
        </w:rPr>
        <w:t>应按生命周期各阶段分别进行计算，并应将分阶段计算结果累计为建筑新风系统生命周期的碳排放</w:t>
      </w:r>
      <w:r>
        <w:rPr>
          <w:rFonts w:ascii="Times New Roman" w:hAnsi="Times New Roman" w:cs="Times New Roman"/>
          <w:sz w:val="24"/>
          <w:lang w:eastAsia="zh-CN"/>
        </w:rPr>
        <w:t>。</w:t>
      </w:r>
    </w:p>
    <w:p w14:paraId="6BA39E81" w14:textId="0E418CBB" w:rsidR="002B73E9" w:rsidRDefault="00BE2150">
      <w:pPr>
        <w:pStyle w:val="af7"/>
        <w:tabs>
          <w:tab w:val="left" w:pos="881"/>
        </w:tabs>
        <w:spacing w:line="360" w:lineRule="auto"/>
        <w:ind w:left="0"/>
        <w:jc w:val="both"/>
        <w:rPr>
          <w:rFonts w:ascii="Times New Roman" w:hAnsi="Times New Roman" w:cs="Times New Roman"/>
          <w:color w:val="000000" w:themeColor="text1"/>
          <w:spacing w:val="-1"/>
          <w:sz w:val="24"/>
          <w:lang w:eastAsia="zh-CN"/>
        </w:rPr>
      </w:pPr>
      <w:r>
        <w:rPr>
          <w:rFonts w:ascii="Times New Roman" w:hAnsi="Times New Roman" w:cs="Times New Roman"/>
          <w:color w:val="000000" w:themeColor="text1"/>
          <w:spacing w:val="-1"/>
          <w:sz w:val="24"/>
          <w:lang w:eastAsia="zh-CN"/>
        </w:rPr>
        <w:t>3.1.</w:t>
      </w:r>
      <w:r>
        <w:rPr>
          <w:rFonts w:ascii="Times New Roman" w:hAnsi="Times New Roman" w:cs="Times New Roman" w:hint="eastAsia"/>
          <w:color w:val="000000" w:themeColor="text1"/>
          <w:spacing w:val="-1"/>
          <w:sz w:val="24"/>
          <w:lang w:eastAsia="zh-CN"/>
        </w:rPr>
        <w:t>5</w:t>
      </w:r>
      <w:r>
        <w:rPr>
          <w:rFonts w:ascii="Times New Roman" w:hAnsi="Times New Roman" w:cs="Times New Roman"/>
          <w:color w:val="000000" w:themeColor="text1"/>
          <w:spacing w:val="-1"/>
          <w:sz w:val="24"/>
          <w:lang w:eastAsia="zh-CN"/>
        </w:rPr>
        <w:t xml:space="preserve"> </w:t>
      </w:r>
      <w:r>
        <w:rPr>
          <w:rFonts w:ascii="Times New Roman" w:hAnsi="Times New Roman" w:cs="Times New Roman"/>
          <w:color w:val="000000" w:themeColor="text1"/>
          <w:spacing w:val="-1"/>
          <w:sz w:val="24"/>
          <w:lang w:eastAsia="zh-CN"/>
        </w:rPr>
        <w:t>碳排放计算应包含《</w:t>
      </w:r>
      <w:r>
        <w:rPr>
          <w:rFonts w:ascii="Times New Roman" w:hAnsi="Times New Roman" w:cs="Times New Roman"/>
          <w:color w:val="000000" w:themeColor="text1"/>
          <w:spacing w:val="-1"/>
          <w:sz w:val="24"/>
          <w:lang w:eastAsia="zh-CN"/>
        </w:rPr>
        <w:t>IPCC</w:t>
      </w:r>
      <w:r>
        <w:rPr>
          <w:rFonts w:ascii="Times New Roman" w:hAnsi="Times New Roman" w:cs="Times New Roman"/>
          <w:color w:val="000000" w:themeColor="text1"/>
          <w:spacing w:val="-1"/>
          <w:sz w:val="24"/>
          <w:lang w:eastAsia="zh-CN"/>
        </w:rPr>
        <w:t>国家温室气体清单指南》中所列出的各类温室气体。</w:t>
      </w:r>
    </w:p>
    <w:p w14:paraId="7F04AD33" w14:textId="77777777" w:rsidR="002B73E9" w:rsidRDefault="00BE2150">
      <w:pPr>
        <w:pStyle w:val="af7"/>
        <w:tabs>
          <w:tab w:val="left" w:pos="883"/>
        </w:tabs>
        <w:spacing w:line="360" w:lineRule="auto"/>
        <w:ind w:left="0"/>
        <w:rPr>
          <w:rFonts w:ascii="Times New Roman" w:eastAsia="仿宋" w:hAnsi="Times New Roman" w:cs="Times New Roman"/>
          <w:color w:val="000000" w:themeColor="text1"/>
          <w:sz w:val="24"/>
          <w:lang w:eastAsia="zh-CN"/>
        </w:rPr>
      </w:pPr>
      <w:r>
        <w:rPr>
          <w:rFonts w:ascii="Times New Roman" w:eastAsia="仿宋" w:hAnsi="Times New Roman" w:cs="Times New Roman"/>
          <w:color w:val="000000" w:themeColor="text1"/>
          <w:sz w:val="24"/>
          <w:lang w:eastAsia="zh-CN"/>
        </w:rPr>
        <w:lastRenderedPageBreak/>
        <w:t>【条文说明】</w:t>
      </w:r>
    </w:p>
    <w:p w14:paraId="717584EC" w14:textId="77777777" w:rsidR="002B73E9" w:rsidRDefault="00BE2150">
      <w:pPr>
        <w:pStyle w:val="af7"/>
        <w:tabs>
          <w:tab w:val="left" w:pos="881"/>
        </w:tabs>
        <w:spacing w:line="360" w:lineRule="auto"/>
        <w:ind w:left="0" w:firstLineChars="200" w:firstLine="476"/>
        <w:jc w:val="both"/>
        <w:rPr>
          <w:rFonts w:ascii="Times New Roman" w:eastAsia="仿宋" w:hAnsi="Times New Roman" w:cs="Times New Roman"/>
          <w:color w:val="000000" w:themeColor="text1"/>
          <w:spacing w:val="-1"/>
          <w:sz w:val="24"/>
          <w:lang w:eastAsia="zh-CN"/>
        </w:rPr>
      </w:pPr>
      <w:r>
        <w:rPr>
          <w:rFonts w:ascii="Times New Roman" w:eastAsia="仿宋" w:hAnsi="Times New Roman" w:cs="Times New Roman"/>
          <w:color w:val="000000" w:themeColor="text1"/>
          <w:spacing w:val="-1"/>
          <w:sz w:val="24"/>
          <w:lang w:eastAsia="zh-CN"/>
        </w:rPr>
        <w:t>碳排放只是温室气体减排的代表性物质，应同时对涉及温室</w:t>
      </w:r>
      <w:r>
        <w:rPr>
          <w:rFonts w:ascii="Times New Roman" w:eastAsia="仿宋" w:hAnsi="Times New Roman" w:cs="Times New Roman" w:hint="eastAsia"/>
          <w:color w:val="000000" w:themeColor="text1"/>
          <w:spacing w:val="-1"/>
          <w:sz w:val="24"/>
          <w:lang w:eastAsia="zh-CN"/>
        </w:rPr>
        <w:t>效应</w:t>
      </w:r>
      <w:r>
        <w:rPr>
          <w:rFonts w:ascii="Times New Roman" w:eastAsia="仿宋" w:hAnsi="Times New Roman" w:cs="Times New Roman"/>
          <w:color w:val="000000" w:themeColor="text1"/>
          <w:spacing w:val="-1"/>
          <w:sz w:val="24"/>
          <w:lang w:eastAsia="zh-CN"/>
        </w:rPr>
        <w:t>的其它气体给出评价。</w:t>
      </w:r>
    </w:p>
    <w:p w14:paraId="44793444" w14:textId="03C088D3" w:rsidR="002B73E9" w:rsidRDefault="00BE2150">
      <w:pPr>
        <w:pStyle w:val="af7"/>
        <w:tabs>
          <w:tab w:val="left" w:pos="881"/>
        </w:tabs>
        <w:spacing w:line="360" w:lineRule="auto"/>
        <w:ind w:left="0"/>
        <w:jc w:val="both"/>
        <w:rPr>
          <w:rFonts w:ascii="Times New Roman" w:hAnsi="Times New Roman" w:cs="Times New Roman"/>
          <w:color w:val="000000" w:themeColor="text1"/>
          <w:spacing w:val="-1"/>
          <w:sz w:val="24"/>
          <w:lang w:eastAsia="zh-CN"/>
        </w:rPr>
      </w:pPr>
      <w:r>
        <w:rPr>
          <w:rFonts w:ascii="Times New Roman" w:hAnsi="Times New Roman" w:cs="Times New Roman"/>
          <w:color w:val="000000" w:themeColor="text1"/>
          <w:spacing w:val="-1"/>
          <w:sz w:val="24"/>
          <w:lang w:eastAsia="zh-CN"/>
        </w:rPr>
        <w:t>3.1.</w:t>
      </w:r>
      <w:r>
        <w:rPr>
          <w:rFonts w:ascii="Times New Roman" w:hAnsi="Times New Roman" w:cs="Times New Roman" w:hint="eastAsia"/>
          <w:color w:val="000000" w:themeColor="text1"/>
          <w:spacing w:val="-1"/>
          <w:sz w:val="24"/>
          <w:lang w:eastAsia="zh-CN"/>
        </w:rPr>
        <w:t>6</w:t>
      </w:r>
      <w:r>
        <w:rPr>
          <w:rFonts w:ascii="Times New Roman" w:hAnsi="Times New Roman" w:cs="Times New Roman"/>
          <w:color w:val="000000" w:themeColor="text1"/>
          <w:spacing w:val="-1"/>
          <w:sz w:val="24"/>
          <w:lang w:eastAsia="zh-CN"/>
        </w:rPr>
        <w:t xml:space="preserve"> </w:t>
      </w:r>
      <w:r>
        <w:rPr>
          <w:rFonts w:hint="eastAsia"/>
          <w:sz w:val="24"/>
          <w:szCs w:val="24"/>
          <w:lang w:eastAsia="zh-CN"/>
        </w:rPr>
        <w:t>建筑新风系统生命周期各阶段中因电力消耗造成的碳排放计算，应采用由国家相关机构公布的区域电网平均碳排放因子。</w:t>
      </w:r>
    </w:p>
    <w:p w14:paraId="78D6E925" w14:textId="77777777" w:rsidR="002B73E9" w:rsidRDefault="00BE2150">
      <w:pPr>
        <w:pStyle w:val="af7"/>
        <w:tabs>
          <w:tab w:val="left" w:pos="883"/>
        </w:tabs>
        <w:spacing w:line="360" w:lineRule="auto"/>
        <w:ind w:left="0"/>
        <w:rPr>
          <w:rFonts w:ascii="Times New Roman" w:eastAsia="仿宋" w:hAnsi="Times New Roman" w:cs="Times New Roman"/>
          <w:color w:val="000000" w:themeColor="text1"/>
          <w:sz w:val="24"/>
          <w:lang w:eastAsia="zh-CN"/>
        </w:rPr>
      </w:pPr>
      <w:r>
        <w:rPr>
          <w:rFonts w:ascii="Times New Roman" w:eastAsia="仿宋" w:hAnsi="Times New Roman" w:cs="Times New Roman"/>
          <w:color w:val="000000" w:themeColor="text1"/>
          <w:sz w:val="24"/>
          <w:lang w:eastAsia="zh-CN"/>
        </w:rPr>
        <w:t>【条文说明】</w:t>
      </w:r>
    </w:p>
    <w:p w14:paraId="67BB257A" w14:textId="77777777" w:rsidR="002B73E9" w:rsidRDefault="00BE2150">
      <w:pPr>
        <w:pStyle w:val="af7"/>
        <w:tabs>
          <w:tab w:val="left" w:pos="881"/>
        </w:tabs>
        <w:spacing w:line="360" w:lineRule="auto"/>
        <w:ind w:left="0" w:firstLineChars="200" w:firstLine="476"/>
        <w:jc w:val="both"/>
        <w:rPr>
          <w:rFonts w:ascii="Times New Roman" w:eastAsia="仿宋" w:hAnsi="Times New Roman" w:cs="Times New Roman"/>
          <w:color w:val="000000" w:themeColor="text1"/>
          <w:spacing w:val="-1"/>
          <w:sz w:val="24"/>
          <w:lang w:eastAsia="zh-CN"/>
        </w:rPr>
      </w:pPr>
      <w:r>
        <w:rPr>
          <w:rFonts w:ascii="Times New Roman" w:eastAsia="仿宋" w:hAnsi="Times New Roman" w:cs="Times New Roman"/>
          <w:color w:val="000000" w:themeColor="text1"/>
          <w:spacing w:val="-1"/>
          <w:sz w:val="24"/>
          <w:lang w:eastAsia="zh-CN"/>
        </w:rPr>
        <w:t>我国不同地区使用的电力所用一次能源的种类和效率不同，为统一标准，要求</w:t>
      </w:r>
      <w:r>
        <w:rPr>
          <w:rFonts w:ascii="Times New Roman" w:eastAsia="仿宋" w:hAnsi="Times New Roman" w:cs="Times New Roman" w:hint="eastAsia"/>
          <w:color w:val="000000" w:themeColor="text1"/>
          <w:spacing w:val="-1"/>
          <w:sz w:val="24"/>
          <w:lang w:eastAsia="zh-CN"/>
        </w:rPr>
        <w:t>采</w:t>
      </w:r>
      <w:r>
        <w:rPr>
          <w:rFonts w:ascii="Times New Roman" w:eastAsia="仿宋" w:hAnsi="Times New Roman" w:cs="Times New Roman"/>
          <w:color w:val="000000" w:themeColor="text1"/>
          <w:spacing w:val="-1"/>
          <w:sz w:val="24"/>
          <w:lang w:eastAsia="zh-CN"/>
        </w:rPr>
        <w:t>用国家相关机构公布的区域电网平均碳排放因子。</w:t>
      </w:r>
      <w:r>
        <w:rPr>
          <w:rFonts w:ascii="Times New Roman" w:eastAsia="仿宋" w:hAnsi="Times New Roman" w:cs="Times New Roman" w:hint="eastAsia"/>
          <w:color w:val="000000" w:themeColor="text1"/>
          <w:spacing w:val="-1"/>
          <w:sz w:val="24"/>
          <w:lang w:eastAsia="zh-CN"/>
        </w:rPr>
        <w:t>若使用的电力来自材料设备厂或建筑自身的清洁能源发电，则该部分电力的碳排放为零。</w:t>
      </w:r>
    </w:p>
    <w:p w14:paraId="1199AF09" w14:textId="0C4DC48C" w:rsidR="002B73E9" w:rsidRDefault="00BE2150">
      <w:pPr>
        <w:pStyle w:val="af9"/>
      </w:pPr>
      <w:r>
        <w:rPr>
          <w:rFonts w:hint="eastAsia"/>
        </w:rPr>
        <w:t xml:space="preserve">3.1.7  </w:t>
      </w:r>
      <w:r>
        <w:rPr>
          <w:rFonts w:hint="eastAsia"/>
        </w:rPr>
        <w:t>建筑新风系统碳排放计算应按下列步骤进行：</w:t>
      </w:r>
    </w:p>
    <w:p w14:paraId="4FDCAD75" w14:textId="1E79E3B0" w:rsidR="002B73E9" w:rsidRDefault="00BE2150">
      <w:pPr>
        <w:pStyle w:val="af9"/>
        <w:ind w:firstLineChars="200" w:firstLine="480"/>
      </w:pPr>
      <w:r>
        <w:t>1</w:t>
      </w:r>
      <w:r>
        <w:rPr>
          <w:rFonts w:hint="eastAsia"/>
        </w:rPr>
        <w:t xml:space="preserve"> </w:t>
      </w:r>
      <w:r>
        <w:rPr>
          <w:rFonts w:hint="eastAsia"/>
        </w:rPr>
        <w:t>界定建筑新风系统的碳排放计算边界</w:t>
      </w:r>
      <w:r>
        <w:t>；</w:t>
      </w:r>
    </w:p>
    <w:p w14:paraId="5FF73C64" w14:textId="45208C96" w:rsidR="002B73E9" w:rsidRDefault="00BE2150">
      <w:pPr>
        <w:pStyle w:val="af9"/>
        <w:ind w:firstLineChars="200" w:firstLine="480"/>
      </w:pPr>
      <w:r>
        <w:t>2</w:t>
      </w:r>
      <w:r>
        <w:rPr>
          <w:rFonts w:hint="eastAsia"/>
        </w:rPr>
        <w:t xml:space="preserve"> </w:t>
      </w:r>
      <w:r>
        <w:t>按照本标准规定的方法计算</w:t>
      </w:r>
      <w:r>
        <w:rPr>
          <w:rFonts w:hint="eastAsia"/>
        </w:rPr>
        <w:t>建筑新风系统运行能耗；</w:t>
      </w:r>
    </w:p>
    <w:p w14:paraId="2AD4AED5" w14:textId="0CBE326F" w:rsidR="002B73E9" w:rsidRDefault="00BE2150">
      <w:pPr>
        <w:pStyle w:val="af9"/>
        <w:ind w:firstLineChars="200" w:firstLine="480"/>
      </w:pPr>
      <w:r>
        <w:t>3</w:t>
      </w:r>
      <w:r>
        <w:rPr>
          <w:rFonts w:hint="eastAsia"/>
        </w:rPr>
        <w:t xml:space="preserve"> </w:t>
      </w:r>
      <w:r>
        <w:t>采集</w:t>
      </w:r>
      <w:r>
        <w:rPr>
          <w:rFonts w:hint="eastAsia"/>
        </w:rPr>
        <w:t>建筑新风系统所需的材料、能源、运输等活动水平数据</w:t>
      </w:r>
      <w:r>
        <w:t>；</w:t>
      </w:r>
    </w:p>
    <w:p w14:paraId="3C43E770" w14:textId="77A17AED" w:rsidR="002B73E9" w:rsidRDefault="00BE2150">
      <w:pPr>
        <w:pStyle w:val="af9"/>
        <w:ind w:firstLineChars="200" w:firstLine="480"/>
      </w:pPr>
      <w:r>
        <w:t>4</w:t>
      </w:r>
      <w:r>
        <w:rPr>
          <w:rFonts w:hint="eastAsia"/>
        </w:rPr>
        <w:t xml:space="preserve"> </w:t>
      </w:r>
      <w:r>
        <w:t>采集</w:t>
      </w:r>
      <w:r>
        <w:rPr>
          <w:rFonts w:hint="eastAsia"/>
        </w:rPr>
        <w:t>与建筑新风系统的材料、能源、运输</w:t>
      </w:r>
      <w:r>
        <w:t>相关的碳排放因子；</w:t>
      </w:r>
    </w:p>
    <w:p w14:paraId="14128729" w14:textId="08F5D58E" w:rsidR="002B73E9" w:rsidRDefault="00BE2150">
      <w:pPr>
        <w:pStyle w:val="af9"/>
        <w:ind w:firstLineChars="200" w:firstLine="480"/>
      </w:pPr>
      <w:r>
        <w:rPr>
          <w:rFonts w:hint="eastAsia"/>
        </w:rPr>
        <w:t xml:space="preserve">5 </w:t>
      </w:r>
      <w:r>
        <w:t>按照本标准规定的方法计算</w:t>
      </w:r>
      <w:r>
        <w:rPr>
          <w:rFonts w:hint="eastAsia"/>
        </w:rPr>
        <w:t>建筑新风系统碳排放；</w:t>
      </w:r>
    </w:p>
    <w:p w14:paraId="25D7F0B6" w14:textId="5A0E5B03" w:rsidR="002B73E9" w:rsidRDefault="00BE2150">
      <w:pPr>
        <w:pStyle w:val="af9"/>
        <w:ind w:firstLineChars="200" w:firstLine="480"/>
      </w:pPr>
      <w:r>
        <w:t>6</w:t>
      </w:r>
      <w:r>
        <w:rPr>
          <w:rFonts w:hint="eastAsia"/>
        </w:rPr>
        <w:t xml:space="preserve"> </w:t>
      </w:r>
      <w:r>
        <w:rPr>
          <w:rFonts w:hint="eastAsia"/>
        </w:rPr>
        <w:t>按照本标准规定的报告格式对外发布计算结果。</w:t>
      </w:r>
    </w:p>
    <w:p w14:paraId="683A2E29" w14:textId="73C6654B" w:rsidR="002B73E9" w:rsidRDefault="00BE2150">
      <w:pPr>
        <w:pStyle w:val="af9"/>
        <w:rPr>
          <w:color w:val="FF0000"/>
        </w:rPr>
      </w:pPr>
      <w:r>
        <w:rPr>
          <w:rFonts w:hint="eastAsia"/>
        </w:rPr>
        <w:t>3.1.8</w:t>
      </w:r>
      <w:r>
        <w:t xml:space="preserve"> </w:t>
      </w:r>
      <w:r>
        <w:rPr>
          <w:rFonts w:hint="eastAsia"/>
        </w:rPr>
        <w:t>建筑新风系统碳排放计算应遵守相关性、完整性、一致性、准确性和透明性的原则。</w:t>
      </w:r>
    </w:p>
    <w:p w14:paraId="1B09D601" w14:textId="77777777" w:rsidR="002B73E9" w:rsidRDefault="00BE2150">
      <w:pPr>
        <w:pStyle w:val="af7"/>
        <w:tabs>
          <w:tab w:val="left" w:pos="883"/>
        </w:tabs>
        <w:spacing w:beforeLines="100" w:before="240" w:afterLines="100" w:after="240" w:line="360" w:lineRule="auto"/>
        <w:ind w:left="0"/>
        <w:jc w:val="center"/>
        <w:outlineLvl w:val="1"/>
        <w:rPr>
          <w:rFonts w:ascii="Times New Roman" w:hAnsi="Times New Roman" w:cs="Times New Roman"/>
          <w:b/>
          <w:bCs/>
          <w:sz w:val="24"/>
          <w:lang w:eastAsia="zh-CN"/>
        </w:rPr>
      </w:pPr>
      <w:bookmarkStart w:id="8" w:name="_Toc135839318"/>
      <w:r>
        <w:rPr>
          <w:rFonts w:ascii="Times New Roman" w:hAnsi="Times New Roman" w:cs="Times New Roman"/>
          <w:b/>
          <w:bCs/>
          <w:sz w:val="24"/>
          <w:lang w:eastAsia="zh-CN"/>
        </w:rPr>
        <w:t xml:space="preserve">3.2 </w:t>
      </w:r>
      <w:r>
        <w:rPr>
          <w:rFonts w:ascii="Times New Roman" w:hAnsi="Times New Roman" w:cs="Times New Roman" w:hint="eastAsia"/>
          <w:b/>
          <w:bCs/>
          <w:sz w:val="24"/>
          <w:lang w:eastAsia="zh-CN"/>
        </w:rPr>
        <w:t>碳排放计算边界</w:t>
      </w:r>
      <w:bookmarkEnd w:id="8"/>
    </w:p>
    <w:p w14:paraId="6363A88C" w14:textId="77777777" w:rsidR="002B73E9" w:rsidRDefault="00BE2150">
      <w:pPr>
        <w:pStyle w:val="af9"/>
      </w:pPr>
      <w:r>
        <w:rPr>
          <w:rFonts w:hint="eastAsia"/>
        </w:rPr>
        <w:t>3.2.1</w:t>
      </w:r>
      <w:r>
        <w:t xml:space="preserve"> </w:t>
      </w:r>
      <w:r>
        <w:rPr>
          <w:rFonts w:hint="eastAsia"/>
        </w:rPr>
        <w:t>建筑新风系统的碳排放计算边界应覆盖建筑新风系统生命周期，包括材料获取阶段、加工生产阶段、运输阶段、安装施工阶段、运行维护阶段、拆除阶段，如图</w:t>
      </w:r>
      <w:r>
        <w:rPr>
          <w:rFonts w:hint="eastAsia"/>
        </w:rPr>
        <w:t>3.2.1</w:t>
      </w:r>
      <w:r>
        <w:rPr>
          <w:rFonts w:hint="eastAsia"/>
        </w:rPr>
        <w:t>。</w:t>
      </w:r>
    </w:p>
    <w:p w14:paraId="0145E7F1" w14:textId="77777777" w:rsidR="002B73E9" w:rsidRDefault="00BE2150">
      <w:pPr>
        <w:pStyle w:val="af9"/>
        <w:jc w:val="center"/>
        <w:rPr>
          <w:color w:val="FF0000"/>
        </w:rPr>
      </w:pPr>
      <w:r>
        <w:rPr>
          <w:noProof/>
          <w:lang w:bidi="dz-BT"/>
        </w:rPr>
        <w:lastRenderedPageBreak/>
        <mc:AlternateContent>
          <mc:Choice Requires="wps">
            <w:drawing>
              <wp:anchor distT="0" distB="0" distL="114300" distR="114300" simplePos="0" relativeHeight="251660288" behindDoc="0" locked="0" layoutInCell="1" allowOverlap="1" wp14:anchorId="6F7F286B" wp14:editId="7C3E7E30">
                <wp:simplePos x="0" y="0"/>
                <wp:positionH relativeFrom="column">
                  <wp:posOffset>3438525</wp:posOffset>
                </wp:positionH>
                <wp:positionV relativeFrom="paragraph">
                  <wp:posOffset>1083945</wp:posOffset>
                </wp:positionV>
                <wp:extent cx="203200" cy="628650"/>
                <wp:effectExtent l="19050" t="19050" r="44450" b="38100"/>
                <wp:wrapNone/>
                <wp:docPr id="113" name="上下箭头 113"/>
                <wp:cNvGraphicFramePr/>
                <a:graphic xmlns:a="http://schemas.openxmlformats.org/drawingml/2006/main">
                  <a:graphicData uri="http://schemas.microsoft.com/office/word/2010/wordprocessingShape">
                    <wps:wsp>
                      <wps:cNvSpPr/>
                      <wps:spPr>
                        <a:xfrm>
                          <a:off x="0" y="0"/>
                          <a:ext cx="203200" cy="628650"/>
                        </a:xfrm>
                        <a:prstGeom prst="upDownArrow">
                          <a:avLst>
                            <a:gd name="adj1" fmla="val 50000"/>
                            <a:gd name="adj2" fmla="val 43750"/>
                          </a:avLst>
                        </a:prstGeom>
                        <a:ln w="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70" type="#_x0000_t70" style="position:absolute;left:0pt;margin-left:270.75pt;margin-top:85.35pt;height:49.5pt;width:16pt;z-index:251660288;v-text-anchor:middle;mso-width-relative:page;mso-height-relative:page;" fillcolor="#FFFFFF [3201]" filled="t" stroked="t" coordsize="21600,21600" o:gfxdata="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j+5Gj&#10;2gAAAAsBAAAPAAAAAAAAAAEAIAAAACIAAABkcnMvZG93bnJldi54bWxQSwECFAAUAAAACACHTuJA&#10;yVXkK5ECAAA6BQAADgAAAAAAAAABACAAAAApAQAAZHJzL2Uyb0RvYy54bWxQSwUGAAAAAAYABgBZ&#10;AQAALAYAAAAA&#10;" adj="5400,3054">
                <v:fill on="t" focussize="0,0"/>
                <v:stroke weight="0pt" color="#000000 [3200]" joinstyle="round"/>
                <v:imagedata o:title=""/>
                <o:lock v:ext="edit" aspectratio="f"/>
              </v:shape>
            </w:pict>
          </mc:Fallback>
        </mc:AlternateContent>
      </w:r>
      <w:r>
        <w:rPr>
          <w:noProof/>
          <w:lang w:bidi="dz-BT"/>
        </w:rPr>
        <mc:AlternateContent>
          <mc:Choice Requires="wps">
            <w:drawing>
              <wp:anchor distT="0" distB="0" distL="114300" distR="114300" simplePos="0" relativeHeight="251661312" behindDoc="0" locked="0" layoutInCell="1" allowOverlap="1" wp14:anchorId="047BF83E" wp14:editId="22EF1F4B">
                <wp:simplePos x="0" y="0"/>
                <wp:positionH relativeFrom="column">
                  <wp:posOffset>944245</wp:posOffset>
                </wp:positionH>
                <wp:positionV relativeFrom="paragraph">
                  <wp:posOffset>1607185</wp:posOffset>
                </wp:positionV>
                <wp:extent cx="158750" cy="198120"/>
                <wp:effectExtent l="19050" t="19050" r="12700" b="30480"/>
                <wp:wrapNone/>
                <wp:docPr id="117" name="上下箭头 117"/>
                <wp:cNvGraphicFramePr/>
                <a:graphic xmlns:a="http://schemas.openxmlformats.org/drawingml/2006/main">
                  <a:graphicData uri="http://schemas.microsoft.com/office/word/2010/wordprocessingShape">
                    <wps:wsp>
                      <wps:cNvSpPr/>
                      <wps:spPr>
                        <a:xfrm>
                          <a:off x="0" y="0"/>
                          <a:ext cx="158750" cy="198276"/>
                        </a:xfrm>
                        <a:prstGeom prst="upDownArrow">
                          <a:avLst>
                            <a:gd name="adj1" fmla="val 50000"/>
                            <a:gd name="adj2" fmla="val 42308"/>
                          </a:avLst>
                        </a:prstGeom>
                        <a:ln w="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70" type="#_x0000_t70" style="position:absolute;left:0pt;margin-left:74.35pt;margin-top:126.55pt;height:15.6pt;width:12.5pt;z-index:251661312;v-text-anchor:middle;mso-width-relative:page;mso-height-relative:page;" fillcolor="#FFFFFF [3201]" filled="t" stroked="t" coordsize="21600,21600" o:gfxdata="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KTQK&#10;tdgAAAALAQAADwAAAAAAAAABACAAAAAiAAAAZHJzL2Rvd25yZXYueG1sUEsBAhQAFAAAAAgAh07i&#10;QJkHq8CUAgAAOgUAAA4AAAAAAAAAAQAgAAAAJwEAAGRycy9lMm9Eb2MueG1sUEsFBgAAAAAGAAYA&#10;WQEAAC0GAAAAAA==&#10;" adj="5400,7316">
                <v:fill on="t" focussize="0,0"/>
                <v:stroke weight="0pt" color="#000000 [3200]" joinstyle="round"/>
                <v:imagedata o:title=""/>
                <o:lock v:ext="edit" aspectratio="f"/>
              </v:shape>
            </w:pict>
          </mc:Fallback>
        </mc:AlternateContent>
      </w:r>
      <w:r>
        <w:rPr>
          <w:noProof/>
          <w:lang w:bidi="dz-BT"/>
        </w:rPr>
        <mc:AlternateContent>
          <mc:Choice Requires="wps">
            <w:drawing>
              <wp:anchor distT="0" distB="0" distL="114300" distR="114300" simplePos="0" relativeHeight="251662336" behindDoc="0" locked="0" layoutInCell="1" allowOverlap="1" wp14:anchorId="4A903FA3" wp14:editId="1AE61D52">
                <wp:simplePos x="0" y="0"/>
                <wp:positionH relativeFrom="column">
                  <wp:posOffset>2112645</wp:posOffset>
                </wp:positionH>
                <wp:positionV relativeFrom="paragraph">
                  <wp:posOffset>1617345</wp:posOffset>
                </wp:positionV>
                <wp:extent cx="158750" cy="198120"/>
                <wp:effectExtent l="19050" t="19050" r="12700" b="30480"/>
                <wp:wrapNone/>
                <wp:docPr id="118" name="上下箭头 118"/>
                <wp:cNvGraphicFramePr/>
                <a:graphic xmlns:a="http://schemas.openxmlformats.org/drawingml/2006/main">
                  <a:graphicData uri="http://schemas.microsoft.com/office/word/2010/wordprocessingShape">
                    <wps:wsp>
                      <wps:cNvSpPr/>
                      <wps:spPr>
                        <a:xfrm>
                          <a:off x="0" y="0"/>
                          <a:ext cx="158750" cy="198276"/>
                        </a:xfrm>
                        <a:prstGeom prst="upDownArrow">
                          <a:avLst>
                            <a:gd name="adj1" fmla="val 50000"/>
                            <a:gd name="adj2" fmla="val 42308"/>
                          </a:avLst>
                        </a:prstGeom>
                        <a:ln w="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70" type="#_x0000_t70" style="position:absolute;left:0pt;margin-left:166.35pt;margin-top:127.35pt;height:15.6pt;width:12.5pt;z-index:251662336;v-text-anchor:middle;mso-width-relative:page;mso-height-relative:page;" fillcolor="#FFFFFF [3201]" filled="t" stroked="t" coordsize="21600,21600" o:gfxdata="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Id9&#10;jmfZAAAACwEAAA8AAAAAAAAAAQAgAAAAIgAAAGRycy9kb3ducmV2LnhtbFBLAQIUABQAAAAIAIdO&#10;4kA9SVp+lAIAADoFAAAOAAAAAAAAAAEAIAAAACgBAABkcnMvZTJvRG9jLnhtbFBLBQYAAAAABgAG&#10;AFkBAAAuBgAAAAA=&#10;" adj="5400,7316">
                <v:fill on="t" focussize="0,0"/>
                <v:stroke weight="0pt" color="#000000 [3200]" joinstyle="round"/>
                <v:imagedata o:title=""/>
                <o:lock v:ext="edit" aspectratio="f"/>
              </v:shape>
            </w:pict>
          </mc:Fallback>
        </mc:AlternateContent>
      </w:r>
      <w:r>
        <w:rPr>
          <w:noProof/>
          <w:lang w:bidi="dz-BT"/>
        </w:rPr>
        <mc:AlternateContent>
          <mc:Choice Requires="wps">
            <w:drawing>
              <wp:anchor distT="0" distB="0" distL="114300" distR="114300" simplePos="0" relativeHeight="251663360" behindDoc="0" locked="0" layoutInCell="1" allowOverlap="1" wp14:anchorId="08FF82BF" wp14:editId="4D479674">
                <wp:simplePos x="0" y="0"/>
                <wp:positionH relativeFrom="column">
                  <wp:posOffset>4444365</wp:posOffset>
                </wp:positionH>
                <wp:positionV relativeFrom="paragraph">
                  <wp:posOffset>1083945</wp:posOffset>
                </wp:positionV>
                <wp:extent cx="203200" cy="628650"/>
                <wp:effectExtent l="19050" t="19050" r="44450" b="38100"/>
                <wp:wrapNone/>
                <wp:docPr id="119" name="上下箭头 119"/>
                <wp:cNvGraphicFramePr/>
                <a:graphic xmlns:a="http://schemas.openxmlformats.org/drawingml/2006/main">
                  <a:graphicData uri="http://schemas.microsoft.com/office/word/2010/wordprocessingShape">
                    <wps:wsp>
                      <wps:cNvSpPr/>
                      <wps:spPr>
                        <a:xfrm>
                          <a:off x="0" y="0"/>
                          <a:ext cx="203200" cy="628650"/>
                        </a:xfrm>
                        <a:prstGeom prst="upDownArrow">
                          <a:avLst>
                            <a:gd name="adj1" fmla="val 50000"/>
                            <a:gd name="adj2" fmla="val 43750"/>
                          </a:avLst>
                        </a:prstGeom>
                        <a:ln w="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70" type="#_x0000_t70" style="position:absolute;left:0pt;margin-left:349.95pt;margin-top:85.35pt;height:49.5pt;width:16pt;z-index:251663360;v-text-anchor:middle;mso-width-relative:page;mso-height-relative:page;" fillcolor="#FFFFFF [3201]" filled="t" stroked="t" coordsize="21600,21600" o:gfxdata="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LGvaKTa&#10;AAAACwEAAA8AAAAAAAAAAQAgAAAAIgAAAGRycy9kb3ducmV2LnhtbFBLAQIUABQAAAAIAIdO4kDx&#10;3kX/kAIAADoFAAAOAAAAAAAAAAEAIAAAACkBAABkcnMvZTJvRG9jLnhtbFBLBQYAAAAABgAGAFkB&#10;AAArBgAAAAA=&#10;" adj="5400,3054">
                <v:fill on="t" focussize="0,0"/>
                <v:stroke weight="0pt" color="#000000 [3200]" joinstyle="round"/>
                <v:imagedata o:title=""/>
                <o:lock v:ext="edit" aspectratio="f"/>
              </v:shape>
            </w:pict>
          </mc:Fallback>
        </mc:AlternateContent>
      </w:r>
      <w:r>
        <w:rPr>
          <w:noProof/>
          <w:lang w:bidi="dz-BT"/>
        </w:rPr>
        <mc:AlternateContent>
          <mc:Choice Requires="wps">
            <w:drawing>
              <wp:anchor distT="0" distB="0" distL="114300" distR="114300" simplePos="0" relativeHeight="251664384" behindDoc="0" locked="0" layoutInCell="1" allowOverlap="1" wp14:anchorId="4E63BB67" wp14:editId="63194165">
                <wp:simplePos x="0" y="0"/>
                <wp:positionH relativeFrom="column">
                  <wp:posOffset>5460365</wp:posOffset>
                </wp:positionH>
                <wp:positionV relativeFrom="paragraph">
                  <wp:posOffset>1083945</wp:posOffset>
                </wp:positionV>
                <wp:extent cx="203200" cy="628650"/>
                <wp:effectExtent l="19050" t="19050" r="44450" b="38100"/>
                <wp:wrapNone/>
                <wp:docPr id="120" name="上下箭头 120"/>
                <wp:cNvGraphicFramePr/>
                <a:graphic xmlns:a="http://schemas.openxmlformats.org/drawingml/2006/main">
                  <a:graphicData uri="http://schemas.microsoft.com/office/word/2010/wordprocessingShape">
                    <wps:wsp>
                      <wps:cNvSpPr/>
                      <wps:spPr>
                        <a:xfrm>
                          <a:off x="0" y="0"/>
                          <a:ext cx="203200" cy="628650"/>
                        </a:xfrm>
                        <a:prstGeom prst="upDownArrow">
                          <a:avLst>
                            <a:gd name="adj1" fmla="val 50000"/>
                            <a:gd name="adj2" fmla="val 43750"/>
                          </a:avLst>
                        </a:prstGeom>
                        <a:ln w="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70" type="#_x0000_t70" style="position:absolute;left:0pt;margin-left:429.95pt;margin-top:85.35pt;height:49.5pt;width:16pt;z-index:251664384;v-text-anchor:middle;mso-width-relative:page;mso-height-relative:page;" fillcolor="#FFFFFF [3201]" filled="t" stroked="t" coordsize="21600,21600" o:gfxdata="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Dj7u0/a&#10;AAAACwEAAA8AAAAAAAAAAQAgAAAAIgAAAGRycy9kb3ducmV2LnhtbFBLAQIUABQAAAAIAIdO4kDb&#10;k5pakAIAADoFAAAOAAAAAAAAAAEAIAAAACkBAABkcnMvZTJvRG9jLnhtbFBLBQYAAAAABgAGAFkB&#10;AAArBgAAAAA=&#10;" adj="5400,3054">
                <v:fill on="t" focussize="0,0"/>
                <v:stroke weight="0pt" color="#000000 [3200]" joinstyle="round"/>
                <v:imagedata o:title=""/>
                <o:lock v:ext="edit" aspectratio="f"/>
              </v:shape>
            </w:pict>
          </mc:Fallback>
        </mc:AlternateContent>
      </w:r>
      <w:r>
        <w:rPr>
          <w:noProof/>
          <w:lang w:bidi="dz-BT"/>
        </w:rPr>
        <mc:AlternateContent>
          <mc:Choice Requires="wpg">
            <w:drawing>
              <wp:inline distT="0" distB="0" distL="0" distR="0" wp14:anchorId="5AEEBDDF" wp14:editId="13F6E95C">
                <wp:extent cx="5960745" cy="3505200"/>
                <wp:effectExtent l="0" t="0" r="20955" b="19050"/>
                <wp:docPr id="3" name="组合 3"/>
                <wp:cNvGraphicFramePr/>
                <a:graphic xmlns:a="http://schemas.openxmlformats.org/drawingml/2006/main">
                  <a:graphicData uri="http://schemas.microsoft.com/office/word/2010/wordprocessingGroup">
                    <wpg:wgp>
                      <wpg:cNvGrpSpPr/>
                      <wpg:grpSpPr>
                        <a:xfrm>
                          <a:off x="0" y="0"/>
                          <a:ext cx="5960781" cy="3505201"/>
                          <a:chOff x="0" y="0"/>
                          <a:chExt cx="5477055" cy="3317151"/>
                        </a:xfrm>
                      </wpg:grpSpPr>
                      <wpg:grpSp>
                        <wpg:cNvPr id="4" name="组合 4"/>
                        <wpg:cNvGrpSpPr/>
                        <wpg:grpSpPr>
                          <a:xfrm>
                            <a:off x="2881315" y="631275"/>
                            <a:ext cx="2595740" cy="2685876"/>
                            <a:chOff x="2" y="121703"/>
                            <a:chExt cx="2595740" cy="2686227"/>
                          </a:xfrm>
                        </wpg:grpSpPr>
                        <wps:wsp>
                          <wps:cNvPr id="5" name="直接箭头连接符 5"/>
                          <wps:cNvCnPr/>
                          <wps:spPr>
                            <a:xfrm flipV="1">
                              <a:off x="673105" y="283630"/>
                              <a:ext cx="304800" cy="3463"/>
                            </a:xfrm>
                            <a:prstGeom prst="straightConnector1">
                              <a:avLst/>
                            </a:prstGeom>
                            <a:ln>
                              <a:headEnd w="med" len="med"/>
                              <a:tailEnd type="triangle" w="sm" len="med"/>
                            </a:ln>
                          </wps:spPr>
                          <wps:style>
                            <a:lnRef idx="1">
                              <a:schemeClr val="dk1"/>
                            </a:lnRef>
                            <a:fillRef idx="0">
                              <a:schemeClr val="dk1"/>
                            </a:fillRef>
                            <a:effectRef idx="0">
                              <a:schemeClr val="dk1"/>
                            </a:effectRef>
                            <a:fontRef idx="minor">
                              <a:schemeClr val="tx1"/>
                            </a:fontRef>
                          </wps:style>
                          <wps:bodyPr/>
                        </wps:wsp>
                        <wps:wsp>
                          <wps:cNvPr id="6" name="直接箭头连接符 6"/>
                          <wps:cNvCnPr/>
                          <wps:spPr>
                            <a:xfrm flipV="1">
                              <a:off x="1601793" y="283630"/>
                              <a:ext cx="304800" cy="3463"/>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g:grpSp>
                          <wpg:cNvPr id="7" name="组合 7"/>
                          <wpg:cNvGrpSpPr/>
                          <wpg:grpSpPr>
                            <a:xfrm>
                              <a:off x="2" y="135992"/>
                              <a:ext cx="734060" cy="2671938"/>
                              <a:chOff x="2" y="121705"/>
                              <a:chExt cx="734060" cy="2671938"/>
                            </a:xfrm>
                          </wpg:grpSpPr>
                          <wps:wsp>
                            <wps:cNvPr id="9" name="矩形 9"/>
                            <wps:cNvSpPr/>
                            <wps:spPr>
                              <a:xfrm>
                                <a:off x="44455" y="121705"/>
                                <a:ext cx="626745" cy="29845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2053F23" w14:textId="77777777" w:rsidR="00BE2150" w:rsidRDefault="00BE2150">
                                  <w:pPr>
                                    <w:spacing w:line="160" w:lineRule="exact"/>
                                    <w:jc w:val="center"/>
                                    <w:rPr>
                                      <w:sz w:val="15"/>
                                      <w:szCs w:val="15"/>
                                    </w:rPr>
                                  </w:pPr>
                                  <w:r>
                                    <w:rPr>
                                      <w:rFonts w:hint="eastAsia"/>
                                      <w:sz w:val="15"/>
                                      <w:szCs w:val="15"/>
                                    </w:rPr>
                                    <w:t>安装</w:t>
                                  </w:r>
                                  <w:r>
                                    <w:rPr>
                                      <w:sz w:val="15"/>
                                      <w:szCs w:val="15"/>
                                    </w:rPr>
                                    <w:t>施工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矩形 11"/>
                            <wps:cNvSpPr/>
                            <wps:spPr>
                              <a:xfrm>
                                <a:off x="2" y="1192179"/>
                                <a:ext cx="734060" cy="1601464"/>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6D83DE7" w14:textId="77777777" w:rsidR="00BE2150" w:rsidRDefault="00BE2150">
                                  <w:pPr>
                                    <w:spacing w:line="160" w:lineRule="exact"/>
                                    <w:jc w:val="center"/>
                                    <w:rPr>
                                      <w:sz w:val="15"/>
                                      <w:szCs w:val="15"/>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 name="矩形 13"/>
                            <wps:cNvSpPr/>
                            <wps:spPr>
                              <a:xfrm>
                                <a:off x="52387" y="1247940"/>
                                <a:ext cx="626745" cy="30099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1839D8E" w14:textId="77777777" w:rsidR="00BE2150" w:rsidRDefault="00BE2150">
                                  <w:pPr>
                                    <w:spacing w:line="160" w:lineRule="exact"/>
                                    <w:jc w:val="center"/>
                                    <w:rPr>
                                      <w:sz w:val="15"/>
                                      <w:szCs w:val="15"/>
                                    </w:rPr>
                                  </w:pPr>
                                  <w:r>
                                    <w:rPr>
                                      <w:rFonts w:hint="eastAsia"/>
                                      <w:sz w:val="15"/>
                                      <w:szCs w:val="15"/>
                                    </w:rPr>
                                    <w:t>场内</w:t>
                                  </w:r>
                                  <w:r>
                                    <w:rPr>
                                      <w:sz w:val="15"/>
                                      <w:szCs w:val="15"/>
                                    </w:rPr>
                                    <w:t>存储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 name="矩形 14"/>
                            <wps:cNvSpPr/>
                            <wps:spPr>
                              <a:xfrm>
                                <a:off x="52387" y="1628989"/>
                                <a:ext cx="626745" cy="30099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06B7047" w14:textId="77777777" w:rsidR="00BE2150" w:rsidRDefault="00BE2150">
                                  <w:pPr>
                                    <w:spacing w:line="160" w:lineRule="exact"/>
                                    <w:jc w:val="center"/>
                                    <w:rPr>
                                      <w:sz w:val="15"/>
                                      <w:szCs w:val="15"/>
                                    </w:rPr>
                                  </w:pPr>
                                  <w:r>
                                    <w:rPr>
                                      <w:rFonts w:hint="eastAsia"/>
                                      <w:sz w:val="15"/>
                                      <w:szCs w:val="15"/>
                                    </w:rPr>
                                    <w:t>场内</w:t>
                                  </w:r>
                                  <w:r>
                                    <w:rPr>
                                      <w:sz w:val="15"/>
                                      <w:szCs w:val="15"/>
                                    </w:rPr>
                                    <w:t>运输</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 name="矩形 15"/>
                            <wps:cNvSpPr/>
                            <wps:spPr>
                              <a:xfrm>
                                <a:off x="52387" y="2062200"/>
                                <a:ext cx="626745" cy="30099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48C725F" w14:textId="77777777" w:rsidR="00BE2150" w:rsidRDefault="00BE2150">
                                  <w:pPr>
                                    <w:spacing w:line="160" w:lineRule="exact"/>
                                    <w:jc w:val="center"/>
                                    <w:rPr>
                                      <w:sz w:val="15"/>
                                      <w:szCs w:val="15"/>
                                    </w:rPr>
                                  </w:pPr>
                                  <w:r>
                                    <w:rPr>
                                      <w:rFonts w:hint="eastAsia"/>
                                      <w:sz w:val="15"/>
                                      <w:szCs w:val="15"/>
                                    </w:rPr>
                                    <w:t>措施</w:t>
                                  </w:r>
                                  <w:r>
                                    <w:rPr>
                                      <w:sz w:val="15"/>
                                      <w:szCs w:val="15"/>
                                    </w:rPr>
                                    <w:t>项目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 name="矩形 17"/>
                            <wps:cNvSpPr/>
                            <wps:spPr>
                              <a:xfrm>
                                <a:off x="52387" y="2439604"/>
                                <a:ext cx="626745" cy="30099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542AFA07" w14:textId="77777777" w:rsidR="00BE2150" w:rsidRDefault="00BE2150">
                                  <w:pPr>
                                    <w:spacing w:line="160" w:lineRule="exact"/>
                                    <w:jc w:val="center"/>
                                    <w:rPr>
                                      <w:sz w:val="15"/>
                                      <w:szCs w:val="15"/>
                                    </w:rPr>
                                  </w:pPr>
                                  <w:r>
                                    <w:rPr>
                                      <w:rFonts w:hint="eastAsia"/>
                                      <w:sz w:val="15"/>
                                      <w:szCs w:val="15"/>
                                    </w:rPr>
                                    <w:t>安装</w:t>
                                  </w:r>
                                  <w:r>
                                    <w:rPr>
                                      <w:sz w:val="15"/>
                                      <w:szCs w:val="15"/>
                                    </w:rPr>
                                    <w:t>施工</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20" name="组合 20"/>
                          <wpg:cNvGrpSpPr/>
                          <wpg:grpSpPr>
                            <a:xfrm>
                              <a:off x="919162" y="121703"/>
                              <a:ext cx="734060" cy="2685703"/>
                              <a:chOff x="0" y="121703"/>
                              <a:chExt cx="734060" cy="2685703"/>
                            </a:xfrm>
                          </wpg:grpSpPr>
                          <wps:wsp>
                            <wps:cNvPr id="23" name="矩形 23"/>
                            <wps:cNvSpPr/>
                            <wps:spPr>
                              <a:xfrm>
                                <a:off x="53981" y="121703"/>
                                <a:ext cx="626745" cy="29845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6C59CB5" w14:textId="77777777" w:rsidR="00BE2150" w:rsidRDefault="00BE2150">
                                  <w:pPr>
                                    <w:spacing w:line="160" w:lineRule="exact"/>
                                    <w:jc w:val="center"/>
                                    <w:rPr>
                                      <w:sz w:val="15"/>
                                      <w:szCs w:val="15"/>
                                    </w:rPr>
                                  </w:pPr>
                                  <w:r>
                                    <w:rPr>
                                      <w:rFonts w:hint="eastAsia"/>
                                      <w:sz w:val="15"/>
                                      <w:szCs w:val="15"/>
                                    </w:rPr>
                                    <w:t>运行</w:t>
                                  </w:r>
                                  <w:r>
                                    <w:rPr>
                                      <w:sz w:val="15"/>
                                      <w:szCs w:val="15"/>
                                    </w:rPr>
                                    <w:t>维护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 name="矩形 24"/>
                            <wps:cNvSpPr/>
                            <wps:spPr>
                              <a:xfrm>
                                <a:off x="0" y="1209561"/>
                                <a:ext cx="734060" cy="159784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B2E28A0" w14:textId="77777777" w:rsidR="00BE2150" w:rsidRDefault="00BE2150">
                                  <w:pPr>
                                    <w:spacing w:line="160" w:lineRule="exact"/>
                                    <w:jc w:val="center"/>
                                    <w:rPr>
                                      <w:sz w:val="15"/>
                                      <w:szCs w:val="15"/>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 name="矩形 27"/>
                            <wps:cNvSpPr/>
                            <wps:spPr>
                              <a:xfrm>
                                <a:off x="63743" y="1263993"/>
                                <a:ext cx="626745" cy="30099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ECCDCCA" w14:textId="77777777" w:rsidR="00BE2150" w:rsidRDefault="00BE2150">
                                  <w:pPr>
                                    <w:spacing w:line="160" w:lineRule="exact"/>
                                    <w:jc w:val="center"/>
                                    <w:rPr>
                                      <w:sz w:val="15"/>
                                      <w:szCs w:val="15"/>
                                      <w:lang w:bidi="zh-CN"/>
                                    </w:rPr>
                                  </w:pPr>
                                  <w:r>
                                    <w:rPr>
                                      <w:rFonts w:hint="eastAsia"/>
                                      <w:sz w:val="15"/>
                                      <w:szCs w:val="15"/>
                                    </w:rPr>
                                    <w:t>运行能耗</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 name="矩形 31"/>
                            <wps:cNvSpPr/>
                            <wps:spPr>
                              <a:xfrm>
                                <a:off x="63743" y="1643277"/>
                                <a:ext cx="626745" cy="30099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0FCBC67" w14:textId="77777777" w:rsidR="00BE2150" w:rsidRDefault="00BE2150">
                                  <w:pPr>
                                    <w:spacing w:line="160" w:lineRule="exact"/>
                                    <w:jc w:val="center"/>
                                    <w:rPr>
                                      <w:sz w:val="15"/>
                                      <w:szCs w:val="15"/>
                                    </w:rPr>
                                  </w:pPr>
                                  <w:r>
                                    <w:rPr>
                                      <w:rFonts w:hint="eastAsia"/>
                                      <w:sz w:val="15"/>
                                      <w:szCs w:val="15"/>
                                    </w:rPr>
                                    <w:t>耗材</w:t>
                                  </w:r>
                                  <w:r>
                                    <w:rPr>
                                      <w:sz w:val="15"/>
                                      <w:szCs w:val="15"/>
                                    </w:rPr>
                                    <w:t>更换</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3" name="矩形 33"/>
                            <wps:cNvSpPr/>
                            <wps:spPr>
                              <a:xfrm>
                                <a:off x="63743" y="2074349"/>
                                <a:ext cx="626745" cy="30099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4CB448D" w14:textId="77777777" w:rsidR="00BE2150" w:rsidRDefault="00BE2150">
                                  <w:pPr>
                                    <w:spacing w:line="160" w:lineRule="exact"/>
                                    <w:jc w:val="center"/>
                                    <w:rPr>
                                      <w:sz w:val="15"/>
                                      <w:szCs w:val="15"/>
                                    </w:rPr>
                                  </w:pPr>
                                  <w:r>
                                    <w:rPr>
                                      <w:rFonts w:hint="eastAsia"/>
                                      <w:sz w:val="15"/>
                                      <w:szCs w:val="15"/>
                                    </w:rPr>
                                    <w:t>维护</w:t>
                                  </w:r>
                                  <w:r>
                                    <w:rPr>
                                      <w:sz w:val="15"/>
                                      <w:szCs w:val="15"/>
                                    </w:rPr>
                                    <w:t>保养</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37" name="组合 37"/>
                          <wpg:cNvGrpSpPr/>
                          <wpg:grpSpPr>
                            <a:xfrm>
                              <a:off x="1861682" y="126465"/>
                              <a:ext cx="734060" cy="2681140"/>
                              <a:chOff x="-5218" y="121703"/>
                              <a:chExt cx="734060" cy="2681140"/>
                            </a:xfrm>
                          </wpg:grpSpPr>
                          <wps:wsp>
                            <wps:cNvPr id="38" name="矩形 38"/>
                            <wps:cNvSpPr/>
                            <wps:spPr>
                              <a:xfrm>
                                <a:off x="39693" y="121703"/>
                                <a:ext cx="626745" cy="29845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54927A7" w14:textId="77777777" w:rsidR="00BE2150" w:rsidRDefault="00BE2150">
                                  <w:pPr>
                                    <w:spacing w:line="160" w:lineRule="exact"/>
                                    <w:jc w:val="center"/>
                                    <w:rPr>
                                      <w:sz w:val="15"/>
                                      <w:szCs w:val="15"/>
                                    </w:rPr>
                                  </w:pPr>
                                  <w:r>
                                    <w:rPr>
                                      <w:rFonts w:hint="eastAsia"/>
                                      <w:sz w:val="15"/>
                                      <w:szCs w:val="15"/>
                                    </w:rPr>
                                    <w:t>拆除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1" name="矩形 41"/>
                            <wps:cNvSpPr/>
                            <wps:spPr>
                              <a:xfrm>
                                <a:off x="-5218" y="1206490"/>
                                <a:ext cx="734060" cy="1596353"/>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208CEE6" w14:textId="77777777" w:rsidR="00BE2150" w:rsidRDefault="00BE2150">
                                  <w:pPr>
                                    <w:spacing w:line="160" w:lineRule="exact"/>
                                    <w:jc w:val="center"/>
                                    <w:rPr>
                                      <w:sz w:val="15"/>
                                      <w:szCs w:val="15"/>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2" name="矩形 42"/>
                            <wps:cNvSpPr/>
                            <wps:spPr>
                              <a:xfrm>
                                <a:off x="48438" y="1282942"/>
                                <a:ext cx="626745" cy="30099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75749F4" w14:textId="77777777" w:rsidR="00BE2150" w:rsidRDefault="00BE2150">
                                  <w:pPr>
                                    <w:spacing w:line="160" w:lineRule="exact"/>
                                    <w:jc w:val="center"/>
                                    <w:rPr>
                                      <w:sz w:val="15"/>
                                      <w:szCs w:val="15"/>
                                    </w:rPr>
                                  </w:pPr>
                                  <w:r>
                                    <w:rPr>
                                      <w:rFonts w:hint="eastAsia"/>
                                      <w:sz w:val="15"/>
                                      <w:szCs w:val="15"/>
                                    </w:rPr>
                                    <w:t>新风机组拆除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3" name="矩形 43"/>
                            <wps:cNvSpPr/>
                            <wps:spPr>
                              <a:xfrm>
                                <a:off x="49571" y="1577434"/>
                                <a:ext cx="626745" cy="30099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9426365" w14:textId="77777777" w:rsidR="00BE2150" w:rsidRDefault="00BE2150">
                                  <w:pPr>
                                    <w:spacing w:line="160" w:lineRule="exact"/>
                                    <w:jc w:val="center"/>
                                    <w:rPr>
                                      <w:sz w:val="15"/>
                                      <w:szCs w:val="15"/>
                                    </w:rPr>
                                  </w:pPr>
                                  <w:r>
                                    <w:rPr>
                                      <w:rFonts w:hint="eastAsia"/>
                                      <w:sz w:val="15"/>
                                      <w:szCs w:val="15"/>
                                    </w:rPr>
                                    <w:t>风管拆除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 name="矩形 44"/>
                            <wps:cNvSpPr/>
                            <wps:spPr>
                              <a:xfrm>
                                <a:off x="49571" y="1867756"/>
                                <a:ext cx="626745" cy="30099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69F7D5F" w14:textId="77777777" w:rsidR="00BE2150" w:rsidRDefault="00BE2150">
                                  <w:pPr>
                                    <w:spacing w:line="160" w:lineRule="exact"/>
                                    <w:jc w:val="center"/>
                                    <w:rPr>
                                      <w:sz w:val="15"/>
                                      <w:szCs w:val="15"/>
                                    </w:rPr>
                                  </w:pPr>
                                  <w:r>
                                    <w:rPr>
                                      <w:rFonts w:hint="eastAsia"/>
                                      <w:sz w:val="15"/>
                                      <w:szCs w:val="15"/>
                                    </w:rPr>
                                    <w:t>水管拆除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5" name="矩形 45"/>
                            <wps:cNvSpPr/>
                            <wps:spPr>
                              <a:xfrm>
                                <a:off x="50159" y="2168746"/>
                                <a:ext cx="626745" cy="30099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2D1F494" w14:textId="77777777" w:rsidR="00BE2150" w:rsidRDefault="00BE2150">
                                  <w:pPr>
                                    <w:spacing w:line="160" w:lineRule="exact"/>
                                    <w:jc w:val="center"/>
                                    <w:rPr>
                                      <w:sz w:val="15"/>
                                      <w:szCs w:val="15"/>
                                    </w:rPr>
                                  </w:pPr>
                                  <w:r>
                                    <w:rPr>
                                      <w:rFonts w:hint="eastAsia"/>
                                      <w:sz w:val="15"/>
                                      <w:szCs w:val="15"/>
                                      <w:lang w:eastAsia="zh-CN"/>
                                    </w:rPr>
                                    <w:t>制冷剂</w:t>
                                  </w:r>
                                  <w:r>
                                    <w:rPr>
                                      <w:rFonts w:hint="eastAsia"/>
                                      <w:sz w:val="15"/>
                                      <w:szCs w:val="15"/>
                                    </w:rPr>
                                    <w:t>管</w:t>
                                  </w:r>
                                  <w:r>
                                    <w:rPr>
                                      <w:rFonts w:hint="eastAsia"/>
                                      <w:sz w:val="15"/>
                                      <w:szCs w:val="15"/>
                                      <w:lang w:eastAsia="zh-CN"/>
                                    </w:rPr>
                                    <w:t>路</w:t>
                                  </w:r>
                                  <w:r>
                                    <w:rPr>
                                      <w:rFonts w:hint="eastAsia"/>
                                      <w:sz w:val="15"/>
                                      <w:szCs w:val="15"/>
                                    </w:rPr>
                                    <w:t>拆除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 name="矩形 46"/>
                            <wps:cNvSpPr/>
                            <wps:spPr>
                              <a:xfrm>
                                <a:off x="50159" y="2469737"/>
                                <a:ext cx="626745" cy="30099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5E7D348" w14:textId="77777777" w:rsidR="00BE2150" w:rsidRDefault="00BE2150">
                                  <w:pPr>
                                    <w:spacing w:line="160" w:lineRule="exact"/>
                                    <w:jc w:val="center"/>
                                    <w:rPr>
                                      <w:sz w:val="15"/>
                                      <w:szCs w:val="15"/>
                                    </w:rPr>
                                  </w:pPr>
                                  <w:r>
                                    <w:rPr>
                                      <w:rFonts w:hint="eastAsia"/>
                                      <w:sz w:val="15"/>
                                      <w:szCs w:val="15"/>
                                    </w:rPr>
                                    <w:t>垃圾</w:t>
                                  </w:r>
                                  <w:r>
                                    <w:rPr>
                                      <w:sz w:val="15"/>
                                      <w:szCs w:val="15"/>
                                    </w:rPr>
                                    <w:t>外运</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grpSp>
                        <wpg:cNvPr id="48" name="组合 48"/>
                        <wpg:cNvGrpSpPr/>
                        <wpg:grpSpPr>
                          <a:xfrm>
                            <a:off x="647700" y="0"/>
                            <a:ext cx="2014220" cy="1522095"/>
                            <a:chOff x="0" y="0"/>
                            <a:chExt cx="2014538" cy="1522412"/>
                          </a:xfrm>
                        </wpg:grpSpPr>
                        <wpg:grpSp>
                          <wpg:cNvPr id="49" name="组合 49"/>
                          <wpg:cNvGrpSpPr/>
                          <wpg:grpSpPr>
                            <a:xfrm>
                              <a:off x="0" y="0"/>
                              <a:ext cx="2014538" cy="360362"/>
                              <a:chOff x="0" y="0"/>
                              <a:chExt cx="2014538" cy="360362"/>
                            </a:xfrm>
                          </wpg:grpSpPr>
                          <wpg:grpSp>
                            <wpg:cNvPr id="50" name="组合 50"/>
                            <wpg:cNvGrpSpPr/>
                            <wpg:grpSpPr>
                              <a:xfrm>
                                <a:off x="0" y="57150"/>
                                <a:ext cx="1973580" cy="303212"/>
                                <a:chOff x="0" y="0"/>
                                <a:chExt cx="1973580" cy="303212"/>
                              </a:xfrm>
                            </wpg:grpSpPr>
                            <wps:wsp>
                              <wps:cNvPr id="51" name="矩形 51"/>
                              <wps:cNvSpPr/>
                              <wps:spPr>
                                <a:xfrm>
                                  <a:off x="0" y="4762"/>
                                  <a:ext cx="626745" cy="29845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5A905292" w14:textId="77777777" w:rsidR="00BE2150" w:rsidRDefault="00BE2150">
                                    <w:pPr>
                                      <w:spacing w:line="160" w:lineRule="exact"/>
                                      <w:jc w:val="center"/>
                                      <w:rPr>
                                        <w:sz w:val="15"/>
                                        <w:szCs w:val="13"/>
                                        <w:lang w:eastAsia="zh-CN"/>
                                      </w:rPr>
                                    </w:pPr>
                                    <w:r>
                                      <w:rPr>
                                        <w:rFonts w:hint="eastAsia"/>
                                        <w:sz w:val="15"/>
                                        <w:szCs w:val="13"/>
                                        <w:lang w:eastAsia="zh-CN"/>
                                      </w:rPr>
                                      <w:t>风路</w:t>
                                    </w:r>
                                    <w:r>
                                      <w:rPr>
                                        <w:sz w:val="15"/>
                                        <w:szCs w:val="13"/>
                                        <w:lang w:eastAsia="zh-CN"/>
                                      </w:rPr>
                                      <w:t>系统</w:t>
                                    </w:r>
                                  </w:p>
                                  <w:p w14:paraId="6DBC9B47" w14:textId="77777777" w:rsidR="00BE2150" w:rsidRDefault="00BE2150">
                                    <w:pPr>
                                      <w:spacing w:line="160" w:lineRule="exact"/>
                                      <w:jc w:val="center"/>
                                      <w:rPr>
                                        <w:sz w:val="15"/>
                                        <w:szCs w:val="13"/>
                                      </w:rPr>
                                    </w:pPr>
                                    <w:r>
                                      <w:rPr>
                                        <w:rFonts w:hint="eastAsia"/>
                                        <w:sz w:val="15"/>
                                        <w:szCs w:val="13"/>
                                      </w:rPr>
                                      <w:t>材料</w:t>
                                    </w:r>
                                    <w:r>
                                      <w:rPr>
                                        <w:sz w:val="15"/>
                                        <w:szCs w:val="13"/>
                                      </w:rPr>
                                      <w:t>获取</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2" name="矩形 52"/>
                              <wps:cNvSpPr/>
                              <wps:spPr>
                                <a:xfrm>
                                  <a:off x="1042988" y="0"/>
                                  <a:ext cx="626745" cy="29845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E432892" w14:textId="77777777" w:rsidR="00BE2150" w:rsidRDefault="00BE2150">
                                    <w:pPr>
                                      <w:spacing w:line="160" w:lineRule="exact"/>
                                      <w:jc w:val="center"/>
                                      <w:rPr>
                                        <w:sz w:val="15"/>
                                        <w:szCs w:val="13"/>
                                        <w:lang w:eastAsia="zh-CN"/>
                                      </w:rPr>
                                    </w:pPr>
                                    <w:r>
                                      <w:rPr>
                                        <w:rFonts w:hint="eastAsia"/>
                                        <w:sz w:val="15"/>
                                        <w:szCs w:val="13"/>
                                        <w:lang w:eastAsia="zh-CN"/>
                                      </w:rPr>
                                      <w:t>风路</w:t>
                                    </w:r>
                                    <w:r>
                                      <w:rPr>
                                        <w:sz w:val="15"/>
                                        <w:szCs w:val="13"/>
                                        <w:lang w:eastAsia="zh-CN"/>
                                      </w:rPr>
                                      <w:t>系统</w:t>
                                    </w:r>
                                  </w:p>
                                  <w:p w14:paraId="6178267B" w14:textId="77777777" w:rsidR="00BE2150" w:rsidRDefault="00BE2150">
                                    <w:pPr>
                                      <w:spacing w:line="160" w:lineRule="exact"/>
                                      <w:jc w:val="center"/>
                                      <w:rPr>
                                        <w:sz w:val="15"/>
                                        <w:szCs w:val="13"/>
                                      </w:rPr>
                                    </w:pPr>
                                    <w:r>
                                      <w:rPr>
                                        <w:rFonts w:hint="eastAsia"/>
                                        <w:sz w:val="15"/>
                                        <w:szCs w:val="13"/>
                                      </w:rPr>
                                      <w:t>加工</w:t>
                                    </w:r>
                                    <w:r>
                                      <w:rPr>
                                        <w:sz w:val="15"/>
                                        <w:szCs w:val="13"/>
                                      </w:rPr>
                                      <w:t>生产</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3" name="直接箭头连接符 53"/>
                              <wps:cNvCnPr/>
                              <wps:spPr>
                                <a:xfrm>
                                  <a:off x="623888" y="161925"/>
                                  <a:ext cx="419100" cy="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54" name="直接连接符 54"/>
                              <wps:cNvCnPr/>
                              <wps:spPr>
                                <a:xfrm>
                                  <a:off x="1666875" y="152400"/>
                                  <a:ext cx="30670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5" name="文本框 2"/>
                            <wps:cNvSpPr txBox="1">
                              <a:spLocks noChangeArrowheads="1"/>
                            </wps:cNvSpPr>
                            <wps:spPr bwMode="auto">
                              <a:xfrm>
                                <a:off x="604838" y="9525"/>
                                <a:ext cx="390525" cy="257175"/>
                              </a:xfrm>
                              <a:prstGeom prst="rect">
                                <a:avLst/>
                              </a:prstGeom>
                              <a:noFill/>
                              <a:ln w="9525">
                                <a:noFill/>
                                <a:miter lim="800000"/>
                              </a:ln>
                            </wps:spPr>
                            <wps:txbx>
                              <w:txbxContent>
                                <w:p w14:paraId="39AF9195" w14:textId="77777777" w:rsidR="00BE2150" w:rsidRDefault="00BE2150">
                                  <w:pPr>
                                    <w:spacing w:line="240" w:lineRule="exact"/>
                                    <w:jc w:val="center"/>
                                    <w:rPr>
                                      <w:sz w:val="15"/>
                                      <w:szCs w:val="15"/>
                                    </w:rPr>
                                  </w:pPr>
                                  <w:r>
                                    <w:rPr>
                                      <w:sz w:val="15"/>
                                      <w:szCs w:val="15"/>
                                    </w:rPr>
                                    <w:t>运输</w:t>
                                  </w:r>
                                </w:p>
                              </w:txbxContent>
                            </wps:txbx>
                            <wps:bodyPr rot="0" vert="horz" wrap="square" lIns="91440" tIns="45720" rIns="91440" bIns="45720" anchor="t" anchorCtr="0">
                              <a:noAutofit/>
                            </wps:bodyPr>
                          </wps:wsp>
                          <wps:wsp>
                            <wps:cNvPr id="56" name="文本框 2"/>
                            <wps:cNvSpPr txBox="1">
                              <a:spLocks noChangeArrowheads="1"/>
                            </wps:cNvSpPr>
                            <wps:spPr bwMode="auto">
                              <a:xfrm>
                                <a:off x="1624013" y="0"/>
                                <a:ext cx="390525" cy="257175"/>
                              </a:xfrm>
                              <a:prstGeom prst="rect">
                                <a:avLst/>
                              </a:prstGeom>
                              <a:noFill/>
                              <a:ln w="9525">
                                <a:noFill/>
                                <a:miter lim="800000"/>
                              </a:ln>
                            </wps:spPr>
                            <wps:txbx>
                              <w:txbxContent>
                                <w:p w14:paraId="0CB721F6" w14:textId="77777777" w:rsidR="00BE2150" w:rsidRDefault="00BE2150">
                                  <w:pPr>
                                    <w:spacing w:line="240" w:lineRule="exact"/>
                                    <w:jc w:val="center"/>
                                    <w:rPr>
                                      <w:sz w:val="15"/>
                                      <w:szCs w:val="15"/>
                                    </w:rPr>
                                  </w:pPr>
                                  <w:r>
                                    <w:rPr>
                                      <w:sz w:val="15"/>
                                      <w:szCs w:val="15"/>
                                    </w:rPr>
                                    <w:t>运输</w:t>
                                  </w:r>
                                </w:p>
                              </w:txbxContent>
                            </wps:txbx>
                            <wps:bodyPr rot="0" vert="horz" wrap="square" lIns="91440" tIns="45720" rIns="91440" bIns="45720" anchor="t" anchorCtr="0">
                              <a:noAutofit/>
                            </wps:bodyPr>
                          </wps:wsp>
                        </wpg:grpSp>
                        <wpg:grpSp>
                          <wpg:cNvPr id="57" name="组合 57"/>
                          <wpg:cNvGrpSpPr/>
                          <wpg:grpSpPr>
                            <a:xfrm>
                              <a:off x="0" y="376237"/>
                              <a:ext cx="2014538" cy="360363"/>
                              <a:chOff x="0" y="0"/>
                              <a:chExt cx="2014538" cy="360363"/>
                            </a:xfrm>
                          </wpg:grpSpPr>
                          <wps:wsp>
                            <wps:cNvPr id="58" name="文本框 2"/>
                            <wps:cNvSpPr txBox="1">
                              <a:spLocks noChangeArrowheads="1"/>
                            </wps:cNvSpPr>
                            <wps:spPr bwMode="auto">
                              <a:xfrm>
                                <a:off x="609600" y="0"/>
                                <a:ext cx="390525" cy="257175"/>
                              </a:xfrm>
                              <a:prstGeom prst="rect">
                                <a:avLst/>
                              </a:prstGeom>
                              <a:noFill/>
                              <a:ln w="9525">
                                <a:noFill/>
                                <a:miter lim="800000"/>
                              </a:ln>
                            </wps:spPr>
                            <wps:txbx>
                              <w:txbxContent>
                                <w:p w14:paraId="6FF7704A" w14:textId="77777777" w:rsidR="00BE2150" w:rsidRDefault="00BE2150">
                                  <w:pPr>
                                    <w:spacing w:line="240" w:lineRule="exact"/>
                                    <w:jc w:val="center"/>
                                    <w:rPr>
                                      <w:sz w:val="15"/>
                                      <w:szCs w:val="15"/>
                                    </w:rPr>
                                  </w:pPr>
                                  <w:r>
                                    <w:rPr>
                                      <w:sz w:val="15"/>
                                      <w:szCs w:val="15"/>
                                    </w:rPr>
                                    <w:t>运输</w:t>
                                  </w:r>
                                </w:p>
                              </w:txbxContent>
                            </wps:txbx>
                            <wps:bodyPr rot="0" vert="horz" wrap="square" lIns="91440" tIns="45720" rIns="91440" bIns="45720" anchor="t" anchorCtr="0">
                              <a:noAutofit/>
                            </wps:bodyPr>
                          </wps:wsp>
                          <wpg:grpSp>
                            <wpg:cNvPr id="59" name="组合 59"/>
                            <wpg:cNvGrpSpPr/>
                            <wpg:grpSpPr>
                              <a:xfrm>
                                <a:off x="0" y="61913"/>
                                <a:ext cx="1978343" cy="298450"/>
                                <a:chOff x="0" y="0"/>
                                <a:chExt cx="1978343" cy="298450"/>
                              </a:xfrm>
                            </wpg:grpSpPr>
                            <wps:wsp>
                              <wps:cNvPr id="60" name="矩形 60"/>
                              <wps:cNvSpPr/>
                              <wps:spPr>
                                <a:xfrm>
                                  <a:off x="0" y="0"/>
                                  <a:ext cx="626745" cy="29845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996E61B" w14:textId="77777777" w:rsidR="00BE2150" w:rsidRDefault="00BE2150">
                                    <w:pPr>
                                      <w:spacing w:line="160" w:lineRule="exact"/>
                                      <w:jc w:val="center"/>
                                      <w:rPr>
                                        <w:sz w:val="15"/>
                                        <w:szCs w:val="13"/>
                                      </w:rPr>
                                    </w:pPr>
                                    <w:r>
                                      <w:rPr>
                                        <w:rFonts w:hint="eastAsia"/>
                                        <w:sz w:val="15"/>
                                        <w:szCs w:val="13"/>
                                      </w:rPr>
                                      <w:t>水</w:t>
                                    </w:r>
                                    <w:r>
                                      <w:rPr>
                                        <w:rFonts w:hint="eastAsia"/>
                                        <w:sz w:val="15"/>
                                        <w:szCs w:val="13"/>
                                        <w:lang w:eastAsia="zh-CN"/>
                                      </w:rPr>
                                      <w:t>路</w:t>
                                    </w:r>
                                    <w:r>
                                      <w:rPr>
                                        <w:sz w:val="15"/>
                                        <w:szCs w:val="13"/>
                                        <w:lang w:eastAsia="zh-CN"/>
                                      </w:rPr>
                                      <w:t>系统</w:t>
                                    </w:r>
                                  </w:p>
                                  <w:p w14:paraId="5D0693F1" w14:textId="77777777" w:rsidR="00BE2150" w:rsidRDefault="00BE2150">
                                    <w:pPr>
                                      <w:spacing w:line="160" w:lineRule="exact"/>
                                      <w:jc w:val="center"/>
                                      <w:rPr>
                                        <w:sz w:val="15"/>
                                        <w:szCs w:val="13"/>
                                      </w:rPr>
                                    </w:pPr>
                                    <w:r>
                                      <w:rPr>
                                        <w:rFonts w:hint="eastAsia"/>
                                        <w:sz w:val="15"/>
                                        <w:szCs w:val="13"/>
                                      </w:rPr>
                                      <w:t>材料</w:t>
                                    </w:r>
                                    <w:r>
                                      <w:rPr>
                                        <w:sz w:val="15"/>
                                        <w:szCs w:val="13"/>
                                      </w:rPr>
                                      <w:t>获取</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1" name="矩形 61"/>
                              <wps:cNvSpPr/>
                              <wps:spPr>
                                <a:xfrm>
                                  <a:off x="1042988" y="0"/>
                                  <a:ext cx="626745" cy="29845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58F4353C" w14:textId="77777777" w:rsidR="00BE2150" w:rsidRDefault="00BE2150">
                                    <w:pPr>
                                      <w:spacing w:line="160" w:lineRule="exact"/>
                                      <w:jc w:val="center"/>
                                      <w:rPr>
                                        <w:sz w:val="15"/>
                                        <w:szCs w:val="13"/>
                                      </w:rPr>
                                    </w:pPr>
                                    <w:r>
                                      <w:rPr>
                                        <w:rFonts w:hint="eastAsia"/>
                                        <w:sz w:val="15"/>
                                        <w:szCs w:val="13"/>
                                      </w:rPr>
                                      <w:t>水</w:t>
                                    </w:r>
                                    <w:r>
                                      <w:rPr>
                                        <w:rFonts w:hint="eastAsia"/>
                                        <w:sz w:val="15"/>
                                        <w:szCs w:val="13"/>
                                        <w:lang w:eastAsia="zh-CN"/>
                                      </w:rPr>
                                      <w:t>路</w:t>
                                    </w:r>
                                    <w:r>
                                      <w:rPr>
                                        <w:sz w:val="15"/>
                                        <w:szCs w:val="13"/>
                                        <w:lang w:eastAsia="zh-CN"/>
                                      </w:rPr>
                                      <w:t>系统</w:t>
                                    </w:r>
                                  </w:p>
                                  <w:p w14:paraId="2BAB1B43" w14:textId="77777777" w:rsidR="00BE2150" w:rsidRDefault="00BE2150">
                                    <w:pPr>
                                      <w:spacing w:line="160" w:lineRule="exact"/>
                                      <w:jc w:val="center"/>
                                      <w:rPr>
                                        <w:sz w:val="15"/>
                                        <w:szCs w:val="13"/>
                                      </w:rPr>
                                    </w:pPr>
                                    <w:r>
                                      <w:rPr>
                                        <w:rFonts w:hint="eastAsia"/>
                                        <w:sz w:val="15"/>
                                        <w:szCs w:val="13"/>
                                      </w:rPr>
                                      <w:t>加工</w:t>
                                    </w:r>
                                    <w:r>
                                      <w:rPr>
                                        <w:sz w:val="15"/>
                                        <w:szCs w:val="13"/>
                                      </w:rPr>
                                      <w:t>生产</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2" name="直接箭头连接符 62"/>
                              <wps:cNvCnPr/>
                              <wps:spPr>
                                <a:xfrm>
                                  <a:off x="623888" y="157162"/>
                                  <a:ext cx="419100" cy="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63" name="直接连接符 63"/>
                              <wps:cNvCnPr/>
                              <wps:spPr>
                                <a:xfrm>
                                  <a:off x="1671638" y="157162"/>
                                  <a:ext cx="30670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64" name="文本框 2"/>
                            <wps:cNvSpPr txBox="1">
                              <a:spLocks noChangeArrowheads="1"/>
                            </wps:cNvSpPr>
                            <wps:spPr bwMode="auto">
                              <a:xfrm>
                                <a:off x="1624013" y="0"/>
                                <a:ext cx="390525" cy="257175"/>
                              </a:xfrm>
                              <a:prstGeom prst="rect">
                                <a:avLst/>
                              </a:prstGeom>
                              <a:noFill/>
                              <a:ln w="9525">
                                <a:noFill/>
                                <a:miter lim="800000"/>
                              </a:ln>
                            </wps:spPr>
                            <wps:txbx>
                              <w:txbxContent>
                                <w:p w14:paraId="418C05E1" w14:textId="77777777" w:rsidR="00BE2150" w:rsidRDefault="00BE2150">
                                  <w:pPr>
                                    <w:spacing w:line="240" w:lineRule="exact"/>
                                    <w:jc w:val="center"/>
                                    <w:rPr>
                                      <w:sz w:val="15"/>
                                      <w:szCs w:val="15"/>
                                    </w:rPr>
                                  </w:pPr>
                                  <w:r>
                                    <w:rPr>
                                      <w:sz w:val="15"/>
                                      <w:szCs w:val="15"/>
                                    </w:rPr>
                                    <w:t>运输</w:t>
                                  </w:r>
                                </w:p>
                              </w:txbxContent>
                            </wps:txbx>
                            <wps:bodyPr rot="0" vert="horz" wrap="square" lIns="91440" tIns="45720" rIns="91440" bIns="45720" anchor="t" anchorCtr="0">
                              <a:noAutofit/>
                            </wps:bodyPr>
                          </wps:wsp>
                        </wpg:grpSp>
                        <wpg:grpSp>
                          <wpg:cNvPr id="65" name="组合 65"/>
                          <wpg:cNvGrpSpPr/>
                          <wpg:grpSpPr>
                            <a:xfrm>
                              <a:off x="0" y="747712"/>
                              <a:ext cx="2014538" cy="369888"/>
                              <a:chOff x="0" y="0"/>
                              <a:chExt cx="2014538" cy="369888"/>
                            </a:xfrm>
                          </wpg:grpSpPr>
                          <wpg:grpSp>
                            <wpg:cNvPr id="66" name="组合 66"/>
                            <wpg:cNvGrpSpPr/>
                            <wpg:grpSpPr>
                              <a:xfrm>
                                <a:off x="0" y="71438"/>
                                <a:ext cx="1973580" cy="298450"/>
                                <a:chOff x="0" y="0"/>
                                <a:chExt cx="1973580" cy="298450"/>
                              </a:xfrm>
                            </wpg:grpSpPr>
                            <wps:wsp>
                              <wps:cNvPr id="67" name="矩形 67"/>
                              <wps:cNvSpPr/>
                              <wps:spPr>
                                <a:xfrm>
                                  <a:off x="0" y="0"/>
                                  <a:ext cx="626747" cy="29845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8122591" w14:textId="77777777" w:rsidR="00BE2150" w:rsidRDefault="00BE2150">
                                    <w:pPr>
                                      <w:spacing w:line="160" w:lineRule="exact"/>
                                      <w:jc w:val="center"/>
                                      <w:rPr>
                                        <w:sz w:val="12"/>
                                        <w:szCs w:val="12"/>
                                        <w:lang w:eastAsia="zh-CN"/>
                                      </w:rPr>
                                    </w:pPr>
                                    <w:r>
                                      <w:rPr>
                                        <w:rFonts w:hint="eastAsia"/>
                                        <w:sz w:val="12"/>
                                        <w:szCs w:val="12"/>
                                        <w:lang w:eastAsia="zh-CN"/>
                                      </w:rPr>
                                      <w:t>制冷剂</w:t>
                                    </w:r>
                                    <w:r>
                                      <w:rPr>
                                        <w:sz w:val="12"/>
                                        <w:szCs w:val="12"/>
                                        <w:lang w:eastAsia="zh-CN"/>
                                      </w:rPr>
                                      <w:t>管</w:t>
                                    </w:r>
                                    <w:r>
                                      <w:rPr>
                                        <w:rFonts w:hint="eastAsia"/>
                                        <w:sz w:val="12"/>
                                        <w:szCs w:val="12"/>
                                        <w:lang w:eastAsia="zh-CN"/>
                                      </w:rPr>
                                      <w:t>路</w:t>
                                    </w:r>
                                    <w:r>
                                      <w:rPr>
                                        <w:sz w:val="12"/>
                                        <w:szCs w:val="12"/>
                                        <w:lang w:eastAsia="zh-CN"/>
                                      </w:rPr>
                                      <w:t>系统</w:t>
                                    </w:r>
                                    <w:r>
                                      <w:rPr>
                                        <w:rFonts w:hint="eastAsia"/>
                                        <w:sz w:val="12"/>
                                        <w:szCs w:val="12"/>
                                        <w:lang w:eastAsia="zh-CN"/>
                                      </w:rPr>
                                      <w:t>材料</w:t>
                                    </w:r>
                                    <w:r>
                                      <w:rPr>
                                        <w:sz w:val="12"/>
                                        <w:szCs w:val="12"/>
                                        <w:lang w:eastAsia="zh-CN"/>
                                      </w:rPr>
                                      <w:t>获取</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8" name="矩形 68"/>
                              <wps:cNvSpPr/>
                              <wps:spPr>
                                <a:xfrm>
                                  <a:off x="1042988" y="0"/>
                                  <a:ext cx="626745" cy="29845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529AF8DA" w14:textId="77777777" w:rsidR="00BE2150" w:rsidRDefault="00BE2150">
                                    <w:pPr>
                                      <w:spacing w:line="160" w:lineRule="exact"/>
                                      <w:jc w:val="center"/>
                                      <w:rPr>
                                        <w:sz w:val="12"/>
                                        <w:szCs w:val="12"/>
                                        <w:lang w:eastAsia="zh-CN"/>
                                      </w:rPr>
                                    </w:pPr>
                                    <w:r>
                                      <w:rPr>
                                        <w:rFonts w:hint="eastAsia"/>
                                        <w:sz w:val="12"/>
                                        <w:szCs w:val="12"/>
                                        <w:lang w:eastAsia="zh-CN"/>
                                      </w:rPr>
                                      <w:t>制冷剂</w:t>
                                    </w:r>
                                    <w:r>
                                      <w:rPr>
                                        <w:sz w:val="12"/>
                                        <w:szCs w:val="12"/>
                                        <w:lang w:eastAsia="zh-CN"/>
                                      </w:rPr>
                                      <w:t>管</w:t>
                                    </w:r>
                                    <w:r>
                                      <w:rPr>
                                        <w:rFonts w:hint="eastAsia"/>
                                        <w:sz w:val="12"/>
                                        <w:szCs w:val="12"/>
                                        <w:lang w:eastAsia="zh-CN"/>
                                      </w:rPr>
                                      <w:t>路</w:t>
                                    </w:r>
                                    <w:r>
                                      <w:rPr>
                                        <w:sz w:val="12"/>
                                        <w:szCs w:val="12"/>
                                        <w:lang w:eastAsia="zh-CN"/>
                                      </w:rPr>
                                      <w:t>系统</w:t>
                                    </w:r>
                                    <w:r>
                                      <w:rPr>
                                        <w:rFonts w:hint="eastAsia"/>
                                        <w:sz w:val="12"/>
                                        <w:szCs w:val="12"/>
                                        <w:lang w:eastAsia="zh-CN"/>
                                      </w:rPr>
                                      <w:t>加工</w:t>
                                    </w:r>
                                    <w:r>
                                      <w:rPr>
                                        <w:sz w:val="12"/>
                                        <w:szCs w:val="12"/>
                                        <w:lang w:eastAsia="zh-CN"/>
                                      </w:rPr>
                                      <w:t>生产</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9" name="直接箭头连接符 69"/>
                              <wps:cNvCnPr/>
                              <wps:spPr>
                                <a:xfrm>
                                  <a:off x="623888" y="157162"/>
                                  <a:ext cx="419100" cy="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70" name="直接连接符 70"/>
                              <wps:cNvCnPr/>
                              <wps:spPr>
                                <a:xfrm>
                                  <a:off x="1666875" y="161925"/>
                                  <a:ext cx="30670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71" name="文本框 2"/>
                            <wps:cNvSpPr txBox="1">
                              <a:spLocks noChangeArrowheads="1"/>
                            </wps:cNvSpPr>
                            <wps:spPr bwMode="auto">
                              <a:xfrm>
                                <a:off x="600075" y="0"/>
                                <a:ext cx="390525" cy="257175"/>
                              </a:xfrm>
                              <a:prstGeom prst="rect">
                                <a:avLst/>
                              </a:prstGeom>
                              <a:noFill/>
                              <a:ln w="9525">
                                <a:noFill/>
                                <a:miter lim="800000"/>
                              </a:ln>
                            </wps:spPr>
                            <wps:txbx>
                              <w:txbxContent>
                                <w:p w14:paraId="74E5C99B" w14:textId="77777777" w:rsidR="00BE2150" w:rsidRDefault="00BE2150">
                                  <w:pPr>
                                    <w:spacing w:line="240" w:lineRule="exact"/>
                                    <w:jc w:val="center"/>
                                    <w:rPr>
                                      <w:sz w:val="15"/>
                                      <w:szCs w:val="15"/>
                                    </w:rPr>
                                  </w:pPr>
                                  <w:r>
                                    <w:rPr>
                                      <w:sz w:val="15"/>
                                      <w:szCs w:val="15"/>
                                    </w:rPr>
                                    <w:t>运输</w:t>
                                  </w:r>
                                </w:p>
                              </w:txbxContent>
                            </wps:txbx>
                            <wps:bodyPr rot="0" vert="horz" wrap="square" lIns="91440" tIns="45720" rIns="91440" bIns="45720" anchor="t" anchorCtr="0">
                              <a:noAutofit/>
                            </wps:bodyPr>
                          </wps:wsp>
                          <wps:wsp>
                            <wps:cNvPr id="72" name="文本框 2"/>
                            <wps:cNvSpPr txBox="1">
                              <a:spLocks noChangeArrowheads="1"/>
                            </wps:cNvSpPr>
                            <wps:spPr bwMode="auto">
                              <a:xfrm>
                                <a:off x="1624013" y="19050"/>
                                <a:ext cx="390525" cy="257175"/>
                              </a:xfrm>
                              <a:prstGeom prst="rect">
                                <a:avLst/>
                              </a:prstGeom>
                              <a:noFill/>
                              <a:ln w="9525">
                                <a:noFill/>
                                <a:miter lim="800000"/>
                              </a:ln>
                            </wps:spPr>
                            <wps:txbx>
                              <w:txbxContent>
                                <w:p w14:paraId="220726E8" w14:textId="77777777" w:rsidR="00BE2150" w:rsidRDefault="00BE2150">
                                  <w:pPr>
                                    <w:spacing w:line="240" w:lineRule="exact"/>
                                    <w:jc w:val="center"/>
                                    <w:rPr>
                                      <w:sz w:val="15"/>
                                      <w:szCs w:val="15"/>
                                    </w:rPr>
                                  </w:pPr>
                                  <w:r>
                                    <w:rPr>
                                      <w:sz w:val="15"/>
                                      <w:szCs w:val="15"/>
                                    </w:rPr>
                                    <w:t>运输</w:t>
                                  </w:r>
                                </w:p>
                              </w:txbxContent>
                            </wps:txbx>
                            <wps:bodyPr rot="0" vert="horz" wrap="square" lIns="91440" tIns="45720" rIns="91440" bIns="45720" anchor="t" anchorCtr="0">
                              <a:noAutofit/>
                            </wps:bodyPr>
                          </wps:wsp>
                        </wpg:grpSp>
                        <wpg:grpSp>
                          <wpg:cNvPr id="73" name="组合 73"/>
                          <wpg:cNvGrpSpPr/>
                          <wpg:grpSpPr>
                            <a:xfrm>
                              <a:off x="0" y="1157287"/>
                              <a:ext cx="2014538" cy="365125"/>
                              <a:chOff x="0" y="0"/>
                              <a:chExt cx="2014538" cy="365125"/>
                            </a:xfrm>
                          </wpg:grpSpPr>
                          <wpg:grpSp>
                            <wpg:cNvPr id="74" name="组合 74"/>
                            <wpg:cNvGrpSpPr/>
                            <wpg:grpSpPr>
                              <a:xfrm>
                                <a:off x="0" y="47625"/>
                                <a:ext cx="1978025" cy="317500"/>
                                <a:chOff x="0" y="0"/>
                                <a:chExt cx="1978343" cy="317500"/>
                              </a:xfrm>
                            </wpg:grpSpPr>
                            <wps:wsp>
                              <wps:cNvPr id="75" name="矩形 75"/>
                              <wps:cNvSpPr/>
                              <wps:spPr>
                                <a:xfrm>
                                  <a:off x="0" y="0"/>
                                  <a:ext cx="626745" cy="29845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73BC1B9" w14:textId="77777777" w:rsidR="00BE2150" w:rsidRDefault="00BE2150">
                                    <w:pPr>
                                      <w:spacing w:line="160" w:lineRule="exact"/>
                                      <w:jc w:val="center"/>
                                      <w:rPr>
                                        <w:sz w:val="15"/>
                                        <w:szCs w:val="15"/>
                                      </w:rPr>
                                    </w:pPr>
                                    <w:r>
                                      <w:rPr>
                                        <w:rFonts w:hint="eastAsia"/>
                                        <w:sz w:val="15"/>
                                        <w:szCs w:val="15"/>
                                      </w:rPr>
                                      <w:t>新风</w:t>
                                    </w:r>
                                    <w:r>
                                      <w:rPr>
                                        <w:sz w:val="15"/>
                                        <w:szCs w:val="15"/>
                                      </w:rPr>
                                      <w:t>机组</w:t>
                                    </w:r>
                                  </w:p>
                                  <w:p w14:paraId="7A83C58C" w14:textId="77777777" w:rsidR="00BE2150" w:rsidRDefault="00BE2150">
                                    <w:pPr>
                                      <w:spacing w:line="160" w:lineRule="exact"/>
                                      <w:jc w:val="center"/>
                                      <w:rPr>
                                        <w:sz w:val="15"/>
                                        <w:szCs w:val="15"/>
                                      </w:rPr>
                                    </w:pPr>
                                    <w:r>
                                      <w:rPr>
                                        <w:rFonts w:hint="eastAsia"/>
                                        <w:sz w:val="15"/>
                                        <w:szCs w:val="15"/>
                                      </w:rPr>
                                      <w:t>材料获取</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6" name="矩形 76"/>
                              <wps:cNvSpPr/>
                              <wps:spPr>
                                <a:xfrm>
                                  <a:off x="1042988" y="19050"/>
                                  <a:ext cx="626745" cy="29845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8BDD5E5" w14:textId="77777777" w:rsidR="00BE2150" w:rsidRDefault="00BE2150">
                                    <w:pPr>
                                      <w:spacing w:line="160" w:lineRule="exact"/>
                                      <w:jc w:val="center"/>
                                      <w:rPr>
                                        <w:sz w:val="15"/>
                                        <w:szCs w:val="15"/>
                                      </w:rPr>
                                    </w:pPr>
                                    <w:r>
                                      <w:rPr>
                                        <w:rFonts w:hint="eastAsia"/>
                                        <w:sz w:val="15"/>
                                        <w:szCs w:val="15"/>
                                      </w:rPr>
                                      <w:t>新风</w:t>
                                    </w:r>
                                    <w:r>
                                      <w:rPr>
                                        <w:sz w:val="15"/>
                                        <w:szCs w:val="15"/>
                                      </w:rPr>
                                      <w:t>机组</w:t>
                                    </w:r>
                                  </w:p>
                                  <w:p w14:paraId="25C3B94A" w14:textId="77777777" w:rsidR="00BE2150" w:rsidRDefault="00BE2150">
                                    <w:pPr>
                                      <w:spacing w:line="160" w:lineRule="exact"/>
                                      <w:jc w:val="center"/>
                                      <w:rPr>
                                        <w:sz w:val="15"/>
                                        <w:szCs w:val="15"/>
                                      </w:rPr>
                                    </w:pPr>
                                    <w:r>
                                      <w:rPr>
                                        <w:rFonts w:hint="eastAsia"/>
                                        <w:sz w:val="15"/>
                                        <w:szCs w:val="15"/>
                                      </w:rPr>
                                      <w:t>加工</w:t>
                                    </w:r>
                                    <w:r>
                                      <w:rPr>
                                        <w:sz w:val="15"/>
                                        <w:szCs w:val="15"/>
                                      </w:rPr>
                                      <w:t>生产</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7" name="直接箭头连接符 77"/>
                              <wps:cNvCnPr/>
                              <wps:spPr>
                                <a:xfrm>
                                  <a:off x="623888" y="171450"/>
                                  <a:ext cx="419100" cy="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78" name="直接连接符 78"/>
                              <wps:cNvCnPr/>
                              <wps:spPr>
                                <a:xfrm>
                                  <a:off x="1671638" y="171450"/>
                                  <a:ext cx="30670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79" name="文本框 2"/>
                            <wps:cNvSpPr txBox="1">
                              <a:spLocks noChangeArrowheads="1"/>
                            </wps:cNvSpPr>
                            <wps:spPr bwMode="auto">
                              <a:xfrm>
                                <a:off x="609600" y="0"/>
                                <a:ext cx="390525" cy="257175"/>
                              </a:xfrm>
                              <a:prstGeom prst="rect">
                                <a:avLst/>
                              </a:prstGeom>
                              <a:noFill/>
                              <a:ln w="9525">
                                <a:noFill/>
                                <a:miter lim="800000"/>
                              </a:ln>
                            </wps:spPr>
                            <wps:txbx>
                              <w:txbxContent>
                                <w:p w14:paraId="5950DC1E" w14:textId="77777777" w:rsidR="00BE2150" w:rsidRDefault="00BE2150">
                                  <w:pPr>
                                    <w:spacing w:line="240" w:lineRule="exact"/>
                                    <w:jc w:val="center"/>
                                    <w:rPr>
                                      <w:sz w:val="15"/>
                                      <w:szCs w:val="15"/>
                                    </w:rPr>
                                  </w:pPr>
                                  <w:r>
                                    <w:rPr>
                                      <w:sz w:val="15"/>
                                      <w:szCs w:val="15"/>
                                    </w:rPr>
                                    <w:t>运输</w:t>
                                  </w:r>
                                </w:p>
                              </w:txbxContent>
                            </wps:txbx>
                            <wps:bodyPr rot="0" vert="horz" wrap="square" lIns="91440" tIns="45720" rIns="91440" bIns="45720" anchor="t" anchorCtr="0">
                              <a:noAutofit/>
                            </wps:bodyPr>
                          </wps:wsp>
                          <wps:wsp>
                            <wps:cNvPr id="80" name="文本框 2"/>
                            <wps:cNvSpPr txBox="1">
                              <a:spLocks noChangeArrowheads="1"/>
                            </wps:cNvSpPr>
                            <wps:spPr bwMode="auto">
                              <a:xfrm>
                                <a:off x="1624013" y="4763"/>
                                <a:ext cx="390525" cy="257175"/>
                              </a:xfrm>
                              <a:prstGeom prst="rect">
                                <a:avLst/>
                              </a:prstGeom>
                              <a:noFill/>
                              <a:ln w="9525">
                                <a:noFill/>
                                <a:miter lim="800000"/>
                              </a:ln>
                            </wps:spPr>
                            <wps:txbx>
                              <w:txbxContent>
                                <w:p w14:paraId="0B35D53B" w14:textId="77777777" w:rsidR="00BE2150" w:rsidRDefault="00BE2150">
                                  <w:pPr>
                                    <w:spacing w:line="240" w:lineRule="exact"/>
                                    <w:jc w:val="center"/>
                                    <w:rPr>
                                      <w:sz w:val="15"/>
                                      <w:szCs w:val="15"/>
                                    </w:rPr>
                                  </w:pPr>
                                  <w:r>
                                    <w:rPr>
                                      <w:sz w:val="15"/>
                                      <w:szCs w:val="15"/>
                                    </w:rPr>
                                    <w:t>运输</w:t>
                                  </w:r>
                                </w:p>
                              </w:txbxContent>
                            </wps:txbx>
                            <wps:bodyPr rot="0" vert="horz" wrap="square" lIns="91440" tIns="45720" rIns="91440" bIns="45720" anchor="t" anchorCtr="0">
                              <a:noAutofit/>
                            </wps:bodyPr>
                          </wps:wsp>
                        </wpg:grpSp>
                      </wpg:grpSp>
                      <wpg:grpSp>
                        <wpg:cNvPr id="81" name="组合 81"/>
                        <wpg:cNvGrpSpPr/>
                        <wpg:grpSpPr>
                          <a:xfrm>
                            <a:off x="0" y="1719263"/>
                            <a:ext cx="1447800" cy="1590675"/>
                            <a:chOff x="0" y="209550"/>
                            <a:chExt cx="1447800" cy="1590675"/>
                          </a:xfrm>
                        </wpg:grpSpPr>
                        <wpg:grpSp>
                          <wpg:cNvPr id="82" name="组合 82"/>
                          <wpg:cNvGrpSpPr/>
                          <wpg:grpSpPr>
                            <a:xfrm>
                              <a:off x="0" y="209550"/>
                              <a:ext cx="1447800" cy="1590675"/>
                              <a:chOff x="0" y="209550"/>
                              <a:chExt cx="1447800" cy="1590675"/>
                            </a:xfrm>
                          </wpg:grpSpPr>
                          <wps:wsp>
                            <wps:cNvPr id="84" name="矩形 84"/>
                            <wps:cNvSpPr/>
                            <wps:spPr>
                              <a:xfrm>
                                <a:off x="0" y="209550"/>
                                <a:ext cx="1447800" cy="159067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B969D50" w14:textId="77777777" w:rsidR="00BE2150" w:rsidRDefault="00BE2150">
                                  <w:pPr>
                                    <w:spacing w:line="160" w:lineRule="exact"/>
                                    <w:jc w:val="center"/>
                                    <w:rPr>
                                      <w:sz w:val="15"/>
                                      <w:szCs w:val="15"/>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85" name="组合 85"/>
                            <wpg:cNvGrpSpPr/>
                            <wpg:grpSpPr>
                              <a:xfrm>
                                <a:off x="42862" y="261938"/>
                                <a:ext cx="1336040" cy="1481137"/>
                                <a:chOff x="0" y="0"/>
                                <a:chExt cx="1336040" cy="1481137"/>
                              </a:xfrm>
                            </wpg:grpSpPr>
                            <wps:wsp>
                              <wps:cNvPr id="86" name="矩形 86"/>
                              <wps:cNvSpPr/>
                              <wps:spPr>
                                <a:xfrm>
                                  <a:off x="847725" y="0"/>
                                  <a:ext cx="488315" cy="21907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416A6C2" w14:textId="77777777" w:rsidR="00BE2150" w:rsidRDefault="00BE2150">
                                    <w:pPr>
                                      <w:spacing w:line="160" w:lineRule="exact"/>
                                      <w:jc w:val="center"/>
                                      <w:rPr>
                                        <w:sz w:val="15"/>
                                        <w:szCs w:val="15"/>
                                      </w:rPr>
                                    </w:pPr>
                                    <w:r>
                                      <w:rPr>
                                        <w:rFonts w:hint="eastAsia"/>
                                        <w:sz w:val="15"/>
                                        <w:szCs w:val="15"/>
                                      </w:rPr>
                                      <w:t>过滤器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7" name="矩形 87"/>
                              <wps:cNvSpPr/>
                              <wps:spPr>
                                <a:xfrm>
                                  <a:off x="0" y="390525"/>
                                  <a:ext cx="266700" cy="604837"/>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5CA6A82" w14:textId="77777777" w:rsidR="00BE2150" w:rsidRDefault="00BE2150">
                                    <w:pPr>
                                      <w:spacing w:line="160" w:lineRule="exact"/>
                                      <w:jc w:val="center"/>
                                      <w:rPr>
                                        <w:sz w:val="15"/>
                                        <w:szCs w:val="15"/>
                                      </w:rPr>
                                    </w:pPr>
                                    <w:r>
                                      <w:rPr>
                                        <w:rFonts w:hint="eastAsia"/>
                                        <w:sz w:val="15"/>
                                        <w:szCs w:val="15"/>
                                      </w:rPr>
                                      <w:t>原材料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8" name="矩形 88"/>
                              <wps:cNvSpPr/>
                              <wps:spPr>
                                <a:xfrm>
                                  <a:off x="847725" y="252412"/>
                                  <a:ext cx="488315" cy="21907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5461946B" w14:textId="77777777" w:rsidR="00BE2150" w:rsidRDefault="00BE2150">
                                    <w:pPr>
                                      <w:spacing w:line="160" w:lineRule="exact"/>
                                      <w:jc w:val="center"/>
                                      <w:rPr>
                                        <w:sz w:val="15"/>
                                        <w:szCs w:val="15"/>
                                      </w:rPr>
                                    </w:pPr>
                                    <w:r>
                                      <w:rPr>
                                        <w:rFonts w:hint="eastAsia"/>
                                        <w:sz w:val="15"/>
                                        <w:szCs w:val="15"/>
                                      </w:rPr>
                                      <w:t>换热器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9" name="矩形 89"/>
                              <wps:cNvSpPr/>
                              <wps:spPr>
                                <a:xfrm>
                                  <a:off x="847725" y="504825"/>
                                  <a:ext cx="488315" cy="21907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1B247F3" w14:textId="77777777" w:rsidR="00BE2150" w:rsidRDefault="00BE2150">
                                    <w:pPr>
                                      <w:spacing w:line="160" w:lineRule="exact"/>
                                      <w:jc w:val="center"/>
                                      <w:rPr>
                                        <w:sz w:val="15"/>
                                        <w:szCs w:val="15"/>
                                      </w:rPr>
                                    </w:pPr>
                                    <w:r>
                                      <w:rPr>
                                        <w:rFonts w:hint="eastAsia"/>
                                        <w:sz w:val="15"/>
                                        <w:szCs w:val="15"/>
                                      </w:rPr>
                                      <w:t>风机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0" name="矩形 90"/>
                              <wps:cNvSpPr/>
                              <wps:spPr>
                                <a:xfrm>
                                  <a:off x="847725" y="757237"/>
                                  <a:ext cx="488315" cy="21907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1C052C1" w14:textId="77777777" w:rsidR="00BE2150" w:rsidRDefault="00BE2150">
                                    <w:pPr>
                                      <w:spacing w:line="160" w:lineRule="exact"/>
                                      <w:jc w:val="center"/>
                                      <w:rPr>
                                        <w:sz w:val="15"/>
                                        <w:szCs w:val="15"/>
                                      </w:rPr>
                                    </w:pPr>
                                    <w:r>
                                      <w:rPr>
                                        <w:rFonts w:hint="eastAsia"/>
                                        <w:sz w:val="15"/>
                                        <w:szCs w:val="15"/>
                                      </w:rPr>
                                      <w:t>型材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1" name="矩形 91"/>
                              <wps:cNvSpPr/>
                              <wps:spPr>
                                <a:xfrm>
                                  <a:off x="847725" y="1014412"/>
                                  <a:ext cx="488315" cy="21907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C396019" w14:textId="77777777" w:rsidR="00BE2150" w:rsidRDefault="00BE2150">
                                    <w:pPr>
                                      <w:spacing w:line="160" w:lineRule="exact"/>
                                      <w:jc w:val="center"/>
                                      <w:rPr>
                                        <w:sz w:val="15"/>
                                        <w:szCs w:val="15"/>
                                      </w:rPr>
                                    </w:pPr>
                                    <w:r>
                                      <w:rPr>
                                        <w:rFonts w:hint="eastAsia"/>
                                        <w:sz w:val="15"/>
                                        <w:szCs w:val="15"/>
                                      </w:rPr>
                                      <w:t>面板</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2" name="矩形 92"/>
                              <wps:cNvSpPr/>
                              <wps:spPr>
                                <a:xfrm>
                                  <a:off x="847725" y="1262062"/>
                                  <a:ext cx="488315" cy="21907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5395A8B7" w14:textId="77777777" w:rsidR="00BE2150" w:rsidRDefault="00BE2150">
                                    <w:pPr>
                                      <w:spacing w:line="160" w:lineRule="exact"/>
                                      <w:jc w:val="center"/>
                                      <w:rPr>
                                        <w:sz w:val="15"/>
                                        <w:szCs w:val="15"/>
                                      </w:rPr>
                                    </w:pPr>
                                    <w:r>
                                      <w:rPr>
                                        <w:rFonts w:hint="eastAsia"/>
                                        <w:sz w:val="15"/>
                                        <w:szCs w:val="15"/>
                                      </w:rPr>
                                      <w:t>其他</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3" name="直接箭头连接符 93"/>
                              <wps:cNvCnPr/>
                              <wps:spPr>
                                <a:xfrm>
                                  <a:off x="676275" y="104775"/>
                                  <a:ext cx="175895" cy="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94" name="直接箭头连接符 94"/>
                              <wps:cNvCnPr/>
                              <wps:spPr>
                                <a:xfrm>
                                  <a:off x="671513" y="361950"/>
                                  <a:ext cx="175895" cy="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95" name="直接箭头连接符 95"/>
                              <wps:cNvCnPr/>
                              <wps:spPr>
                                <a:xfrm>
                                  <a:off x="666750" y="614362"/>
                                  <a:ext cx="176212" cy="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96" name="直接箭头连接符 96"/>
                              <wps:cNvCnPr/>
                              <wps:spPr>
                                <a:xfrm>
                                  <a:off x="671513" y="866775"/>
                                  <a:ext cx="176212" cy="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97" name="直接箭头连接符 97"/>
                              <wps:cNvCnPr/>
                              <wps:spPr>
                                <a:xfrm>
                                  <a:off x="666750" y="1128712"/>
                                  <a:ext cx="176212" cy="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98" name="直接箭头连接符 98"/>
                              <wps:cNvCnPr/>
                              <wps:spPr>
                                <a:xfrm>
                                  <a:off x="671513" y="1381125"/>
                                  <a:ext cx="176212" cy="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s:wsp>
                              <wps:cNvPr id="99" name="直接连接符 99"/>
                              <wps:cNvCnPr/>
                              <wps:spPr>
                                <a:xfrm>
                                  <a:off x="671513" y="100012"/>
                                  <a:ext cx="0" cy="1285875"/>
                                </a:xfrm>
                                <a:prstGeom prst="line">
                                  <a:avLst/>
                                </a:prstGeom>
                              </wps:spPr>
                              <wps:style>
                                <a:lnRef idx="1">
                                  <a:schemeClr val="dk1"/>
                                </a:lnRef>
                                <a:fillRef idx="0">
                                  <a:schemeClr val="dk1"/>
                                </a:fillRef>
                                <a:effectRef idx="0">
                                  <a:schemeClr val="dk1"/>
                                </a:effectRef>
                                <a:fontRef idx="minor">
                                  <a:schemeClr val="tx1"/>
                                </a:fontRef>
                              </wps:style>
                              <wps:bodyPr/>
                            </wps:wsp>
                            <wps:wsp>
                              <wps:cNvPr id="100" name="直接连接符 100"/>
                              <wps:cNvCnPr/>
                              <wps:spPr>
                                <a:xfrm>
                                  <a:off x="266700" y="695325"/>
                                  <a:ext cx="404813" cy="0"/>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101" name="文本框 2"/>
                          <wps:cNvSpPr txBox="1">
                            <a:spLocks noChangeArrowheads="1"/>
                          </wps:cNvSpPr>
                          <wps:spPr bwMode="auto">
                            <a:xfrm>
                              <a:off x="319087" y="728663"/>
                              <a:ext cx="389890" cy="256540"/>
                            </a:xfrm>
                            <a:prstGeom prst="rect">
                              <a:avLst/>
                            </a:prstGeom>
                            <a:noFill/>
                            <a:ln w="9525">
                              <a:noFill/>
                              <a:miter lim="800000"/>
                            </a:ln>
                          </wps:spPr>
                          <wps:txbx>
                            <w:txbxContent>
                              <w:p w14:paraId="7E09E8F4" w14:textId="77777777" w:rsidR="00BE2150" w:rsidRDefault="00BE2150">
                                <w:pPr>
                                  <w:spacing w:line="240" w:lineRule="exact"/>
                                  <w:jc w:val="center"/>
                                  <w:rPr>
                                    <w:sz w:val="15"/>
                                    <w:szCs w:val="15"/>
                                  </w:rPr>
                                </w:pPr>
                                <w:r>
                                  <w:rPr>
                                    <w:sz w:val="15"/>
                                    <w:szCs w:val="15"/>
                                  </w:rPr>
                                  <w:t>运输</w:t>
                                </w:r>
                              </w:p>
                            </w:txbxContent>
                          </wps:txbx>
                          <wps:bodyPr rot="0" vert="horz" wrap="square" lIns="91440" tIns="45720" rIns="91440" bIns="45720" anchor="t" anchorCtr="0">
                            <a:noAutofit/>
                          </wps:bodyPr>
                        </wps:wsp>
                      </wpg:grpSp>
                      <wpg:grpSp>
                        <wpg:cNvPr id="102" name="组合 102"/>
                        <wpg:cNvGrpSpPr/>
                        <wpg:grpSpPr>
                          <a:xfrm>
                            <a:off x="1647825" y="1719263"/>
                            <a:ext cx="742950" cy="1590675"/>
                            <a:chOff x="0" y="204788"/>
                            <a:chExt cx="742950" cy="1590675"/>
                          </a:xfrm>
                        </wpg:grpSpPr>
                        <wps:wsp>
                          <wps:cNvPr id="104" name="矩形 104"/>
                          <wps:cNvSpPr/>
                          <wps:spPr>
                            <a:xfrm>
                              <a:off x="0" y="204788"/>
                              <a:ext cx="742950" cy="159067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00ABD9F" w14:textId="77777777" w:rsidR="00BE2150" w:rsidRDefault="00BE2150">
                                <w:pPr>
                                  <w:spacing w:line="160" w:lineRule="exact"/>
                                  <w:jc w:val="center"/>
                                  <w:rPr>
                                    <w:sz w:val="15"/>
                                    <w:szCs w:val="15"/>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5" name="矩形 105"/>
                          <wps:cNvSpPr/>
                          <wps:spPr>
                            <a:xfrm>
                              <a:off x="57150" y="266700"/>
                              <a:ext cx="626745" cy="300951"/>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98A5527" w14:textId="77777777" w:rsidR="00BE2150" w:rsidRDefault="00BE2150">
                                <w:pPr>
                                  <w:spacing w:line="160" w:lineRule="exact"/>
                                  <w:jc w:val="center"/>
                                  <w:rPr>
                                    <w:sz w:val="15"/>
                                    <w:szCs w:val="15"/>
                                  </w:rPr>
                                </w:pPr>
                                <w:r>
                                  <w:rPr>
                                    <w:rFonts w:hint="eastAsia"/>
                                    <w:sz w:val="15"/>
                                    <w:szCs w:val="15"/>
                                  </w:rPr>
                                  <w:t>型材</w:t>
                                </w:r>
                                <w:r>
                                  <w:rPr>
                                    <w:sz w:val="15"/>
                                    <w:szCs w:val="15"/>
                                  </w:rPr>
                                  <w:t>加工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6" name="矩形 106"/>
                          <wps:cNvSpPr/>
                          <wps:spPr>
                            <a:xfrm>
                              <a:off x="57150" y="638175"/>
                              <a:ext cx="626745" cy="30035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08E8D26" w14:textId="77777777" w:rsidR="00BE2150" w:rsidRDefault="00BE2150">
                                <w:pPr>
                                  <w:spacing w:line="160" w:lineRule="exact"/>
                                  <w:jc w:val="center"/>
                                  <w:rPr>
                                    <w:sz w:val="15"/>
                                    <w:szCs w:val="15"/>
                                  </w:rPr>
                                </w:pPr>
                                <w:r>
                                  <w:rPr>
                                    <w:rFonts w:hint="eastAsia"/>
                                    <w:sz w:val="15"/>
                                    <w:szCs w:val="15"/>
                                  </w:rPr>
                                  <w:t>组件</w:t>
                                </w:r>
                                <w:r>
                                  <w:rPr>
                                    <w:sz w:val="15"/>
                                    <w:szCs w:val="15"/>
                                  </w:rPr>
                                  <w:t>装配</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7" name="矩形 107"/>
                          <wps:cNvSpPr/>
                          <wps:spPr>
                            <a:xfrm>
                              <a:off x="57150" y="1047750"/>
                              <a:ext cx="626745" cy="30035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D5946F8" w14:textId="77777777" w:rsidR="00BE2150" w:rsidRDefault="00BE2150">
                                <w:pPr>
                                  <w:spacing w:line="160" w:lineRule="exact"/>
                                  <w:jc w:val="center"/>
                                  <w:rPr>
                                    <w:sz w:val="15"/>
                                    <w:szCs w:val="15"/>
                                  </w:rPr>
                                </w:pPr>
                                <w:r>
                                  <w:rPr>
                                    <w:rFonts w:hint="eastAsia"/>
                                    <w:sz w:val="15"/>
                                    <w:szCs w:val="15"/>
                                  </w:rPr>
                                  <w:t>场内</w:t>
                                </w:r>
                                <w:r>
                                  <w:rPr>
                                    <w:sz w:val="15"/>
                                    <w:szCs w:val="15"/>
                                  </w:rPr>
                                  <w:t>运输</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8" name="矩形 108"/>
                          <wps:cNvSpPr/>
                          <wps:spPr>
                            <a:xfrm>
                              <a:off x="57150" y="1433513"/>
                              <a:ext cx="626745" cy="300951"/>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604B130" w14:textId="77777777" w:rsidR="00BE2150" w:rsidRDefault="00BE2150">
                                <w:pPr>
                                  <w:spacing w:line="160" w:lineRule="exact"/>
                                  <w:jc w:val="center"/>
                                  <w:rPr>
                                    <w:sz w:val="15"/>
                                    <w:szCs w:val="15"/>
                                  </w:rPr>
                                </w:pPr>
                                <w:r>
                                  <w:rPr>
                                    <w:rFonts w:hint="eastAsia"/>
                                    <w:sz w:val="15"/>
                                    <w:szCs w:val="15"/>
                                  </w:rPr>
                                  <w:t>包装</w:t>
                                </w:r>
                                <w:r>
                                  <w:rPr>
                                    <w:sz w:val="15"/>
                                    <w:szCs w:val="15"/>
                                  </w:rPr>
                                  <w:t>存储</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109" name="组合 109"/>
                        <wpg:cNvGrpSpPr/>
                        <wpg:grpSpPr>
                          <a:xfrm>
                            <a:off x="2624138" y="204788"/>
                            <a:ext cx="301630" cy="1176382"/>
                            <a:chOff x="0" y="0"/>
                            <a:chExt cx="301630" cy="1176382"/>
                          </a:xfrm>
                        </wpg:grpSpPr>
                        <wps:wsp>
                          <wps:cNvPr id="110" name="直接连接符 110"/>
                          <wps:cNvCnPr/>
                          <wps:spPr>
                            <a:xfrm>
                              <a:off x="0" y="0"/>
                              <a:ext cx="0" cy="1176382"/>
                            </a:xfrm>
                            <a:prstGeom prst="line">
                              <a:avLst/>
                            </a:prstGeom>
                          </wps:spPr>
                          <wps:style>
                            <a:lnRef idx="1">
                              <a:schemeClr val="dk1"/>
                            </a:lnRef>
                            <a:fillRef idx="0">
                              <a:schemeClr val="dk1"/>
                            </a:fillRef>
                            <a:effectRef idx="0">
                              <a:schemeClr val="dk1"/>
                            </a:effectRef>
                            <a:fontRef idx="minor">
                              <a:schemeClr val="tx1"/>
                            </a:fontRef>
                          </wps:style>
                          <wps:bodyPr/>
                        </wps:wsp>
                        <wps:wsp>
                          <wps:cNvPr id="111" name="直接箭头连接符 111"/>
                          <wps:cNvCnPr/>
                          <wps:spPr>
                            <a:xfrm>
                              <a:off x="1593" y="593176"/>
                              <a:ext cx="300037" cy="0"/>
                            </a:xfrm>
                            <a:prstGeom prst="straightConnector1">
                              <a:avLst/>
                            </a:prstGeom>
                            <a:ln>
                              <a:tailEnd type="triangle" w="sm" len="med"/>
                            </a:ln>
                          </wps:spPr>
                          <wps:style>
                            <a:lnRef idx="1">
                              <a:schemeClr val="dk1"/>
                            </a:lnRef>
                            <a:fillRef idx="0">
                              <a:schemeClr val="dk1"/>
                            </a:fillRef>
                            <a:effectRef idx="0">
                              <a:schemeClr val="dk1"/>
                            </a:effectRef>
                            <a:fontRef idx="minor">
                              <a:schemeClr val="tx1"/>
                            </a:fontRef>
                          </wps:style>
                          <wps:bodyPr/>
                        </wps:wsp>
                      </wpg:grpSp>
                    </wpg:wgp>
                  </a:graphicData>
                </a:graphic>
              </wp:inline>
            </w:drawing>
          </mc:Choice>
          <mc:Fallback>
            <w:pict>
              <v:group w14:anchorId="5AEEBDDF" id="组合 3" o:spid="_x0000_s1026" style="width:469.35pt;height:276pt;mso-position-horizontal-relative:char;mso-position-vertical-relative:line" coordsize="54770,33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">
                <v:group id="组合 4" o:spid="_x0000_s1027" style="position:absolute;left:28813;top:6312;width:25957;height:26859" coordorigin=",1217" coordsize="25957,26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32" coordsize="21600,21600" o:spt="32" o:oned="t" path="m,l21600,21600e" filled="f">
                    <v:path arrowok="t" fillok="f" o:connecttype="none"/>
                    <o:lock v:ext="edit" shapetype="t"/>
                  </v:shapetype>
                  <v:shape id="直接箭头连接符 5" o:spid="_x0000_s1028" type="#_x0000_t32" style="position:absolute;left:6731;top:2836;width:3048;height: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" strokecolor="black [3040]">
                    <v:stroke endarrow="block" endarrowwidth="narrow"/>
                  </v:shape>
                  <v:shape id="直接箭头连接符 6" o:spid="_x0000_s1029" type="#_x0000_t32" style="position:absolute;left:16017;top:2836;width:3048;height: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" strokecolor="black [3040]">
                    <v:stroke endarrow="block" endarrowwidth="narrow"/>
                  </v:shape>
                  <v:group id="组合 7" o:spid="_x0000_s1030" style="position:absolute;top:1359;width:7340;height:26720" coordorigin=",1217" coordsize="7340,26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矩形 9" o:spid="_x0000_s1031" style="position:absolute;left:444;top:1217;width:6268;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" fillcolor="white [3201]" strokecolor="black [3200]">
                      <v:textbox>
                        <w:txbxContent>
                          <w:p w14:paraId="62053F23" w14:textId="77777777" w:rsidR="00BE2150" w:rsidRDefault="00BE2150">
                            <w:pPr>
                              <w:spacing w:line="160" w:lineRule="exact"/>
                              <w:jc w:val="center"/>
                              <w:rPr>
                                <w:sz w:val="15"/>
                                <w:szCs w:val="15"/>
                              </w:rPr>
                            </w:pPr>
                            <w:r>
                              <w:rPr>
                                <w:rFonts w:hint="eastAsia"/>
                                <w:sz w:val="15"/>
                                <w:szCs w:val="15"/>
                              </w:rPr>
                              <w:t>安装</w:t>
                            </w:r>
                            <w:r>
                              <w:rPr>
                                <w:sz w:val="15"/>
                                <w:szCs w:val="15"/>
                              </w:rPr>
                              <w:t>施工</w:t>
                            </w:r>
                          </w:p>
                        </w:txbxContent>
                      </v:textbox>
                    </v:rect>
                    <v:rect id="矩形 11" o:spid="_x0000_s1032" style="position:absolute;top:11921;width:7340;height:16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" fillcolor="white [3201]" strokecolor="black [3200]">
                      <v:textbox>
                        <w:txbxContent>
                          <w:p w14:paraId="06D83DE7" w14:textId="77777777" w:rsidR="00BE2150" w:rsidRDefault="00BE2150">
                            <w:pPr>
                              <w:spacing w:line="160" w:lineRule="exact"/>
                              <w:jc w:val="center"/>
                              <w:rPr>
                                <w:sz w:val="15"/>
                                <w:szCs w:val="15"/>
                              </w:rPr>
                            </w:pPr>
                          </w:p>
                        </w:txbxContent>
                      </v:textbox>
                    </v:rect>
                    <v:rect id="矩形 13" o:spid="_x0000_s1033" style="position:absolute;left:523;top:12479;width:6268;height:3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" fillcolor="white [3201]" strokecolor="black [3200]">
                      <v:textbox>
                        <w:txbxContent>
                          <w:p w14:paraId="11839D8E" w14:textId="77777777" w:rsidR="00BE2150" w:rsidRDefault="00BE2150">
                            <w:pPr>
                              <w:spacing w:line="160" w:lineRule="exact"/>
                              <w:jc w:val="center"/>
                              <w:rPr>
                                <w:sz w:val="15"/>
                                <w:szCs w:val="15"/>
                              </w:rPr>
                            </w:pPr>
                            <w:r>
                              <w:rPr>
                                <w:rFonts w:hint="eastAsia"/>
                                <w:sz w:val="15"/>
                                <w:szCs w:val="15"/>
                              </w:rPr>
                              <w:t>场内</w:t>
                            </w:r>
                            <w:r>
                              <w:rPr>
                                <w:sz w:val="15"/>
                                <w:szCs w:val="15"/>
                              </w:rPr>
                              <w:t>存储</w:t>
                            </w:r>
                          </w:p>
                        </w:txbxContent>
                      </v:textbox>
                    </v:rect>
                    <v:rect id="矩形 14" o:spid="_x0000_s1034" style="position:absolute;left:523;top:16289;width:6268;height:3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" fillcolor="white [3201]" strokecolor="black [3200]">
                      <v:textbox>
                        <w:txbxContent>
                          <w:p w14:paraId="306B7047" w14:textId="77777777" w:rsidR="00BE2150" w:rsidRDefault="00BE2150">
                            <w:pPr>
                              <w:spacing w:line="160" w:lineRule="exact"/>
                              <w:jc w:val="center"/>
                              <w:rPr>
                                <w:sz w:val="15"/>
                                <w:szCs w:val="15"/>
                              </w:rPr>
                            </w:pPr>
                            <w:r>
                              <w:rPr>
                                <w:rFonts w:hint="eastAsia"/>
                                <w:sz w:val="15"/>
                                <w:szCs w:val="15"/>
                              </w:rPr>
                              <w:t>场内</w:t>
                            </w:r>
                            <w:r>
                              <w:rPr>
                                <w:sz w:val="15"/>
                                <w:szCs w:val="15"/>
                              </w:rPr>
                              <w:t>运输</w:t>
                            </w:r>
                          </w:p>
                        </w:txbxContent>
                      </v:textbox>
                    </v:rect>
                    <v:rect id="矩形 15" o:spid="_x0000_s1035" style="position:absolute;left:523;top:20622;width:6268;height:3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" fillcolor="white [3201]" strokecolor="black [3200]">
                      <v:textbox>
                        <w:txbxContent>
                          <w:p w14:paraId="148C725F" w14:textId="77777777" w:rsidR="00BE2150" w:rsidRDefault="00BE2150">
                            <w:pPr>
                              <w:spacing w:line="160" w:lineRule="exact"/>
                              <w:jc w:val="center"/>
                              <w:rPr>
                                <w:sz w:val="15"/>
                                <w:szCs w:val="15"/>
                              </w:rPr>
                            </w:pPr>
                            <w:r>
                              <w:rPr>
                                <w:rFonts w:hint="eastAsia"/>
                                <w:sz w:val="15"/>
                                <w:szCs w:val="15"/>
                              </w:rPr>
                              <w:t>措施</w:t>
                            </w:r>
                            <w:r>
                              <w:rPr>
                                <w:sz w:val="15"/>
                                <w:szCs w:val="15"/>
                              </w:rPr>
                              <w:t>项目</w:t>
                            </w:r>
                          </w:p>
                        </w:txbxContent>
                      </v:textbox>
                    </v:rect>
                    <v:rect id="矩形 17" o:spid="_x0000_s1036" style="position:absolute;left:523;top:24396;width:6268;height:3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" fillcolor="white [3201]" strokecolor="black [3200]">
                      <v:textbox>
                        <w:txbxContent>
                          <w:p w14:paraId="542AFA07" w14:textId="77777777" w:rsidR="00BE2150" w:rsidRDefault="00BE2150">
                            <w:pPr>
                              <w:spacing w:line="160" w:lineRule="exact"/>
                              <w:jc w:val="center"/>
                              <w:rPr>
                                <w:sz w:val="15"/>
                                <w:szCs w:val="15"/>
                              </w:rPr>
                            </w:pPr>
                            <w:r>
                              <w:rPr>
                                <w:rFonts w:hint="eastAsia"/>
                                <w:sz w:val="15"/>
                                <w:szCs w:val="15"/>
                              </w:rPr>
                              <w:t>安装</w:t>
                            </w:r>
                            <w:r>
                              <w:rPr>
                                <w:sz w:val="15"/>
                                <w:szCs w:val="15"/>
                              </w:rPr>
                              <w:t>施工</w:t>
                            </w:r>
                          </w:p>
                        </w:txbxContent>
                      </v:textbox>
                    </v:rect>
                  </v:group>
                  <v:group id="组合 20" o:spid="_x0000_s1037" style="position:absolute;left:9191;top:1217;width:7341;height:26857" coordorigin=",1217" coordsize="7340,2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矩形 23" o:spid="_x0000_s1038" style="position:absolute;left:539;top:1217;width:6268;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" fillcolor="white [3201]" strokecolor="black [3200]">
                      <v:textbox>
                        <w:txbxContent>
                          <w:p w14:paraId="46C59CB5" w14:textId="77777777" w:rsidR="00BE2150" w:rsidRDefault="00BE2150">
                            <w:pPr>
                              <w:spacing w:line="160" w:lineRule="exact"/>
                              <w:jc w:val="center"/>
                              <w:rPr>
                                <w:sz w:val="15"/>
                                <w:szCs w:val="15"/>
                              </w:rPr>
                            </w:pPr>
                            <w:r>
                              <w:rPr>
                                <w:rFonts w:hint="eastAsia"/>
                                <w:sz w:val="15"/>
                                <w:szCs w:val="15"/>
                              </w:rPr>
                              <w:t>运行</w:t>
                            </w:r>
                            <w:r>
                              <w:rPr>
                                <w:sz w:val="15"/>
                                <w:szCs w:val="15"/>
                              </w:rPr>
                              <w:t>维护</w:t>
                            </w:r>
                          </w:p>
                        </w:txbxContent>
                      </v:textbox>
                    </v:rect>
                    <v:rect id="矩形 24" o:spid="_x0000_s1039" style="position:absolute;top:12095;width:7340;height:15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" fillcolor="white [3201]" strokecolor="black [3200]">
                      <v:textbox>
                        <w:txbxContent>
                          <w:p w14:paraId="4B2E28A0" w14:textId="77777777" w:rsidR="00BE2150" w:rsidRDefault="00BE2150">
                            <w:pPr>
                              <w:spacing w:line="160" w:lineRule="exact"/>
                              <w:jc w:val="center"/>
                              <w:rPr>
                                <w:sz w:val="15"/>
                                <w:szCs w:val="15"/>
                              </w:rPr>
                            </w:pPr>
                          </w:p>
                        </w:txbxContent>
                      </v:textbox>
                    </v:rect>
                    <v:rect id="矩形 27" o:spid="_x0000_s1040" style="position:absolute;left:637;top:12639;width:6267;height:3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" fillcolor="white [3201]" strokecolor="black [3200]">
                      <v:textbox>
                        <w:txbxContent>
                          <w:p w14:paraId="7ECCDCCA" w14:textId="77777777" w:rsidR="00BE2150" w:rsidRDefault="00BE2150">
                            <w:pPr>
                              <w:spacing w:line="160" w:lineRule="exact"/>
                              <w:jc w:val="center"/>
                              <w:rPr>
                                <w:sz w:val="15"/>
                                <w:szCs w:val="15"/>
                                <w:lang w:bidi="zh-CN"/>
                              </w:rPr>
                            </w:pPr>
                            <w:r>
                              <w:rPr>
                                <w:rFonts w:hint="eastAsia"/>
                                <w:sz w:val="15"/>
                                <w:szCs w:val="15"/>
                              </w:rPr>
                              <w:t>运行能耗</w:t>
                            </w:r>
                          </w:p>
                        </w:txbxContent>
                      </v:textbox>
                    </v:rect>
                    <v:rect id="矩形 31" o:spid="_x0000_s1041" style="position:absolute;left:637;top:16432;width:6267;height:3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" fillcolor="white [3201]" strokecolor="black [3200]">
                      <v:textbox>
                        <w:txbxContent>
                          <w:p w14:paraId="00FCBC67" w14:textId="77777777" w:rsidR="00BE2150" w:rsidRDefault="00BE2150">
                            <w:pPr>
                              <w:spacing w:line="160" w:lineRule="exact"/>
                              <w:jc w:val="center"/>
                              <w:rPr>
                                <w:sz w:val="15"/>
                                <w:szCs w:val="15"/>
                              </w:rPr>
                            </w:pPr>
                            <w:r>
                              <w:rPr>
                                <w:rFonts w:hint="eastAsia"/>
                                <w:sz w:val="15"/>
                                <w:szCs w:val="15"/>
                              </w:rPr>
                              <w:t>耗材</w:t>
                            </w:r>
                            <w:r>
                              <w:rPr>
                                <w:sz w:val="15"/>
                                <w:szCs w:val="15"/>
                              </w:rPr>
                              <w:t>更换</w:t>
                            </w:r>
                          </w:p>
                        </w:txbxContent>
                      </v:textbox>
                    </v:rect>
                    <v:rect id="矩形 33" o:spid="_x0000_s1042" style="position:absolute;left:637;top:20743;width:6267;height:3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" fillcolor="white [3201]" strokecolor="black [3200]">
                      <v:textbox>
                        <w:txbxContent>
                          <w:p w14:paraId="44CB448D" w14:textId="77777777" w:rsidR="00BE2150" w:rsidRDefault="00BE2150">
                            <w:pPr>
                              <w:spacing w:line="160" w:lineRule="exact"/>
                              <w:jc w:val="center"/>
                              <w:rPr>
                                <w:sz w:val="15"/>
                                <w:szCs w:val="15"/>
                              </w:rPr>
                            </w:pPr>
                            <w:r>
                              <w:rPr>
                                <w:rFonts w:hint="eastAsia"/>
                                <w:sz w:val="15"/>
                                <w:szCs w:val="15"/>
                              </w:rPr>
                              <w:t>维护</w:t>
                            </w:r>
                            <w:r>
                              <w:rPr>
                                <w:sz w:val="15"/>
                                <w:szCs w:val="15"/>
                              </w:rPr>
                              <w:t>保养</w:t>
                            </w:r>
                          </w:p>
                        </w:txbxContent>
                      </v:textbox>
                    </v:rect>
                  </v:group>
                  <v:group id="组合 37" o:spid="_x0000_s1043" style="position:absolute;left:18616;top:1264;width:7341;height:26812" coordorigin="-52,1217" coordsize="7340,26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矩形 38" o:spid="_x0000_s1044" style="position:absolute;left:396;top:1217;width:6268;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" fillcolor="white [3201]" strokecolor="black [3200]">
                      <v:textbox>
                        <w:txbxContent>
                          <w:p w14:paraId="154927A7" w14:textId="77777777" w:rsidR="00BE2150" w:rsidRDefault="00BE2150">
                            <w:pPr>
                              <w:spacing w:line="160" w:lineRule="exact"/>
                              <w:jc w:val="center"/>
                              <w:rPr>
                                <w:sz w:val="15"/>
                                <w:szCs w:val="15"/>
                              </w:rPr>
                            </w:pPr>
                            <w:r>
                              <w:rPr>
                                <w:rFonts w:hint="eastAsia"/>
                                <w:sz w:val="15"/>
                                <w:szCs w:val="15"/>
                              </w:rPr>
                              <w:t>拆除</w:t>
                            </w:r>
                          </w:p>
                        </w:txbxContent>
                      </v:textbox>
                    </v:rect>
                    <v:rect id="矩形 41" o:spid="_x0000_s1045" style="position:absolute;left:-52;top:12064;width:7340;height:15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" fillcolor="white [3201]" strokecolor="black [3200]">
                      <v:textbox>
                        <w:txbxContent>
                          <w:p w14:paraId="2208CEE6" w14:textId="77777777" w:rsidR="00BE2150" w:rsidRDefault="00BE2150">
                            <w:pPr>
                              <w:spacing w:line="160" w:lineRule="exact"/>
                              <w:jc w:val="center"/>
                              <w:rPr>
                                <w:sz w:val="15"/>
                                <w:szCs w:val="15"/>
                              </w:rPr>
                            </w:pPr>
                          </w:p>
                        </w:txbxContent>
                      </v:textbox>
                    </v:rect>
                    <v:rect id="矩形 42" o:spid="_x0000_s1046" style="position:absolute;left:484;top:12829;width:6267;height:3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" fillcolor="white [3201]" strokecolor="black [3200]">
                      <v:textbox>
                        <w:txbxContent>
                          <w:p w14:paraId="675749F4" w14:textId="77777777" w:rsidR="00BE2150" w:rsidRDefault="00BE2150">
                            <w:pPr>
                              <w:spacing w:line="160" w:lineRule="exact"/>
                              <w:jc w:val="center"/>
                              <w:rPr>
                                <w:sz w:val="15"/>
                                <w:szCs w:val="15"/>
                              </w:rPr>
                            </w:pPr>
                            <w:r>
                              <w:rPr>
                                <w:rFonts w:hint="eastAsia"/>
                                <w:sz w:val="15"/>
                                <w:szCs w:val="15"/>
                              </w:rPr>
                              <w:t>新风机组拆除</w:t>
                            </w:r>
                          </w:p>
                        </w:txbxContent>
                      </v:textbox>
                    </v:rect>
                    <v:rect id="矩形 43" o:spid="_x0000_s1047" style="position:absolute;left:495;top:15774;width:6268;height:3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" fillcolor="white [3201]" strokecolor="black [3200]">
                      <v:textbox>
                        <w:txbxContent>
                          <w:p w14:paraId="29426365" w14:textId="77777777" w:rsidR="00BE2150" w:rsidRDefault="00BE2150">
                            <w:pPr>
                              <w:spacing w:line="160" w:lineRule="exact"/>
                              <w:jc w:val="center"/>
                              <w:rPr>
                                <w:sz w:val="15"/>
                                <w:szCs w:val="15"/>
                              </w:rPr>
                            </w:pPr>
                            <w:r>
                              <w:rPr>
                                <w:rFonts w:hint="eastAsia"/>
                                <w:sz w:val="15"/>
                                <w:szCs w:val="15"/>
                              </w:rPr>
                              <w:t>风管拆除</w:t>
                            </w:r>
                          </w:p>
                        </w:txbxContent>
                      </v:textbox>
                    </v:rect>
                    <v:rect id="矩形 44" o:spid="_x0000_s1048" style="position:absolute;left:495;top:18677;width:6268;height:3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" fillcolor="white [3201]" strokecolor="black [3200]">
                      <v:textbox>
                        <w:txbxContent>
                          <w:p w14:paraId="169F7D5F" w14:textId="77777777" w:rsidR="00BE2150" w:rsidRDefault="00BE2150">
                            <w:pPr>
                              <w:spacing w:line="160" w:lineRule="exact"/>
                              <w:jc w:val="center"/>
                              <w:rPr>
                                <w:sz w:val="15"/>
                                <w:szCs w:val="15"/>
                              </w:rPr>
                            </w:pPr>
                            <w:r>
                              <w:rPr>
                                <w:rFonts w:hint="eastAsia"/>
                                <w:sz w:val="15"/>
                                <w:szCs w:val="15"/>
                              </w:rPr>
                              <w:t>水管拆除</w:t>
                            </w:r>
                          </w:p>
                        </w:txbxContent>
                      </v:textbox>
                    </v:rect>
                    <v:rect id="矩形 45" o:spid="_x0000_s1049" style="position:absolute;left:501;top:21687;width:6268;height:3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" fillcolor="white [3201]" strokecolor="black [3200]">
                      <v:textbox>
                        <w:txbxContent>
                          <w:p w14:paraId="42D1F494" w14:textId="77777777" w:rsidR="00BE2150" w:rsidRDefault="00BE2150">
                            <w:pPr>
                              <w:spacing w:line="160" w:lineRule="exact"/>
                              <w:jc w:val="center"/>
                              <w:rPr>
                                <w:sz w:val="15"/>
                                <w:szCs w:val="15"/>
                              </w:rPr>
                            </w:pPr>
                            <w:r>
                              <w:rPr>
                                <w:rFonts w:hint="eastAsia"/>
                                <w:sz w:val="15"/>
                                <w:szCs w:val="15"/>
                                <w:lang w:eastAsia="zh-CN"/>
                              </w:rPr>
                              <w:t>制冷剂</w:t>
                            </w:r>
                            <w:r>
                              <w:rPr>
                                <w:rFonts w:hint="eastAsia"/>
                                <w:sz w:val="15"/>
                                <w:szCs w:val="15"/>
                              </w:rPr>
                              <w:t>管</w:t>
                            </w:r>
                            <w:r>
                              <w:rPr>
                                <w:rFonts w:hint="eastAsia"/>
                                <w:sz w:val="15"/>
                                <w:szCs w:val="15"/>
                                <w:lang w:eastAsia="zh-CN"/>
                              </w:rPr>
                              <w:t>路</w:t>
                            </w:r>
                            <w:r>
                              <w:rPr>
                                <w:rFonts w:hint="eastAsia"/>
                                <w:sz w:val="15"/>
                                <w:szCs w:val="15"/>
                              </w:rPr>
                              <w:t>拆除</w:t>
                            </w:r>
                          </w:p>
                        </w:txbxContent>
                      </v:textbox>
                    </v:rect>
                    <v:rect id="矩形 46" o:spid="_x0000_s1050" style="position:absolute;left:501;top:24697;width:6268;height:3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" fillcolor="white [3201]" strokecolor="black [3200]">
                      <v:textbox>
                        <w:txbxContent>
                          <w:p w14:paraId="65E7D348" w14:textId="77777777" w:rsidR="00BE2150" w:rsidRDefault="00BE2150">
                            <w:pPr>
                              <w:spacing w:line="160" w:lineRule="exact"/>
                              <w:jc w:val="center"/>
                              <w:rPr>
                                <w:sz w:val="15"/>
                                <w:szCs w:val="15"/>
                              </w:rPr>
                            </w:pPr>
                            <w:r>
                              <w:rPr>
                                <w:rFonts w:hint="eastAsia"/>
                                <w:sz w:val="15"/>
                                <w:szCs w:val="15"/>
                              </w:rPr>
                              <w:t>垃圾</w:t>
                            </w:r>
                            <w:r>
                              <w:rPr>
                                <w:sz w:val="15"/>
                                <w:szCs w:val="15"/>
                              </w:rPr>
                              <w:t>外运</w:t>
                            </w:r>
                          </w:p>
                        </w:txbxContent>
                      </v:textbox>
                    </v:rect>
                  </v:group>
                </v:group>
                <v:group id="组合 48" o:spid="_x0000_s1051" style="position:absolute;left:6477;width:20142;height:15220" coordsize="20145,15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组合 49" o:spid="_x0000_s1052" style="position:absolute;width:20145;height:3603" coordsize="20145,3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组合 50" o:spid="_x0000_s1053" style="position:absolute;top:571;width:19735;height:3032" coordsize="19735,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矩形 51" o:spid="_x0000_s1054" style="position:absolute;top:47;width:6267;height:2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" fillcolor="white [3201]" strokecolor="black [3200]">
                        <v:textbox>
                          <w:txbxContent>
                            <w:p w14:paraId="5A905292" w14:textId="77777777" w:rsidR="00BE2150" w:rsidRDefault="00BE2150">
                              <w:pPr>
                                <w:spacing w:line="160" w:lineRule="exact"/>
                                <w:jc w:val="center"/>
                                <w:rPr>
                                  <w:sz w:val="15"/>
                                  <w:szCs w:val="13"/>
                                  <w:lang w:eastAsia="zh-CN"/>
                                </w:rPr>
                              </w:pPr>
                              <w:r>
                                <w:rPr>
                                  <w:rFonts w:hint="eastAsia"/>
                                  <w:sz w:val="15"/>
                                  <w:szCs w:val="13"/>
                                  <w:lang w:eastAsia="zh-CN"/>
                                </w:rPr>
                                <w:t>风路</w:t>
                              </w:r>
                              <w:r>
                                <w:rPr>
                                  <w:sz w:val="15"/>
                                  <w:szCs w:val="13"/>
                                  <w:lang w:eastAsia="zh-CN"/>
                                </w:rPr>
                                <w:t>系统</w:t>
                              </w:r>
                            </w:p>
                            <w:p w14:paraId="6DBC9B47" w14:textId="77777777" w:rsidR="00BE2150" w:rsidRDefault="00BE2150">
                              <w:pPr>
                                <w:spacing w:line="160" w:lineRule="exact"/>
                                <w:jc w:val="center"/>
                                <w:rPr>
                                  <w:sz w:val="15"/>
                                  <w:szCs w:val="13"/>
                                </w:rPr>
                              </w:pPr>
                              <w:r>
                                <w:rPr>
                                  <w:rFonts w:hint="eastAsia"/>
                                  <w:sz w:val="15"/>
                                  <w:szCs w:val="13"/>
                                </w:rPr>
                                <w:t>材料</w:t>
                              </w:r>
                              <w:r>
                                <w:rPr>
                                  <w:sz w:val="15"/>
                                  <w:szCs w:val="13"/>
                                </w:rPr>
                                <w:t>获取</w:t>
                              </w:r>
                            </w:p>
                          </w:txbxContent>
                        </v:textbox>
                      </v:rect>
                      <v:rect id="矩形 52" o:spid="_x0000_s1055" style="position:absolute;left:10429;width:6268;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" fillcolor="white [3201]" strokecolor="black [3200]">
                        <v:textbox>
                          <w:txbxContent>
                            <w:p w14:paraId="2E432892" w14:textId="77777777" w:rsidR="00BE2150" w:rsidRDefault="00BE2150">
                              <w:pPr>
                                <w:spacing w:line="160" w:lineRule="exact"/>
                                <w:jc w:val="center"/>
                                <w:rPr>
                                  <w:sz w:val="15"/>
                                  <w:szCs w:val="13"/>
                                  <w:lang w:eastAsia="zh-CN"/>
                                </w:rPr>
                              </w:pPr>
                              <w:r>
                                <w:rPr>
                                  <w:rFonts w:hint="eastAsia"/>
                                  <w:sz w:val="15"/>
                                  <w:szCs w:val="13"/>
                                  <w:lang w:eastAsia="zh-CN"/>
                                </w:rPr>
                                <w:t>风路</w:t>
                              </w:r>
                              <w:r>
                                <w:rPr>
                                  <w:sz w:val="15"/>
                                  <w:szCs w:val="13"/>
                                  <w:lang w:eastAsia="zh-CN"/>
                                </w:rPr>
                                <w:t>系统</w:t>
                              </w:r>
                            </w:p>
                            <w:p w14:paraId="6178267B" w14:textId="77777777" w:rsidR="00BE2150" w:rsidRDefault="00BE2150">
                              <w:pPr>
                                <w:spacing w:line="160" w:lineRule="exact"/>
                                <w:jc w:val="center"/>
                                <w:rPr>
                                  <w:sz w:val="15"/>
                                  <w:szCs w:val="13"/>
                                </w:rPr>
                              </w:pPr>
                              <w:r>
                                <w:rPr>
                                  <w:rFonts w:hint="eastAsia"/>
                                  <w:sz w:val="15"/>
                                  <w:szCs w:val="13"/>
                                </w:rPr>
                                <w:t>加工</w:t>
                              </w:r>
                              <w:r>
                                <w:rPr>
                                  <w:sz w:val="15"/>
                                  <w:szCs w:val="13"/>
                                </w:rPr>
                                <w:t>生产</w:t>
                              </w:r>
                            </w:p>
                          </w:txbxContent>
                        </v:textbox>
                      </v:rect>
                      <v:shape id="直接箭头连接符 53" o:spid="_x0000_s1056" type="#_x0000_t32" style="position:absolute;left:6238;top:1619;width:4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" strokecolor="black [3040]">
                        <v:stroke endarrow="block" endarrowwidth="narrow"/>
                      </v:shape>
                      <v:line id="直接连接符 54" o:spid="_x0000_s1057" style="position:absolute;visibility:visible;mso-wrap-style:square" from="16668,1524" to="19735,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" strokecolor="black [3040]"/>
                    </v:group>
                    <v:shapetype id="_x0000_t202" coordsize="21600,21600" o:spt="202" path="m,l,21600r21600,l21600,xe">
                      <v:stroke joinstyle="miter"/>
                      <v:path gradientshapeok="t" o:connecttype="rect"/>
                    </v:shapetype>
                    <v:shape id="文本框 2" o:spid="_x0000_s1058" type="#_x0000_t202" style="position:absolute;left:6048;top:95;width:3905;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39AF9195" w14:textId="77777777" w:rsidR="00BE2150" w:rsidRDefault="00BE2150">
                            <w:pPr>
                              <w:spacing w:line="240" w:lineRule="exact"/>
                              <w:jc w:val="center"/>
                              <w:rPr>
                                <w:sz w:val="15"/>
                                <w:szCs w:val="15"/>
                              </w:rPr>
                            </w:pPr>
                            <w:r>
                              <w:rPr>
                                <w:sz w:val="15"/>
                                <w:szCs w:val="15"/>
                              </w:rPr>
                              <w:t>运输</w:t>
                            </w:r>
                          </w:p>
                        </w:txbxContent>
                      </v:textbox>
                    </v:shape>
                    <v:shape id="文本框 2" o:spid="_x0000_s1059" type="#_x0000_t202" style="position:absolute;left:16240;width:3905;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0CB721F6" w14:textId="77777777" w:rsidR="00BE2150" w:rsidRDefault="00BE2150">
                            <w:pPr>
                              <w:spacing w:line="240" w:lineRule="exact"/>
                              <w:jc w:val="center"/>
                              <w:rPr>
                                <w:sz w:val="15"/>
                                <w:szCs w:val="15"/>
                              </w:rPr>
                            </w:pPr>
                            <w:r>
                              <w:rPr>
                                <w:sz w:val="15"/>
                                <w:szCs w:val="15"/>
                              </w:rPr>
                              <w:t>运输</w:t>
                            </w:r>
                          </w:p>
                        </w:txbxContent>
                      </v:textbox>
                    </v:shape>
                  </v:group>
                  <v:group id="组合 57" o:spid="_x0000_s1060" style="position:absolute;top:3762;width:20145;height:3604" coordsize="20145,3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文本框 2" o:spid="_x0000_s1061" type="#_x0000_t202" style="position:absolute;left:6096;width:3905;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6FF7704A" w14:textId="77777777" w:rsidR="00BE2150" w:rsidRDefault="00BE2150">
                            <w:pPr>
                              <w:spacing w:line="240" w:lineRule="exact"/>
                              <w:jc w:val="center"/>
                              <w:rPr>
                                <w:sz w:val="15"/>
                                <w:szCs w:val="15"/>
                              </w:rPr>
                            </w:pPr>
                            <w:r>
                              <w:rPr>
                                <w:sz w:val="15"/>
                                <w:szCs w:val="15"/>
                              </w:rPr>
                              <w:t>运输</w:t>
                            </w:r>
                          </w:p>
                        </w:txbxContent>
                      </v:textbox>
                    </v:shape>
                    <v:group id="组合 59" o:spid="_x0000_s1062" style="position:absolute;top:619;width:19783;height:2984" coordsize="19783,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ect id="矩形 60" o:spid="_x0000_s1063" style="position:absolute;width:6267;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" fillcolor="white [3201]" strokecolor="black [3200]">
                        <v:textbox>
                          <w:txbxContent>
                            <w:p w14:paraId="6996E61B" w14:textId="77777777" w:rsidR="00BE2150" w:rsidRDefault="00BE2150">
                              <w:pPr>
                                <w:spacing w:line="160" w:lineRule="exact"/>
                                <w:jc w:val="center"/>
                                <w:rPr>
                                  <w:sz w:val="15"/>
                                  <w:szCs w:val="13"/>
                                </w:rPr>
                              </w:pPr>
                              <w:r>
                                <w:rPr>
                                  <w:rFonts w:hint="eastAsia"/>
                                  <w:sz w:val="15"/>
                                  <w:szCs w:val="13"/>
                                </w:rPr>
                                <w:t>水</w:t>
                              </w:r>
                              <w:r>
                                <w:rPr>
                                  <w:rFonts w:hint="eastAsia"/>
                                  <w:sz w:val="15"/>
                                  <w:szCs w:val="13"/>
                                  <w:lang w:eastAsia="zh-CN"/>
                                </w:rPr>
                                <w:t>路</w:t>
                              </w:r>
                              <w:r>
                                <w:rPr>
                                  <w:sz w:val="15"/>
                                  <w:szCs w:val="13"/>
                                  <w:lang w:eastAsia="zh-CN"/>
                                </w:rPr>
                                <w:t>系统</w:t>
                              </w:r>
                            </w:p>
                            <w:p w14:paraId="5D0693F1" w14:textId="77777777" w:rsidR="00BE2150" w:rsidRDefault="00BE2150">
                              <w:pPr>
                                <w:spacing w:line="160" w:lineRule="exact"/>
                                <w:jc w:val="center"/>
                                <w:rPr>
                                  <w:sz w:val="15"/>
                                  <w:szCs w:val="13"/>
                                </w:rPr>
                              </w:pPr>
                              <w:r>
                                <w:rPr>
                                  <w:rFonts w:hint="eastAsia"/>
                                  <w:sz w:val="15"/>
                                  <w:szCs w:val="13"/>
                                </w:rPr>
                                <w:t>材料</w:t>
                              </w:r>
                              <w:r>
                                <w:rPr>
                                  <w:sz w:val="15"/>
                                  <w:szCs w:val="13"/>
                                </w:rPr>
                                <w:t>获取</w:t>
                              </w:r>
                            </w:p>
                          </w:txbxContent>
                        </v:textbox>
                      </v:rect>
                      <v:rect id="矩形 61" o:spid="_x0000_s1064" style="position:absolute;left:10429;width:6268;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" fillcolor="white [3201]" strokecolor="black [3200]">
                        <v:textbox>
                          <w:txbxContent>
                            <w:p w14:paraId="58F4353C" w14:textId="77777777" w:rsidR="00BE2150" w:rsidRDefault="00BE2150">
                              <w:pPr>
                                <w:spacing w:line="160" w:lineRule="exact"/>
                                <w:jc w:val="center"/>
                                <w:rPr>
                                  <w:sz w:val="15"/>
                                  <w:szCs w:val="13"/>
                                </w:rPr>
                              </w:pPr>
                              <w:r>
                                <w:rPr>
                                  <w:rFonts w:hint="eastAsia"/>
                                  <w:sz w:val="15"/>
                                  <w:szCs w:val="13"/>
                                </w:rPr>
                                <w:t>水</w:t>
                              </w:r>
                              <w:r>
                                <w:rPr>
                                  <w:rFonts w:hint="eastAsia"/>
                                  <w:sz w:val="15"/>
                                  <w:szCs w:val="13"/>
                                  <w:lang w:eastAsia="zh-CN"/>
                                </w:rPr>
                                <w:t>路</w:t>
                              </w:r>
                              <w:r>
                                <w:rPr>
                                  <w:sz w:val="15"/>
                                  <w:szCs w:val="13"/>
                                  <w:lang w:eastAsia="zh-CN"/>
                                </w:rPr>
                                <w:t>系统</w:t>
                              </w:r>
                            </w:p>
                            <w:p w14:paraId="2BAB1B43" w14:textId="77777777" w:rsidR="00BE2150" w:rsidRDefault="00BE2150">
                              <w:pPr>
                                <w:spacing w:line="160" w:lineRule="exact"/>
                                <w:jc w:val="center"/>
                                <w:rPr>
                                  <w:sz w:val="15"/>
                                  <w:szCs w:val="13"/>
                                </w:rPr>
                              </w:pPr>
                              <w:r>
                                <w:rPr>
                                  <w:rFonts w:hint="eastAsia"/>
                                  <w:sz w:val="15"/>
                                  <w:szCs w:val="13"/>
                                </w:rPr>
                                <w:t>加工</w:t>
                              </w:r>
                              <w:r>
                                <w:rPr>
                                  <w:sz w:val="15"/>
                                  <w:szCs w:val="13"/>
                                </w:rPr>
                                <w:t>生产</w:t>
                              </w:r>
                            </w:p>
                          </w:txbxContent>
                        </v:textbox>
                      </v:rect>
                      <v:shape id="直接箭头连接符 62" o:spid="_x0000_s1065" type="#_x0000_t32" style="position:absolute;left:6238;top:1571;width:4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" strokecolor="black [3040]">
                        <v:stroke endarrow="block" endarrowwidth="narrow"/>
                      </v:shape>
                      <v:line id="直接连接符 63" o:spid="_x0000_s1066" style="position:absolute;visibility:visible;mso-wrap-style:square" from="16716,1571" to="19783,1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" strokecolor="black [3040]"/>
                    </v:group>
                    <v:shape id="文本框 2" o:spid="_x0000_s1067" type="#_x0000_t202" style="position:absolute;left:16240;width:3905;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418C05E1" w14:textId="77777777" w:rsidR="00BE2150" w:rsidRDefault="00BE2150">
                            <w:pPr>
                              <w:spacing w:line="240" w:lineRule="exact"/>
                              <w:jc w:val="center"/>
                              <w:rPr>
                                <w:sz w:val="15"/>
                                <w:szCs w:val="15"/>
                              </w:rPr>
                            </w:pPr>
                            <w:r>
                              <w:rPr>
                                <w:sz w:val="15"/>
                                <w:szCs w:val="15"/>
                              </w:rPr>
                              <w:t>运输</w:t>
                            </w:r>
                          </w:p>
                        </w:txbxContent>
                      </v:textbox>
                    </v:shape>
                  </v:group>
                  <v:group id="组合 65" o:spid="_x0000_s1068" style="position:absolute;top:7477;width:20145;height:3699" coordsize="20145,3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组合 66" o:spid="_x0000_s1069" style="position:absolute;top:714;width:19735;height:2984" coordsize="1973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rect id="矩形 67" o:spid="_x0000_s1070" style="position:absolute;width:6267;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" fillcolor="white [3201]" strokecolor="black [3200]">
                        <v:textbox>
                          <w:txbxContent>
                            <w:p w14:paraId="78122591" w14:textId="77777777" w:rsidR="00BE2150" w:rsidRDefault="00BE2150">
                              <w:pPr>
                                <w:spacing w:line="160" w:lineRule="exact"/>
                                <w:jc w:val="center"/>
                                <w:rPr>
                                  <w:sz w:val="12"/>
                                  <w:szCs w:val="12"/>
                                  <w:lang w:eastAsia="zh-CN"/>
                                </w:rPr>
                              </w:pPr>
                              <w:r>
                                <w:rPr>
                                  <w:rFonts w:hint="eastAsia"/>
                                  <w:sz w:val="12"/>
                                  <w:szCs w:val="12"/>
                                  <w:lang w:eastAsia="zh-CN"/>
                                </w:rPr>
                                <w:t>制冷剂</w:t>
                              </w:r>
                              <w:r>
                                <w:rPr>
                                  <w:sz w:val="12"/>
                                  <w:szCs w:val="12"/>
                                  <w:lang w:eastAsia="zh-CN"/>
                                </w:rPr>
                                <w:t>管</w:t>
                              </w:r>
                              <w:r>
                                <w:rPr>
                                  <w:rFonts w:hint="eastAsia"/>
                                  <w:sz w:val="12"/>
                                  <w:szCs w:val="12"/>
                                  <w:lang w:eastAsia="zh-CN"/>
                                </w:rPr>
                                <w:t>路</w:t>
                              </w:r>
                              <w:r>
                                <w:rPr>
                                  <w:sz w:val="12"/>
                                  <w:szCs w:val="12"/>
                                  <w:lang w:eastAsia="zh-CN"/>
                                </w:rPr>
                                <w:t>系统</w:t>
                              </w:r>
                              <w:r>
                                <w:rPr>
                                  <w:rFonts w:hint="eastAsia"/>
                                  <w:sz w:val="12"/>
                                  <w:szCs w:val="12"/>
                                  <w:lang w:eastAsia="zh-CN"/>
                                </w:rPr>
                                <w:t>材料</w:t>
                              </w:r>
                              <w:r>
                                <w:rPr>
                                  <w:sz w:val="12"/>
                                  <w:szCs w:val="12"/>
                                  <w:lang w:eastAsia="zh-CN"/>
                                </w:rPr>
                                <w:t>获取</w:t>
                              </w:r>
                            </w:p>
                          </w:txbxContent>
                        </v:textbox>
                      </v:rect>
                      <v:rect id="矩形 68" o:spid="_x0000_s1071" style="position:absolute;left:10429;width:6268;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" fillcolor="white [3201]" strokecolor="black [3200]">
                        <v:textbox>
                          <w:txbxContent>
                            <w:p w14:paraId="529AF8DA" w14:textId="77777777" w:rsidR="00BE2150" w:rsidRDefault="00BE2150">
                              <w:pPr>
                                <w:spacing w:line="160" w:lineRule="exact"/>
                                <w:jc w:val="center"/>
                                <w:rPr>
                                  <w:sz w:val="12"/>
                                  <w:szCs w:val="12"/>
                                  <w:lang w:eastAsia="zh-CN"/>
                                </w:rPr>
                              </w:pPr>
                              <w:r>
                                <w:rPr>
                                  <w:rFonts w:hint="eastAsia"/>
                                  <w:sz w:val="12"/>
                                  <w:szCs w:val="12"/>
                                  <w:lang w:eastAsia="zh-CN"/>
                                </w:rPr>
                                <w:t>制冷剂</w:t>
                              </w:r>
                              <w:r>
                                <w:rPr>
                                  <w:sz w:val="12"/>
                                  <w:szCs w:val="12"/>
                                  <w:lang w:eastAsia="zh-CN"/>
                                </w:rPr>
                                <w:t>管</w:t>
                              </w:r>
                              <w:r>
                                <w:rPr>
                                  <w:rFonts w:hint="eastAsia"/>
                                  <w:sz w:val="12"/>
                                  <w:szCs w:val="12"/>
                                  <w:lang w:eastAsia="zh-CN"/>
                                </w:rPr>
                                <w:t>路</w:t>
                              </w:r>
                              <w:r>
                                <w:rPr>
                                  <w:sz w:val="12"/>
                                  <w:szCs w:val="12"/>
                                  <w:lang w:eastAsia="zh-CN"/>
                                </w:rPr>
                                <w:t>系统</w:t>
                              </w:r>
                              <w:r>
                                <w:rPr>
                                  <w:rFonts w:hint="eastAsia"/>
                                  <w:sz w:val="12"/>
                                  <w:szCs w:val="12"/>
                                  <w:lang w:eastAsia="zh-CN"/>
                                </w:rPr>
                                <w:t>加工</w:t>
                              </w:r>
                              <w:r>
                                <w:rPr>
                                  <w:sz w:val="12"/>
                                  <w:szCs w:val="12"/>
                                  <w:lang w:eastAsia="zh-CN"/>
                                </w:rPr>
                                <w:t>生产</w:t>
                              </w:r>
                            </w:p>
                          </w:txbxContent>
                        </v:textbox>
                      </v:rect>
                      <v:shape id="直接箭头连接符 69" o:spid="_x0000_s1072" type="#_x0000_t32" style="position:absolute;left:6238;top:1571;width:4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" strokecolor="black [3040]">
                        <v:stroke endarrow="block" endarrowwidth="narrow"/>
                      </v:shape>
                      <v:line id="直接连接符 70" o:spid="_x0000_s1073" style="position:absolute;visibility:visible;mso-wrap-style:square" from="16668,1619" to="19735,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" strokecolor="black [3040]"/>
                    </v:group>
                    <v:shape id="文本框 2" o:spid="_x0000_s1074" type="#_x0000_t202" style="position:absolute;left:6000;width:390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74E5C99B" w14:textId="77777777" w:rsidR="00BE2150" w:rsidRDefault="00BE2150">
                            <w:pPr>
                              <w:spacing w:line="240" w:lineRule="exact"/>
                              <w:jc w:val="center"/>
                              <w:rPr>
                                <w:sz w:val="15"/>
                                <w:szCs w:val="15"/>
                              </w:rPr>
                            </w:pPr>
                            <w:r>
                              <w:rPr>
                                <w:sz w:val="15"/>
                                <w:szCs w:val="15"/>
                              </w:rPr>
                              <w:t>运输</w:t>
                            </w:r>
                          </w:p>
                        </w:txbxContent>
                      </v:textbox>
                    </v:shape>
                    <v:shape id="文本框 2" o:spid="_x0000_s1075" type="#_x0000_t202" style="position:absolute;left:16240;top:190;width:3905;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220726E8" w14:textId="77777777" w:rsidR="00BE2150" w:rsidRDefault="00BE2150">
                            <w:pPr>
                              <w:spacing w:line="240" w:lineRule="exact"/>
                              <w:jc w:val="center"/>
                              <w:rPr>
                                <w:sz w:val="15"/>
                                <w:szCs w:val="15"/>
                              </w:rPr>
                            </w:pPr>
                            <w:r>
                              <w:rPr>
                                <w:sz w:val="15"/>
                                <w:szCs w:val="15"/>
                              </w:rPr>
                              <w:t>运输</w:t>
                            </w:r>
                          </w:p>
                        </w:txbxContent>
                      </v:textbox>
                    </v:shape>
                  </v:group>
                  <v:group id="组合 73" o:spid="_x0000_s1076" style="position:absolute;top:11572;width:20145;height:3652" coordsize="20145,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group id="组合 74" o:spid="_x0000_s1077" style="position:absolute;top:476;width:19780;height:3175" coordsize="19783,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矩形 75" o:spid="_x0000_s1078" style="position:absolute;width:6267;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" fillcolor="white [3201]" strokecolor="black [3200]">
                        <v:textbox>
                          <w:txbxContent>
                            <w:p w14:paraId="673BC1B9" w14:textId="77777777" w:rsidR="00BE2150" w:rsidRDefault="00BE2150">
                              <w:pPr>
                                <w:spacing w:line="160" w:lineRule="exact"/>
                                <w:jc w:val="center"/>
                                <w:rPr>
                                  <w:sz w:val="15"/>
                                  <w:szCs w:val="15"/>
                                </w:rPr>
                              </w:pPr>
                              <w:r>
                                <w:rPr>
                                  <w:rFonts w:hint="eastAsia"/>
                                  <w:sz w:val="15"/>
                                  <w:szCs w:val="15"/>
                                </w:rPr>
                                <w:t>新风</w:t>
                              </w:r>
                              <w:r>
                                <w:rPr>
                                  <w:sz w:val="15"/>
                                  <w:szCs w:val="15"/>
                                </w:rPr>
                                <w:t>机组</w:t>
                              </w:r>
                            </w:p>
                            <w:p w14:paraId="7A83C58C" w14:textId="77777777" w:rsidR="00BE2150" w:rsidRDefault="00BE2150">
                              <w:pPr>
                                <w:spacing w:line="160" w:lineRule="exact"/>
                                <w:jc w:val="center"/>
                                <w:rPr>
                                  <w:sz w:val="15"/>
                                  <w:szCs w:val="15"/>
                                </w:rPr>
                              </w:pPr>
                              <w:r>
                                <w:rPr>
                                  <w:rFonts w:hint="eastAsia"/>
                                  <w:sz w:val="15"/>
                                  <w:szCs w:val="15"/>
                                </w:rPr>
                                <w:t>材料获取</w:t>
                              </w:r>
                            </w:p>
                          </w:txbxContent>
                        </v:textbox>
                      </v:rect>
                      <v:rect id="矩形 76" o:spid="_x0000_s1079" style="position:absolute;left:10429;top:190;width:6268;height:2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" fillcolor="white [3201]" strokecolor="black [3200]">
                        <v:textbox>
                          <w:txbxContent>
                            <w:p w14:paraId="78BDD5E5" w14:textId="77777777" w:rsidR="00BE2150" w:rsidRDefault="00BE2150">
                              <w:pPr>
                                <w:spacing w:line="160" w:lineRule="exact"/>
                                <w:jc w:val="center"/>
                                <w:rPr>
                                  <w:sz w:val="15"/>
                                  <w:szCs w:val="15"/>
                                </w:rPr>
                              </w:pPr>
                              <w:r>
                                <w:rPr>
                                  <w:rFonts w:hint="eastAsia"/>
                                  <w:sz w:val="15"/>
                                  <w:szCs w:val="15"/>
                                </w:rPr>
                                <w:t>新风</w:t>
                              </w:r>
                              <w:r>
                                <w:rPr>
                                  <w:sz w:val="15"/>
                                  <w:szCs w:val="15"/>
                                </w:rPr>
                                <w:t>机组</w:t>
                              </w:r>
                            </w:p>
                            <w:p w14:paraId="25C3B94A" w14:textId="77777777" w:rsidR="00BE2150" w:rsidRDefault="00BE2150">
                              <w:pPr>
                                <w:spacing w:line="160" w:lineRule="exact"/>
                                <w:jc w:val="center"/>
                                <w:rPr>
                                  <w:sz w:val="15"/>
                                  <w:szCs w:val="15"/>
                                </w:rPr>
                              </w:pPr>
                              <w:r>
                                <w:rPr>
                                  <w:rFonts w:hint="eastAsia"/>
                                  <w:sz w:val="15"/>
                                  <w:szCs w:val="15"/>
                                </w:rPr>
                                <w:t>加工</w:t>
                              </w:r>
                              <w:r>
                                <w:rPr>
                                  <w:sz w:val="15"/>
                                  <w:szCs w:val="15"/>
                                </w:rPr>
                                <w:t>生产</w:t>
                              </w:r>
                            </w:p>
                          </w:txbxContent>
                        </v:textbox>
                      </v:rect>
                      <v:shape id="直接箭头连接符 77" o:spid="_x0000_s1080" type="#_x0000_t32" style="position:absolute;left:6238;top:1714;width:4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" strokecolor="black [3040]">
                        <v:stroke endarrow="block" endarrowwidth="narrow"/>
                      </v:shape>
                      <v:line id="直接连接符 78" o:spid="_x0000_s1081" style="position:absolute;visibility:visible;mso-wrap-style:square" from="16716,1714" to="19783,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" strokecolor="black [3040]"/>
                    </v:group>
                    <v:shape id="文本框 2" o:spid="_x0000_s1082" type="#_x0000_t202" style="position:absolute;left:6096;width:3905;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5950DC1E" w14:textId="77777777" w:rsidR="00BE2150" w:rsidRDefault="00BE2150">
                            <w:pPr>
                              <w:spacing w:line="240" w:lineRule="exact"/>
                              <w:jc w:val="center"/>
                              <w:rPr>
                                <w:sz w:val="15"/>
                                <w:szCs w:val="15"/>
                              </w:rPr>
                            </w:pPr>
                            <w:r>
                              <w:rPr>
                                <w:sz w:val="15"/>
                                <w:szCs w:val="15"/>
                              </w:rPr>
                              <w:t>运输</w:t>
                            </w:r>
                          </w:p>
                        </w:txbxContent>
                      </v:textbox>
                    </v:shape>
                    <v:shape id="文本框 2" o:spid="_x0000_s1083" type="#_x0000_t202" style="position:absolute;left:16240;top:47;width:3905;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0B35D53B" w14:textId="77777777" w:rsidR="00BE2150" w:rsidRDefault="00BE2150">
                            <w:pPr>
                              <w:spacing w:line="240" w:lineRule="exact"/>
                              <w:jc w:val="center"/>
                              <w:rPr>
                                <w:sz w:val="15"/>
                                <w:szCs w:val="15"/>
                              </w:rPr>
                            </w:pPr>
                            <w:r>
                              <w:rPr>
                                <w:sz w:val="15"/>
                                <w:szCs w:val="15"/>
                              </w:rPr>
                              <w:t>运输</w:t>
                            </w:r>
                          </w:p>
                        </w:txbxContent>
                      </v:textbox>
                    </v:shape>
                  </v:group>
                </v:group>
                <v:group id="组合 81" o:spid="_x0000_s1084" style="position:absolute;top:17192;width:14478;height:15907" coordorigin=",2095" coordsize="14478,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group id="组合 82" o:spid="_x0000_s1085" style="position:absolute;top:2095;width:14478;height:15907" coordorigin=",2095" coordsize="14478,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rect id="矩形 84" o:spid="_x0000_s1086" style="position:absolute;top:2095;width:14478;height:15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" fillcolor="white [3201]" strokecolor="black [3200]">
                      <v:textbox>
                        <w:txbxContent>
                          <w:p w14:paraId="1B969D50" w14:textId="77777777" w:rsidR="00BE2150" w:rsidRDefault="00BE2150">
                            <w:pPr>
                              <w:spacing w:line="160" w:lineRule="exact"/>
                              <w:jc w:val="center"/>
                              <w:rPr>
                                <w:sz w:val="15"/>
                                <w:szCs w:val="15"/>
                              </w:rPr>
                            </w:pPr>
                          </w:p>
                        </w:txbxContent>
                      </v:textbox>
                    </v:rect>
                    <v:group id="组合 85" o:spid="_x0000_s1087" style="position:absolute;left:428;top:2619;width:13361;height:14811" coordsize="13360,1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rect id="矩形 86" o:spid="_x0000_s1088" style="position:absolute;left:8477;width:4883;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" fillcolor="white [3201]" strokecolor="black [3200]">
                        <v:textbox>
                          <w:txbxContent>
                            <w:p w14:paraId="1416A6C2" w14:textId="77777777" w:rsidR="00BE2150" w:rsidRDefault="00BE2150">
                              <w:pPr>
                                <w:spacing w:line="160" w:lineRule="exact"/>
                                <w:jc w:val="center"/>
                                <w:rPr>
                                  <w:sz w:val="15"/>
                                  <w:szCs w:val="15"/>
                                </w:rPr>
                              </w:pPr>
                              <w:r>
                                <w:rPr>
                                  <w:rFonts w:hint="eastAsia"/>
                                  <w:sz w:val="15"/>
                                  <w:szCs w:val="15"/>
                                </w:rPr>
                                <w:t>过滤器</w:t>
                              </w:r>
                            </w:p>
                          </w:txbxContent>
                        </v:textbox>
                      </v:rect>
                      <v:rect id="矩形 87" o:spid="_x0000_s1089" style="position:absolute;top:3905;width:2667;height:6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" fillcolor="white [3201]" strokecolor="black [3200]">
                        <v:textbox>
                          <w:txbxContent>
                            <w:p w14:paraId="45CA6A82" w14:textId="77777777" w:rsidR="00BE2150" w:rsidRDefault="00BE2150">
                              <w:pPr>
                                <w:spacing w:line="160" w:lineRule="exact"/>
                                <w:jc w:val="center"/>
                                <w:rPr>
                                  <w:sz w:val="15"/>
                                  <w:szCs w:val="15"/>
                                </w:rPr>
                              </w:pPr>
                              <w:r>
                                <w:rPr>
                                  <w:rFonts w:hint="eastAsia"/>
                                  <w:sz w:val="15"/>
                                  <w:szCs w:val="15"/>
                                </w:rPr>
                                <w:t>原材料</w:t>
                              </w:r>
                            </w:p>
                          </w:txbxContent>
                        </v:textbox>
                      </v:rect>
                      <v:rect id="矩形 88" o:spid="_x0000_s1090" style="position:absolute;left:8477;top:2524;width:4883;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" fillcolor="white [3201]" strokecolor="black [3200]">
                        <v:textbox>
                          <w:txbxContent>
                            <w:p w14:paraId="5461946B" w14:textId="77777777" w:rsidR="00BE2150" w:rsidRDefault="00BE2150">
                              <w:pPr>
                                <w:spacing w:line="160" w:lineRule="exact"/>
                                <w:jc w:val="center"/>
                                <w:rPr>
                                  <w:sz w:val="15"/>
                                  <w:szCs w:val="15"/>
                                </w:rPr>
                              </w:pPr>
                              <w:r>
                                <w:rPr>
                                  <w:rFonts w:hint="eastAsia"/>
                                  <w:sz w:val="15"/>
                                  <w:szCs w:val="15"/>
                                </w:rPr>
                                <w:t>换热器</w:t>
                              </w:r>
                            </w:p>
                          </w:txbxContent>
                        </v:textbox>
                      </v:rect>
                      <v:rect id="矩形 89" o:spid="_x0000_s1091" style="position:absolute;left:8477;top:5048;width:4883;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" fillcolor="white [3201]" strokecolor="black [3200]">
                        <v:textbox>
                          <w:txbxContent>
                            <w:p w14:paraId="11B247F3" w14:textId="77777777" w:rsidR="00BE2150" w:rsidRDefault="00BE2150">
                              <w:pPr>
                                <w:spacing w:line="160" w:lineRule="exact"/>
                                <w:jc w:val="center"/>
                                <w:rPr>
                                  <w:sz w:val="15"/>
                                  <w:szCs w:val="15"/>
                                </w:rPr>
                              </w:pPr>
                              <w:r>
                                <w:rPr>
                                  <w:rFonts w:hint="eastAsia"/>
                                  <w:sz w:val="15"/>
                                  <w:szCs w:val="15"/>
                                </w:rPr>
                                <w:t>风机</w:t>
                              </w:r>
                            </w:p>
                          </w:txbxContent>
                        </v:textbox>
                      </v:rect>
                      <v:rect id="矩形 90" o:spid="_x0000_s1092" style="position:absolute;left:8477;top:7572;width:4883;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" fillcolor="white [3201]" strokecolor="black [3200]">
                        <v:textbox>
                          <w:txbxContent>
                            <w:p w14:paraId="01C052C1" w14:textId="77777777" w:rsidR="00BE2150" w:rsidRDefault="00BE2150">
                              <w:pPr>
                                <w:spacing w:line="160" w:lineRule="exact"/>
                                <w:jc w:val="center"/>
                                <w:rPr>
                                  <w:sz w:val="15"/>
                                  <w:szCs w:val="15"/>
                                </w:rPr>
                              </w:pPr>
                              <w:r>
                                <w:rPr>
                                  <w:rFonts w:hint="eastAsia"/>
                                  <w:sz w:val="15"/>
                                  <w:szCs w:val="15"/>
                                </w:rPr>
                                <w:t>型材</w:t>
                              </w:r>
                            </w:p>
                          </w:txbxContent>
                        </v:textbox>
                      </v:rect>
                      <v:rect id="矩形 91" o:spid="_x0000_s1093" style="position:absolute;left:8477;top:10144;width:4883;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" fillcolor="white [3201]" strokecolor="black [3200]">
                        <v:textbox>
                          <w:txbxContent>
                            <w:p w14:paraId="4C396019" w14:textId="77777777" w:rsidR="00BE2150" w:rsidRDefault="00BE2150">
                              <w:pPr>
                                <w:spacing w:line="160" w:lineRule="exact"/>
                                <w:jc w:val="center"/>
                                <w:rPr>
                                  <w:sz w:val="15"/>
                                  <w:szCs w:val="15"/>
                                </w:rPr>
                              </w:pPr>
                              <w:r>
                                <w:rPr>
                                  <w:rFonts w:hint="eastAsia"/>
                                  <w:sz w:val="15"/>
                                  <w:szCs w:val="15"/>
                                </w:rPr>
                                <w:t>面板</w:t>
                              </w:r>
                            </w:p>
                          </w:txbxContent>
                        </v:textbox>
                      </v:rect>
                      <v:rect id="矩形 92" o:spid="_x0000_s1094" style="position:absolute;left:8477;top:12620;width:4883;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" fillcolor="white [3201]" strokecolor="black [3200]">
                        <v:textbox>
                          <w:txbxContent>
                            <w:p w14:paraId="5395A8B7" w14:textId="77777777" w:rsidR="00BE2150" w:rsidRDefault="00BE2150">
                              <w:pPr>
                                <w:spacing w:line="160" w:lineRule="exact"/>
                                <w:jc w:val="center"/>
                                <w:rPr>
                                  <w:sz w:val="15"/>
                                  <w:szCs w:val="15"/>
                                </w:rPr>
                              </w:pPr>
                              <w:r>
                                <w:rPr>
                                  <w:rFonts w:hint="eastAsia"/>
                                  <w:sz w:val="15"/>
                                  <w:szCs w:val="15"/>
                                </w:rPr>
                                <w:t>其他</w:t>
                              </w:r>
                            </w:p>
                          </w:txbxContent>
                        </v:textbox>
                      </v:rect>
                      <v:shape id="直接箭头连接符 93" o:spid="_x0000_s1095" type="#_x0000_t32" style="position:absolute;left:6762;top:1047;width:17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" strokecolor="black [3040]">
                        <v:stroke endarrow="block" endarrowwidth="narrow"/>
                      </v:shape>
                      <v:shape id="直接箭头连接符 94" o:spid="_x0000_s1096" type="#_x0000_t32" style="position:absolute;left:6715;top:3619;width:17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" strokecolor="black [3040]">
                        <v:stroke endarrow="block" endarrowwidth="narrow"/>
                      </v:shape>
                      <v:shape id="直接箭头连接符 95" o:spid="_x0000_s1097" type="#_x0000_t32" style="position:absolute;left:6667;top:6143;width:17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" strokecolor="black [3040]">
                        <v:stroke endarrow="block" endarrowwidth="narrow"/>
                      </v:shape>
                      <v:shape id="直接箭头连接符 96" o:spid="_x0000_s1098" type="#_x0000_t32" style="position:absolute;left:6715;top:8667;width:17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" strokecolor="black [3040]">
                        <v:stroke endarrow="block" endarrowwidth="narrow"/>
                      </v:shape>
                      <v:shape id="直接箭头连接符 97" o:spid="_x0000_s1099" type="#_x0000_t32" style="position:absolute;left:6667;top:11287;width:17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" strokecolor="black [3040]">
                        <v:stroke endarrow="block" endarrowwidth="narrow"/>
                      </v:shape>
                      <v:shape id="直接箭头连接符 98" o:spid="_x0000_s1100" type="#_x0000_t32" style="position:absolute;left:6715;top:13811;width:17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" strokecolor="black [3040]">
                        <v:stroke endarrow="block" endarrowwidth="narrow"/>
                      </v:shape>
                      <v:line id="直接连接符 99" o:spid="_x0000_s1101" style="position:absolute;visibility:visible;mso-wrap-style:square" from="6715,1000" to="6715,13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" strokecolor="black [3040]"/>
                      <v:line id="直接连接符 100" o:spid="_x0000_s1102" style="position:absolute;visibility:visible;mso-wrap-style:square" from="2667,6953" to="6715,6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" strokecolor="black [3040]"/>
                    </v:group>
                  </v:group>
                  <v:shape id="文本框 2" o:spid="_x0000_s1103" type="#_x0000_t202" style="position:absolute;left:3190;top:7286;width:3899;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" filled="f" stroked="f">
                    <v:textbox>
                      <w:txbxContent>
                        <w:p w14:paraId="7E09E8F4" w14:textId="77777777" w:rsidR="00BE2150" w:rsidRDefault="00BE2150">
                          <w:pPr>
                            <w:spacing w:line="240" w:lineRule="exact"/>
                            <w:jc w:val="center"/>
                            <w:rPr>
                              <w:sz w:val="15"/>
                              <w:szCs w:val="15"/>
                            </w:rPr>
                          </w:pPr>
                          <w:r>
                            <w:rPr>
                              <w:sz w:val="15"/>
                              <w:szCs w:val="15"/>
                            </w:rPr>
                            <w:t>运输</w:t>
                          </w:r>
                        </w:p>
                      </w:txbxContent>
                    </v:textbox>
                  </v:shape>
                </v:group>
                <v:group id="组合 102" o:spid="_x0000_s1104" style="position:absolute;left:16478;top:17192;width:7429;height:15907" coordorigin=",2047" coordsize="742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rect id="矩形 104" o:spid="_x0000_s1105" style="position:absolute;top:2047;width:7429;height:15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" fillcolor="white [3201]" strokecolor="black [3200]">
                    <v:textbox>
                      <w:txbxContent>
                        <w:p w14:paraId="100ABD9F" w14:textId="77777777" w:rsidR="00BE2150" w:rsidRDefault="00BE2150">
                          <w:pPr>
                            <w:spacing w:line="160" w:lineRule="exact"/>
                            <w:jc w:val="center"/>
                            <w:rPr>
                              <w:sz w:val="15"/>
                              <w:szCs w:val="15"/>
                            </w:rPr>
                          </w:pPr>
                        </w:p>
                      </w:txbxContent>
                    </v:textbox>
                  </v:rect>
                  <v:rect id="矩形 105" o:spid="_x0000_s1106" style="position:absolute;left:571;top:2667;width:6267;height:3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" fillcolor="white [3201]" strokecolor="black [3200]">
                    <v:textbox>
                      <w:txbxContent>
                        <w:p w14:paraId="298A5527" w14:textId="77777777" w:rsidR="00BE2150" w:rsidRDefault="00BE2150">
                          <w:pPr>
                            <w:spacing w:line="160" w:lineRule="exact"/>
                            <w:jc w:val="center"/>
                            <w:rPr>
                              <w:sz w:val="15"/>
                              <w:szCs w:val="15"/>
                            </w:rPr>
                          </w:pPr>
                          <w:r>
                            <w:rPr>
                              <w:rFonts w:hint="eastAsia"/>
                              <w:sz w:val="15"/>
                              <w:szCs w:val="15"/>
                            </w:rPr>
                            <w:t>型材</w:t>
                          </w:r>
                          <w:r>
                            <w:rPr>
                              <w:sz w:val="15"/>
                              <w:szCs w:val="15"/>
                            </w:rPr>
                            <w:t>加工</w:t>
                          </w:r>
                        </w:p>
                      </w:txbxContent>
                    </v:textbox>
                  </v:rect>
                  <v:rect id="矩形 106" o:spid="_x0000_s1107" style="position:absolute;left:571;top:6381;width:6267;height:3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" fillcolor="white [3201]" strokecolor="black [3200]">
                    <v:textbox>
                      <w:txbxContent>
                        <w:p w14:paraId="208E8D26" w14:textId="77777777" w:rsidR="00BE2150" w:rsidRDefault="00BE2150">
                          <w:pPr>
                            <w:spacing w:line="160" w:lineRule="exact"/>
                            <w:jc w:val="center"/>
                            <w:rPr>
                              <w:sz w:val="15"/>
                              <w:szCs w:val="15"/>
                            </w:rPr>
                          </w:pPr>
                          <w:r>
                            <w:rPr>
                              <w:rFonts w:hint="eastAsia"/>
                              <w:sz w:val="15"/>
                              <w:szCs w:val="15"/>
                            </w:rPr>
                            <w:t>组件</w:t>
                          </w:r>
                          <w:r>
                            <w:rPr>
                              <w:sz w:val="15"/>
                              <w:szCs w:val="15"/>
                            </w:rPr>
                            <w:t>装配</w:t>
                          </w:r>
                        </w:p>
                      </w:txbxContent>
                    </v:textbox>
                  </v:rect>
                  <v:rect id="矩形 107" o:spid="_x0000_s1108" style="position:absolute;left:571;top:10477;width:6267;height:3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" fillcolor="white [3201]" strokecolor="black [3200]">
                    <v:textbox>
                      <w:txbxContent>
                        <w:p w14:paraId="0D5946F8" w14:textId="77777777" w:rsidR="00BE2150" w:rsidRDefault="00BE2150">
                          <w:pPr>
                            <w:spacing w:line="160" w:lineRule="exact"/>
                            <w:jc w:val="center"/>
                            <w:rPr>
                              <w:sz w:val="15"/>
                              <w:szCs w:val="15"/>
                            </w:rPr>
                          </w:pPr>
                          <w:r>
                            <w:rPr>
                              <w:rFonts w:hint="eastAsia"/>
                              <w:sz w:val="15"/>
                              <w:szCs w:val="15"/>
                            </w:rPr>
                            <w:t>场内</w:t>
                          </w:r>
                          <w:r>
                            <w:rPr>
                              <w:sz w:val="15"/>
                              <w:szCs w:val="15"/>
                            </w:rPr>
                            <w:t>运输</w:t>
                          </w:r>
                        </w:p>
                      </w:txbxContent>
                    </v:textbox>
                  </v:rect>
                  <v:rect id="矩形 108" o:spid="_x0000_s1109" style="position:absolute;left:571;top:14335;width:6267;height:3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" fillcolor="white [3201]" strokecolor="black [3200]">
                    <v:textbox>
                      <w:txbxContent>
                        <w:p w14:paraId="6604B130" w14:textId="77777777" w:rsidR="00BE2150" w:rsidRDefault="00BE2150">
                          <w:pPr>
                            <w:spacing w:line="160" w:lineRule="exact"/>
                            <w:jc w:val="center"/>
                            <w:rPr>
                              <w:sz w:val="15"/>
                              <w:szCs w:val="15"/>
                            </w:rPr>
                          </w:pPr>
                          <w:r>
                            <w:rPr>
                              <w:rFonts w:hint="eastAsia"/>
                              <w:sz w:val="15"/>
                              <w:szCs w:val="15"/>
                            </w:rPr>
                            <w:t>包装</w:t>
                          </w:r>
                          <w:r>
                            <w:rPr>
                              <w:sz w:val="15"/>
                              <w:szCs w:val="15"/>
                            </w:rPr>
                            <w:t>存储</w:t>
                          </w:r>
                        </w:p>
                      </w:txbxContent>
                    </v:textbox>
                  </v:rect>
                </v:group>
                <v:group id="组合 109" o:spid="_x0000_s1110" style="position:absolute;left:26241;top:2047;width:3016;height:11764" coordsize="3016,11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line id="直接连接符 110" o:spid="_x0000_s1111" style="position:absolute;visibility:visible;mso-wrap-style:square" from="0,0" to="0,11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" strokecolor="black [3040]"/>
                  <v:shape id="直接箭头连接符 111" o:spid="_x0000_s1112" type="#_x0000_t32" style="position:absolute;left:15;top:5931;width:30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" strokecolor="black [3040]">
                    <v:stroke endarrow="block" endarrowwidth="narrow"/>
                  </v:shape>
                </v:group>
                <w10:anchorlock/>
              </v:group>
            </w:pict>
          </mc:Fallback>
        </mc:AlternateContent>
      </w:r>
    </w:p>
    <w:p w14:paraId="5D0E6E01" w14:textId="77777777" w:rsidR="002B73E9" w:rsidRDefault="00BE2150">
      <w:pPr>
        <w:pStyle w:val="af9"/>
        <w:jc w:val="center"/>
      </w:pPr>
      <w:r>
        <w:rPr>
          <w:rFonts w:hint="eastAsia"/>
        </w:rPr>
        <w:t>图</w:t>
      </w:r>
      <w:r>
        <w:rPr>
          <w:rFonts w:hint="eastAsia"/>
        </w:rPr>
        <w:t>3.2.1</w:t>
      </w:r>
      <w:r>
        <w:t xml:space="preserve"> </w:t>
      </w:r>
      <w:r>
        <w:rPr>
          <w:rFonts w:hint="eastAsia"/>
        </w:rPr>
        <w:t>建筑新风系统碳排放计算边界</w:t>
      </w:r>
    </w:p>
    <w:p w14:paraId="0D9F07F7" w14:textId="77777777" w:rsidR="002B73E9" w:rsidRDefault="00BE2150">
      <w:pPr>
        <w:pStyle w:val="af7"/>
        <w:tabs>
          <w:tab w:val="left" w:pos="883"/>
        </w:tabs>
        <w:spacing w:line="360" w:lineRule="auto"/>
        <w:ind w:left="0"/>
        <w:rPr>
          <w:rFonts w:ascii="Times New Roman" w:eastAsia="仿宋" w:hAnsi="Times New Roman" w:cs="Times New Roman"/>
          <w:color w:val="000000" w:themeColor="text1"/>
          <w:sz w:val="24"/>
          <w:lang w:eastAsia="zh-CN"/>
        </w:rPr>
      </w:pPr>
      <w:r>
        <w:rPr>
          <w:rFonts w:ascii="Times New Roman" w:eastAsia="仿宋" w:hAnsi="Times New Roman" w:cs="Times New Roman"/>
          <w:color w:val="000000" w:themeColor="text1"/>
          <w:sz w:val="24"/>
          <w:lang w:eastAsia="zh-CN"/>
        </w:rPr>
        <w:t>【条文说明】</w:t>
      </w:r>
    </w:p>
    <w:p w14:paraId="29013BEA" w14:textId="77777777" w:rsidR="002B73E9" w:rsidRDefault="00BE2150">
      <w:pPr>
        <w:pStyle w:val="af7"/>
        <w:tabs>
          <w:tab w:val="left" w:pos="883"/>
        </w:tabs>
        <w:spacing w:line="360" w:lineRule="auto"/>
        <w:ind w:left="0" w:firstLineChars="200" w:firstLine="476"/>
        <w:jc w:val="both"/>
        <w:rPr>
          <w:rFonts w:eastAsia="仿宋"/>
          <w:color w:val="000000" w:themeColor="text1"/>
          <w:spacing w:val="-1"/>
          <w:sz w:val="24"/>
          <w:szCs w:val="24"/>
          <w:lang w:eastAsia="zh-CN"/>
        </w:rPr>
      </w:pPr>
      <w:r>
        <w:rPr>
          <w:rFonts w:eastAsia="仿宋" w:hint="eastAsia"/>
          <w:color w:val="000000" w:themeColor="text1"/>
          <w:spacing w:val="-1"/>
          <w:sz w:val="24"/>
          <w:szCs w:val="24"/>
          <w:lang w:eastAsia="zh-CN"/>
        </w:rPr>
        <w:t>在建筑新风系统碳排放计算边界中，包括了新风机组及其</w:t>
      </w:r>
      <w:proofErr w:type="gramStart"/>
      <w:r>
        <w:rPr>
          <w:rFonts w:eastAsia="仿宋" w:hint="eastAsia"/>
          <w:color w:val="000000" w:themeColor="text1"/>
          <w:spacing w:val="-1"/>
          <w:sz w:val="24"/>
          <w:szCs w:val="24"/>
          <w:lang w:eastAsia="zh-CN"/>
        </w:rPr>
        <w:t>风路系统</w:t>
      </w:r>
      <w:proofErr w:type="gramEnd"/>
      <w:r>
        <w:rPr>
          <w:rFonts w:eastAsia="仿宋" w:hint="eastAsia"/>
          <w:color w:val="000000" w:themeColor="text1"/>
          <w:spacing w:val="-1"/>
          <w:sz w:val="24"/>
          <w:szCs w:val="24"/>
          <w:lang w:eastAsia="zh-CN"/>
        </w:rPr>
        <w:t>、水路系统和制冷剂管路系统从材料获取、加工生产、运输、安装施工、运行维护到拆除的全生命周期过程中材料、资源和能源消耗带来的碳排放。</w:t>
      </w:r>
    </w:p>
    <w:p w14:paraId="2F6447CA" w14:textId="77777777" w:rsidR="002B73E9" w:rsidRDefault="00BE2150">
      <w:pPr>
        <w:pStyle w:val="af7"/>
        <w:tabs>
          <w:tab w:val="left" w:pos="883"/>
        </w:tabs>
        <w:spacing w:line="360" w:lineRule="auto"/>
        <w:ind w:left="0" w:firstLineChars="200" w:firstLine="476"/>
        <w:jc w:val="both"/>
        <w:rPr>
          <w:sz w:val="24"/>
          <w:szCs w:val="24"/>
          <w:lang w:eastAsia="zh-CN"/>
        </w:rPr>
      </w:pPr>
      <w:r>
        <w:rPr>
          <w:rFonts w:eastAsia="仿宋" w:hint="eastAsia"/>
          <w:color w:val="000000" w:themeColor="text1"/>
          <w:spacing w:val="-1"/>
          <w:sz w:val="24"/>
          <w:szCs w:val="24"/>
          <w:lang w:eastAsia="zh-CN"/>
        </w:rPr>
        <w:t>对于需要外接冷热源的新风系统，其部分新风负荷由外接的冷热源系统承担，但冷热源系统主要是用于承担建筑负荷的，因此不宜将外接冷热源系统算</w:t>
      </w:r>
      <w:proofErr w:type="gramStart"/>
      <w:r>
        <w:rPr>
          <w:rFonts w:eastAsia="仿宋" w:hint="eastAsia"/>
          <w:color w:val="000000" w:themeColor="text1"/>
          <w:spacing w:val="-1"/>
          <w:sz w:val="24"/>
          <w:szCs w:val="24"/>
          <w:lang w:eastAsia="zh-CN"/>
        </w:rPr>
        <w:t>入建筑</w:t>
      </w:r>
      <w:proofErr w:type="gramEnd"/>
      <w:r>
        <w:rPr>
          <w:rFonts w:eastAsia="仿宋" w:hint="eastAsia"/>
          <w:color w:val="000000" w:themeColor="text1"/>
          <w:spacing w:val="-1"/>
          <w:sz w:val="24"/>
          <w:szCs w:val="24"/>
          <w:lang w:eastAsia="zh-CN"/>
        </w:rPr>
        <w:t>新风系统的碳排放计算边界之中。但对于新风系统的运行能耗，由于其定义为处理全部新风负荷所消耗的能量，因此它既包括新风系统自身能耗，也包括处理新风负荷的外接冷热源系统的能耗，即新风系统运行过程中，用于处理新风负荷的外接冷热源系统的能耗对应的碳排放需要放到建筑新风系统碳排放计算边界之中。</w:t>
      </w:r>
    </w:p>
    <w:p w14:paraId="3522EAAC" w14:textId="77777777" w:rsidR="002B73E9" w:rsidRDefault="00BE2150">
      <w:pPr>
        <w:pStyle w:val="af9"/>
      </w:pPr>
      <w:r>
        <w:rPr>
          <w:rFonts w:hint="eastAsia"/>
          <w:b/>
        </w:rPr>
        <w:t>3.2.2</w:t>
      </w:r>
      <w:r>
        <w:rPr>
          <w:rFonts w:hint="eastAsia"/>
        </w:rPr>
        <w:t xml:space="preserve">  </w:t>
      </w:r>
      <w:r>
        <w:rPr>
          <w:rFonts w:hint="eastAsia"/>
        </w:rPr>
        <w:t>建筑新风系统碳排放计算采用的设计工作年限应与设计文件一致，当设计文件不能提供时，应按</w:t>
      </w:r>
      <w:r>
        <w:rPr>
          <w:rFonts w:hint="eastAsia"/>
        </w:rPr>
        <w:t>20</w:t>
      </w:r>
      <w:r>
        <w:rPr>
          <w:rFonts w:hint="eastAsia"/>
        </w:rPr>
        <w:t>年计算。</w:t>
      </w:r>
    </w:p>
    <w:p w14:paraId="17919D9B" w14:textId="77777777" w:rsidR="002B73E9" w:rsidRDefault="00BE2150">
      <w:pPr>
        <w:pStyle w:val="af7"/>
        <w:tabs>
          <w:tab w:val="left" w:pos="883"/>
        </w:tabs>
        <w:spacing w:line="360" w:lineRule="auto"/>
        <w:ind w:left="0"/>
        <w:rPr>
          <w:rFonts w:ascii="Times New Roman" w:eastAsia="仿宋" w:hAnsi="Times New Roman" w:cs="Times New Roman"/>
          <w:color w:val="000000" w:themeColor="text1"/>
          <w:sz w:val="24"/>
          <w:lang w:eastAsia="zh-CN"/>
        </w:rPr>
      </w:pPr>
      <w:r>
        <w:rPr>
          <w:rFonts w:ascii="Times New Roman" w:eastAsia="仿宋" w:hAnsi="Times New Roman" w:cs="Times New Roman"/>
          <w:color w:val="000000" w:themeColor="text1"/>
          <w:sz w:val="24"/>
          <w:lang w:eastAsia="zh-CN"/>
        </w:rPr>
        <w:t>【条文说明】</w:t>
      </w:r>
    </w:p>
    <w:p w14:paraId="485803F9" w14:textId="77777777" w:rsidR="002B73E9" w:rsidRDefault="00BE2150">
      <w:pPr>
        <w:pStyle w:val="af9"/>
        <w:ind w:firstLineChars="200" w:firstLine="476"/>
        <w:rPr>
          <w:rFonts w:eastAsia="仿宋"/>
          <w:color w:val="000000" w:themeColor="text1"/>
          <w:spacing w:val="-1"/>
        </w:rPr>
      </w:pPr>
      <w:r>
        <w:rPr>
          <w:rFonts w:eastAsia="仿宋" w:hint="eastAsia"/>
          <w:color w:val="000000" w:themeColor="text1"/>
          <w:spacing w:val="-1"/>
        </w:rPr>
        <w:t>在《建筑碳排放计算标准》</w:t>
      </w:r>
      <w:r>
        <w:rPr>
          <w:rFonts w:eastAsia="仿宋" w:hint="eastAsia"/>
          <w:color w:val="000000" w:themeColor="text1"/>
          <w:spacing w:val="-1"/>
        </w:rPr>
        <w:t>GB/T 51366-2019</w:t>
      </w:r>
      <w:r>
        <w:rPr>
          <w:rFonts w:eastAsia="仿宋" w:hint="eastAsia"/>
          <w:color w:val="000000" w:themeColor="text1"/>
          <w:spacing w:val="-1"/>
        </w:rPr>
        <w:t>条文说明中，给出了常用建筑设备使用年限表，其中空调系统设备的使用年限为</w:t>
      </w:r>
      <w:r>
        <w:rPr>
          <w:rFonts w:eastAsia="仿宋" w:hint="eastAsia"/>
          <w:color w:val="000000" w:themeColor="text1"/>
          <w:spacing w:val="-1"/>
        </w:rPr>
        <w:t>10</w:t>
      </w:r>
      <w:r>
        <w:rPr>
          <w:rFonts w:ascii="微软雅黑" w:eastAsia="微软雅黑" w:hAnsi="微软雅黑" w:hint="eastAsia"/>
          <w:color w:val="000000" w:themeColor="text1"/>
          <w:spacing w:val="-1"/>
        </w:rPr>
        <w:t>～</w:t>
      </w:r>
      <w:r>
        <w:rPr>
          <w:rFonts w:eastAsia="仿宋" w:hint="eastAsia"/>
          <w:color w:val="000000" w:themeColor="text1"/>
          <w:spacing w:val="-1"/>
        </w:rPr>
        <w:t>20</w:t>
      </w:r>
      <w:r>
        <w:rPr>
          <w:rFonts w:eastAsia="仿宋" w:hint="eastAsia"/>
          <w:color w:val="000000" w:themeColor="text1"/>
          <w:spacing w:val="-1"/>
        </w:rPr>
        <w:t>年。本标准规定当设计文件不能提供新风系统的设计工作年限时，按</w:t>
      </w:r>
      <w:r>
        <w:rPr>
          <w:rFonts w:eastAsia="仿宋" w:hint="eastAsia"/>
          <w:color w:val="000000" w:themeColor="text1"/>
          <w:spacing w:val="-1"/>
        </w:rPr>
        <w:t>20</w:t>
      </w:r>
      <w:r>
        <w:rPr>
          <w:rFonts w:eastAsia="仿宋" w:hint="eastAsia"/>
          <w:color w:val="000000" w:themeColor="text1"/>
          <w:spacing w:val="-1"/>
        </w:rPr>
        <w:t>年计算。</w:t>
      </w:r>
    </w:p>
    <w:p w14:paraId="739D37ED" w14:textId="77777777" w:rsidR="002B73E9" w:rsidRDefault="00BE2150">
      <w:pPr>
        <w:pStyle w:val="af9"/>
        <w:rPr>
          <w:b/>
        </w:rPr>
      </w:pPr>
      <w:r>
        <w:rPr>
          <w:rFonts w:hint="eastAsia"/>
          <w:b/>
        </w:rPr>
        <w:t>3.2.3</w:t>
      </w:r>
      <w:r>
        <w:rPr>
          <w:rFonts w:hint="eastAsia"/>
        </w:rPr>
        <w:t xml:space="preserve">  </w:t>
      </w:r>
      <w:r>
        <w:rPr>
          <w:rFonts w:hint="eastAsia"/>
        </w:rPr>
        <w:t>材料获取阶段计算边界从自然界材料提取开始，到材料运出材料加工厂时终止。包</w:t>
      </w:r>
      <w:r>
        <w:rPr>
          <w:rFonts w:hint="eastAsia"/>
        </w:rPr>
        <w:lastRenderedPageBreak/>
        <w:t>括：</w:t>
      </w:r>
    </w:p>
    <w:p w14:paraId="71778272" w14:textId="77777777" w:rsidR="002B73E9" w:rsidRDefault="00BE2150">
      <w:pPr>
        <w:pStyle w:val="afa"/>
        <w:ind w:firstLineChars="200" w:firstLine="480"/>
      </w:pPr>
      <w:r>
        <w:t xml:space="preserve">1 </w:t>
      </w:r>
      <w:r>
        <w:rPr>
          <w:rFonts w:hint="eastAsia"/>
        </w:rPr>
        <w:t>材料生产涉及原材料的开采、生产过程中的碳排放；</w:t>
      </w:r>
    </w:p>
    <w:p w14:paraId="10D4394A" w14:textId="77777777" w:rsidR="002B73E9" w:rsidRDefault="00BE2150">
      <w:pPr>
        <w:pStyle w:val="afa"/>
        <w:ind w:firstLineChars="200" w:firstLine="480"/>
      </w:pPr>
      <w:r>
        <w:t xml:space="preserve">2 </w:t>
      </w:r>
      <w:r>
        <w:rPr>
          <w:rFonts w:hint="eastAsia"/>
        </w:rPr>
        <w:t>材料生产涉及原材料的运输过程中的碳排放；</w:t>
      </w:r>
    </w:p>
    <w:p w14:paraId="38A698AF" w14:textId="77777777" w:rsidR="002B73E9" w:rsidRDefault="00BE2150">
      <w:pPr>
        <w:pStyle w:val="afa"/>
        <w:ind w:firstLineChars="200" w:firstLine="480"/>
      </w:pPr>
      <w:r>
        <w:t>3</w:t>
      </w:r>
      <w:r>
        <w:rPr>
          <w:rFonts w:hint="eastAsia"/>
        </w:rPr>
        <w:t xml:space="preserve"> </w:t>
      </w:r>
      <w:r>
        <w:rPr>
          <w:rFonts w:hint="eastAsia"/>
        </w:rPr>
        <w:t>材料生产、深加工过程的碳排放；</w:t>
      </w:r>
    </w:p>
    <w:p w14:paraId="6A3C5261" w14:textId="77777777" w:rsidR="002B73E9" w:rsidRDefault="00BE2150">
      <w:pPr>
        <w:pStyle w:val="afa"/>
        <w:ind w:firstLineChars="200" w:firstLine="480"/>
      </w:pPr>
      <w:r>
        <w:t>4</w:t>
      </w:r>
      <w:r>
        <w:rPr>
          <w:rFonts w:hint="eastAsia"/>
        </w:rPr>
        <w:t xml:space="preserve"> </w:t>
      </w:r>
      <w:r>
        <w:rPr>
          <w:rFonts w:hint="eastAsia"/>
        </w:rPr>
        <w:t>材料在材料加工厂内储存、包装等过程中的碳排放。</w:t>
      </w:r>
    </w:p>
    <w:p w14:paraId="27314727" w14:textId="77777777" w:rsidR="002B73E9" w:rsidRDefault="00BE2150">
      <w:pPr>
        <w:pStyle w:val="af7"/>
        <w:tabs>
          <w:tab w:val="left" w:pos="883"/>
        </w:tabs>
        <w:spacing w:line="360" w:lineRule="auto"/>
        <w:ind w:left="0"/>
        <w:rPr>
          <w:rFonts w:ascii="Times New Roman" w:eastAsia="仿宋" w:hAnsi="Times New Roman" w:cs="Times New Roman"/>
          <w:color w:val="000000" w:themeColor="text1"/>
          <w:sz w:val="24"/>
          <w:lang w:eastAsia="zh-CN"/>
        </w:rPr>
      </w:pPr>
      <w:r>
        <w:rPr>
          <w:rFonts w:ascii="Times New Roman" w:eastAsia="仿宋" w:hAnsi="Times New Roman" w:cs="Times New Roman"/>
          <w:color w:val="000000" w:themeColor="text1"/>
          <w:sz w:val="24"/>
          <w:lang w:eastAsia="zh-CN"/>
        </w:rPr>
        <w:t>【条文说明】</w:t>
      </w:r>
    </w:p>
    <w:p w14:paraId="28837CEF" w14:textId="77777777" w:rsidR="002B73E9" w:rsidRDefault="00BE2150">
      <w:pPr>
        <w:pStyle w:val="af9"/>
        <w:ind w:firstLineChars="200" w:firstLine="476"/>
        <w:rPr>
          <w:rFonts w:eastAsia="仿宋"/>
          <w:color w:val="000000" w:themeColor="text1"/>
          <w:spacing w:val="-1"/>
          <w:szCs w:val="24"/>
        </w:rPr>
      </w:pPr>
      <w:r>
        <w:rPr>
          <w:rFonts w:eastAsia="仿宋" w:hint="eastAsia"/>
          <w:color w:val="000000" w:themeColor="text1"/>
          <w:spacing w:val="-1"/>
          <w:szCs w:val="24"/>
        </w:rPr>
        <w:t>在建筑新风系统材料获取阶段使用了回收材料时，其碳排放量的减少在材料的碳排放因子中体现。</w:t>
      </w:r>
    </w:p>
    <w:p w14:paraId="575CA787" w14:textId="77777777" w:rsidR="002B73E9" w:rsidRDefault="00BE2150">
      <w:pPr>
        <w:pStyle w:val="af9"/>
        <w:rPr>
          <w:b/>
        </w:rPr>
      </w:pPr>
      <w:r>
        <w:rPr>
          <w:rFonts w:hint="eastAsia"/>
          <w:b/>
        </w:rPr>
        <w:t>3.2.4</w:t>
      </w:r>
      <w:r>
        <w:rPr>
          <w:rFonts w:hint="eastAsia"/>
        </w:rPr>
        <w:t xml:space="preserve">  </w:t>
      </w:r>
      <w:r>
        <w:rPr>
          <w:rFonts w:hint="eastAsia"/>
        </w:rPr>
        <w:t>加工生产阶段计算边界从材料进入加工厂开始，到成品运出加工厂时终止。包括：</w:t>
      </w:r>
    </w:p>
    <w:p w14:paraId="1893C38E" w14:textId="77777777" w:rsidR="002B73E9" w:rsidRDefault="00BE2150">
      <w:pPr>
        <w:pStyle w:val="afa"/>
        <w:ind w:firstLineChars="200" w:firstLine="480"/>
      </w:pPr>
      <w:r>
        <w:t>1</w:t>
      </w:r>
      <w:r>
        <w:rPr>
          <w:rFonts w:hint="eastAsia"/>
        </w:rPr>
        <w:t xml:space="preserve"> </w:t>
      </w:r>
      <w:r>
        <w:rPr>
          <w:rFonts w:hint="eastAsia"/>
        </w:rPr>
        <w:t>加工厂内部件加工过程中的碳排放；</w:t>
      </w:r>
    </w:p>
    <w:p w14:paraId="77C1EC6F" w14:textId="77777777" w:rsidR="002B73E9" w:rsidRDefault="00BE2150">
      <w:pPr>
        <w:pStyle w:val="afa"/>
        <w:ind w:firstLineChars="200" w:firstLine="480"/>
      </w:pPr>
      <w:r>
        <w:t>2</w:t>
      </w:r>
      <w:r>
        <w:rPr>
          <w:rFonts w:hint="eastAsia"/>
        </w:rPr>
        <w:t xml:space="preserve"> </w:t>
      </w:r>
      <w:r>
        <w:rPr>
          <w:rFonts w:hint="eastAsia"/>
        </w:rPr>
        <w:t>加工厂内部件装配过程中的碳排放；</w:t>
      </w:r>
    </w:p>
    <w:p w14:paraId="659853F6" w14:textId="77777777" w:rsidR="002B73E9" w:rsidRDefault="00BE2150">
      <w:pPr>
        <w:pStyle w:val="afa"/>
        <w:ind w:firstLineChars="200" w:firstLine="480"/>
      </w:pPr>
      <w:r>
        <w:t>3</w:t>
      </w:r>
      <w:r>
        <w:rPr>
          <w:rFonts w:hint="eastAsia"/>
        </w:rPr>
        <w:t xml:space="preserve"> </w:t>
      </w:r>
      <w:r>
        <w:rPr>
          <w:rFonts w:hint="eastAsia"/>
        </w:rPr>
        <w:t>加工厂内材料、成品运输过程中的碳排放；</w:t>
      </w:r>
    </w:p>
    <w:p w14:paraId="1FD9E51A" w14:textId="77777777" w:rsidR="002B73E9" w:rsidRDefault="00BE2150">
      <w:pPr>
        <w:pStyle w:val="afa"/>
        <w:ind w:firstLineChars="200" w:firstLine="480"/>
      </w:pPr>
      <w:r>
        <w:t>4</w:t>
      </w:r>
      <w:r>
        <w:rPr>
          <w:rFonts w:hint="eastAsia"/>
        </w:rPr>
        <w:t xml:space="preserve"> </w:t>
      </w:r>
      <w:r>
        <w:rPr>
          <w:rFonts w:hint="eastAsia"/>
        </w:rPr>
        <w:t>加工厂内材料、成品存储、包装过程中的碳排放。</w:t>
      </w:r>
    </w:p>
    <w:p w14:paraId="0536DD08" w14:textId="77777777" w:rsidR="002B73E9" w:rsidRDefault="00BE2150">
      <w:pPr>
        <w:pStyle w:val="af9"/>
        <w:rPr>
          <w:b/>
        </w:rPr>
      </w:pPr>
      <w:r>
        <w:rPr>
          <w:rFonts w:hint="eastAsia"/>
          <w:b/>
        </w:rPr>
        <w:t>3.2.5</w:t>
      </w:r>
      <w:r>
        <w:rPr>
          <w:rFonts w:hint="eastAsia"/>
        </w:rPr>
        <w:t xml:space="preserve">  </w:t>
      </w:r>
      <w:r>
        <w:rPr>
          <w:rFonts w:hint="eastAsia"/>
        </w:rPr>
        <w:t>安装施工阶段计算边界从材料或成品进入工地材料库房或施工现场开始，到新风系统交付使用时终止。包括：</w:t>
      </w:r>
    </w:p>
    <w:p w14:paraId="24CA336E" w14:textId="77777777" w:rsidR="002B73E9" w:rsidRDefault="00BE2150">
      <w:pPr>
        <w:pStyle w:val="afa"/>
        <w:ind w:firstLineChars="200" w:firstLine="480"/>
      </w:pPr>
      <w:r>
        <w:t>1</w:t>
      </w:r>
      <w:r>
        <w:rPr>
          <w:rFonts w:hint="eastAsia"/>
        </w:rPr>
        <w:t xml:space="preserve"> </w:t>
      </w:r>
      <w:r>
        <w:rPr>
          <w:rFonts w:hint="eastAsia"/>
        </w:rPr>
        <w:t>材料或成品在工地的储存、运输过程中的碳排放；</w:t>
      </w:r>
    </w:p>
    <w:p w14:paraId="7C23CD49" w14:textId="77777777" w:rsidR="002B73E9" w:rsidRDefault="00BE2150">
      <w:pPr>
        <w:pStyle w:val="afa"/>
        <w:ind w:firstLineChars="200" w:firstLine="480"/>
      </w:pPr>
      <w:r>
        <w:t>2</w:t>
      </w:r>
      <w:r>
        <w:rPr>
          <w:rFonts w:hint="eastAsia"/>
        </w:rPr>
        <w:t xml:space="preserve"> </w:t>
      </w:r>
      <w:r>
        <w:rPr>
          <w:rFonts w:hint="eastAsia"/>
        </w:rPr>
        <w:t>安装施工过程中，采用的机械设备、小型机具、临时设施等使用过程中所消耗能源的碳排放；</w:t>
      </w:r>
    </w:p>
    <w:p w14:paraId="048770EB" w14:textId="77777777" w:rsidR="002B73E9" w:rsidRDefault="00BE2150">
      <w:pPr>
        <w:pStyle w:val="afa"/>
        <w:ind w:firstLineChars="200" w:firstLine="480"/>
      </w:pPr>
      <w:r>
        <w:t>3</w:t>
      </w:r>
      <w:r>
        <w:rPr>
          <w:rFonts w:hint="eastAsia"/>
        </w:rPr>
        <w:t xml:space="preserve"> </w:t>
      </w:r>
      <w:r>
        <w:rPr>
          <w:rFonts w:hint="eastAsia"/>
        </w:rPr>
        <w:t>安装施工过程中，采用的脚手架、成品保护等措施项目施工、拆除、使用过程中所消耗能源的碳排放；</w:t>
      </w:r>
      <w:proofErr w:type="gramStart"/>
      <w:r>
        <w:rPr>
          <w:rFonts w:hint="eastAsia"/>
        </w:rPr>
        <w:t>当措施</w:t>
      </w:r>
      <w:proofErr w:type="gramEnd"/>
      <w:r>
        <w:rPr>
          <w:rFonts w:hint="eastAsia"/>
        </w:rPr>
        <w:t>项目中所用材料不可循环利用时，尚应计入此部分材料消耗所产生的碳排放。</w:t>
      </w:r>
    </w:p>
    <w:p w14:paraId="5B03A38A" w14:textId="77777777" w:rsidR="002B73E9" w:rsidRDefault="00BE2150">
      <w:pPr>
        <w:pStyle w:val="af9"/>
        <w:rPr>
          <w:b/>
        </w:rPr>
      </w:pPr>
      <w:r>
        <w:rPr>
          <w:rFonts w:hint="eastAsia"/>
          <w:b/>
        </w:rPr>
        <w:t>3.2.6</w:t>
      </w:r>
      <w:r>
        <w:rPr>
          <w:rFonts w:hint="eastAsia"/>
        </w:rPr>
        <w:t xml:space="preserve">  </w:t>
      </w:r>
      <w:r>
        <w:rPr>
          <w:rFonts w:hint="eastAsia"/>
        </w:rPr>
        <w:t>运输阶段包括材料运输、成品运输，其中：</w:t>
      </w:r>
    </w:p>
    <w:p w14:paraId="35A5B981" w14:textId="77777777" w:rsidR="002B73E9" w:rsidRDefault="00BE2150">
      <w:pPr>
        <w:pStyle w:val="afa"/>
        <w:ind w:firstLineChars="200" w:firstLine="480"/>
      </w:pPr>
      <w:r>
        <w:rPr>
          <w:rFonts w:hint="eastAsia"/>
        </w:rPr>
        <w:t xml:space="preserve">1 </w:t>
      </w:r>
      <w:r>
        <w:rPr>
          <w:rFonts w:hint="eastAsia"/>
        </w:rPr>
        <w:t>材料运输的计算边界从其运出材料加工厂开始，到材料进入成品加工厂时终止；</w:t>
      </w:r>
    </w:p>
    <w:p w14:paraId="31CA5192" w14:textId="77777777" w:rsidR="002B73E9" w:rsidRDefault="00BE2150">
      <w:pPr>
        <w:pStyle w:val="afa"/>
        <w:ind w:firstLineChars="200" w:firstLine="480"/>
      </w:pPr>
      <w:r>
        <w:rPr>
          <w:rFonts w:hint="eastAsia"/>
        </w:rPr>
        <w:t xml:space="preserve">2 </w:t>
      </w:r>
      <w:r>
        <w:rPr>
          <w:rFonts w:hint="eastAsia"/>
        </w:rPr>
        <w:t>成品运输的计算边界从其运出加工厂开始，到成品进入工地材料库房或施工现场时终止。</w:t>
      </w:r>
    </w:p>
    <w:p w14:paraId="39A8215C" w14:textId="77777777" w:rsidR="002B73E9" w:rsidRDefault="00BE2150">
      <w:pPr>
        <w:pStyle w:val="af7"/>
        <w:tabs>
          <w:tab w:val="left" w:pos="883"/>
        </w:tabs>
        <w:spacing w:line="360" w:lineRule="auto"/>
        <w:ind w:left="0"/>
        <w:rPr>
          <w:rFonts w:ascii="Times New Roman" w:eastAsia="仿宋" w:hAnsi="Times New Roman" w:cs="Times New Roman"/>
          <w:color w:val="000000" w:themeColor="text1"/>
          <w:sz w:val="24"/>
          <w:lang w:eastAsia="zh-CN"/>
        </w:rPr>
      </w:pPr>
      <w:r>
        <w:rPr>
          <w:rFonts w:ascii="Times New Roman" w:eastAsia="仿宋" w:hAnsi="Times New Roman" w:cs="Times New Roman"/>
          <w:color w:val="000000" w:themeColor="text1"/>
          <w:sz w:val="24"/>
          <w:lang w:eastAsia="zh-CN"/>
        </w:rPr>
        <w:t>【条文说明】</w:t>
      </w:r>
    </w:p>
    <w:p w14:paraId="02149FAA" w14:textId="77777777" w:rsidR="002B73E9" w:rsidRDefault="00BE2150">
      <w:pPr>
        <w:pStyle w:val="af7"/>
        <w:tabs>
          <w:tab w:val="left" w:pos="883"/>
        </w:tabs>
        <w:spacing w:line="360" w:lineRule="auto"/>
        <w:ind w:left="0" w:firstLineChars="200" w:firstLine="436"/>
        <w:rPr>
          <w:color w:val="FF0000"/>
          <w:lang w:eastAsia="zh-CN"/>
        </w:rPr>
      </w:pPr>
      <w:r>
        <w:rPr>
          <w:rFonts w:eastAsia="仿宋" w:hint="eastAsia"/>
          <w:color w:val="000000" w:themeColor="text1"/>
          <w:spacing w:val="-1"/>
          <w:lang w:eastAsia="zh-CN"/>
        </w:rPr>
        <w:t>运输阶段不包括安装施工阶段的场内运输及拆除阶段的垃圾外运。</w:t>
      </w:r>
    </w:p>
    <w:p w14:paraId="6C3DFD0B" w14:textId="77777777" w:rsidR="002B73E9" w:rsidRDefault="00BE2150">
      <w:pPr>
        <w:pStyle w:val="af9"/>
        <w:rPr>
          <w:b/>
        </w:rPr>
      </w:pPr>
      <w:r>
        <w:rPr>
          <w:rFonts w:hint="eastAsia"/>
          <w:b/>
        </w:rPr>
        <w:t>3.2.7</w:t>
      </w:r>
      <w:r>
        <w:rPr>
          <w:rFonts w:hint="eastAsia"/>
        </w:rPr>
        <w:t xml:space="preserve">  </w:t>
      </w:r>
      <w:r>
        <w:rPr>
          <w:rFonts w:hint="eastAsia"/>
        </w:rPr>
        <w:t>运行维护阶段计算边界从建筑交付使用开始，到新风系统达到设计工作年限时终止。包括：</w:t>
      </w:r>
    </w:p>
    <w:p w14:paraId="2121895C" w14:textId="77777777" w:rsidR="002B73E9" w:rsidRDefault="00BE2150">
      <w:pPr>
        <w:pStyle w:val="afa"/>
        <w:ind w:firstLineChars="200" w:firstLine="480"/>
      </w:pPr>
      <w:r>
        <w:t xml:space="preserve">1 </w:t>
      </w:r>
      <w:r>
        <w:rPr>
          <w:rFonts w:hint="eastAsia"/>
        </w:rPr>
        <w:t>运行过程中处理新风负荷消耗能源所产生的碳排放；</w:t>
      </w:r>
    </w:p>
    <w:p w14:paraId="1E9F4A4B" w14:textId="77777777" w:rsidR="002B73E9" w:rsidRDefault="00BE2150">
      <w:pPr>
        <w:pStyle w:val="afa"/>
        <w:ind w:firstLineChars="200" w:firstLine="480"/>
      </w:pPr>
      <w:r>
        <w:rPr>
          <w:rFonts w:hint="eastAsia"/>
        </w:rPr>
        <w:t>2</w:t>
      </w:r>
      <w:r>
        <w:t xml:space="preserve"> </w:t>
      </w:r>
      <w:r>
        <w:rPr>
          <w:rFonts w:hint="eastAsia"/>
        </w:rPr>
        <w:t>维护和保养过程中所消耗材料或能源产生的碳排放。</w:t>
      </w:r>
    </w:p>
    <w:p w14:paraId="5FF1D7BE" w14:textId="77777777" w:rsidR="002B73E9" w:rsidRDefault="00BE2150">
      <w:pPr>
        <w:pStyle w:val="af9"/>
        <w:rPr>
          <w:b/>
        </w:rPr>
      </w:pPr>
      <w:r>
        <w:rPr>
          <w:rFonts w:hint="eastAsia"/>
          <w:b/>
        </w:rPr>
        <w:lastRenderedPageBreak/>
        <w:t>3.2.8</w:t>
      </w:r>
      <w:r>
        <w:rPr>
          <w:rFonts w:hint="eastAsia"/>
        </w:rPr>
        <w:t xml:space="preserve">  </w:t>
      </w:r>
      <w:r>
        <w:rPr>
          <w:rFonts w:hint="eastAsia"/>
        </w:rPr>
        <w:t>拆除阶段计算边界从开始拆除时起，到拆除后的垃圾外运到处置点或可回收材料运到回收站时终止。包括：</w:t>
      </w:r>
    </w:p>
    <w:p w14:paraId="5BEE6C36" w14:textId="77777777" w:rsidR="002B73E9" w:rsidRDefault="00BE2150">
      <w:pPr>
        <w:pStyle w:val="afa"/>
        <w:ind w:firstLineChars="200" w:firstLine="480"/>
      </w:pPr>
      <w:r>
        <w:t xml:space="preserve">1 </w:t>
      </w:r>
      <w:r>
        <w:rPr>
          <w:rFonts w:hint="eastAsia"/>
        </w:rPr>
        <w:t>拆除过程中，采用的机械设备、小型机具、临时设施等使用过程中所消耗能源的碳排放；</w:t>
      </w:r>
    </w:p>
    <w:p w14:paraId="64BA4BCD" w14:textId="77777777" w:rsidR="002B73E9" w:rsidRDefault="00BE2150">
      <w:pPr>
        <w:pStyle w:val="afa"/>
        <w:ind w:firstLineChars="200" w:firstLine="480"/>
      </w:pPr>
      <w:r>
        <w:t xml:space="preserve">2 </w:t>
      </w:r>
      <w:r>
        <w:rPr>
          <w:rFonts w:hint="eastAsia"/>
        </w:rPr>
        <w:t>拆除后垃圾或可回收物运送到垃圾站或处置点过程中消耗能源所产生的碳排放。</w:t>
      </w:r>
    </w:p>
    <w:p w14:paraId="59FADECC" w14:textId="77777777" w:rsidR="002B73E9" w:rsidRDefault="00BE2150">
      <w:pPr>
        <w:pStyle w:val="af7"/>
        <w:tabs>
          <w:tab w:val="left" w:pos="883"/>
        </w:tabs>
        <w:spacing w:line="360" w:lineRule="auto"/>
        <w:ind w:left="0"/>
        <w:rPr>
          <w:rFonts w:ascii="Times New Roman" w:eastAsia="仿宋" w:hAnsi="Times New Roman" w:cs="Times New Roman"/>
          <w:color w:val="000000" w:themeColor="text1"/>
          <w:sz w:val="24"/>
          <w:lang w:eastAsia="zh-CN"/>
        </w:rPr>
      </w:pPr>
      <w:r>
        <w:rPr>
          <w:rFonts w:ascii="Times New Roman" w:eastAsia="仿宋" w:hAnsi="Times New Roman" w:cs="Times New Roman"/>
          <w:color w:val="000000" w:themeColor="text1"/>
          <w:sz w:val="24"/>
          <w:lang w:eastAsia="zh-CN"/>
        </w:rPr>
        <w:t>【条文说明】</w:t>
      </w:r>
    </w:p>
    <w:p w14:paraId="08422476" w14:textId="77777777" w:rsidR="002B73E9" w:rsidRDefault="00BE2150">
      <w:pPr>
        <w:pStyle w:val="af9"/>
        <w:ind w:firstLineChars="200" w:firstLine="476"/>
        <w:rPr>
          <w:rFonts w:eastAsia="仿宋"/>
          <w:color w:val="000000" w:themeColor="text1"/>
          <w:spacing w:val="-1"/>
          <w:szCs w:val="24"/>
        </w:rPr>
      </w:pPr>
      <w:r>
        <w:rPr>
          <w:rFonts w:eastAsia="仿宋" w:hint="eastAsia"/>
          <w:color w:val="000000" w:themeColor="text1"/>
          <w:spacing w:val="-1"/>
          <w:szCs w:val="24"/>
        </w:rPr>
        <w:t>因材料回收而带来的碳排放的减少体现在材料获取阶段。为避免重复计算，在拆除阶段不再考虑因回收材料而减少的碳排放。</w:t>
      </w:r>
    </w:p>
    <w:p w14:paraId="6C7D6901" w14:textId="77777777" w:rsidR="002B73E9" w:rsidRDefault="00BE2150">
      <w:pPr>
        <w:pStyle w:val="afa"/>
        <w:ind w:firstLineChars="200" w:firstLine="480"/>
        <w:rPr>
          <w:rFonts w:eastAsia="黑体"/>
          <w:b/>
          <w:bCs/>
          <w:sz w:val="28"/>
          <w:szCs w:val="28"/>
        </w:rPr>
      </w:pPr>
      <w:r>
        <w:br w:type="page"/>
      </w:r>
    </w:p>
    <w:p w14:paraId="223236AA" w14:textId="77777777" w:rsidR="002B73E9" w:rsidRDefault="00BE2150">
      <w:pPr>
        <w:pStyle w:val="1"/>
        <w:spacing w:before="0" w:afterLines="100" w:after="240" w:line="360" w:lineRule="auto"/>
        <w:ind w:left="0"/>
        <w:jc w:val="center"/>
        <w:rPr>
          <w:rFonts w:ascii="Times New Roman" w:hAnsi="Times New Roman" w:cs="Times New Roman"/>
          <w:lang w:eastAsia="zh-CN"/>
        </w:rPr>
      </w:pPr>
      <w:bookmarkStart w:id="9" w:name="_Toc135839319"/>
      <w:r>
        <w:rPr>
          <w:rFonts w:ascii="Times New Roman" w:hAnsi="Times New Roman" w:cs="Times New Roman"/>
          <w:lang w:eastAsia="zh-CN"/>
        </w:rPr>
        <w:lastRenderedPageBreak/>
        <w:t xml:space="preserve">4 </w:t>
      </w:r>
      <w:r>
        <w:rPr>
          <w:rFonts w:ascii="Times New Roman" w:hAnsi="Times New Roman" w:cs="Times New Roman"/>
          <w:lang w:eastAsia="zh-CN"/>
        </w:rPr>
        <w:t>建筑新风系统设计</w:t>
      </w:r>
      <w:r>
        <w:rPr>
          <w:rFonts w:ascii="Times New Roman" w:hAnsi="Times New Roman" w:cs="Times New Roman" w:hint="eastAsia"/>
          <w:lang w:eastAsia="zh-CN"/>
        </w:rPr>
        <w:t>预评价</w:t>
      </w:r>
      <w:bookmarkEnd w:id="9"/>
    </w:p>
    <w:p w14:paraId="7B67CF6D" w14:textId="77777777" w:rsidR="002B73E9" w:rsidRDefault="00BE2150">
      <w:pPr>
        <w:pStyle w:val="af7"/>
        <w:tabs>
          <w:tab w:val="left" w:pos="883"/>
        </w:tabs>
        <w:spacing w:beforeLines="100" w:before="240" w:afterLines="100" w:after="240" w:line="360" w:lineRule="auto"/>
        <w:ind w:left="0"/>
        <w:jc w:val="center"/>
        <w:outlineLvl w:val="1"/>
        <w:rPr>
          <w:rFonts w:ascii="Times New Roman" w:hAnsi="Times New Roman" w:cs="Times New Roman"/>
          <w:b/>
          <w:bCs/>
          <w:sz w:val="24"/>
          <w:lang w:eastAsia="zh-CN"/>
        </w:rPr>
      </w:pPr>
      <w:bookmarkStart w:id="10" w:name="_Toc135839320"/>
      <w:r>
        <w:rPr>
          <w:rFonts w:ascii="Times New Roman" w:hAnsi="Times New Roman" w:cs="Times New Roman"/>
          <w:b/>
          <w:bCs/>
          <w:sz w:val="24"/>
          <w:lang w:eastAsia="zh-CN"/>
        </w:rPr>
        <w:t xml:space="preserve">4.1 </w:t>
      </w:r>
      <w:r>
        <w:rPr>
          <w:rFonts w:ascii="Times New Roman" w:hAnsi="Times New Roman" w:cs="Times New Roman"/>
          <w:b/>
          <w:bCs/>
          <w:sz w:val="24"/>
          <w:lang w:eastAsia="zh-CN"/>
        </w:rPr>
        <w:t>一般规定</w:t>
      </w:r>
      <w:bookmarkEnd w:id="10"/>
    </w:p>
    <w:p w14:paraId="588D873A" w14:textId="1D28DAF8" w:rsidR="002B73E9" w:rsidRDefault="00BE2150">
      <w:pPr>
        <w:pStyle w:val="a5"/>
        <w:spacing w:line="360" w:lineRule="auto"/>
        <w:ind w:left="0"/>
        <w:jc w:val="both"/>
        <w:rPr>
          <w:rFonts w:ascii="Times New Roman" w:hAnsi="Times New Roman" w:cs="Times New Roman"/>
          <w:color w:val="000000" w:themeColor="text1"/>
          <w:spacing w:val="-1"/>
          <w:szCs w:val="22"/>
          <w:lang w:eastAsia="zh-CN"/>
        </w:rPr>
      </w:pPr>
      <w:r>
        <w:rPr>
          <w:rFonts w:ascii="Times New Roman" w:hAnsi="Times New Roman" w:cs="Times New Roman"/>
          <w:color w:val="000000" w:themeColor="text1"/>
          <w:spacing w:val="-1"/>
          <w:szCs w:val="22"/>
          <w:lang w:eastAsia="zh-CN"/>
        </w:rPr>
        <w:t xml:space="preserve">4.1.1 </w:t>
      </w:r>
      <w:r>
        <w:rPr>
          <w:rFonts w:ascii="Times New Roman" w:hAnsi="Times New Roman" w:cs="Times New Roman" w:hint="eastAsia"/>
          <w:color w:val="000000" w:themeColor="text1"/>
          <w:spacing w:val="-1"/>
          <w:szCs w:val="22"/>
          <w:lang w:eastAsia="zh-CN"/>
        </w:rPr>
        <w:t>在建筑设计阶段，应对拟采用的建筑新风系统的能耗和</w:t>
      </w:r>
      <w:proofErr w:type="gramStart"/>
      <w:r>
        <w:rPr>
          <w:rFonts w:ascii="Times New Roman" w:hAnsi="Times New Roman" w:cs="Times New Roman" w:hint="eastAsia"/>
          <w:color w:val="000000" w:themeColor="text1"/>
          <w:spacing w:val="-1"/>
          <w:szCs w:val="22"/>
          <w:lang w:eastAsia="zh-CN"/>
        </w:rPr>
        <w:t>碳排放</w:t>
      </w:r>
      <w:proofErr w:type="gramEnd"/>
      <w:r>
        <w:rPr>
          <w:rFonts w:ascii="Times New Roman" w:hAnsi="Times New Roman" w:cs="Times New Roman" w:hint="eastAsia"/>
          <w:color w:val="000000" w:themeColor="text1"/>
          <w:spacing w:val="-1"/>
          <w:szCs w:val="22"/>
          <w:lang w:eastAsia="zh-CN"/>
        </w:rPr>
        <w:t>情况进行预评价，</w:t>
      </w:r>
      <w:proofErr w:type="gramStart"/>
      <w:r>
        <w:rPr>
          <w:rFonts w:ascii="Times New Roman" w:hAnsi="Times New Roman" w:cs="Times New Roman" w:hint="eastAsia"/>
          <w:color w:val="000000" w:themeColor="text1"/>
          <w:spacing w:val="-1"/>
          <w:szCs w:val="22"/>
          <w:lang w:eastAsia="zh-CN"/>
        </w:rPr>
        <w:t>预评价</w:t>
      </w:r>
      <w:proofErr w:type="gramEnd"/>
      <w:r>
        <w:rPr>
          <w:rFonts w:ascii="Times New Roman" w:hAnsi="Times New Roman" w:cs="Times New Roman" w:hint="eastAsia"/>
          <w:color w:val="000000" w:themeColor="text1"/>
          <w:spacing w:val="-1"/>
          <w:szCs w:val="22"/>
          <w:lang w:eastAsia="zh-CN"/>
        </w:rPr>
        <w:t>应按本标准第</w:t>
      </w:r>
      <w:r>
        <w:rPr>
          <w:rFonts w:ascii="Times New Roman" w:hAnsi="Times New Roman" w:cs="Times New Roman" w:hint="eastAsia"/>
          <w:color w:val="000000" w:themeColor="text1"/>
          <w:spacing w:val="-1"/>
          <w:szCs w:val="22"/>
          <w:lang w:eastAsia="zh-CN"/>
        </w:rPr>
        <w:t>8</w:t>
      </w:r>
      <w:r>
        <w:rPr>
          <w:rFonts w:ascii="Times New Roman" w:hAnsi="Times New Roman" w:cs="Times New Roman" w:hint="eastAsia"/>
          <w:color w:val="000000" w:themeColor="text1"/>
          <w:spacing w:val="-1"/>
          <w:szCs w:val="22"/>
          <w:lang w:eastAsia="zh-CN"/>
        </w:rPr>
        <w:t>章的要求给出指标值。</w:t>
      </w:r>
    </w:p>
    <w:p w14:paraId="48899503" w14:textId="43652526" w:rsidR="002B73E9" w:rsidRDefault="00BE2150">
      <w:pPr>
        <w:pStyle w:val="a5"/>
        <w:spacing w:line="360" w:lineRule="auto"/>
        <w:ind w:left="0"/>
        <w:jc w:val="both"/>
        <w:rPr>
          <w:rFonts w:ascii="Times New Roman" w:hAnsi="Times New Roman" w:cs="Times New Roman"/>
          <w:color w:val="000000" w:themeColor="text1"/>
          <w:spacing w:val="-1"/>
          <w:szCs w:val="22"/>
          <w:lang w:eastAsia="zh-CN"/>
        </w:rPr>
      </w:pPr>
      <w:r>
        <w:rPr>
          <w:rFonts w:ascii="Times New Roman" w:hAnsi="Times New Roman" w:cs="Times New Roman"/>
          <w:color w:val="000000" w:themeColor="text1"/>
          <w:spacing w:val="-1"/>
          <w:szCs w:val="22"/>
          <w:lang w:eastAsia="zh-CN"/>
        </w:rPr>
        <w:t xml:space="preserve">4.1.2 </w:t>
      </w:r>
      <w:r>
        <w:rPr>
          <w:rFonts w:ascii="Times New Roman" w:hAnsi="Times New Roman" w:cs="Times New Roman" w:hint="eastAsia"/>
          <w:color w:val="000000" w:themeColor="text1"/>
          <w:spacing w:val="-1"/>
          <w:szCs w:val="22"/>
          <w:lang w:eastAsia="zh-CN"/>
        </w:rPr>
        <w:t>建筑新风系统设计阶段能耗和</w:t>
      </w:r>
      <w:proofErr w:type="gramStart"/>
      <w:r>
        <w:rPr>
          <w:rFonts w:ascii="Times New Roman" w:hAnsi="Times New Roman" w:cs="Times New Roman" w:hint="eastAsia"/>
          <w:color w:val="000000" w:themeColor="text1"/>
          <w:spacing w:val="-1"/>
          <w:szCs w:val="22"/>
          <w:lang w:eastAsia="zh-CN"/>
        </w:rPr>
        <w:t>碳排放量</w:t>
      </w:r>
      <w:proofErr w:type="gramEnd"/>
      <w:r>
        <w:rPr>
          <w:rFonts w:ascii="Times New Roman" w:hAnsi="Times New Roman" w:cs="Times New Roman" w:hint="eastAsia"/>
          <w:color w:val="000000" w:themeColor="text1"/>
          <w:spacing w:val="-1"/>
          <w:szCs w:val="22"/>
          <w:lang w:eastAsia="zh-CN"/>
        </w:rPr>
        <w:t>的计算应分别符合本标准第</w:t>
      </w:r>
      <w:r>
        <w:rPr>
          <w:rFonts w:ascii="Times New Roman" w:hAnsi="Times New Roman" w:cs="Times New Roman" w:hint="eastAsia"/>
          <w:color w:val="000000" w:themeColor="text1"/>
          <w:spacing w:val="-1"/>
          <w:szCs w:val="22"/>
          <w:lang w:eastAsia="zh-CN"/>
        </w:rPr>
        <w:t>6</w:t>
      </w:r>
      <w:r>
        <w:rPr>
          <w:rFonts w:ascii="Times New Roman" w:hAnsi="Times New Roman" w:cs="Times New Roman" w:hint="eastAsia"/>
          <w:color w:val="000000" w:themeColor="text1"/>
          <w:spacing w:val="-1"/>
          <w:szCs w:val="22"/>
          <w:lang w:eastAsia="zh-CN"/>
        </w:rPr>
        <w:t>章和第</w:t>
      </w:r>
      <w:r>
        <w:rPr>
          <w:rFonts w:ascii="Times New Roman" w:hAnsi="Times New Roman" w:cs="Times New Roman" w:hint="eastAsia"/>
          <w:color w:val="000000" w:themeColor="text1"/>
          <w:spacing w:val="-1"/>
          <w:szCs w:val="22"/>
          <w:lang w:eastAsia="zh-CN"/>
        </w:rPr>
        <w:t>7</w:t>
      </w:r>
      <w:r>
        <w:rPr>
          <w:rFonts w:ascii="Times New Roman" w:hAnsi="Times New Roman" w:cs="Times New Roman" w:hint="eastAsia"/>
          <w:color w:val="000000" w:themeColor="text1"/>
          <w:spacing w:val="-1"/>
          <w:szCs w:val="22"/>
          <w:lang w:eastAsia="zh-CN"/>
        </w:rPr>
        <w:t>章的规定。</w:t>
      </w:r>
    </w:p>
    <w:p w14:paraId="61265EDE" w14:textId="77777777" w:rsidR="002B73E9" w:rsidRDefault="00BE2150">
      <w:pPr>
        <w:pStyle w:val="af7"/>
        <w:tabs>
          <w:tab w:val="left" w:pos="883"/>
        </w:tabs>
        <w:spacing w:beforeLines="100" w:before="240" w:afterLines="100" w:after="240" w:line="360" w:lineRule="auto"/>
        <w:ind w:left="0"/>
        <w:jc w:val="center"/>
        <w:outlineLvl w:val="1"/>
        <w:rPr>
          <w:rFonts w:ascii="Times New Roman" w:hAnsi="Times New Roman" w:cs="Times New Roman"/>
          <w:b/>
          <w:bCs/>
          <w:sz w:val="24"/>
          <w:lang w:eastAsia="zh-CN"/>
        </w:rPr>
      </w:pPr>
      <w:bookmarkStart w:id="11" w:name="_Toc135839321"/>
      <w:r>
        <w:rPr>
          <w:rFonts w:ascii="Times New Roman" w:hAnsi="Times New Roman" w:cs="Times New Roman"/>
          <w:b/>
          <w:bCs/>
          <w:sz w:val="24"/>
          <w:lang w:eastAsia="zh-CN"/>
        </w:rPr>
        <w:t xml:space="preserve">4.2 </w:t>
      </w:r>
      <w:r>
        <w:rPr>
          <w:rFonts w:ascii="Times New Roman" w:hAnsi="Times New Roman" w:cs="Times New Roman" w:hint="eastAsia"/>
          <w:b/>
          <w:bCs/>
          <w:sz w:val="24"/>
          <w:lang w:eastAsia="zh-CN"/>
        </w:rPr>
        <w:t>设计图纸核查</w:t>
      </w:r>
      <w:bookmarkEnd w:id="11"/>
    </w:p>
    <w:p w14:paraId="18124F21" w14:textId="77777777" w:rsidR="002B73E9" w:rsidRDefault="00BE2150">
      <w:pPr>
        <w:pStyle w:val="af7"/>
        <w:tabs>
          <w:tab w:val="left" w:pos="881"/>
        </w:tabs>
        <w:spacing w:line="360" w:lineRule="auto"/>
        <w:ind w:left="0"/>
        <w:jc w:val="both"/>
        <w:rPr>
          <w:rFonts w:ascii="Times New Roman" w:hAnsi="Times New Roman" w:cs="Times New Roman"/>
          <w:color w:val="000000" w:themeColor="text1"/>
          <w:spacing w:val="-1"/>
          <w:sz w:val="24"/>
          <w:lang w:eastAsia="zh-CN"/>
        </w:rPr>
      </w:pPr>
      <w:r>
        <w:rPr>
          <w:rFonts w:ascii="Times New Roman" w:hAnsi="Times New Roman" w:cs="Times New Roman"/>
          <w:sz w:val="24"/>
          <w:lang w:eastAsia="zh-CN"/>
        </w:rPr>
        <w:t xml:space="preserve">4.2.1 </w:t>
      </w:r>
      <w:r>
        <w:rPr>
          <w:rFonts w:ascii="Times New Roman" w:hAnsi="Times New Roman" w:cs="Times New Roman"/>
          <w:spacing w:val="-1"/>
          <w:sz w:val="24"/>
          <w:lang w:eastAsia="zh-CN"/>
        </w:rPr>
        <w:t>新风系统的设计应包括新风量计算、系统形式的选择、室外风口和室内气流组织设计、净化处理设计、冷热源系统设计和能效计算、输配系统设计和能效计算、监</w:t>
      </w:r>
      <w:r>
        <w:rPr>
          <w:rFonts w:ascii="Times New Roman" w:hAnsi="Times New Roman" w:cs="Times New Roman"/>
          <w:color w:val="000000" w:themeColor="text1"/>
          <w:spacing w:val="-1"/>
          <w:sz w:val="24"/>
          <w:lang w:eastAsia="zh-CN"/>
        </w:rPr>
        <w:t>测与控制等。</w:t>
      </w:r>
    </w:p>
    <w:p w14:paraId="11726EB9" w14:textId="77777777" w:rsidR="002B73E9" w:rsidRDefault="00BE2150">
      <w:pPr>
        <w:pStyle w:val="af7"/>
        <w:tabs>
          <w:tab w:val="left" w:pos="883"/>
        </w:tabs>
        <w:spacing w:line="360" w:lineRule="auto"/>
        <w:ind w:left="0"/>
        <w:rPr>
          <w:rFonts w:ascii="Times New Roman" w:hAnsi="Times New Roman" w:cs="Times New Roman"/>
          <w:sz w:val="24"/>
          <w:lang w:eastAsia="zh-CN"/>
        </w:rPr>
      </w:pPr>
      <w:r>
        <w:rPr>
          <w:rFonts w:ascii="Times New Roman" w:hAnsi="Times New Roman" w:cs="Times New Roman"/>
          <w:color w:val="000000" w:themeColor="text1"/>
          <w:sz w:val="24"/>
          <w:lang w:eastAsia="zh-CN"/>
        </w:rPr>
        <w:t>4.2.2</w:t>
      </w:r>
      <w:r>
        <w:rPr>
          <w:rFonts w:ascii="Times New Roman" w:hAnsi="Times New Roman" w:cs="Times New Roman"/>
          <w:b/>
          <w:bCs/>
          <w:color w:val="000000" w:themeColor="text1"/>
          <w:sz w:val="24"/>
          <w:lang w:eastAsia="zh-CN"/>
        </w:rPr>
        <w:t xml:space="preserve"> </w:t>
      </w:r>
      <w:r>
        <w:rPr>
          <w:rFonts w:ascii="Times New Roman" w:hAnsi="Times New Roman" w:cs="Times New Roman"/>
          <w:color w:val="000000" w:themeColor="text1"/>
          <w:sz w:val="24"/>
          <w:lang w:eastAsia="zh-CN"/>
        </w:rPr>
        <w:t>新风处理应结合地域和工程系统特点，选择采用以下</w:t>
      </w:r>
      <w:r>
        <w:rPr>
          <w:rFonts w:ascii="Times New Roman" w:hAnsi="Times New Roman" w:cs="Times New Roman"/>
          <w:sz w:val="24"/>
          <w:lang w:eastAsia="zh-CN"/>
        </w:rPr>
        <w:t>节能和低碳技术措施：</w:t>
      </w:r>
    </w:p>
    <w:p w14:paraId="6E0E587D" w14:textId="77777777" w:rsidR="002B73E9" w:rsidRDefault="00BE2150">
      <w:pPr>
        <w:pStyle w:val="af7"/>
        <w:tabs>
          <w:tab w:val="left" w:pos="883"/>
        </w:tabs>
        <w:spacing w:line="360" w:lineRule="auto"/>
        <w:ind w:left="0" w:firstLineChars="200" w:firstLine="480"/>
        <w:rPr>
          <w:rFonts w:ascii="Times New Roman" w:hAnsi="Times New Roman" w:cs="Times New Roman"/>
          <w:sz w:val="24"/>
          <w:lang w:eastAsia="zh-CN"/>
        </w:rPr>
      </w:pPr>
      <w:r>
        <w:rPr>
          <w:rFonts w:ascii="Times New Roman" w:hAnsi="Times New Roman" w:cs="Times New Roman"/>
          <w:sz w:val="24"/>
          <w:lang w:eastAsia="zh-CN"/>
        </w:rPr>
        <w:t xml:space="preserve">1 </w:t>
      </w:r>
      <w:r>
        <w:rPr>
          <w:rFonts w:ascii="Times New Roman" w:hAnsi="Times New Roman" w:cs="Times New Roman"/>
          <w:sz w:val="24"/>
          <w:lang w:eastAsia="zh-CN"/>
        </w:rPr>
        <w:t>充分利用自然冷源；</w:t>
      </w:r>
    </w:p>
    <w:p w14:paraId="3765B6D6" w14:textId="77777777" w:rsidR="002B73E9" w:rsidRDefault="00BE2150">
      <w:pPr>
        <w:pStyle w:val="af7"/>
        <w:tabs>
          <w:tab w:val="left" w:pos="883"/>
        </w:tabs>
        <w:spacing w:line="360" w:lineRule="auto"/>
        <w:ind w:left="0" w:firstLineChars="200" w:firstLine="480"/>
        <w:rPr>
          <w:rFonts w:ascii="Times New Roman" w:hAnsi="Times New Roman" w:cs="Times New Roman"/>
          <w:sz w:val="24"/>
          <w:lang w:eastAsia="zh-CN"/>
        </w:rPr>
      </w:pPr>
      <w:r>
        <w:rPr>
          <w:rFonts w:ascii="Times New Roman" w:hAnsi="Times New Roman" w:cs="Times New Roman"/>
          <w:sz w:val="24"/>
          <w:lang w:eastAsia="zh-CN"/>
        </w:rPr>
        <w:t xml:space="preserve">2 </w:t>
      </w:r>
      <w:r>
        <w:rPr>
          <w:rFonts w:ascii="Times New Roman" w:hAnsi="Times New Roman" w:cs="Times New Roman"/>
          <w:sz w:val="24"/>
          <w:lang w:eastAsia="zh-CN"/>
        </w:rPr>
        <w:t>采用单位风量耗功率低的风机；</w:t>
      </w:r>
    </w:p>
    <w:p w14:paraId="5423FA4C" w14:textId="77777777" w:rsidR="002B73E9" w:rsidRDefault="00BE2150">
      <w:pPr>
        <w:pStyle w:val="af7"/>
        <w:tabs>
          <w:tab w:val="left" w:pos="883"/>
        </w:tabs>
        <w:spacing w:line="360" w:lineRule="auto"/>
        <w:ind w:left="0" w:firstLineChars="200" w:firstLine="480"/>
        <w:rPr>
          <w:rFonts w:ascii="Times New Roman" w:hAnsi="Times New Roman" w:cs="Times New Roman"/>
          <w:sz w:val="24"/>
          <w:lang w:eastAsia="zh-CN"/>
        </w:rPr>
      </w:pPr>
      <w:r>
        <w:rPr>
          <w:rFonts w:ascii="Times New Roman" w:hAnsi="Times New Roman" w:cs="Times New Roman"/>
          <w:sz w:val="24"/>
          <w:lang w:eastAsia="zh-CN"/>
        </w:rPr>
        <w:t xml:space="preserve">3 </w:t>
      </w:r>
      <w:r>
        <w:rPr>
          <w:rFonts w:ascii="Times New Roman" w:hAnsi="Times New Roman" w:cs="Times New Roman"/>
          <w:sz w:val="24"/>
          <w:lang w:eastAsia="zh-CN"/>
        </w:rPr>
        <w:t>减小输</w:t>
      </w:r>
      <w:proofErr w:type="gramStart"/>
      <w:r>
        <w:rPr>
          <w:rFonts w:ascii="Times New Roman" w:hAnsi="Times New Roman" w:cs="Times New Roman"/>
          <w:sz w:val="24"/>
          <w:lang w:eastAsia="zh-CN"/>
        </w:rPr>
        <w:t>配距离</w:t>
      </w:r>
      <w:proofErr w:type="gramEnd"/>
      <w:r>
        <w:rPr>
          <w:rFonts w:ascii="Times New Roman" w:hAnsi="Times New Roman" w:cs="Times New Roman"/>
          <w:sz w:val="24"/>
          <w:lang w:eastAsia="zh-CN"/>
        </w:rPr>
        <w:t>和空气流道阻力；</w:t>
      </w:r>
    </w:p>
    <w:p w14:paraId="03460530" w14:textId="77777777" w:rsidR="002B73E9" w:rsidRDefault="00BE2150">
      <w:pPr>
        <w:pStyle w:val="af7"/>
        <w:tabs>
          <w:tab w:val="left" w:pos="883"/>
        </w:tabs>
        <w:spacing w:line="360" w:lineRule="auto"/>
        <w:ind w:left="0" w:firstLineChars="200" w:firstLine="480"/>
        <w:rPr>
          <w:rFonts w:ascii="Times New Roman" w:hAnsi="Times New Roman" w:cs="Times New Roman"/>
          <w:sz w:val="24"/>
          <w:lang w:eastAsia="zh-CN"/>
        </w:rPr>
      </w:pPr>
      <w:r>
        <w:rPr>
          <w:rFonts w:ascii="Times New Roman" w:hAnsi="Times New Roman" w:cs="Times New Roman"/>
          <w:sz w:val="24"/>
          <w:lang w:eastAsia="zh-CN"/>
        </w:rPr>
        <w:t xml:space="preserve">4 </w:t>
      </w:r>
      <w:r>
        <w:rPr>
          <w:rFonts w:ascii="Times New Roman" w:hAnsi="Times New Roman" w:cs="Times New Roman"/>
          <w:sz w:val="24"/>
          <w:lang w:eastAsia="zh-CN"/>
        </w:rPr>
        <w:t>采用新风处理能量回收技术；</w:t>
      </w:r>
    </w:p>
    <w:p w14:paraId="3041B22B" w14:textId="77777777" w:rsidR="002B73E9" w:rsidRDefault="00BE2150">
      <w:pPr>
        <w:pStyle w:val="af7"/>
        <w:tabs>
          <w:tab w:val="left" w:pos="883"/>
        </w:tabs>
        <w:spacing w:line="360" w:lineRule="auto"/>
        <w:ind w:left="0" w:firstLineChars="200" w:firstLine="480"/>
        <w:rPr>
          <w:rFonts w:ascii="Times New Roman" w:hAnsi="Times New Roman" w:cs="Times New Roman"/>
          <w:sz w:val="24"/>
          <w:lang w:eastAsia="zh-CN"/>
        </w:rPr>
      </w:pPr>
      <w:r>
        <w:rPr>
          <w:rFonts w:ascii="Times New Roman" w:hAnsi="Times New Roman" w:cs="Times New Roman"/>
          <w:sz w:val="24"/>
          <w:lang w:eastAsia="zh-CN"/>
        </w:rPr>
        <w:t xml:space="preserve">5 </w:t>
      </w:r>
      <w:r>
        <w:rPr>
          <w:rFonts w:ascii="Times New Roman" w:hAnsi="Times New Roman" w:cs="Times New Roman"/>
          <w:sz w:val="24"/>
          <w:lang w:eastAsia="zh-CN"/>
        </w:rPr>
        <w:t>充分利用系统废热减小再热损失；</w:t>
      </w:r>
    </w:p>
    <w:p w14:paraId="635CEA25" w14:textId="77777777" w:rsidR="002B73E9" w:rsidRDefault="00BE2150">
      <w:pPr>
        <w:pStyle w:val="af7"/>
        <w:tabs>
          <w:tab w:val="left" w:pos="883"/>
        </w:tabs>
        <w:spacing w:line="360" w:lineRule="auto"/>
        <w:ind w:left="0" w:firstLineChars="200" w:firstLine="480"/>
        <w:rPr>
          <w:rFonts w:ascii="Times New Roman" w:hAnsi="Times New Roman" w:cs="Times New Roman"/>
          <w:sz w:val="24"/>
          <w:lang w:eastAsia="zh-CN"/>
        </w:rPr>
      </w:pPr>
      <w:r>
        <w:rPr>
          <w:rFonts w:ascii="Times New Roman" w:hAnsi="Times New Roman" w:cs="Times New Roman"/>
          <w:sz w:val="24"/>
          <w:lang w:eastAsia="zh-CN"/>
        </w:rPr>
        <w:t xml:space="preserve">6 </w:t>
      </w:r>
      <w:r>
        <w:rPr>
          <w:rFonts w:ascii="Times New Roman" w:hAnsi="Times New Roman" w:cs="Times New Roman"/>
          <w:sz w:val="24"/>
          <w:lang w:eastAsia="zh-CN"/>
        </w:rPr>
        <w:t>采用温湿</w:t>
      </w:r>
      <w:proofErr w:type="gramStart"/>
      <w:r>
        <w:rPr>
          <w:rFonts w:ascii="Times New Roman" w:hAnsi="Times New Roman" w:cs="Times New Roman"/>
          <w:sz w:val="24"/>
          <w:lang w:eastAsia="zh-CN"/>
        </w:rPr>
        <w:t>度独立</w:t>
      </w:r>
      <w:proofErr w:type="gramEnd"/>
      <w:r>
        <w:rPr>
          <w:rFonts w:ascii="Times New Roman" w:hAnsi="Times New Roman" w:cs="Times New Roman"/>
          <w:sz w:val="24"/>
          <w:lang w:eastAsia="zh-CN"/>
        </w:rPr>
        <w:t>控制技术；</w:t>
      </w:r>
    </w:p>
    <w:p w14:paraId="7E8F8C11" w14:textId="77777777" w:rsidR="002B73E9" w:rsidRDefault="00BE2150">
      <w:pPr>
        <w:pStyle w:val="af7"/>
        <w:tabs>
          <w:tab w:val="left" w:pos="883"/>
        </w:tabs>
        <w:spacing w:line="360" w:lineRule="auto"/>
        <w:ind w:left="0" w:firstLineChars="200" w:firstLine="480"/>
        <w:rPr>
          <w:rFonts w:ascii="Times New Roman" w:hAnsi="Times New Roman" w:cs="Times New Roman"/>
          <w:sz w:val="24"/>
          <w:lang w:eastAsia="zh-CN"/>
        </w:rPr>
      </w:pPr>
      <w:r>
        <w:rPr>
          <w:rFonts w:ascii="Times New Roman" w:hAnsi="Times New Roman" w:cs="Times New Roman"/>
          <w:sz w:val="24"/>
          <w:lang w:eastAsia="zh-CN"/>
        </w:rPr>
        <w:t xml:space="preserve">7 </w:t>
      </w:r>
      <w:r>
        <w:rPr>
          <w:rFonts w:ascii="Times New Roman" w:hAnsi="Times New Roman" w:cs="Times New Roman"/>
          <w:sz w:val="24"/>
          <w:lang w:eastAsia="zh-CN"/>
        </w:rPr>
        <w:t>采用提高新风处理机组热</w:t>
      </w:r>
      <w:proofErr w:type="gramStart"/>
      <w:r>
        <w:rPr>
          <w:rFonts w:ascii="Times New Roman" w:hAnsi="Times New Roman" w:cs="Times New Roman"/>
          <w:sz w:val="24"/>
          <w:lang w:eastAsia="zh-CN"/>
        </w:rPr>
        <w:t>湿处理</w:t>
      </w:r>
      <w:proofErr w:type="gramEnd"/>
      <w:r>
        <w:rPr>
          <w:rFonts w:ascii="Times New Roman" w:hAnsi="Times New Roman" w:cs="Times New Roman"/>
          <w:sz w:val="24"/>
          <w:lang w:eastAsia="zh-CN"/>
        </w:rPr>
        <w:t>能效技术；</w:t>
      </w:r>
    </w:p>
    <w:p w14:paraId="63FD6754" w14:textId="77777777" w:rsidR="002B73E9" w:rsidRDefault="00BE2150">
      <w:pPr>
        <w:pStyle w:val="af7"/>
        <w:tabs>
          <w:tab w:val="left" w:pos="883"/>
        </w:tabs>
        <w:spacing w:line="360" w:lineRule="auto"/>
        <w:ind w:left="0" w:firstLineChars="200" w:firstLine="480"/>
        <w:rPr>
          <w:rFonts w:ascii="Times New Roman" w:hAnsi="Times New Roman" w:cs="Times New Roman"/>
          <w:sz w:val="24"/>
          <w:lang w:eastAsia="zh-CN"/>
        </w:rPr>
      </w:pPr>
      <w:r>
        <w:rPr>
          <w:rFonts w:ascii="Times New Roman" w:hAnsi="Times New Roman" w:cs="Times New Roman"/>
          <w:sz w:val="24"/>
          <w:lang w:eastAsia="zh-CN"/>
        </w:rPr>
        <w:t xml:space="preserve">8 </w:t>
      </w:r>
      <w:r>
        <w:rPr>
          <w:rFonts w:ascii="Times New Roman" w:hAnsi="Times New Roman" w:cs="Times New Roman"/>
          <w:sz w:val="24"/>
          <w:lang w:eastAsia="zh-CN"/>
        </w:rPr>
        <w:t>充分利用可再生能源。</w:t>
      </w:r>
    </w:p>
    <w:p w14:paraId="0B71E4CD" w14:textId="77777777" w:rsidR="002B73E9" w:rsidRDefault="00BE2150">
      <w:pPr>
        <w:pStyle w:val="af7"/>
        <w:tabs>
          <w:tab w:val="left" w:pos="883"/>
        </w:tabs>
        <w:spacing w:line="360" w:lineRule="auto"/>
        <w:ind w:left="0"/>
        <w:rPr>
          <w:rFonts w:ascii="Times New Roman" w:eastAsia="仿宋" w:hAnsi="Times New Roman" w:cs="Times New Roman"/>
          <w:color w:val="000000" w:themeColor="text1"/>
          <w:sz w:val="24"/>
          <w:lang w:eastAsia="zh-CN"/>
        </w:rPr>
      </w:pPr>
      <w:r>
        <w:rPr>
          <w:rFonts w:ascii="Times New Roman" w:eastAsia="仿宋" w:hAnsi="Times New Roman" w:cs="Times New Roman"/>
          <w:color w:val="000000" w:themeColor="text1"/>
          <w:sz w:val="24"/>
          <w:lang w:eastAsia="zh-CN"/>
        </w:rPr>
        <w:t>【条文说明】</w:t>
      </w:r>
    </w:p>
    <w:p w14:paraId="2B633370" w14:textId="77777777" w:rsidR="002B73E9" w:rsidRDefault="00BE2150">
      <w:pPr>
        <w:pStyle w:val="af7"/>
        <w:tabs>
          <w:tab w:val="left" w:pos="883"/>
        </w:tabs>
        <w:spacing w:line="360" w:lineRule="auto"/>
        <w:ind w:left="0" w:firstLineChars="200" w:firstLine="480"/>
        <w:rPr>
          <w:rFonts w:ascii="Times New Roman" w:eastAsia="仿宋" w:hAnsi="Times New Roman" w:cs="Times New Roman"/>
          <w:sz w:val="24"/>
          <w:lang w:eastAsia="zh-CN"/>
        </w:rPr>
      </w:pPr>
      <w:r>
        <w:rPr>
          <w:rFonts w:ascii="Times New Roman" w:eastAsia="仿宋" w:hAnsi="Times New Roman" w:cs="Times New Roman" w:hint="eastAsia"/>
          <w:sz w:val="24"/>
          <w:lang w:eastAsia="zh-CN"/>
        </w:rPr>
        <w:t>在建筑新风系统设计时，</w:t>
      </w:r>
      <w:r>
        <w:rPr>
          <w:rFonts w:ascii="Times New Roman" w:eastAsia="仿宋" w:hAnsi="Times New Roman" w:cs="Times New Roman"/>
          <w:sz w:val="24"/>
          <w:lang w:eastAsia="zh-CN"/>
        </w:rPr>
        <w:t>结合地域和工程系统特点，采用适宜的节能技术，能减小处理新风负荷所需能耗和对应的碳排放量。</w:t>
      </w:r>
    </w:p>
    <w:p w14:paraId="17B9148D" w14:textId="77777777" w:rsidR="002B73E9" w:rsidRDefault="00BE2150">
      <w:pPr>
        <w:pStyle w:val="af7"/>
        <w:tabs>
          <w:tab w:val="left" w:pos="883"/>
        </w:tabs>
        <w:spacing w:line="360" w:lineRule="auto"/>
        <w:ind w:left="0" w:firstLineChars="200" w:firstLine="480"/>
        <w:rPr>
          <w:rFonts w:ascii="Times New Roman" w:eastAsia="仿宋" w:hAnsi="Times New Roman" w:cs="Times New Roman"/>
          <w:sz w:val="24"/>
          <w:lang w:eastAsia="zh-CN"/>
        </w:rPr>
      </w:pPr>
      <w:r>
        <w:rPr>
          <w:rFonts w:ascii="Times New Roman" w:eastAsia="仿宋" w:hAnsi="Times New Roman" w:cs="Times New Roman" w:hint="eastAsia"/>
          <w:sz w:val="24"/>
          <w:lang w:eastAsia="zh-CN"/>
        </w:rPr>
        <w:t>建筑新风系统的种类包括热回收新风系统、水盘管新风系统、直接蒸发式新风系统、热泵环控一体机新风系统、</w:t>
      </w:r>
      <w:proofErr w:type="gramStart"/>
      <w:r>
        <w:rPr>
          <w:rFonts w:ascii="Times New Roman" w:eastAsia="仿宋" w:hAnsi="Times New Roman" w:cs="Times New Roman"/>
          <w:sz w:val="24"/>
          <w:lang w:eastAsia="zh-CN"/>
        </w:rPr>
        <w:t>除湿剂调</w:t>
      </w:r>
      <w:r>
        <w:rPr>
          <w:rFonts w:ascii="Times New Roman" w:eastAsia="仿宋" w:hAnsi="Times New Roman" w:cs="Times New Roman" w:hint="eastAsia"/>
          <w:sz w:val="24"/>
          <w:lang w:eastAsia="zh-CN"/>
        </w:rPr>
        <w:t>湿</w:t>
      </w:r>
      <w:proofErr w:type="gramEnd"/>
      <w:r>
        <w:rPr>
          <w:rFonts w:ascii="Times New Roman" w:eastAsia="仿宋" w:hAnsi="Times New Roman" w:cs="Times New Roman" w:hint="eastAsia"/>
          <w:sz w:val="24"/>
          <w:lang w:eastAsia="zh-CN"/>
        </w:rPr>
        <w:t>新风系统等，其中居住建筑较多采用热回收新风系统、热泵环控一体机新风系统，公共建筑较多采用热回收新风系统、水盘管新风系统、</w:t>
      </w:r>
      <w:proofErr w:type="gramStart"/>
      <w:r>
        <w:rPr>
          <w:rFonts w:ascii="Times New Roman" w:eastAsia="仿宋" w:hAnsi="Times New Roman" w:cs="Times New Roman"/>
          <w:sz w:val="24"/>
          <w:lang w:eastAsia="zh-CN"/>
        </w:rPr>
        <w:t>除湿剂调</w:t>
      </w:r>
      <w:r>
        <w:rPr>
          <w:rFonts w:ascii="Times New Roman" w:eastAsia="仿宋" w:hAnsi="Times New Roman" w:cs="Times New Roman" w:hint="eastAsia"/>
          <w:sz w:val="24"/>
          <w:lang w:eastAsia="zh-CN"/>
        </w:rPr>
        <w:t>湿</w:t>
      </w:r>
      <w:proofErr w:type="gramEnd"/>
      <w:r>
        <w:rPr>
          <w:rFonts w:ascii="Times New Roman" w:eastAsia="仿宋" w:hAnsi="Times New Roman" w:cs="Times New Roman" w:hint="eastAsia"/>
          <w:sz w:val="24"/>
          <w:lang w:eastAsia="zh-CN"/>
        </w:rPr>
        <w:t>新风系统等。</w:t>
      </w:r>
    </w:p>
    <w:p w14:paraId="325615ED" w14:textId="77777777" w:rsidR="002B73E9" w:rsidRDefault="00BE2150">
      <w:pPr>
        <w:pStyle w:val="af7"/>
        <w:tabs>
          <w:tab w:val="left" w:pos="883"/>
        </w:tabs>
        <w:spacing w:line="360" w:lineRule="auto"/>
        <w:ind w:left="0" w:firstLineChars="200" w:firstLine="480"/>
        <w:rPr>
          <w:rFonts w:ascii="Times New Roman" w:eastAsia="仿宋" w:hAnsi="Times New Roman" w:cs="Times New Roman"/>
          <w:sz w:val="24"/>
          <w:lang w:eastAsia="zh-CN"/>
        </w:rPr>
      </w:pPr>
      <w:r>
        <w:rPr>
          <w:rFonts w:ascii="Times New Roman" w:eastAsia="仿宋" w:hAnsi="Times New Roman" w:cs="Times New Roman" w:hint="eastAsia"/>
          <w:sz w:val="24"/>
          <w:lang w:eastAsia="zh-CN"/>
        </w:rPr>
        <w:t>实际建筑中的新风系统形式可以是分散式，也可以是集中式；可以是全部采用一种新风系统形式，也可以是多种新风系统形式的组合。</w:t>
      </w:r>
    </w:p>
    <w:p w14:paraId="2B94017C" w14:textId="13A1DC4D" w:rsidR="002B73E9" w:rsidRDefault="00BE2150">
      <w:pPr>
        <w:pStyle w:val="a5"/>
        <w:spacing w:line="360" w:lineRule="auto"/>
        <w:ind w:left="0"/>
        <w:jc w:val="both"/>
        <w:rPr>
          <w:rFonts w:ascii="Times New Roman" w:hAnsi="Times New Roman" w:cs="Times New Roman"/>
          <w:color w:val="000000" w:themeColor="text1"/>
          <w:spacing w:val="-1"/>
          <w:szCs w:val="22"/>
          <w:lang w:eastAsia="zh-CN"/>
        </w:rPr>
      </w:pPr>
      <w:r>
        <w:rPr>
          <w:rFonts w:ascii="Times New Roman" w:hAnsi="Times New Roman" w:cs="Times New Roman"/>
          <w:color w:val="000000" w:themeColor="text1"/>
          <w:spacing w:val="-1"/>
          <w:szCs w:val="22"/>
          <w:lang w:eastAsia="zh-CN"/>
        </w:rPr>
        <w:t xml:space="preserve">4.2.3 </w:t>
      </w:r>
      <w:r>
        <w:rPr>
          <w:rFonts w:ascii="Times New Roman" w:hAnsi="Times New Roman" w:cs="Times New Roman"/>
          <w:color w:val="000000" w:themeColor="text1"/>
          <w:spacing w:val="-1"/>
          <w:szCs w:val="22"/>
          <w:lang w:eastAsia="zh-CN"/>
        </w:rPr>
        <w:t>建筑新风系统的风量应满足</w:t>
      </w:r>
      <w:r>
        <w:rPr>
          <w:rFonts w:ascii="Times New Roman" w:hAnsi="Times New Roman" w:cs="Times New Roman" w:hint="eastAsia"/>
          <w:color w:val="000000" w:themeColor="text1"/>
          <w:spacing w:val="-1"/>
          <w:szCs w:val="22"/>
          <w:lang w:eastAsia="zh-CN"/>
        </w:rPr>
        <w:t>现行国家标准《建筑环境通用规范》</w:t>
      </w:r>
      <w:r>
        <w:rPr>
          <w:rFonts w:ascii="Times New Roman" w:hAnsi="Times New Roman" w:cs="Times New Roman" w:hint="eastAsia"/>
          <w:color w:val="000000" w:themeColor="text1"/>
          <w:spacing w:val="-1"/>
          <w:szCs w:val="22"/>
          <w:lang w:eastAsia="zh-CN"/>
        </w:rPr>
        <w:t>GB 55016</w:t>
      </w:r>
      <w:r>
        <w:rPr>
          <w:rFonts w:ascii="Times New Roman" w:hAnsi="Times New Roman" w:cs="Times New Roman" w:hint="eastAsia"/>
          <w:color w:val="000000" w:themeColor="text1"/>
          <w:spacing w:val="-1"/>
          <w:szCs w:val="22"/>
          <w:lang w:eastAsia="zh-CN"/>
        </w:rPr>
        <w:t>、</w:t>
      </w:r>
      <w:r>
        <w:rPr>
          <w:rFonts w:ascii="Times New Roman" w:hAnsi="Times New Roman" w:cs="Times New Roman"/>
          <w:color w:val="000000" w:themeColor="text1"/>
          <w:spacing w:val="-1"/>
          <w:szCs w:val="22"/>
          <w:lang w:eastAsia="zh-CN"/>
        </w:rPr>
        <w:t>《室内空气质量标准》</w:t>
      </w:r>
      <w:r>
        <w:rPr>
          <w:rFonts w:ascii="Times New Roman" w:hAnsi="Times New Roman" w:cs="Times New Roman"/>
          <w:color w:val="000000" w:themeColor="text1"/>
          <w:spacing w:val="-1"/>
          <w:szCs w:val="22"/>
          <w:lang w:eastAsia="zh-CN"/>
        </w:rPr>
        <w:t>GB/T 18883</w:t>
      </w:r>
      <w:r>
        <w:rPr>
          <w:rFonts w:ascii="Times New Roman" w:hAnsi="Times New Roman" w:cs="Times New Roman"/>
          <w:color w:val="000000" w:themeColor="text1"/>
          <w:spacing w:val="-1"/>
          <w:szCs w:val="22"/>
          <w:lang w:eastAsia="zh-CN"/>
        </w:rPr>
        <w:t>、《民用建筑供暖通风与空气调节设计规范》</w:t>
      </w:r>
      <w:r>
        <w:rPr>
          <w:rFonts w:ascii="Times New Roman" w:hAnsi="Times New Roman" w:cs="Times New Roman"/>
          <w:color w:val="000000" w:themeColor="text1"/>
          <w:spacing w:val="-1"/>
          <w:szCs w:val="22"/>
          <w:lang w:eastAsia="zh-CN"/>
        </w:rPr>
        <w:t>GB 50736</w:t>
      </w:r>
      <w:r>
        <w:rPr>
          <w:rFonts w:ascii="Times New Roman" w:hAnsi="Times New Roman" w:cs="Times New Roman"/>
          <w:color w:val="000000" w:themeColor="text1"/>
          <w:spacing w:val="-1"/>
          <w:szCs w:val="22"/>
          <w:lang w:eastAsia="zh-CN"/>
        </w:rPr>
        <w:t>、《民用</w:t>
      </w:r>
      <w:r>
        <w:rPr>
          <w:rFonts w:ascii="Times New Roman" w:hAnsi="Times New Roman" w:cs="Times New Roman"/>
          <w:color w:val="000000" w:themeColor="text1"/>
          <w:spacing w:val="-1"/>
          <w:szCs w:val="22"/>
          <w:lang w:eastAsia="zh-CN"/>
        </w:rPr>
        <w:lastRenderedPageBreak/>
        <w:t>建筑工程室内环境污染控制规范》</w:t>
      </w:r>
      <w:r>
        <w:rPr>
          <w:rFonts w:ascii="Times New Roman" w:hAnsi="Times New Roman" w:cs="Times New Roman"/>
          <w:color w:val="000000" w:themeColor="text1"/>
          <w:spacing w:val="-1"/>
          <w:szCs w:val="22"/>
          <w:lang w:eastAsia="zh-CN"/>
        </w:rPr>
        <w:t>GB 50325</w:t>
      </w:r>
      <w:r>
        <w:rPr>
          <w:rFonts w:ascii="Times New Roman" w:hAnsi="Times New Roman" w:cs="Times New Roman"/>
          <w:color w:val="000000" w:themeColor="text1"/>
          <w:spacing w:val="-1"/>
          <w:szCs w:val="22"/>
          <w:lang w:eastAsia="zh-CN"/>
        </w:rPr>
        <w:t>的要求。</w:t>
      </w:r>
    </w:p>
    <w:p w14:paraId="6809CA76" w14:textId="77777777" w:rsidR="002B73E9" w:rsidRDefault="00BE2150">
      <w:pPr>
        <w:pStyle w:val="af7"/>
        <w:tabs>
          <w:tab w:val="left" w:pos="883"/>
        </w:tabs>
        <w:spacing w:line="360" w:lineRule="auto"/>
        <w:ind w:left="0"/>
        <w:rPr>
          <w:rFonts w:ascii="Times New Roman" w:eastAsia="仿宋" w:hAnsi="Times New Roman" w:cs="Times New Roman"/>
          <w:color w:val="000000" w:themeColor="text1"/>
          <w:sz w:val="24"/>
          <w:lang w:eastAsia="zh-CN"/>
        </w:rPr>
      </w:pPr>
      <w:r>
        <w:rPr>
          <w:rFonts w:ascii="Times New Roman" w:eastAsia="仿宋" w:hAnsi="Times New Roman" w:cs="Times New Roman"/>
          <w:color w:val="000000" w:themeColor="text1"/>
          <w:sz w:val="24"/>
          <w:lang w:eastAsia="zh-CN"/>
        </w:rPr>
        <w:t>【条文说明】</w:t>
      </w:r>
    </w:p>
    <w:p w14:paraId="5AA8F798" w14:textId="77777777" w:rsidR="002B73E9" w:rsidRDefault="00BE2150">
      <w:pPr>
        <w:pStyle w:val="a5"/>
        <w:spacing w:line="360" w:lineRule="auto"/>
        <w:ind w:left="0" w:firstLineChars="200" w:firstLine="476"/>
        <w:jc w:val="both"/>
        <w:rPr>
          <w:rFonts w:ascii="Times New Roman" w:eastAsia="仿宋" w:hAnsi="Times New Roman" w:cs="Times New Roman"/>
          <w:color w:val="000000" w:themeColor="text1"/>
          <w:spacing w:val="-1"/>
          <w:szCs w:val="22"/>
          <w:lang w:eastAsia="zh-CN"/>
        </w:rPr>
      </w:pPr>
      <w:r>
        <w:rPr>
          <w:rFonts w:ascii="Times New Roman" w:eastAsia="仿宋" w:hAnsi="Times New Roman" w:cs="Times New Roman"/>
          <w:color w:val="000000" w:themeColor="text1"/>
          <w:spacing w:val="-1"/>
          <w:szCs w:val="22"/>
          <w:lang w:eastAsia="zh-CN"/>
        </w:rPr>
        <w:t>本条规定了进行建筑新风系统节能和</w:t>
      </w:r>
      <w:proofErr w:type="gramStart"/>
      <w:r>
        <w:rPr>
          <w:rFonts w:ascii="Times New Roman" w:eastAsia="仿宋" w:hAnsi="Times New Roman" w:cs="Times New Roman"/>
          <w:color w:val="000000" w:themeColor="text1"/>
          <w:spacing w:val="-1"/>
          <w:szCs w:val="22"/>
          <w:lang w:eastAsia="zh-CN"/>
        </w:rPr>
        <w:t>碳减排对象</w:t>
      </w:r>
      <w:proofErr w:type="gramEnd"/>
      <w:r>
        <w:rPr>
          <w:rFonts w:ascii="Times New Roman" w:eastAsia="仿宋" w:hAnsi="Times New Roman" w:cs="Times New Roman"/>
          <w:color w:val="000000" w:themeColor="text1"/>
          <w:spacing w:val="-1"/>
          <w:szCs w:val="22"/>
          <w:lang w:eastAsia="zh-CN"/>
        </w:rPr>
        <w:t>所需的基本条件，应至少满足卫生要求的通用要求标准。</w:t>
      </w:r>
    </w:p>
    <w:p w14:paraId="1F2F5D2F" w14:textId="77777777" w:rsidR="002B73E9" w:rsidRDefault="00BE2150">
      <w:pPr>
        <w:pStyle w:val="af7"/>
        <w:tabs>
          <w:tab w:val="left" w:pos="881"/>
        </w:tabs>
        <w:spacing w:line="360" w:lineRule="auto"/>
        <w:ind w:left="0"/>
        <w:jc w:val="both"/>
        <w:rPr>
          <w:rFonts w:ascii="Times New Roman" w:hAnsi="Times New Roman" w:cs="Times New Roman"/>
          <w:color w:val="000000" w:themeColor="text1"/>
          <w:spacing w:val="-1"/>
          <w:sz w:val="24"/>
          <w:lang w:eastAsia="zh-CN"/>
        </w:rPr>
      </w:pPr>
      <w:r>
        <w:rPr>
          <w:rFonts w:ascii="Times New Roman" w:hAnsi="Times New Roman" w:cs="Times New Roman"/>
          <w:color w:val="000000" w:themeColor="text1"/>
          <w:spacing w:val="-1"/>
          <w:sz w:val="24"/>
          <w:lang w:eastAsia="zh-CN"/>
        </w:rPr>
        <w:t xml:space="preserve">4.2.4 </w:t>
      </w:r>
      <w:r>
        <w:rPr>
          <w:rFonts w:ascii="Times New Roman" w:hAnsi="Times New Roman" w:cs="Times New Roman"/>
          <w:color w:val="000000" w:themeColor="text1"/>
          <w:spacing w:val="-1"/>
          <w:sz w:val="24"/>
          <w:lang w:eastAsia="zh-CN"/>
        </w:rPr>
        <w:t>新风系统的气流组织应进行优化设计，室外新风</w:t>
      </w:r>
      <w:proofErr w:type="gramStart"/>
      <w:r>
        <w:rPr>
          <w:rFonts w:ascii="Times New Roman" w:hAnsi="Times New Roman" w:cs="Times New Roman"/>
          <w:color w:val="000000" w:themeColor="text1"/>
          <w:spacing w:val="-1"/>
          <w:sz w:val="24"/>
          <w:lang w:eastAsia="zh-CN"/>
        </w:rPr>
        <w:t>宜直接</w:t>
      </w:r>
      <w:proofErr w:type="gramEnd"/>
      <w:r>
        <w:rPr>
          <w:rFonts w:ascii="Times New Roman" w:hAnsi="Times New Roman" w:cs="Times New Roman"/>
          <w:color w:val="000000" w:themeColor="text1"/>
          <w:spacing w:val="-1"/>
          <w:sz w:val="24"/>
          <w:lang w:eastAsia="zh-CN"/>
        </w:rPr>
        <w:t>送入人员主要活动区，并应将室内空气排至室外。</w:t>
      </w:r>
    </w:p>
    <w:p w14:paraId="77169B2E" w14:textId="77777777" w:rsidR="002B73E9" w:rsidRDefault="00BE2150">
      <w:pPr>
        <w:pStyle w:val="af7"/>
        <w:tabs>
          <w:tab w:val="left" w:pos="883"/>
        </w:tabs>
        <w:spacing w:line="360" w:lineRule="auto"/>
        <w:ind w:left="0"/>
        <w:rPr>
          <w:rFonts w:ascii="Times New Roman" w:eastAsia="仿宋" w:hAnsi="Times New Roman" w:cs="Times New Roman"/>
          <w:color w:val="000000" w:themeColor="text1"/>
          <w:sz w:val="24"/>
          <w:lang w:eastAsia="zh-CN"/>
        </w:rPr>
      </w:pPr>
      <w:r>
        <w:rPr>
          <w:rFonts w:ascii="Times New Roman" w:eastAsia="仿宋" w:hAnsi="Times New Roman" w:cs="Times New Roman"/>
          <w:color w:val="000000" w:themeColor="text1"/>
          <w:sz w:val="24"/>
          <w:lang w:eastAsia="zh-CN"/>
        </w:rPr>
        <w:t>【条文说明】</w:t>
      </w:r>
    </w:p>
    <w:p w14:paraId="394C1C03" w14:textId="77777777" w:rsidR="002B73E9" w:rsidRDefault="00BE2150">
      <w:pPr>
        <w:pStyle w:val="af7"/>
        <w:tabs>
          <w:tab w:val="left" w:pos="883"/>
        </w:tabs>
        <w:spacing w:line="360" w:lineRule="auto"/>
        <w:ind w:left="0" w:firstLineChars="200" w:firstLine="480"/>
        <w:rPr>
          <w:rFonts w:ascii="Times New Roman" w:eastAsia="仿宋" w:hAnsi="Times New Roman" w:cs="Times New Roman"/>
          <w:color w:val="000000" w:themeColor="text1"/>
          <w:sz w:val="24"/>
          <w:lang w:eastAsia="zh-CN"/>
        </w:rPr>
      </w:pPr>
      <w:r>
        <w:rPr>
          <w:rFonts w:ascii="Times New Roman" w:eastAsia="仿宋" w:hAnsi="Times New Roman" w:cs="Times New Roman"/>
          <w:color w:val="000000" w:themeColor="text1"/>
          <w:sz w:val="24"/>
          <w:lang w:eastAsia="zh-CN"/>
        </w:rPr>
        <w:t>本条规定了新风系统的气流组织设计原则。良好的气流组织是达到新风系统效果的关键，应对新风系统的气流组织进行优化设计。通过有组织的气流运动，保证人员活动区域的空气质量。新风系统的气流组织可以采用射流计算、数值模拟和模型实验等方法进行优化设计。</w:t>
      </w:r>
    </w:p>
    <w:p w14:paraId="37DB72EF" w14:textId="77777777" w:rsidR="002B73E9" w:rsidRDefault="00BE2150">
      <w:pPr>
        <w:pStyle w:val="af7"/>
        <w:tabs>
          <w:tab w:val="left" w:pos="883"/>
        </w:tabs>
        <w:spacing w:line="360" w:lineRule="auto"/>
        <w:ind w:left="0"/>
        <w:rPr>
          <w:rFonts w:ascii="Times New Roman" w:hAnsi="Times New Roman" w:cs="Times New Roman"/>
          <w:sz w:val="24"/>
          <w:lang w:eastAsia="zh-CN"/>
        </w:rPr>
      </w:pPr>
      <w:r>
        <w:rPr>
          <w:rFonts w:ascii="Times New Roman" w:hAnsi="Times New Roman" w:cs="Times New Roman"/>
          <w:sz w:val="24"/>
          <w:lang w:eastAsia="zh-CN"/>
        </w:rPr>
        <w:t xml:space="preserve">4.2.5 </w:t>
      </w:r>
      <w:r>
        <w:rPr>
          <w:rFonts w:ascii="Times New Roman" w:hAnsi="Times New Roman" w:cs="Times New Roman"/>
          <w:sz w:val="24"/>
          <w:lang w:eastAsia="zh-CN"/>
        </w:rPr>
        <w:t>新风系统运行控制策略应根据建筑新风负荷的需求合理设计选择。</w:t>
      </w:r>
    </w:p>
    <w:p w14:paraId="78D51E7A" w14:textId="77777777" w:rsidR="002B73E9" w:rsidRDefault="00BE2150">
      <w:pPr>
        <w:pStyle w:val="af7"/>
        <w:tabs>
          <w:tab w:val="left" w:pos="883"/>
        </w:tabs>
        <w:spacing w:line="360" w:lineRule="auto"/>
        <w:ind w:left="0"/>
        <w:rPr>
          <w:rFonts w:ascii="Times New Roman" w:eastAsia="仿宋" w:hAnsi="Times New Roman" w:cs="Times New Roman"/>
          <w:color w:val="000000" w:themeColor="text1"/>
          <w:sz w:val="24"/>
          <w:lang w:eastAsia="zh-CN"/>
        </w:rPr>
      </w:pPr>
      <w:r>
        <w:rPr>
          <w:rFonts w:ascii="Times New Roman" w:eastAsia="仿宋" w:hAnsi="Times New Roman" w:cs="Times New Roman"/>
          <w:color w:val="000000" w:themeColor="text1"/>
          <w:sz w:val="24"/>
          <w:lang w:eastAsia="zh-CN"/>
        </w:rPr>
        <w:t>【条文说明】</w:t>
      </w:r>
    </w:p>
    <w:p w14:paraId="22FF1E7D" w14:textId="77777777" w:rsidR="002B73E9" w:rsidRDefault="00BE2150">
      <w:pPr>
        <w:pStyle w:val="af7"/>
        <w:tabs>
          <w:tab w:val="left" w:pos="883"/>
        </w:tabs>
        <w:spacing w:line="360" w:lineRule="auto"/>
        <w:ind w:left="0" w:firstLineChars="200" w:firstLine="480"/>
        <w:rPr>
          <w:rFonts w:ascii="Times New Roman" w:eastAsia="仿宋" w:hAnsi="Times New Roman" w:cs="Times New Roman"/>
          <w:sz w:val="24"/>
          <w:lang w:eastAsia="zh-CN"/>
        </w:rPr>
      </w:pPr>
      <w:r>
        <w:rPr>
          <w:rFonts w:ascii="Times New Roman" w:eastAsia="仿宋" w:hAnsi="Times New Roman" w:cs="Times New Roman"/>
          <w:sz w:val="24"/>
          <w:lang w:eastAsia="zh-CN"/>
        </w:rPr>
        <w:t>根据建筑新风负荷处理需求，合理设计新风系统运行控制策略，可以在满足室内空气质量的条件下，最大限度的节省新风处理能耗和对应的消耗能源碳排放量。</w:t>
      </w:r>
    </w:p>
    <w:p w14:paraId="3041781A" w14:textId="77777777" w:rsidR="002B73E9" w:rsidRDefault="00BE2150">
      <w:pPr>
        <w:pStyle w:val="af7"/>
        <w:tabs>
          <w:tab w:val="left" w:pos="883"/>
        </w:tabs>
        <w:spacing w:line="360" w:lineRule="auto"/>
        <w:ind w:left="0"/>
        <w:rPr>
          <w:rFonts w:ascii="Times New Roman" w:hAnsi="Times New Roman" w:cs="Times New Roman"/>
          <w:sz w:val="24"/>
          <w:lang w:eastAsia="zh-CN"/>
        </w:rPr>
      </w:pPr>
      <w:r>
        <w:rPr>
          <w:rFonts w:ascii="Times New Roman" w:hAnsi="Times New Roman" w:cs="Times New Roman"/>
          <w:sz w:val="24"/>
          <w:lang w:eastAsia="zh-CN"/>
        </w:rPr>
        <w:t xml:space="preserve">4.2.6 </w:t>
      </w:r>
      <w:r>
        <w:rPr>
          <w:rFonts w:ascii="Times New Roman" w:hAnsi="Times New Roman" w:cs="Times New Roman"/>
          <w:sz w:val="24"/>
          <w:lang w:eastAsia="zh-CN"/>
        </w:rPr>
        <w:t>新风系统运行控制策略包含以下内容：</w:t>
      </w:r>
    </w:p>
    <w:p w14:paraId="5AA95D5A" w14:textId="77777777" w:rsidR="002B73E9" w:rsidRDefault="00BE2150">
      <w:pPr>
        <w:pStyle w:val="af7"/>
        <w:tabs>
          <w:tab w:val="left" w:pos="883"/>
        </w:tabs>
        <w:spacing w:line="360" w:lineRule="auto"/>
        <w:ind w:left="0" w:firstLineChars="200" w:firstLine="480"/>
        <w:rPr>
          <w:rFonts w:ascii="Times New Roman" w:hAnsi="Times New Roman" w:cs="Times New Roman"/>
          <w:sz w:val="24"/>
          <w:lang w:eastAsia="zh-CN"/>
        </w:rPr>
      </w:pPr>
      <w:r>
        <w:rPr>
          <w:rFonts w:ascii="Times New Roman" w:hAnsi="Times New Roman" w:cs="Times New Roman"/>
          <w:sz w:val="24"/>
          <w:lang w:eastAsia="zh-CN"/>
        </w:rPr>
        <w:t xml:space="preserve">1 </w:t>
      </w:r>
      <w:r>
        <w:rPr>
          <w:rFonts w:ascii="Times New Roman" w:hAnsi="Times New Roman" w:cs="Times New Roman"/>
          <w:sz w:val="24"/>
          <w:lang w:eastAsia="zh-CN"/>
        </w:rPr>
        <w:t>自然能源与人工冷热源联合运行的耦合控制；</w:t>
      </w:r>
    </w:p>
    <w:p w14:paraId="2E6F32B8" w14:textId="77777777" w:rsidR="002B73E9" w:rsidRDefault="00BE2150">
      <w:pPr>
        <w:pStyle w:val="af7"/>
        <w:tabs>
          <w:tab w:val="left" w:pos="883"/>
        </w:tabs>
        <w:spacing w:line="360" w:lineRule="auto"/>
        <w:ind w:left="0" w:firstLineChars="200" w:firstLine="480"/>
        <w:rPr>
          <w:rFonts w:ascii="Times New Roman" w:hAnsi="Times New Roman" w:cs="Times New Roman"/>
          <w:sz w:val="24"/>
          <w:lang w:eastAsia="zh-CN"/>
        </w:rPr>
      </w:pPr>
      <w:r>
        <w:rPr>
          <w:rFonts w:ascii="Times New Roman" w:hAnsi="Times New Roman" w:cs="Times New Roman"/>
          <w:sz w:val="24"/>
          <w:lang w:eastAsia="zh-CN"/>
        </w:rPr>
        <w:t xml:space="preserve">2 </w:t>
      </w:r>
      <w:r>
        <w:rPr>
          <w:rFonts w:ascii="Times New Roman" w:hAnsi="Times New Roman" w:cs="Times New Roman"/>
          <w:sz w:val="24"/>
          <w:lang w:eastAsia="zh-CN"/>
        </w:rPr>
        <w:t>温湿</w:t>
      </w:r>
      <w:proofErr w:type="gramStart"/>
      <w:r>
        <w:rPr>
          <w:rFonts w:ascii="Times New Roman" w:hAnsi="Times New Roman" w:cs="Times New Roman"/>
          <w:sz w:val="24"/>
          <w:lang w:eastAsia="zh-CN"/>
        </w:rPr>
        <w:t>度独立</w:t>
      </w:r>
      <w:proofErr w:type="gramEnd"/>
      <w:r>
        <w:rPr>
          <w:rFonts w:ascii="Times New Roman" w:hAnsi="Times New Roman" w:cs="Times New Roman"/>
          <w:sz w:val="24"/>
          <w:lang w:eastAsia="zh-CN"/>
        </w:rPr>
        <w:t>控制；</w:t>
      </w:r>
    </w:p>
    <w:p w14:paraId="7AF97B55" w14:textId="77777777" w:rsidR="002B73E9" w:rsidRDefault="00BE2150">
      <w:pPr>
        <w:pStyle w:val="af7"/>
        <w:tabs>
          <w:tab w:val="left" w:pos="883"/>
        </w:tabs>
        <w:spacing w:line="360" w:lineRule="auto"/>
        <w:ind w:left="0" w:firstLineChars="200" w:firstLine="480"/>
        <w:rPr>
          <w:rFonts w:ascii="Times New Roman" w:hAnsi="Times New Roman" w:cs="Times New Roman"/>
          <w:sz w:val="24"/>
          <w:lang w:eastAsia="zh-CN"/>
        </w:rPr>
      </w:pPr>
      <w:r>
        <w:rPr>
          <w:rFonts w:ascii="Times New Roman" w:hAnsi="Times New Roman" w:cs="Times New Roman"/>
          <w:sz w:val="24"/>
          <w:lang w:eastAsia="zh-CN"/>
        </w:rPr>
        <w:t xml:space="preserve">3 </w:t>
      </w:r>
      <w:r>
        <w:rPr>
          <w:rFonts w:ascii="Times New Roman" w:hAnsi="Times New Roman" w:cs="Times New Roman"/>
          <w:sz w:val="24"/>
          <w:lang w:eastAsia="zh-CN"/>
        </w:rPr>
        <w:t>根据室内污染物浓度，按需调整风量的控制；</w:t>
      </w:r>
    </w:p>
    <w:p w14:paraId="4FFD5873" w14:textId="77777777" w:rsidR="002B73E9" w:rsidRDefault="00BE2150">
      <w:pPr>
        <w:pStyle w:val="af7"/>
        <w:tabs>
          <w:tab w:val="left" w:pos="883"/>
        </w:tabs>
        <w:spacing w:line="360" w:lineRule="auto"/>
        <w:ind w:left="0" w:firstLineChars="200" w:firstLine="480"/>
        <w:rPr>
          <w:rFonts w:ascii="Times New Roman" w:hAnsi="Times New Roman" w:cs="Times New Roman"/>
          <w:sz w:val="24"/>
          <w:lang w:eastAsia="zh-CN"/>
        </w:rPr>
      </w:pPr>
      <w:r>
        <w:rPr>
          <w:rFonts w:ascii="Times New Roman" w:hAnsi="Times New Roman" w:cs="Times New Roman"/>
          <w:sz w:val="24"/>
          <w:lang w:eastAsia="zh-CN"/>
        </w:rPr>
        <w:t xml:space="preserve">4 </w:t>
      </w:r>
      <w:r>
        <w:rPr>
          <w:rFonts w:ascii="Times New Roman" w:hAnsi="Times New Roman" w:cs="Times New Roman"/>
          <w:sz w:val="24"/>
          <w:lang w:eastAsia="zh-CN"/>
        </w:rPr>
        <w:t>余热回收旁通控制等。</w:t>
      </w:r>
    </w:p>
    <w:p w14:paraId="45371542" w14:textId="77777777" w:rsidR="002B73E9" w:rsidRDefault="00BE2150">
      <w:pPr>
        <w:pStyle w:val="af7"/>
        <w:tabs>
          <w:tab w:val="left" w:pos="883"/>
        </w:tabs>
        <w:spacing w:beforeLines="100" w:before="240" w:afterLines="100" w:after="240" w:line="360" w:lineRule="auto"/>
        <w:ind w:left="0"/>
        <w:jc w:val="center"/>
        <w:outlineLvl w:val="1"/>
        <w:rPr>
          <w:rFonts w:ascii="Times New Roman" w:hAnsi="Times New Roman" w:cs="Times New Roman"/>
          <w:b/>
          <w:bCs/>
          <w:sz w:val="24"/>
          <w:lang w:eastAsia="zh-CN"/>
        </w:rPr>
      </w:pPr>
      <w:bookmarkStart w:id="12" w:name="_Toc135839322"/>
      <w:r>
        <w:rPr>
          <w:rFonts w:ascii="Times New Roman" w:hAnsi="Times New Roman" w:cs="Times New Roman"/>
          <w:b/>
          <w:bCs/>
          <w:sz w:val="24"/>
          <w:lang w:eastAsia="zh-CN"/>
        </w:rPr>
        <w:t xml:space="preserve">4.3 </w:t>
      </w:r>
      <w:proofErr w:type="gramStart"/>
      <w:r>
        <w:rPr>
          <w:rFonts w:ascii="Times New Roman" w:hAnsi="Times New Roman" w:cs="Times New Roman" w:hint="eastAsia"/>
          <w:b/>
          <w:bCs/>
          <w:sz w:val="24"/>
          <w:lang w:eastAsia="zh-CN"/>
        </w:rPr>
        <w:t>预评价</w:t>
      </w:r>
      <w:proofErr w:type="gramEnd"/>
      <w:r>
        <w:rPr>
          <w:rFonts w:ascii="Times New Roman" w:hAnsi="Times New Roman" w:cs="Times New Roman" w:hint="eastAsia"/>
          <w:b/>
          <w:bCs/>
          <w:sz w:val="24"/>
          <w:lang w:eastAsia="zh-CN"/>
        </w:rPr>
        <w:t>输入条件和参数</w:t>
      </w:r>
      <w:bookmarkEnd w:id="12"/>
    </w:p>
    <w:p w14:paraId="6D376AE0" w14:textId="77777777" w:rsidR="002B73E9" w:rsidRDefault="00BE2150">
      <w:pPr>
        <w:pStyle w:val="af7"/>
        <w:tabs>
          <w:tab w:val="left" w:pos="883"/>
        </w:tabs>
        <w:spacing w:line="360" w:lineRule="auto"/>
        <w:ind w:left="0"/>
        <w:rPr>
          <w:rFonts w:ascii="Times New Roman" w:hAnsi="Times New Roman" w:cs="Times New Roman"/>
          <w:sz w:val="24"/>
          <w:lang w:eastAsia="zh-CN"/>
        </w:rPr>
      </w:pPr>
      <w:r>
        <w:rPr>
          <w:rFonts w:ascii="Times New Roman" w:hAnsi="Times New Roman" w:cs="Times New Roman"/>
          <w:sz w:val="24"/>
          <w:lang w:eastAsia="zh-CN"/>
        </w:rPr>
        <w:t xml:space="preserve">4.3.1 </w:t>
      </w:r>
      <w:r>
        <w:rPr>
          <w:rFonts w:ascii="Times New Roman" w:hAnsi="Times New Roman" w:cs="Times New Roman" w:hint="eastAsia"/>
          <w:sz w:val="24"/>
          <w:lang w:eastAsia="zh-CN"/>
        </w:rPr>
        <w:t>对于热回收新风系统，</w:t>
      </w:r>
      <w:proofErr w:type="gramStart"/>
      <w:r>
        <w:rPr>
          <w:rFonts w:ascii="Times New Roman" w:hAnsi="Times New Roman" w:cs="Times New Roman" w:hint="eastAsia"/>
          <w:sz w:val="24"/>
          <w:lang w:eastAsia="zh-CN"/>
        </w:rPr>
        <w:t>预评价</w:t>
      </w:r>
      <w:proofErr w:type="gramEnd"/>
      <w:r>
        <w:rPr>
          <w:rFonts w:ascii="Times New Roman" w:hAnsi="Times New Roman" w:cs="Times New Roman" w:hint="eastAsia"/>
          <w:sz w:val="24"/>
          <w:lang w:eastAsia="zh-CN"/>
        </w:rPr>
        <w:t>输入条件和参数应包括以下内容：</w:t>
      </w:r>
    </w:p>
    <w:p w14:paraId="020C14C8" w14:textId="77777777" w:rsidR="002B73E9" w:rsidRDefault="00BE2150">
      <w:pPr>
        <w:pStyle w:val="af7"/>
        <w:tabs>
          <w:tab w:val="left" w:pos="883"/>
        </w:tabs>
        <w:spacing w:line="360" w:lineRule="auto"/>
        <w:ind w:left="0" w:firstLineChars="200" w:firstLine="480"/>
        <w:rPr>
          <w:rFonts w:ascii="Times New Roman" w:hAnsi="Times New Roman" w:cs="Times New Roman"/>
          <w:sz w:val="24"/>
          <w:lang w:eastAsia="zh-CN"/>
        </w:rPr>
      </w:pPr>
      <w:r>
        <w:rPr>
          <w:rFonts w:ascii="Times New Roman" w:hAnsi="Times New Roman" w:cs="Times New Roman"/>
          <w:sz w:val="24"/>
          <w:lang w:eastAsia="zh-CN"/>
        </w:rPr>
        <w:t>1</w:t>
      </w:r>
      <w:r>
        <w:rPr>
          <w:rFonts w:ascii="Times New Roman" w:hAnsi="Times New Roman" w:cs="Times New Roman" w:hint="eastAsia"/>
          <w:sz w:val="24"/>
          <w:lang w:eastAsia="zh-CN"/>
        </w:rPr>
        <w:t xml:space="preserve"> </w:t>
      </w:r>
      <w:r>
        <w:rPr>
          <w:rFonts w:ascii="Times New Roman" w:hAnsi="Times New Roman" w:cs="Times New Roman" w:hint="eastAsia"/>
          <w:sz w:val="24"/>
          <w:lang w:eastAsia="zh-CN"/>
        </w:rPr>
        <w:t>热回收新风机组的交换效率</w:t>
      </w:r>
      <w:r>
        <w:rPr>
          <w:rFonts w:ascii="Times New Roman" w:hAnsi="Times New Roman" w:cs="Times New Roman"/>
          <w:sz w:val="24"/>
          <w:lang w:eastAsia="zh-CN"/>
        </w:rPr>
        <w:t>；</w:t>
      </w:r>
    </w:p>
    <w:p w14:paraId="2485E472" w14:textId="77777777" w:rsidR="002B73E9" w:rsidRDefault="00BE2150">
      <w:pPr>
        <w:pStyle w:val="af7"/>
        <w:tabs>
          <w:tab w:val="left" w:pos="883"/>
        </w:tabs>
        <w:spacing w:line="360" w:lineRule="auto"/>
        <w:ind w:left="0" w:firstLineChars="200" w:firstLine="480"/>
        <w:rPr>
          <w:rFonts w:ascii="Times New Roman" w:hAnsi="Times New Roman" w:cs="Times New Roman"/>
          <w:sz w:val="24"/>
          <w:lang w:eastAsia="zh-CN"/>
        </w:rPr>
      </w:pPr>
      <w:r>
        <w:rPr>
          <w:rFonts w:ascii="Times New Roman" w:hAnsi="Times New Roman" w:cs="Times New Roman"/>
          <w:sz w:val="24"/>
          <w:lang w:eastAsia="zh-CN"/>
        </w:rPr>
        <w:t xml:space="preserve">2 </w:t>
      </w:r>
      <w:r>
        <w:rPr>
          <w:rFonts w:ascii="Times New Roman" w:hAnsi="Times New Roman" w:cs="Times New Roman" w:hint="eastAsia"/>
          <w:sz w:val="24"/>
          <w:lang w:eastAsia="zh-CN"/>
        </w:rPr>
        <w:t>热回收新风机组在各个运行模式下的输入功率；</w:t>
      </w:r>
    </w:p>
    <w:p w14:paraId="3F99AE33" w14:textId="77777777" w:rsidR="002B73E9" w:rsidRDefault="00BE2150">
      <w:pPr>
        <w:pStyle w:val="af7"/>
        <w:tabs>
          <w:tab w:val="left" w:pos="883"/>
        </w:tabs>
        <w:spacing w:line="360" w:lineRule="auto"/>
        <w:ind w:left="0" w:firstLineChars="200" w:firstLine="480"/>
        <w:rPr>
          <w:rFonts w:ascii="Times New Roman" w:hAnsi="Times New Roman" w:cs="Times New Roman"/>
          <w:sz w:val="24"/>
          <w:lang w:eastAsia="zh-CN"/>
        </w:rPr>
      </w:pPr>
      <w:r>
        <w:rPr>
          <w:rFonts w:ascii="Times New Roman" w:hAnsi="Times New Roman" w:cs="Times New Roman"/>
          <w:sz w:val="24"/>
          <w:lang w:eastAsia="zh-CN"/>
        </w:rPr>
        <w:t xml:space="preserve">3 </w:t>
      </w:r>
      <w:r>
        <w:rPr>
          <w:rFonts w:ascii="Times New Roman" w:hAnsi="Times New Roman" w:cs="Times New Roman" w:hint="eastAsia"/>
          <w:sz w:val="24"/>
          <w:lang w:eastAsia="zh-CN"/>
        </w:rPr>
        <w:t>建筑冷热源系统的能效系数；</w:t>
      </w:r>
    </w:p>
    <w:p w14:paraId="05BCC1A2" w14:textId="77777777" w:rsidR="002B73E9" w:rsidRDefault="00BE2150">
      <w:pPr>
        <w:pStyle w:val="af7"/>
        <w:tabs>
          <w:tab w:val="left" w:pos="883"/>
        </w:tabs>
        <w:spacing w:line="360" w:lineRule="auto"/>
        <w:ind w:left="0" w:firstLineChars="200" w:firstLine="480"/>
        <w:rPr>
          <w:rFonts w:ascii="Times New Roman" w:hAnsi="Times New Roman" w:cs="Times New Roman"/>
          <w:sz w:val="24"/>
          <w:lang w:eastAsia="zh-CN"/>
        </w:rPr>
      </w:pPr>
      <w:r>
        <w:rPr>
          <w:rFonts w:ascii="Times New Roman" w:hAnsi="Times New Roman" w:cs="Times New Roman"/>
          <w:sz w:val="24"/>
          <w:lang w:eastAsia="zh-CN"/>
        </w:rPr>
        <w:t xml:space="preserve">4 </w:t>
      </w:r>
      <w:r>
        <w:rPr>
          <w:rFonts w:ascii="Times New Roman" w:hAnsi="Times New Roman" w:cs="Times New Roman" w:hint="eastAsia"/>
          <w:sz w:val="24"/>
          <w:lang w:eastAsia="zh-CN"/>
        </w:rPr>
        <w:t>建筑供冷、供暖时间；</w:t>
      </w:r>
    </w:p>
    <w:p w14:paraId="355D14EE" w14:textId="77777777" w:rsidR="002B73E9" w:rsidRDefault="00BE2150">
      <w:pPr>
        <w:pStyle w:val="af7"/>
        <w:tabs>
          <w:tab w:val="left" w:pos="883"/>
        </w:tabs>
        <w:spacing w:line="360" w:lineRule="auto"/>
        <w:ind w:left="0" w:firstLineChars="200" w:firstLine="480"/>
        <w:rPr>
          <w:rFonts w:ascii="Times New Roman" w:hAnsi="Times New Roman" w:cs="Times New Roman"/>
          <w:sz w:val="24"/>
          <w:lang w:eastAsia="zh-CN"/>
        </w:rPr>
      </w:pPr>
      <w:r>
        <w:rPr>
          <w:rFonts w:ascii="Times New Roman" w:hAnsi="Times New Roman" w:cs="Times New Roman"/>
          <w:sz w:val="24"/>
          <w:lang w:eastAsia="zh-CN"/>
        </w:rPr>
        <w:t xml:space="preserve">5 </w:t>
      </w:r>
      <w:r>
        <w:rPr>
          <w:rFonts w:ascii="Times New Roman" w:hAnsi="Times New Roman" w:cs="Times New Roman" w:hint="eastAsia"/>
          <w:sz w:val="24"/>
          <w:lang w:eastAsia="zh-CN"/>
        </w:rPr>
        <w:t>基于新风机组控制策略的各个运行模式运行时间。</w:t>
      </w:r>
    </w:p>
    <w:p w14:paraId="4EF8C753" w14:textId="77777777" w:rsidR="002B73E9" w:rsidRDefault="00BE2150">
      <w:pPr>
        <w:pStyle w:val="af7"/>
        <w:tabs>
          <w:tab w:val="left" w:pos="883"/>
        </w:tabs>
        <w:spacing w:line="360" w:lineRule="auto"/>
        <w:ind w:left="0"/>
        <w:rPr>
          <w:rFonts w:ascii="Times New Roman" w:hAnsi="Times New Roman" w:cs="Times New Roman"/>
          <w:sz w:val="24"/>
          <w:lang w:eastAsia="zh-CN"/>
        </w:rPr>
      </w:pPr>
      <w:r>
        <w:rPr>
          <w:rFonts w:ascii="Times New Roman" w:hAnsi="Times New Roman" w:cs="Times New Roman"/>
          <w:sz w:val="24"/>
          <w:lang w:eastAsia="zh-CN"/>
        </w:rPr>
        <w:t xml:space="preserve">4.3.2 </w:t>
      </w:r>
      <w:r>
        <w:rPr>
          <w:rFonts w:ascii="Times New Roman" w:hAnsi="Times New Roman" w:cs="Times New Roman" w:hint="eastAsia"/>
          <w:sz w:val="24"/>
          <w:lang w:eastAsia="zh-CN"/>
        </w:rPr>
        <w:t>对于水盘管新风系统，</w:t>
      </w:r>
      <w:proofErr w:type="gramStart"/>
      <w:r>
        <w:rPr>
          <w:rFonts w:ascii="Times New Roman" w:hAnsi="Times New Roman" w:cs="Times New Roman" w:hint="eastAsia"/>
          <w:sz w:val="24"/>
          <w:lang w:eastAsia="zh-CN"/>
        </w:rPr>
        <w:t>预评价</w:t>
      </w:r>
      <w:proofErr w:type="gramEnd"/>
      <w:r>
        <w:rPr>
          <w:rFonts w:ascii="Times New Roman" w:hAnsi="Times New Roman" w:cs="Times New Roman" w:hint="eastAsia"/>
          <w:sz w:val="24"/>
          <w:lang w:eastAsia="zh-CN"/>
        </w:rPr>
        <w:t>输入条件和参数应包括以下内容：</w:t>
      </w:r>
    </w:p>
    <w:p w14:paraId="3903A554" w14:textId="77777777" w:rsidR="002B73E9" w:rsidRDefault="00BE2150">
      <w:pPr>
        <w:pStyle w:val="af7"/>
        <w:tabs>
          <w:tab w:val="left" w:pos="883"/>
        </w:tabs>
        <w:spacing w:line="360" w:lineRule="auto"/>
        <w:ind w:left="0" w:firstLineChars="200" w:firstLine="480"/>
        <w:rPr>
          <w:rFonts w:ascii="Times New Roman" w:hAnsi="Times New Roman" w:cs="Times New Roman"/>
          <w:sz w:val="24"/>
          <w:lang w:eastAsia="zh-CN"/>
        </w:rPr>
      </w:pPr>
      <w:r>
        <w:rPr>
          <w:rFonts w:ascii="Times New Roman" w:hAnsi="Times New Roman" w:cs="Times New Roman"/>
          <w:sz w:val="24"/>
          <w:lang w:eastAsia="zh-CN"/>
        </w:rPr>
        <w:t xml:space="preserve">1 </w:t>
      </w:r>
      <w:r>
        <w:rPr>
          <w:rFonts w:ascii="Times New Roman" w:hAnsi="Times New Roman" w:cs="Times New Roman" w:hint="eastAsia"/>
          <w:sz w:val="24"/>
          <w:lang w:eastAsia="zh-CN"/>
        </w:rPr>
        <w:t>水盘管新风机组在各个运行模式下的输入功率；</w:t>
      </w:r>
    </w:p>
    <w:p w14:paraId="5BEA49C0" w14:textId="77777777" w:rsidR="002B73E9" w:rsidRDefault="00BE2150">
      <w:pPr>
        <w:pStyle w:val="af7"/>
        <w:tabs>
          <w:tab w:val="left" w:pos="883"/>
        </w:tabs>
        <w:spacing w:line="360" w:lineRule="auto"/>
        <w:ind w:left="0" w:firstLineChars="200" w:firstLine="480"/>
        <w:rPr>
          <w:rFonts w:ascii="Times New Roman" w:hAnsi="Times New Roman" w:cs="Times New Roman"/>
          <w:sz w:val="24"/>
          <w:lang w:eastAsia="zh-CN"/>
        </w:rPr>
      </w:pPr>
      <w:r>
        <w:rPr>
          <w:rFonts w:ascii="Times New Roman" w:hAnsi="Times New Roman" w:cs="Times New Roman"/>
          <w:sz w:val="24"/>
          <w:lang w:eastAsia="zh-CN"/>
        </w:rPr>
        <w:lastRenderedPageBreak/>
        <w:t xml:space="preserve">2 </w:t>
      </w:r>
      <w:r>
        <w:rPr>
          <w:rFonts w:ascii="Times New Roman" w:hAnsi="Times New Roman" w:cs="Times New Roman" w:hint="eastAsia"/>
          <w:sz w:val="24"/>
          <w:lang w:eastAsia="zh-CN"/>
        </w:rPr>
        <w:t>建筑冷热源系统的能效系数；</w:t>
      </w:r>
    </w:p>
    <w:p w14:paraId="461C3A78" w14:textId="77777777" w:rsidR="002B73E9" w:rsidRDefault="00BE2150">
      <w:pPr>
        <w:pStyle w:val="af7"/>
        <w:tabs>
          <w:tab w:val="left" w:pos="883"/>
        </w:tabs>
        <w:spacing w:line="360" w:lineRule="auto"/>
        <w:ind w:left="0" w:firstLineChars="200" w:firstLine="480"/>
        <w:rPr>
          <w:rFonts w:ascii="Times New Roman" w:hAnsi="Times New Roman" w:cs="Times New Roman"/>
          <w:sz w:val="24"/>
          <w:lang w:eastAsia="zh-CN"/>
        </w:rPr>
      </w:pPr>
      <w:r>
        <w:rPr>
          <w:rFonts w:ascii="Times New Roman" w:hAnsi="Times New Roman" w:cs="Times New Roman"/>
          <w:sz w:val="24"/>
          <w:lang w:eastAsia="zh-CN"/>
        </w:rPr>
        <w:t xml:space="preserve">3 </w:t>
      </w:r>
      <w:r>
        <w:rPr>
          <w:rFonts w:ascii="Times New Roman" w:hAnsi="Times New Roman" w:cs="Times New Roman" w:hint="eastAsia"/>
          <w:sz w:val="24"/>
          <w:lang w:eastAsia="zh-CN"/>
        </w:rPr>
        <w:t>空调冷水的耗电</w:t>
      </w:r>
      <w:proofErr w:type="gramStart"/>
      <w:r>
        <w:rPr>
          <w:rFonts w:ascii="Times New Roman" w:hAnsi="Times New Roman" w:cs="Times New Roman" w:hint="eastAsia"/>
          <w:sz w:val="24"/>
          <w:lang w:eastAsia="zh-CN"/>
        </w:rPr>
        <w:t>输冷比</w:t>
      </w:r>
      <w:proofErr w:type="gramEnd"/>
      <w:r>
        <w:rPr>
          <w:rFonts w:ascii="Times New Roman" w:hAnsi="Times New Roman" w:cs="Times New Roman" w:hint="eastAsia"/>
          <w:sz w:val="24"/>
          <w:lang w:eastAsia="zh-CN"/>
        </w:rPr>
        <w:t>、空调热水的耗电</w:t>
      </w:r>
      <w:proofErr w:type="gramStart"/>
      <w:r>
        <w:rPr>
          <w:rFonts w:ascii="Times New Roman" w:hAnsi="Times New Roman" w:cs="Times New Roman" w:hint="eastAsia"/>
          <w:sz w:val="24"/>
          <w:lang w:eastAsia="zh-CN"/>
        </w:rPr>
        <w:t>输热比</w:t>
      </w:r>
      <w:proofErr w:type="gramEnd"/>
      <w:r>
        <w:rPr>
          <w:rFonts w:ascii="Times New Roman" w:hAnsi="Times New Roman" w:cs="Times New Roman" w:hint="eastAsia"/>
          <w:sz w:val="24"/>
          <w:lang w:eastAsia="zh-CN"/>
        </w:rPr>
        <w:t>；</w:t>
      </w:r>
    </w:p>
    <w:p w14:paraId="43FBE0C4" w14:textId="77777777" w:rsidR="002B73E9" w:rsidRDefault="00BE2150">
      <w:pPr>
        <w:pStyle w:val="af7"/>
        <w:tabs>
          <w:tab w:val="left" w:pos="883"/>
        </w:tabs>
        <w:spacing w:line="360" w:lineRule="auto"/>
        <w:ind w:left="0" w:firstLineChars="200" w:firstLine="480"/>
        <w:rPr>
          <w:rFonts w:ascii="Times New Roman" w:hAnsi="Times New Roman" w:cs="Times New Roman"/>
          <w:sz w:val="24"/>
          <w:lang w:eastAsia="zh-CN"/>
        </w:rPr>
      </w:pPr>
      <w:r>
        <w:rPr>
          <w:rFonts w:ascii="Times New Roman" w:hAnsi="Times New Roman" w:cs="Times New Roman"/>
          <w:sz w:val="24"/>
          <w:lang w:eastAsia="zh-CN"/>
        </w:rPr>
        <w:t xml:space="preserve">4 </w:t>
      </w:r>
      <w:r>
        <w:rPr>
          <w:rFonts w:ascii="Times New Roman" w:hAnsi="Times New Roman" w:cs="Times New Roman" w:hint="eastAsia"/>
          <w:sz w:val="24"/>
          <w:lang w:eastAsia="zh-CN"/>
        </w:rPr>
        <w:t>建筑供冷、供暖时间；</w:t>
      </w:r>
    </w:p>
    <w:p w14:paraId="30EA8A82" w14:textId="77777777" w:rsidR="002B73E9" w:rsidRDefault="00BE2150">
      <w:pPr>
        <w:pStyle w:val="af7"/>
        <w:tabs>
          <w:tab w:val="left" w:pos="883"/>
        </w:tabs>
        <w:spacing w:line="360" w:lineRule="auto"/>
        <w:ind w:left="0" w:firstLineChars="200" w:firstLine="480"/>
        <w:rPr>
          <w:rFonts w:ascii="Times New Roman" w:hAnsi="Times New Roman" w:cs="Times New Roman"/>
          <w:sz w:val="24"/>
          <w:lang w:eastAsia="zh-CN"/>
        </w:rPr>
      </w:pPr>
      <w:r>
        <w:rPr>
          <w:rFonts w:ascii="Times New Roman" w:hAnsi="Times New Roman" w:cs="Times New Roman"/>
          <w:sz w:val="24"/>
          <w:lang w:eastAsia="zh-CN"/>
        </w:rPr>
        <w:t xml:space="preserve">5 </w:t>
      </w:r>
      <w:r>
        <w:rPr>
          <w:rFonts w:ascii="Times New Roman" w:hAnsi="Times New Roman" w:cs="Times New Roman" w:hint="eastAsia"/>
          <w:sz w:val="24"/>
          <w:lang w:eastAsia="zh-CN"/>
        </w:rPr>
        <w:t>基于新风机组控制策略的各个运行模式运行时间。</w:t>
      </w:r>
    </w:p>
    <w:p w14:paraId="30D065C2" w14:textId="77777777" w:rsidR="002B73E9" w:rsidRDefault="00BE2150">
      <w:pPr>
        <w:pStyle w:val="af7"/>
        <w:tabs>
          <w:tab w:val="left" w:pos="883"/>
        </w:tabs>
        <w:spacing w:line="360" w:lineRule="auto"/>
        <w:ind w:left="0"/>
        <w:rPr>
          <w:rFonts w:ascii="Times New Roman" w:hAnsi="Times New Roman" w:cs="Times New Roman"/>
          <w:sz w:val="24"/>
          <w:lang w:eastAsia="zh-CN"/>
        </w:rPr>
      </w:pPr>
      <w:r>
        <w:rPr>
          <w:rFonts w:ascii="Times New Roman" w:hAnsi="Times New Roman" w:cs="Times New Roman"/>
          <w:sz w:val="24"/>
          <w:lang w:eastAsia="zh-CN"/>
        </w:rPr>
        <w:t xml:space="preserve">4.3.3 </w:t>
      </w:r>
      <w:r>
        <w:rPr>
          <w:rFonts w:ascii="Times New Roman" w:hAnsi="Times New Roman" w:cs="Times New Roman" w:hint="eastAsia"/>
          <w:sz w:val="24"/>
          <w:lang w:eastAsia="zh-CN"/>
        </w:rPr>
        <w:t>对于直接蒸发式新风系统，</w:t>
      </w:r>
      <w:proofErr w:type="gramStart"/>
      <w:r>
        <w:rPr>
          <w:rFonts w:ascii="Times New Roman" w:hAnsi="Times New Roman" w:cs="Times New Roman" w:hint="eastAsia"/>
          <w:sz w:val="24"/>
          <w:lang w:eastAsia="zh-CN"/>
        </w:rPr>
        <w:t>预评价</w:t>
      </w:r>
      <w:proofErr w:type="gramEnd"/>
      <w:r>
        <w:rPr>
          <w:rFonts w:ascii="Times New Roman" w:hAnsi="Times New Roman" w:cs="Times New Roman" w:hint="eastAsia"/>
          <w:sz w:val="24"/>
          <w:lang w:eastAsia="zh-CN"/>
        </w:rPr>
        <w:t>输入条件和参数应包括以下内容：</w:t>
      </w:r>
    </w:p>
    <w:p w14:paraId="45DC96B9" w14:textId="77777777" w:rsidR="002B73E9" w:rsidRDefault="00BE2150">
      <w:pPr>
        <w:pStyle w:val="af7"/>
        <w:tabs>
          <w:tab w:val="left" w:pos="883"/>
        </w:tabs>
        <w:spacing w:line="360" w:lineRule="auto"/>
        <w:ind w:left="0" w:firstLineChars="200" w:firstLine="480"/>
        <w:rPr>
          <w:rFonts w:ascii="Times New Roman" w:hAnsi="Times New Roman" w:cs="Times New Roman"/>
          <w:sz w:val="24"/>
          <w:lang w:eastAsia="zh-CN"/>
        </w:rPr>
      </w:pPr>
      <w:r>
        <w:rPr>
          <w:rFonts w:ascii="Times New Roman" w:hAnsi="Times New Roman" w:cs="Times New Roman"/>
          <w:sz w:val="24"/>
          <w:lang w:eastAsia="zh-CN"/>
        </w:rPr>
        <w:t>1</w:t>
      </w:r>
      <w:r>
        <w:rPr>
          <w:rFonts w:ascii="Times New Roman" w:hAnsi="Times New Roman" w:cs="Times New Roman" w:hint="eastAsia"/>
          <w:sz w:val="24"/>
          <w:lang w:eastAsia="zh-CN"/>
        </w:rPr>
        <w:t xml:space="preserve"> </w:t>
      </w:r>
      <w:r>
        <w:rPr>
          <w:rFonts w:ascii="Times New Roman" w:hAnsi="Times New Roman" w:cs="Times New Roman" w:hint="eastAsia"/>
          <w:sz w:val="24"/>
          <w:lang w:eastAsia="zh-CN"/>
        </w:rPr>
        <w:t>直接蒸发式新风机组的制冷、制热能效系数</w:t>
      </w:r>
      <w:r>
        <w:rPr>
          <w:rFonts w:ascii="Times New Roman" w:hAnsi="Times New Roman" w:cs="Times New Roman"/>
          <w:sz w:val="24"/>
          <w:lang w:eastAsia="zh-CN"/>
        </w:rPr>
        <w:t>；</w:t>
      </w:r>
    </w:p>
    <w:p w14:paraId="3A8F097B" w14:textId="77777777" w:rsidR="002B73E9" w:rsidRDefault="00BE2150">
      <w:pPr>
        <w:pStyle w:val="af7"/>
        <w:tabs>
          <w:tab w:val="left" w:pos="883"/>
        </w:tabs>
        <w:spacing w:line="360" w:lineRule="auto"/>
        <w:ind w:left="0" w:firstLineChars="200" w:firstLine="480"/>
        <w:rPr>
          <w:rFonts w:ascii="Times New Roman" w:hAnsi="Times New Roman" w:cs="Times New Roman"/>
          <w:sz w:val="24"/>
          <w:lang w:eastAsia="zh-CN"/>
        </w:rPr>
      </w:pPr>
      <w:r>
        <w:rPr>
          <w:rFonts w:ascii="Times New Roman" w:hAnsi="Times New Roman" w:cs="Times New Roman"/>
          <w:sz w:val="24"/>
          <w:lang w:eastAsia="zh-CN"/>
        </w:rPr>
        <w:t xml:space="preserve">2 </w:t>
      </w:r>
      <w:r>
        <w:rPr>
          <w:rFonts w:ascii="Times New Roman" w:hAnsi="Times New Roman" w:cs="Times New Roman" w:hint="eastAsia"/>
          <w:sz w:val="24"/>
          <w:lang w:eastAsia="zh-CN"/>
        </w:rPr>
        <w:t>直接蒸发式新风机组在各个运行模式下的输入功率；</w:t>
      </w:r>
    </w:p>
    <w:p w14:paraId="1C6B7818" w14:textId="77777777" w:rsidR="002B73E9" w:rsidRDefault="00BE2150">
      <w:pPr>
        <w:pStyle w:val="af7"/>
        <w:tabs>
          <w:tab w:val="left" w:pos="883"/>
        </w:tabs>
        <w:spacing w:line="360" w:lineRule="auto"/>
        <w:ind w:left="0" w:firstLineChars="200" w:firstLine="480"/>
        <w:rPr>
          <w:rFonts w:ascii="Times New Roman" w:hAnsi="Times New Roman" w:cs="Times New Roman"/>
          <w:sz w:val="24"/>
          <w:lang w:eastAsia="zh-CN"/>
        </w:rPr>
      </w:pPr>
      <w:r>
        <w:rPr>
          <w:rFonts w:ascii="Times New Roman" w:hAnsi="Times New Roman" w:cs="Times New Roman"/>
          <w:sz w:val="24"/>
          <w:lang w:eastAsia="zh-CN"/>
        </w:rPr>
        <w:t xml:space="preserve">3 </w:t>
      </w:r>
      <w:r>
        <w:rPr>
          <w:rFonts w:ascii="Times New Roman" w:hAnsi="Times New Roman" w:cs="Times New Roman" w:hint="eastAsia"/>
          <w:sz w:val="24"/>
          <w:lang w:eastAsia="zh-CN"/>
        </w:rPr>
        <w:t>建筑冷热源系统的能效系数；</w:t>
      </w:r>
    </w:p>
    <w:p w14:paraId="61EB0456" w14:textId="77777777" w:rsidR="002B73E9" w:rsidRDefault="00BE2150">
      <w:pPr>
        <w:pStyle w:val="af7"/>
        <w:tabs>
          <w:tab w:val="left" w:pos="883"/>
        </w:tabs>
        <w:spacing w:line="360" w:lineRule="auto"/>
        <w:ind w:left="0" w:firstLineChars="200" w:firstLine="480"/>
        <w:rPr>
          <w:rFonts w:ascii="Times New Roman" w:hAnsi="Times New Roman" w:cs="Times New Roman"/>
          <w:sz w:val="24"/>
          <w:lang w:eastAsia="zh-CN"/>
        </w:rPr>
      </w:pPr>
      <w:r>
        <w:rPr>
          <w:rFonts w:ascii="Times New Roman" w:hAnsi="Times New Roman" w:cs="Times New Roman"/>
          <w:sz w:val="24"/>
          <w:lang w:eastAsia="zh-CN"/>
        </w:rPr>
        <w:t xml:space="preserve">4 </w:t>
      </w:r>
      <w:r>
        <w:rPr>
          <w:rFonts w:ascii="Times New Roman" w:hAnsi="Times New Roman" w:cs="Times New Roman" w:hint="eastAsia"/>
          <w:sz w:val="24"/>
          <w:lang w:eastAsia="zh-CN"/>
        </w:rPr>
        <w:t>建筑供冷、供暖时间；</w:t>
      </w:r>
    </w:p>
    <w:p w14:paraId="10124C5C" w14:textId="77777777" w:rsidR="002B73E9" w:rsidRDefault="00BE2150">
      <w:pPr>
        <w:pStyle w:val="af7"/>
        <w:tabs>
          <w:tab w:val="left" w:pos="883"/>
        </w:tabs>
        <w:spacing w:line="360" w:lineRule="auto"/>
        <w:ind w:left="0" w:firstLineChars="200" w:firstLine="480"/>
        <w:rPr>
          <w:rFonts w:ascii="Times New Roman" w:hAnsi="Times New Roman" w:cs="Times New Roman"/>
          <w:sz w:val="24"/>
          <w:lang w:eastAsia="zh-CN"/>
        </w:rPr>
      </w:pPr>
      <w:r>
        <w:rPr>
          <w:rFonts w:ascii="Times New Roman" w:hAnsi="Times New Roman" w:cs="Times New Roman"/>
          <w:sz w:val="24"/>
          <w:lang w:eastAsia="zh-CN"/>
        </w:rPr>
        <w:t xml:space="preserve">5 </w:t>
      </w:r>
      <w:r>
        <w:rPr>
          <w:rFonts w:ascii="Times New Roman" w:hAnsi="Times New Roman" w:cs="Times New Roman" w:hint="eastAsia"/>
          <w:sz w:val="24"/>
          <w:lang w:eastAsia="zh-CN"/>
        </w:rPr>
        <w:t>基于新风机组控制策略的各个运行模式运行时间。</w:t>
      </w:r>
    </w:p>
    <w:p w14:paraId="2908153A" w14:textId="77777777" w:rsidR="002B73E9" w:rsidRDefault="00BE2150">
      <w:pPr>
        <w:pStyle w:val="af7"/>
        <w:tabs>
          <w:tab w:val="left" w:pos="883"/>
        </w:tabs>
        <w:spacing w:line="360" w:lineRule="auto"/>
        <w:ind w:left="0"/>
        <w:rPr>
          <w:rFonts w:ascii="Times New Roman" w:hAnsi="Times New Roman" w:cs="Times New Roman"/>
          <w:sz w:val="24"/>
          <w:lang w:eastAsia="zh-CN"/>
        </w:rPr>
      </w:pPr>
      <w:r>
        <w:rPr>
          <w:rFonts w:ascii="Times New Roman" w:hAnsi="Times New Roman" w:cs="Times New Roman"/>
          <w:sz w:val="24"/>
          <w:lang w:eastAsia="zh-CN"/>
        </w:rPr>
        <w:t xml:space="preserve">4.3.4 </w:t>
      </w:r>
      <w:r>
        <w:rPr>
          <w:rFonts w:ascii="Times New Roman" w:hAnsi="Times New Roman" w:cs="Times New Roman" w:hint="eastAsia"/>
          <w:sz w:val="24"/>
          <w:lang w:eastAsia="zh-CN"/>
        </w:rPr>
        <w:t>对于热泵环控一体机新风系统，</w:t>
      </w:r>
      <w:proofErr w:type="gramStart"/>
      <w:r>
        <w:rPr>
          <w:rFonts w:ascii="Times New Roman" w:hAnsi="Times New Roman" w:cs="Times New Roman" w:hint="eastAsia"/>
          <w:sz w:val="24"/>
          <w:lang w:eastAsia="zh-CN"/>
        </w:rPr>
        <w:t>预评价</w:t>
      </w:r>
      <w:proofErr w:type="gramEnd"/>
      <w:r>
        <w:rPr>
          <w:rFonts w:ascii="Times New Roman" w:hAnsi="Times New Roman" w:cs="Times New Roman" w:hint="eastAsia"/>
          <w:sz w:val="24"/>
          <w:lang w:eastAsia="zh-CN"/>
        </w:rPr>
        <w:t>输入条件和参数应包括以下内容：</w:t>
      </w:r>
    </w:p>
    <w:p w14:paraId="36232790" w14:textId="77777777" w:rsidR="002B73E9" w:rsidRDefault="00BE2150">
      <w:pPr>
        <w:pStyle w:val="af7"/>
        <w:tabs>
          <w:tab w:val="left" w:pos="883"/>
        </w:tabs>
        <w:spacing w:line="360" w:lineRule="auto"/>
        <w:ind w:left="0" w:firstLineChars="200" w:firstLine="480"/>
        <w:rPr>
          <w:rFonts w:ascii="Times New Roman" w:hAnsi="Times New Roman" w:cs="Times New Roman"/>
          <w:sz w:val="24"/>
          <w:lang w:eastAsia="zh-CN"/>
        </w:rPr>
      </w:pPr>
      <w:r>
        <w:rPr>
          <w:rFonts w:ascii="Times New Roman" w:hAnsi="Times New Roman" w:cs="Times New Roman"/>
          <w:sz w:val="24"/>
          <w:lang w:eastAsia="zh-CN"/>
        </w:rPr>
        <w:t>1</w:t>
      </w:r>
      <w:r>
        <w:rPr>
          <w:rFonts w:ascii="Times New Roman" w:hAnsi="Times New Roman" w:cs="Times New Roman" w:hint="eastAsia"/>
          <w:sz w:val="24"/>
          <w:lang w:eastAsia="zh-CN"/>
        </w:rPr>
        <w:t xml:space="preserve"> </w:t>
      </w:r>
      <w:r>
        <w:rPr>
          <w:rFonts w:ascii="Times New Roman" w:hAnsi="Times New Roman" w:cs="Times New Roman" w:hint="eastAsia"/>
          <w:sz w:val="24"/>
          <w:lang w:eastAsia="zh-CN"/>
        </w:rPr>
        <w:t>热泵环控一体机制冷模式、制</w:t>
      </w:r>
      <w:proofErr w:type="gramStart"/>
      <w:r>
        <w:rPr>
          <w:rFonts w:ascii="Times New Roman" w:hAnsi="Times New Roman" w:cs="Times New Roman" w:hint="eastAsia"/>
          <w:sz w:val="24"/>
          <w:lang w:eastAsia="zh-CN"/>
        </w:rPr>
        <w:t>热模式</w:t>
      </w:r>
      <w:proofErr w:type="gramEnd"/>
      <w:r>
        <w:rPr>
          <w:rFonts w:ascii="Times New Roman" w:hAnsi="Times New Roman" w:cs="Times New Roman" w:hint="eastAsia"/>
          <w:sz w:val="24"/>
          <w:lang w:eastAsia="zh-CN"/>
        </w:rPr>
        <w:t>能效系数</w:t>
      </w:r>
      <w:r>
        <w:rPr>
          <w:rFonts w:ascii="Times New Roman" w:hAnsi="Times New Roman" w:cs="Times New Roman"/>
          <w:sz w:val="24"/>
          <w:lang w:eastAsia="zh-CN"/>
        </w:rPr>
        <w:t>；</w:t>
      </w:r>
    </w:p>
    <w:p w14:paraId="7DB1A2D0" w14:textId="77777777" w:rsidR="002B73E9" w:rsidRDefault="00BE2150">
      <w:pPr>
        <w:pStyle w:val="af7"/>
        <w:tabs>
          <w:tab w:val="left" w:pos="883"/>
        </w:tabs>
        <w:spacing w:line="360" w:lineRule="auto"/>
        <w:ind w:left="0" w:firstLineChars="200" w:firstLine="480"/>
        <w:rPr>
          <w:rFonts w:ascii="Times New Roman" w:hAnsi="Times New Roman" w:cs="Times New Roman"/>
          <w:sz w:val="24"/>
          <w:lang w:eastAsia="zh-CN"/>
        </w:rPr>
      </w:pPr>
      <w:r>
        <w:rPr>
          <w:rFonts w:ascii="Times New Roman" w:hAnsi="Times New Roman" w:cs="Times New Roman"/>
          <w:sz w:val="24"/>
          <w:lang w:eastAsia="zh-CN"/>
        </w:rPr>
        <w:t xml:space="preserve">2 </w:t>
      </w:r>
      <w:r>
        <w:rPr>
          <w:rFonts w:ascii="Times New Roman" w:hAnsi="Times New Roman" w:cs="Times New Roman" w:hint="eastAsia"/>
          <w:sz w:val="24"/>
          <w:lang w:eastAsia="zh-CN"/>
        </w:rPr>
        <w:t>热泵环控一体机在各个运行模式下的输入功率；</w:t>
      </w:r>
    </w:p>
    <w:p w14:paraId="22C00E29" w14:textId="77777777" w:rsidR="002B73E9" w:rsidRDefault="00BE2150">
      <w:pPr>
        <w:pStyle w:val="af7"/>
        <w:tabs>
          <w:tab w:val="left" w:pos="883"/>
        </w:tabs>
        <w:spacing w:line="360" w:lineRule="auto"/>
        <w:ind w:left="0" w:firstLineChars="200" w:firstLine="480"/>
        <w:rPr>
          <w:rFonts w:ascii="Times New Roman" w:hAnsi="Times New Roman" w:cs="Times New Roman"/>
          <w:sz w:val="24"/>
          <w:lang w:eastAsia="zh-CN"/>
        </w:rPr>
      </w:pPr>
      <w:r>
        <w:rPr>
          <w:rFonts w:ascii="Times New Roman" w:hAnsi="Times New Roman" w:cs="Times New Roman"/>
          <w:sz w:val="24"/>
          <w:lang w:eastAsia="zh-CN"/>
        </w:rPr>
        <w:t xml:space="preserve">3 </w:t>
      </w:r>
      <w:r>
        <w:rPr>
          <w:rFonts w:ascii="Times New Roman" w:hAnsi="Times New Roman" w:cs="Times New Roman" w:hint="eastAsia"/>
          <w:sz w:val="24"/>
          <w:lang w:eastAsia="zh-CN"/>
        </w:rPr>
        <w:t>建筑供冷、供暖时间；</w:t>
      </w:r>
    </w:p>
    <w:p w14:paraId="3CEBF377" w14:textId="77777777" w:rsidR="002B73E9" w:rsidRDefault="00BE2150">
      <w:pPr>
        <w:pStyle w:val="af7"/>
        <w:tabs>
          <w:tab w:val="left" w:pos="883"/>
        </w:tabs>
        <w:spacing w:line="360" w:lineRule="auto"/>
        <w:ind w:left="0" w:firstLineChars="200" w:firstLine="480"/>
        <w:rPr>
          <w:rFonts w:ascii="Times New Roman" w:hAnsi="Times New Roman" w:cs="Times New Roman"/>
          <w:sz w:val="24"/>
          <w:lang w:eastAsia="zh-CN"/>
        </w:rPr>
      </w:pPr>
      <w:r>
        <w:rPr>
          <w:rFonts w:ascii="Times New Roman" w:hAnsi="Times New Roman" w:cs="Times New Roman"/>
          <w:sz w:val="24"/>
          <w:lang w:eastAsia="zh-CN"/>
        </w:rPr>
        <w:t xml:space="preserve">4 </w:t>
      </w:r>
      <w:r>
        <w:rPr>
          <w:rFonts w:ascii="Times New Roman" w:hAnsi="Times New Roman" w:cs="Times New Roman" w:hint="eastAsia"/>
          <w:sz w:val="24"/>
          <w:lang w:eastAsia="zh-CN"/>
        </w:rPr>
        <w:t>基于新风机组控制策略的各个运行模式运行时间。</w:t>
      </w:r>
    </w:p>
    <w:p w14:paraId="42E7FB64" w14:textId="77777777" w:rsidR="002B73E9" w:rsidRDefault="00BE2150">
      <w:pPr>
        <w:tabs>
          <w:tab w:val="left" w:pos="883"/>
        </w:tabs>
        <w:spacing w:line="360" w:lineRule="auto"/>
        <w:rPr>
          <w:rFonts w:ascii="Times New Roman" w:hAnsi="Times New Roman" w:cs="Times New Roman"/>
          <w:sz w:val="24"/>
          <w:lang w:eastAsia="zh-CN"/>
        </w:rPr>
      </w:pPr>
      <w:r>
        <w:rPr>
          <w:rFonts w:ascii="Times New Roman" w:hAnsi="Times New Roman" w:cs="Times New Roman"/>
          <w:sz w:val="24"/>
          <w:lang w:eastAsia="zh-CN"/>
        </w:rPr>
        <w:t xml:space="preserve">4.3.5 </w:t>
      </w:r>
      <w:r>
        <w:rPr>
          <w:rFonts w:ascii="Times New Roman" w:hAnsi="Times New Roman" w:cs="Times New Roman" w:hint="eastAsia"/>
          <w:sz w:val="24"/>
          <w:lang w:eastAsia="zh-CN"/>
        </w:rPr>
        <w:t>对于</w:t>
      </w:r>
      <w:proofErr w:type="gramStart"/>
      <w:r>
        <w:rPr>
          <w:rFonts w:ascii="Times New Roman" w:hAnsi="Times New Roman" w:cs="Times New Roman" w:hint="eastAsia"/>
          <w:sz w:val="24"/>
          <w:lang w:eastAsia="zh-CN"/>
        </w:rPr>
        <w:t>除湿剂调湿</w:t>
      </w:r>
      <w:proofErr w:type="gramEnd"/>
      <w:r>
        <w:rPr>
          <w:rFonts w:ascii="Times New Roman" w:hAnsi="Times New Roman" w:cs="Times New Roman" w:hint="eastAsia"/>
          <w:sz w:val="24"/>
          <w:lang w:eastAsia="zh-CN"/>
        </w:rPr>
        <w:t>新风系统，</w:t>
      </w:r>
      <w:proofErr w:type="gramStart"/>
      <w:r>
        <w:rPr>
          <w:rFonts w:ascii="Times New Roman" w:hAnsi="Times New Roman" w:cs="Times New Roman" w:hint="eastAsia"/>
          <w:sz w:val="24"/>
          <w:lang w:eastAsia="zh-CN"/>
        </w:rPr>
        <w:t>预评价</w:t>
      </w:r>
      <w:proofErr w:type="gramEnd"/>
      <w:r>
        <w:rPr>
          <w:rFonts w:ascii="Times New Roman" w:hAnsi="Times New Roman" w:cs="Times New Roman" w:hint="eastAsia"/>
          <w:sz w:val="24"/>
          <w:lang w:eastAsia="zh-CN"/>
        </w:rPr>
        <w:t>输入条件和参数应包括以下内容：</w:t>
      </w:r>
    </w:p>
    <w:p w14:paraId="58A3F907" w14:textId="77777777" w:rsidR="002B73E9" w:rsidRDefault="00BE2150">
      <w:pPr>
        <w:pStyle w:val="af7"/>
        <w:tabs>
          <w:tab w:val="left" w:pos="883"/>
        </w:tabs>
        <w:spacing w:line="360" w:lineRule="auto"/>
        <w:ind w:left="0" w:firstLineChars="200" w:firstLine="480"/>
        <w:rPr>
          <w:rFonts w:ascii="Times New Roman" w:hAnsi="Times New Roman" w:cs="Times New Roman"/>
          <w:sz w:val="24"/>
          <w:lang w:eastAsia="zh-CN"/>
        </w:rPr>
      </w:pPr>
      <w:r>
        <w:rPr>
          <w:rFonts w:ascii="Times New Roman" w:hAnsi="Times New Roman" w:cs="Times New Roman"/>
          <w:sz w:val="24"/>
          <w:lang w:eastAsia="zh-CN"/>
        </w:rPr>
        <w:t>1</w:t>
      </w:r>
      <w:r>
        <w:rPr>
          <w:rFonts w:ascii="Times New Roman" w:hAnsi="Times New Roman" w:cs="Times New Roman" w:hint="eastAsia"/>
          <w:sz w:val="24"/>
          <w:lang w:eastAsia="zh-CN"/>
        </w:rPr>
        <w:t xml:space="preserve"> </w:t>
      </w:r>
      <w:proofErr w:type="gramStart"/>
      <w:r>
        <w:rPr>
          <w:rFonts w:ascii="Times New Roman" w:hAnsi="Times New Roman" w:cs="Times New Roman" w:hint="eastAsia"/>
          <w:sz w:val="24"/>
          <w:lang w:eastAsia="zh-CN"/>
        </w:rPr>
        <w:t>除湿剂调湿</w:t>
      </w:r>
      <w:proofErr w:type="gramEnd"/>
      <w:r>
        <w:rPr>
          <w:rFonts w:ascii="Times New Roman" w:hAnsi="Times New Roman" w:cs="Times New Roman" w:hint="eastAsia"/>
          <w:sz w:val="24"/>
          <w:lang w:eastAsia="zh-CN"/>
        </w:rPr>
        <w:t>新风机组制冷、制热性能系数</w:t>
      </w:r>
      <w:r>
        <w:rPr>
          <w:rFonts w:ascii="Times New Roman" w:hAnsi="Times New Roman" w:cs="Times New Roman"/>
          <w:sz w:val="24"/>
          <w:lang w:eastAsia="zh-CN"/>
        </w:rPr>
        <w:t>；</w:t>
      </w:r>
    </w:p>
    <w:p w14:paraId="2595693F" w14:textId="77777777" w:rsidR="002B73E9" w:rsidRDefault="00BE2150">
      <w:pPr>
        <w:pStyle w:val="af7"/>
        <w:tabs>
          <w:tab w:val="left" w:pos="883"/>
        </w:tabs>
        <w:spacing w:line="360" w:lineRule="auto"/>
        <w:ind w:left="0" w:firstLineChars="200" w:firstLine="480"/>
        <w:rPr>
          <w:rFonts w:ascii="Times New Roman" w:hAnsi="Times New Roman" w:cs="Times New Roman"/>
          <w:sz w:val="24"/>
          <w:lang w:eastAsia="zh-CN"/>
        </w:rPr>
      </w:pPr>
      <w:r>
        <w:rPr>
          <w:rFonts w:ascii="Times New Roman" w:hAnsi="Times New Roman" w:cs="Times New Roman"/>
          <w:sz w:val="24"/>
          <w:lang w:eastAsia="zh-CN"/>
        </w:rPr>
        <w:t xml:space="preserve">2 </w:t>
      </w:r>
      <w:proofErr w:type="gramStart"/>
      <w:r>
        <w:rPr>
          <w:rFonts w:ascii="Times New Roman" w:hAnsi="Times New Roman" w:cs="Times New Roman" w:hint="eastAsia"/>
          <w:sz w:val="24"/>
          <w:lang w:eastAsia="zh-CN"/>
        </w:rPr>
        <w:t>除湿剂调湿</w:t>
      </w:r>
      <w:proofErr w:type="gramEnd"/>
      <w:r>
        <w:rPr>
          <w:rFonts w:ascii="Times New Roman" w:hAnsi="Times New Roman" w:cs="Times New Roman" w:hint="eastAsia"/>
          <w:sz w:val="24"/>
          <w:lang w:eastAsia="zh-CN"/>
        </w:rPr>
        <w:t>新风机组在各个运行模式下的输入功率；</w:t>
      </w:r>
    </w:p>
    <w:p w14:paraId="6FF35858" w14:textId="77777777" w:rsidR="002B73E9" w:rsidRDefault="00BE2150">
      <w:pPr>
        <w:pStyle w:val="af7"/>
        <w:tabs>
          <w:tab w:val="left" w:pos="883"/>
        </w:tabs>
        <w:spacing w:line="360" w:lineRule="auto"/>
        <w:ind w:left="0" w:firstLineChars="200" w:firstLine="480"/>
        <w:rPr>
          <w:rFonts w:ascii="Times New Roman" w:hAnsi="Times New Roman" w:cs="Times New Roman"/>
          <w:sz w:val="24"/>
          <w:lang w:eastAsia="zh-CN"/>
        </w:rPr>
      </w:pPr>
      <w:r>
        <w:rPr>
          <w:rFonts w:ascii="Times New Roman" w:hAnsi="Times New Roman" w:cs="Times New Roman"/>
          <w:sz w:val="24"/>
          <w:lang w:eastAsia="zh-CN"/>
        </w:rPr>
        <w:t xml:space="preserve">3 </w:t>
      </w:r>
      <w:r>
        <w:rPr>
          <w:rFonts w:ascii="Times New Roman" w:hAnsi="Times New Roman" w:cs="Times New Roman" w:hint="eastAsia"/>
          <w:sz w:val="24"/>
          <w:lang w:eastAsia="zh-CN"/>
        </w:rPr>
        <w:t>建筑冷热源系统的能效系数；</w:t>
      </w:r>
    </w:p>
    <w:p w14:paraId="65912C97" w14:textId="77777777" w:rsidR="002B73E9" w:rsidRDefault="00BE2150">
      <w:pPr>
        <w:pStyle w:val="af7"/>
        <w:tabs>
          <w:tab w:val="left" w:pos="883"/>
        </w:tabs>
        <w:spacing w:line="360" w:lineRule="auto"/>
        <w:ind w:left="0" w:firstLineChars="200" w:firstLine="480"/>
        <w:rPr>
          <w:rFonts w:ascii="Times New Roman" w:hAnsi="Times New Roman" w:cs="Times New Roman"/>
          <w:sz w:val="24"/>
          <w:lang w:eastAsia="zh-CN"/>
        </w:rPr>
      </w:pPr>
      <w:r>
        <w:rPr>
          <w:rFonts w:ascii="Times New Roman" w:hAnsi="Times New Roman" w:cs="Times New Roman"/>
          <w:sz w:val="24"/>
          <w:lang w:eastAsia="zh-CN"/>
        </w:rPr>
        <w:t xml:space="preserve">4 </w:t>
      </w:r>
      <w:r>
        <w:rPr>
          <w:rFonts w:ascii="Times New Roman" w:hAnsi="Times New Roman" w:cs="Times New Roman" w:hint="eastAsia"/>
          <w:sz w:val="24"/>
          <w:lang w:eastAsia="zh-CN"/>
        </w:rPr>
        <w:t>建筑供冷、供暖时间；</w:t>
      </w:r>
    </w:p>
    <w:p w14:paraId="0D688A2E" w14:textId="77777777" w:rsidR="002B73E9" w:rsidRDefault="00BE2150">
      <w:pPr>
        <w:pStyle w:val="af7"/>
        <w:tabs>
          <w:tab w:val="left" w:pos="883"/>
        </w:tabs>
        <w:spacing w:line="360" w:lineRule="auto"/>
        <w:ind w:left="0" w:firstLineChars="200" w:firstLine="480"/>
        <w:rPr>
          <w:rFonts w:ascii="Times New Roman" w:hAnsi="Times New Roman" w:cs="Times New Roman"/>
          <w:sz w:val="24"/>
          <w:lang w:eastAsia="zh-CN"/>
        </w:rPr>
      </w:pPr>
      <w:r>
        <w:rPr>
          <w:rFonts w:ascii="Times New Roman" w:hAnsi="Times New Roman" w:cs="Times New Roman"/>
          <w:sz w:val="24"/>
          <w:lang w:eastAsia="zh-CN"/>
        </w:rPr>
        <w:t xml:space="preserve">5 </w:t>
      </w:r>
      <w:r>
        <w:rPr>
          <w:rFonts w:ascii="Times New Roman" w:hAnsi="Times New Roman" w:cs="Times New Roman" w:hint="eastAsia"/>
          <w:sz w:val="24"/>
          <w:lang w:eastAsia="zh-CN"/>
        </w:rPr>
        <w:t>基于新风机组控制策略的各个运行模式运行时间。</w:t>
      </w:r>
    </w:p>
    <w:p w14:paraId="7E89BAB5" w14:textId="77777777" w:rsidR="002B73E9" w:rsidRDefault="00BE2150">
      <w:pPr>
        <w:pStyle w:val="af7"/>
        <w:tabs>
          <w:tab w:val="left" w:pos="883"/>
        </w:tabs>
        <w:spacing w:line="360" w:lineRule="auto"/>
        <w:ind w:left="0"/>
        <w:rPr>
          <w:rFonts w:ascii="Times New Roman" w:eastAsia="仿宋" w:hAnsi="Times New Roman" w:cs="Times New Roman"/>
          <w:color w:val="000000" w:themeColor="text1"/>
          <w:sz w:val="24"/>
          <w:lang w:eastAsia="zh-CN"/>
        </w:rPr>
      </w:pPr>
      <w:r>
        <w:rPr>
          <w:rFonts w:ascii="Times New Roman" w:eastAsia="仿宋" w:hAnsi="Times New Roman" w:cs="Times New Roman"/>
          <w:color w:val="000000" w:themeColor="text1"/>
          <w:sz w:val="24"/>
          <w:lang w:eastAsia="zh-CN"/>
        </w:rPr>
        <w:t>【条文说明】</w:t>
      </w:r>
    </w:p>
    <w:p w14:paraId="04CCB435" w14:textId="77777777" w:rsidR="002B73E9" w:rsidRDefault="00BE2150">
      <w:pPr>
        <w:tabs>
          <w:tab w:val="left" w:pos="883"/>
        </w:tabs>
        <w:spacing w:line="360" w:lineRule="auto"/>
        <w:ind w:firstLineChars="200" w:firstLine="480"/>
        <w:rPr>
          <w:rFonts w:ascii="Times New Roman" w:hAnsi="Times New Roman" w:cs="Times New Roman"/>
          <w:sz w:val="24"/>
          <w:lang w:eastAsia="zh-CN"/>
        </w:rPr>
      </w:pPr>
      <w:r>
        <w:rPr>
          <w:rFonts w:ascii="Times New Roman" w:eastAsia="仿宋" w:hAnsi="Times New Roman" w:cs="Times New Roman" w:hint="eastAsia"/>
          <w:sz w:val="24"/>
          <w:lang w:eastAsia="zh-CN"/>
        </w:rPr>
        <w:t>为实现不同功能和节能控制，新风系统往往具备多种运行模式，通过统计全年各个运行模式的运行时间，结合各个运行模式的输入功率，计算新风系统自身的能耗。</w:t>
      </w:r>
    </w:p>
    <w:p w14:paraId="3C2A11DF" w14:textId="77777777" w:rsidR="002B73E9" w:rsidRDefault="00BE2150">
      <w:pPr>
        <w:widowControl/>
        <w:autoSpaceDE/>
        <w:autoSpaceDN/>
        <w:rPr>
          <w:rFonts w:ascii="Times New Roman" w:eastAsia="仿宋" w:hAnsi="Times New Roman" w:cs="Times New Roman"/>
          <w:spacing w:val="-1"/>
          <w:sz w:val="24"/>
          <w:lang w:eastAsia="zh-CN"/>
        </w:rPr>
      </w:pPr>
      <w:r>
        <w:rPr>
          <w:rFonts w:ascii="Times New Roman" w:eastAsia="仿宋" w:hAnsi="Times New Roman" w:cs="Times New Roman"/>
          <w:spacing w:val="-1"/>
          <w:sz w:val="24"/>
          <w:lang w:eastAsia="zh-CN"/>
        </w:rPr>
        <w:br w:type="page"/>
      </w:r>
    </w:p>
    <w:p w14:paraId="34FC6FD4" w14:textId="77777777" w:rsidR="002B73E9" w:rsidRDefault="00BE2150">
      <w:pPr>
        <w:pStyle w:val="1"/>
        <w:spacing w:line="360" w:lineRule="auto"/>
        <w:ind w:left="-66"/>
        <w:jc w:val="center"/>
        <w:rPr>
          <w:rFonts w:ascii="Times New Roman" w:hAnsi="Times New Roman" w:cs="Times New Roman"/>
          <w:lang w:eastAsia="zh-CN"/>
        </w:rPr>
      </w:pPr>
      <w:bookmarkStart w:id="13" w:name="_Toc135839323"/>
      <w:r>
        <w:rPr>
          <w:rFonts w:ascii="Times New Roman" w:hAnsi="Times New Roman" w:cs="Times New Roman"/>
          <w:lang w:eastAsia="zh-CN"/>
        </w:rPr>
        <w:lastRenderedPageBreak/>
        <w:t xml:space="preserve">5 </w:t>
      </w:r>
      <w:r>
        <w:rPr>
          <w:rFonts w:ascii="Times New Roman" w:hAnsi="Times New Roman" w:cs="Times New Roman"/>
          <w:lang w:eastAsia="zh-CN"/>
        </w:rPr>
        <w:t>建筑</w:t>
      </w:r>
      <w:r>
        <w:rPr>
          <w:rFonts w:hint="eastAsia"/>
        </w:rPr>
        <w:fldChar w:fldCharType="begin"/>
      </w:r>
      <w:r>
        <w:rPr>
          <w:lang w:eastAsia="zh-CN"/>
        </w:rPr>
        <w:instrText xml:space="preserve"> HYPERLINK \l "_bookmark8" </w:instrText>
      </w:r>
      <w:r>
        <w:rPr>
          <w:rFonts w:hint="eastAsia"/>
        </w:rPr>
      </w:r>
      <w:r>
        <w:rPr>
          <w:rFonts w:hint="eastAsia"/>
        </w:rPr>
        <w:fldChar w:fldCharType="separate"/>
      </w:r>
      <w:r>
        <w:rPr>
          <w:rFonts w:ascii="Times New Roman" w:hAnsi="Times New Roman" w:cs="Times New Roman"/>
          <w:lang w:eastAsia="zh-CN"/>
        </w:rPr>
        <w:t>新风系统</w:t>
      </w:r>
      <w:bookmarkEnd w:id="13"/>
      <w:r>
        <w:rPr>
          <w:rFonts w:ascii="Times New Roman" w:hAnsi="Times New Roman" w:cs="Times New Roman" w:hint="eastAsia"/>
          <w:lang w:eastAsia="zh-CN"/>
        </w:rPr>
        <w:t>运行后评价</w:t>
      </w:r>
      <w:r>
        <w:rPr>
          <w:rFonts w:ascii="Times New Roman" w:hAnsi="Times New Roman" w:cs="Times New Roman" w:hint="eastAsia"/>
          <w:lang w:eastAsia="zh-CN"/>
        </w:rPr>
        <w:fldChar w:fldCharType="end"/>
      </w:r>
    </w:p>
    <w:p w14:paraId="535AED5C" w14:textId="77777777" w:rsidR="002B73E9" w:rsidRDefault="00BE2150">
      <w:pPr>
        <w:pStyle w:val="af7"/>
        <w:tabs>
          <w:tab w:val="left" w:pos="883"/>
        </w:tabs>
        <w:spacing w:before="160" w:line="365" w:lineRule="auto"/>
        <w:ind w:left="221" w:right="476"/>
        <w:jc w:val="center"/>
        <w:outlineLvl w:val="1"/>
        <w:rPr>
          <w:rFonts w:ascii="Times New Roman" w:hAnsi="Times New Roman" w:cs="Times New Roman"/>
          <w:b/>
          <w:bCs/>
          <w:sz w:val="24"/>
          <w:lang w:eastAsia="zh-CN"/>
        </w:rPr>
      </w:pPr>
      <w:bookmarkStart w:id="14" w:name="_Toc135839324"/>
      <w:r>
        <w:rPr>
          <w:rFonts w:ascii="Times New Roman" w:hAnsi="Times New Roman" w:cs="Times New Roman"/>
          <w:b/>
          <w:bCs/>
          <w:sz w:val="24"/>
          <w:lang w:eastAsia="zh-CN"/>
        </w:rPr>
        <w:t xml:space="preserve">5.1 </w:t>
      </w:r>
      <w:r>
        <w:rPr>
          <w:rFonts w:ascii="Times New Roman" w:hAnsi="Times New Roman" w:cs="Times New Roman"/>
          <w:b/>
          <w:bCs/>
          <w:sz w:val="24"/>
          <w:lang w:eastAsia="zh-CN"/>
        </w:rPr>
        <w:t>一般规定</w:t>
      </w:r>
      <w:bookmarkEnd w:id="14"/>
    </w:p>
    <w:p w14:paraId="6250B7FD" w14:textId="1BF17621" w:rsidR="002B73E9" w:rsidRDefault="00BE2150">
      <w:pPr>
        <w:pStyle w:val="af7"/>
        <w:tabs>
          <w:tab w:val="left" w:pos="883"/>
        </w:tabs>
        <w:spacing w:line="364" w:lineRule="auto"/>
        <w:ind w:left="0"/>
        <w:jc w:val="both"/>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 xml:space="preserve">5.1.1 </w:t>
      </w:r>
      <w:r>
        <w:rPr>
          <w:rFonts w:ascii="Times New Roman" w:hAnsi="Times New Roman" w:cs="Times New Roman" w:hint="eastAsia"/>
          <w:color w:val="000000" w:themeColor="text1"/>
          <w:sz w:val="24"/>
          <w:lang w:eastAsia="zh-CN"/>
        </w:rPr>
        <w:t>建筑新风系统的安装质量应符合现行国家标准《通风与空调工程施工质量验收规范》</w:t>
      </w:r>
      <w:r>
        <w:rPr>
          <w:rFonts w:ascii="Times New Roman" w:hAnsi="Times New Roman" w:cs="Times New Roman" w:hint="eastAsia"/>
          <w:color w:val="000000" w:themeColor="text1"/>
          <w:sz w:val="24"/>
          <w:lang w:eastAsia="zh-CN"/>
        </w:rPr>
        <w:t>GB 50243</w:t>
      </w:r>
      <w:r>
        <w:rPr>
          <w:rFonts w:ascii="Times New Roman" w:hAnsi="Times New Roman" w:cs="Times New Roman" w:hint="eastAsia"/>
          <w:color w:val="000000" w:themeColor="text1"/>
          <w:sz w:val="24"/>
          <w:lang w:eastAsia="zh-CN"/>
        </w:rPr>
        <w:t>及《建筑节能工程施工质量验收标准》</w:t>
      </w:r>
      <w:r>
        <w:rPr>
          <w:rFonts w:ascii="Times New Roman" w:hAnsi="Times New Roman" w:cs="Times New Roman" w:hint="eastAsia"/>
          <w:color w:val="000000" w:themeColor="text1"/>
          <w:sz w:val="24"/>
          <w:lang w:eastAsia="zh-CN"/>
        </w:rPr>
        <w:t>GB 50411</w:t>
      </w:r>
      <w:r>
        <w:rPr>
          <w:rFonts w:ascii="Times New Roman" w:hAnsi="Times New Roman" w:cs="Times New Roman" w:hint="eastAsia"/>
          <w:color w:val="000000" w:themeColor="text1"/>
          <w:sz w:val="24"/>
          <w:lang w:eastAsia="zh-CN"/>
        </w:rPr>
        <w:t>的规定。</w:t>
      </w:r>
    </w:p>
    <w:p w14:paraId="4DAF4F62" w14:textId="194D953A" w:rsidR="002B73E9" w:rsidRDefault="00BE2150">
      <w:pPr>
        <w:pStyle w:val="af7"/>
        <w:tabs>
          <w:tab w:val="left" w:pos="883"/>
        </w:tabs>
        <w:spacing w:line="364" w:lineRule="auto"/>
        <w:ind w:left="0"/>
        <w:jc w:val="both"/>
        <w:rPr>
          <w:rFonts w:ascii="Times New Roman" w:hAnsi="Times New Roman" w:cs="Times New Roman"/>
          <w:color w:val="000000" w:themeColor="text1"/>
          <w:sz w:val="24"/>
          <w:lang w:eastAsia="zh-CN"/>
        </w:rPr>
      </w:pPr>
      <w:r>
        <w:rPr>
          <w:rFonts w:ascii="Times New Roman" w:hAnsi="Times New Roman" w:cs="Times New Roman" w:hint="eastAsia"/>
          <w:color w:val="000000" w:themeColor="text1"/>
          <w:sz w:val="24"/>
          <w:lang w:eastAsia="zh-CN"/>
        </w:rPr>
        <w:t>5.1.2</w:t>
      </w:r>
      <w:r>
        <w:rPr>
          <w:rFonts w:ascii="Times New Roman" w:hAnsi="Times New Roman" w:cs="Times New Roman"/>
          <w:color w:val="000000" w:themeColor="text1"/>
          <w:sz w:val="24"/>
          <w:lang w:eastAsia="zh-CN"/>
        </w:rPr>
        <w:t xml:space="preserve"> </w:t>
      </w:r>
      <w:r w:rsidRPr="00685320">
        <w:rPr>
          <w:rFonts w:ascii="Times New Roman" w:hAnsi="Times New Roman" w:cs="Times New Roman" w:hint="eastAsia"/>
          <w:color w:val="000000" w:themeColor="text1"/>
          <w:sz w:val="24"/>
          <w:lang w:eastAsia="zh-CN"/>
        </w:rPr>
        <w:t>在建筑完工并正式运行后，应对采用的建筑新风系统的能耗和</w:t>
      </w:r>
      <w:proofErr w:type="gramStart"/>
      <w:r w:rsidRPr="00685320">
        <w:rPr>
          <w:rFonts w:ascii="Times New Roman" w:hAnsi="Times New Roman" w:cs="Times New Roman" w:hint="eastAsia"/>
          <w:color w:val="000000" w:themeColor="text1"/>
          <w:sz w:val="24"/>
          <w:lang w:eastAsia="zh-CN"/>
        </w:rPr>
        <w:t>碳排放</w:t>
      </w:r>
      <w:proofErr w:type="gramEnd"/>
      <w:r w:rsidRPr="00685320">
        <w:rPr>
          <w:rFonts w:ascii="Times New Roman" w:hAnsi="Times New Roman" w:cs="Times New Roman" w:hint="eastAsia"/>
          <w:color w:val="000000" w:themeColor="text1"/>
          <w:sz w:val="24"/>
          <w:lang w:eastAsia="zh-CN"/>
        </w:rPr>
        <w:t>情况进行运行后评价，运行后评价应按本标准第</w:t>
      </w:r>
      <w:r w:rsidRPr="00685320">
        <w:rPr>
          <w:rFonts w:ascii="Times New Roman" w:hAnsi="Times New Roman" w:cs="Times New Roman"/>
          <w:color w:val="000000" w:themeColor="text1"/>
          <w:sz w:val="24"/>
          <w:lang w:eastAsia="zh-CN"/>
        </w:rPr>
        <w:t>8</w:t>
      </w:r>
      <w:r w:rsidRPr="00685320">
        <w:rPr>
          <w:rFonts w:ascii="Times New Roman" w:hAnsi="Times New Roman" w:cs="Times New Roman" w:hint="eastAsia"/>
          <w:color w:val="000000" w:themeColor="text1"/>
          <w:sz w:val="24"/>
          <w:lang w:eastAsia="zh-CN"/>
        </w:rPr>
        <w:t>章的要求给出指标值。</w:t>
      </w:r>
    </w:p>
    <w:p w14:paraId="598540B6" w14:textId="77777777" w:rsidR="002B73E9" w:rsidRDefault="00BE2150">
      <w:pPr>
        <w:pStyle w:val="a5"/>
        <w:spacing w:line="360" w:lineRule="auto"/>
        <w:ind w:left="0"/>
        <w:jc w:val="both"/>
        <w:rPr>
          <w:rFonts w:ascii="Times New Roman" w:hAnsi="Times New Roman" w:cs="Times New Roman"/>
          <w:color w:val="000000" w:themeColor="text1"/>
          <w:spacing w:val="-1"/>
          <w:szCs w:val="22"/>
          <w:lang w:eastAsia="zh-CN"/>
        </w:rPr>
      </w:pPr>
      <w:r>
        <w:rPr>
          <w:rFonts w:ascii="Times New Roman" w:hAnsi="Times New Roman" w:cs="Times New Roman"/>
          <w:color w:val="000000" w:themeColor="text1"/>
          <w:spacing w:val="-1"/>
          <w:szCs w:val="22"/>
          <w:lang w:eastAsia="zh-CN"/>
        </w:rPr>
        <w:t xml:space="preserve">5.1.3 </w:t>
      </w:r>
      <w:r>
        <w:rPr>
          <w:rFonts w:ascii="Times New Roman" w:hAnsi="Times New Roman" w:cs="Times New Roman" w:hint="eastAsia"/>
          <w:color w:val="000000" w:themeColor="text1"/>
          <w:lang w:eastAsia="zh-CN"/>
        </w:rPr>
        <w:t>建筑新风系统能耗与碳排放运行后评价应以实际测试参数为基础进行计算分析。</w:t>
      </w:r>
    </w:p>
    <w:p w14:paraId="68106559" w14:textId="50627F40" w:rsidR="002B73E9" w:rsidRDefault="00BE2150">
      <w:pPr>
        <w:pStyle w:val="a5"/>
        <w:spacing w:line="360" w:lineRule="auto"/>
        <w:ind w:left="0"/>
        <w:jc w:val="both"/>
        <w:rPr>
          <w:rFonts w:ascii="Times New Roman" w:hAnsi="Times New Roman" w:cs="Times New Roman"/>
          <w:color w:val="000000" w:themeColor="text1"/>
          <w:lang w:eastAsia="zh-CN"/>
        </w:rPr>
      </w:pPr>
      <w:r>
        <w:rPr>
          <w:rFonts w:ascii="Times New Roman" w:hAnsi="Times New Roman" w:cs="Times New Roman"/>
          <w:color w:val="000000" w:themeColor="text1"/>
          <w:spacing w:val="-1"/>
          <w:szCs w:val="22"/>
          <w:lang w:eastAsia="zh-CN"/>
        </w:rPr>
        <w:t xml:space="preserve">5.1.4 </w:t>
      </w:r>
      <w:r>
        <w:rPr>
          <w:rFonts w:ascii="Times New Roman" w:hAnsi="Times New Roman" w:cs="Times New Roman" w:hint="eastAsia"/>
          <w:color w:val="000000" w:themeColor="text1"/>
          <w:spacing w:val="-1"/>
          <w:szCs w:val="22"/>
          <w:lang w:eastAsia="zh-CN"/>
        </w:rPr>
        <w:t>建筑新风系统正式运行后能耗和</w:t>
      </w:r>
      <w:proofErr w:type="gramStart"/>
      <w:r>
        <w:rPr>
          <w:rFonts w:ascii="Times New Roman" w:hAnsi="Times New Roman" w:cs="Times New Roman" w:hint="eastAsia"/>
          <w:color w:val="000000" w:themeColor="text1"/>
          <w:spacing w:val="-1"/>
          <w:szCs w:val="22"/>
          <w:lang w:eastAsia="zh-CN"/>
        </w:rPr>
        <w:t>碳排放量</w:t>
      </w:r>
      <w:proofErr w:type="gramEnd"/>
      <w:r>
        <w:rPr>
          <w:rFonts w:ascii="Times New Roman" w:hAnsi="Times New Roman" w:cs="Times New Roman" w:hint="eastAsia"/>
          <w:color w:val="000000" w:themeColor="text1"/>
          <w:spacing w:val="-1"/>
          <w:szCs w:val="22"/>
          <w:lang w:eastAsia="zh-CN"/>
        </w:rPr>
        <w:t>的计算应分别符合本标准第</w:t>
      </w:r>
      <w:r>
        <w:rPr>
          <w:rFonts w:ascii="Times New Roman" w:hAnsi="Times New Roman" w:cs="Times New Roman" w:hint="eastAsia"/>
          <w:color w:val="000000" w:themeColor="text1"/>
          <w:spacing w:val="-1"/>
          <w:szCs w:val="22"/>
          <w:lang w:eastAsia="zh-CN"/>
        </w:rPr>
        <w:t>6</w:t>
      </w:r>
      <w:r>
        <w:rPr>
          <w:rFonts w:ascii="Times New Roman" w:hAnsi="Times New Roman" w:cs="Times New Roman" w:hint="eastAsia"/>
          <w:color w:val="000000" w:themeColor="text1"/>
          <w:spacing w:val="-1"/>
          <w:szCs w:val="22"/>
          <w:lang w:eastAsia="zh-CN"/>
        </w:rPr>
        <w:t>章和第</w:t>
      </w:r>
      <w:r>
        <w:rPr>
          <w:rFonts w:ascii="Times New Roman" w:hAnsi="Times New Roman" w:cs="Times New Roman" w:hint="eastAsia"/>
          <w:color w:val="000000" w:themeColor="text1"/>
          <w:spacing w:val="-1"/>
          <w:szCs w:val="22"/>
          <w:lang w:eastAsia="zh-CN"/>
        </w:rPr>
        <w:t>7</w:t>
      </w:r>
      <w:r>
        <w:rPr>
          <w:rFonts w:ascii="Times New Roman" w:hAnsi="Times New Roman" w:cs="Times New Roman" w:hint="eastAsia"/>
          <w:color w:val="000000" w:themeColor="text1"/>
          <w:spacing w:val="-1"/>
          <w:szCs w:val="22"/>
          <w:lang w:eastAsia="zh-CN"/>
        </w:rPr>
        <w:t>章的规定。</w:t>
      </w:r>
    </w:p>
    <w:p w14:paraId="580D025D" w14:textId="77777777" w:rsidR="002B73E9" w:rsidRDefault="00BE2150">
      <w:pPr>
        <w:pStyle w:val="af7"/>
        <w:tabs>
          <w:tab w:val="left" w:pos="883"/>
        </w:tabs>
        <w:spacing w:beforeLines="100" w:before="240" w:afterLines="100" w:after="240" w:line="360" w:lineRule="auto"/>
        <w:ind w:left="0"/>
        <w:jc w:val="center"/>
        <w:outlineLvl w:val="1"/>
        <w:rPr>
          <w:rFonts w:ascii="Times New Roman" w:hAnsi="Times New Roman" w:cs="Times New Roman"/>
          <w:b/>
          <w:bCs/>
          <w:sz w:val="24"/>
          <w:lang w:eastAsia="zh-CN"/>
        </w:rPr>
      </w:pPr>
      <w:bookmarkStart w:id="15" w:name="_Toc135839325"/>
      <w:r>
        <w:rPr>
          <w:rFonts w:ascii="Times New Roman" w:hAnsi="Times New Roman" w:cs="Times New Roman"/>
          <w:b/>
          <w:bCs/>
          <w:sz w:val="24"/>
          <w:lang w:eastAsia="zh-CN"/>
        </w:rPr>
        <w:t xml:space="preserve">5.2 </w:t>
      </w:r>
      <w:r>
        <w:rPr>
          <w:rFonts w:ascii="Times New Roman" w:hAnsi="Times New Roman" w:cs="Times New Roman" w:hint="eastAsia"/>
          <w:b/>
          <w:bCs/>
          <w:sz w:val="24"/>
          <w:lang w:eastAsia="zh-CN"/>
        </w:rPr>
        <w:t>形式检查</w:t>
      </w:r>
      <w:bookmarkEnd w:id="15"/>
    </w:p>
    <w:p w14:paraId="06208D5E" w14:textId="77777777" w:rsidR="002B73E9" w:rsidRDefault="00BE2150">
      <w:pPr>
        <w:tabs>
          <w:tab w:val="left" w:pos="883"/>
        </w:tabs>
        <w:spacing w:line="360" w:lineRule="auto"/>
        <w:jc w:val="both"/>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 xml:space="preserve">5.2.1 </w:t>
      </w:r>
      <w:r>
        <w:rPr>
          <w:rFonts w:ascii="Times New Roman" w:hAnsi="Times New Roman" w:cs="Times New Roman" w:hint="eastAsia"/>
          <w:color w:val="000000" w:themeColor="text1"/>
          <w:sz w:val="24"/>
          <w:lang w:eastAsia="zh-CN"/>
        </w:rPr>
        <w:t>建筑新风系统运行阶段评价前应做到手续齐全，资料完整，检查的资料应包括但不限于以下内容：</w:t>
      </w:r>
    </w:p>
    <w:p w14:paraId="29DC11FC" w14:textId="77777777" w:rsidR="002B73E9" w:rsidRDefault="00BE2150">
      <w:pPr>
        <w:tabs>
          <w:tab w:val="left" w:pos="883"/>
        </w:tabs>
        <w:spacing w:line="360" w:lineRule="auto"/>
        <w:ind w:firstLineChars="200" w:firstLine="480"/>
        <w:jc w:val="both"/>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 xml:space="preserve">1 </w:t>
      </w:r>
      <w:r>
        <w:rPr>
          <w:rFonts w:ascii="Times New Roman" w:hAnsi="Times New Roman" w:cs="Times New Roman" w:hint="eastAsia"/>
          <w:color w:val="000000" w:themeColor="text1"/>
          <w:sz w:val="24"/>
          <w:lang w:eastAsia="zh-CN"/>
        </w:rPr>
        <w:t>项目立项、审批文件；</w:t>
      </w:r>
    </w:p>
    <w:p w14:paraId="7AAACB48" w14:textId="77777777" w:rsidR="002B73E9" w:rsidRDefault="00BE2150">
      <w:pPr>
        <w:tabs>
          <w:tab w:val="left" w:pos="883"/>
        </w:tabs>
        <w:spacing w:line="360" w:lineRule="auto"/>
        <w:ind w:firstLineChars="200" w:firstLine="480"/>
        <w:jc w:val="both"/>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 xml:space="preserve">2 </w:t>
      </w:r>
      <w:r>
        <w:rPr>
          <w:rFonts w:ascii="Times New Roman" w:hAnsi="Times New Roman" w:cs="Times New Roman" w:hint="eastAsia"/>
          <w:color w:val="000000" w:themeColor="text1"/>
          <w:sz w:val="24"/>
          <w:lang w:eastAsia="zh-CN"/>
        </w:rPr>
        <w:t>项目施工设计文件审查报告及意见；</w:t>
      </w:r>
    </w:p>
    <w:p w14:paraId="05458817" w14:textId="77777777" w:rsidR="002B73E9" w:rsidRDefault="00BE2150">
      <w:pPr>
        <w:tabs>
          <w:tab w:val="left" w:pos="883"/>
        </w:tabs>
        <w:spacing w:line="360" w:lineRule="auto"/>
        <w:ind w:firstLineChars="200" w:firstLine="480"/>
        <w:jc w:val="both"/>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 xml:space="preserve">3 </w:t>
      </w:r>
      <w:r>
        <w:rPr>
          <w:rFonts w:ascii="Times New Roman" w:hAnsi="Times New Roman" w:cs="Times New Roman" w:hint="eastAsia"/>
          <w:color w:val="000000" w:themeColor="text1"/>
          <w:sz w:val="24"/>
          <w:lang w:eastAsia="zh-CN"/>
        </w:rPr>
        <w:t>项目施工图纸；</w:t>
      </w:r>
    </w:p>
    <w:p w14:paraId="57828271" w14:textId="77777777" w:rsidR="002B73E9" w:rsidRDefault="00BE2150">
      <w:pPr>
        <w:tabs>
          <w:tab w:val="left" w:pos="883"/>
        </w:tabs>
        <w:spacing w:line="360" w:lineRule="auto"/>
        <w:ind w:firstLineChars="200" w:firstLine="480"/>
        <w:jc w:val="both"/>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4</w:t>
      </w:r>
      <w:r>
        <w:rPr>
          <w:rFonts w:ascii="Times New Roman" w:hAnsi="Times New Roman" w:cs="Times New Roman" w:hint="eastAsia"/>
          <w:color w:val="000000" w:themeColor="text1"/>
          <w:sz w:val="24"/>
          <w:lang w:eastAsia="zh-CN"/>
        </w:rPr>
        <w:t xml:space="preserve"> </w:t>
      </w:r>
      <w:r>
        <w:rPr>
          <w:rFonts w:ascii="Times New Roman" w:hAnsi="Times New Roman" w:cs="Times New Roman" w:hint="eastAsia"/>
          <w:color w:val="000000" w:themeColor="text1"/>
          <w:sz w:val="24"/>
          <w:lang w:eastAsia="zh-CN"/>
        </w:rPr>
        <w:t>与新风系统相关的主要材料、设备和构件的质量证明文件、进场检验记录、进场核查记录、进场复验报告和见证试验报告；</w:t>
      </w:r>
    </w:p>
    <w:p w14:paraId="44D309B5" w14:textId="77777777" w:rsidR="002B73E9" w:rsidRDefault="00BE2150">
      <w:pPr>
        <w:tabs>
          <w:tab w:val="left" w:pos="883"/>
        </w:tabs>
        <w:spacing w:line="360" w:lineRule="auto"/>
        <w:ind w:firstLineChars="200" w:firstLine="480"/>
        <w:jc w:val="both"/>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 xml:space="preserve">5 </w:t>
      </w:r>
      <w:r>
        <w:rPr>
          <w:rFonts w:ascii="Times New Roman" w:hAnsi="Times New Roman" w:cs="Times New Roman" w:hint="eastAsia"/>
          <w:color w:val="000000" w:themeColor="text1"/>
          <w:sz w:val="24"/>
          <w:lang w:eastAsia="zh-CN"/>
        </w:rPr>
        <w:t>相关的隐蔽工程验收记录和资料；</w:t>
      </w:r>
    </w:p>
    <w:p w14:paraId="6F284ABB" w14:textId="77777777" w:rsidR="002B73E9" w:rsidRDefault="00BE2150">
      <w:pPr>
        <w:tabs>
          <w:tab w:val="left" w:pos="883"/>
        </w:tabs>
        <w:spacing w:line="360" w:lineRule="auto"/>
        <w:ind w:firstLineChars="200" w:firstLine="480"/>
        <w:jc w:val="both"/>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 xml:space="preserve">6 </w:t>
      </w:r>
      <w:r>
        <w:rPr>
          <w:rFonts w:ascii="Times New Roman" w:hAnsi="Times New Roman" w:cs="Times New Roman" w:hint="eastAsia"/>
          <w:color w:val="000000" w:themeColor="text1"/>
          <w:sz w:val="24"/>
          <w:lang w:eastAsia="zh-CN"/>
        </w:rPr>
        <w:t>相关的分项工程质量验收记录；</w:t>
      </w:r>
    </w:p>
    <w:p w14:paraId="77C7C9F0" w14:textId="77777777" w:rsidR="002B73E9" w:rsidRDefault="00BE2150">
      <w:pPr>
        <w:tabs>
          <w:tab w:val="left" w:pos="883"/>
        </w:tabs>
        <w:spacing w:line="360" w:lineRule="auto"/>
        <w:ind w:firstLineChars="200" w:firstLine="480"/>
        <w:jc w:val="both"/>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 xml:space="preserve">7 </w:t>
      </w:r>
      <w:r>
        <w:rPr>
          <w:rFonts w:ascii="Times New Roman" w:hAnsi="Times New Roman" w:cs="Times New Roman" w:hint="eastAsia"/>
          <w:color w:val="000000" w:themeColor="text1"/>
          <w:sz w:val="24"/>
          <w:lang w:eastAsia="zh-CN"/>
        </w:rPr>
        <w:t>测试和评价人员认为应具备的其他文件和资料。</w:t>
      </w:r>
    </w:p>
    <w:p w14:paraId="469AEC81" w14:textId="77777777" w:rsidR="002B73E9" w:rsidRDefault="00BE2150">
      <w:pPr>
        <w:pStyle w:val="af7"/>
        <w:tabs>
          <w:tab w:val="left" w:pos="883"/>
        </w:tabs>
        <w:spacing w:line="365" w:lineRule="auto"/>
        <w:ind w:left="0"/>
        <w:jc w:val="both"/>
        <w:rPr>
          <w:rFonts w:ascii="Times New Roman" w:eastAsia="仿宋" w:hAnsi="Times New Roman" w:cs="Times New Roman"/>
          <w:color w:val="000000" w:themeColor="text1"/>
          <w:sz w:val="24"/>
          <w:lang w:eastAsia="zh-CN"/>
        </w:rPr>
      </w:pPr>
      <w:r>
        <w:rPr>
          <w:rFonts w:ascii="Times New Roman" w:eastAsia="仿宋" w:hAnsi="Times New Roman" w:cs="Times New Roman"/>
          <w:color w:val="000000" w:themeColor="text1"/>
          <w:sz w:val="24"/>
          <w:lang w:eastAsia="zh-CN"/>
        </w:rPr>
        <w:t>【条文说明】</w:t>
      </w:r>
    </w:p>
    <w:p w14:paraId="406FF57E" w14:textId="77777777" w:rsidR="002B73E9" w:rsidRDefault="00BE2150">
      <w:pPr>
        <w:tabs>
          <w:tab w:val="left" w:pos="883"/>
        </w:tabs>
        <w:spacing w:line="360" w:lineRule="auto"/>
        <w:ind w:firstLineChars="200" w:firstLine="480"/>
        <w:jc w:val="both"/>
        <w:rPr>
          <w:rFonts w:ascii="Times New Roman" w:hAnsi="Times New Roman" w:cs="Times New Roman"/>
          <w:color w:val="000000" w:themeColor="text1"/>
          <w:sz w:val="24"/>
          <w:lang w:eastAsia="zh-CN"/>
        </w:rPr>
      </w:pPr>
      <w:r>
        <w:rPr>
          <w:rFonts w:ascii="Times New Roman" w:eastAsia="仿宋" w:hAnsi="Times New Roman" w:cs="Times New Roman" w:hint="eastAsia"/>
          <w:color w:val="000000" w:themeColor="text1"/>
          <w:sz w:val="24"/>
          <w:lang w:eastAsia="zh-CN"/>
        </w:rPr>
        <w:t>检查新风系统相关的文件资料。</w:t>
      </w:r>
    </w:p>
    <w:p w14:paraId="2229BA71" w14:textId="77777777" w:rsidR="002B73E9" w:rsidRDefault="00BE2150">
      <w:pPr>
        <w:tabs>
          <w:tab w:val="left" w:pos="883"/>
        </w:tabs>
        <w:spacing w:line="360" w:lineRule="auto"/>
        <w:jc w:val="both"/>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 xml:space="preserve">5.2.2 </w:t>
      </w:r>
      <w:r>
        <w:rPr>
          <w:rFonts w:ascii="Times New Roman" w:hAnsi="Times New Roman" w:cs="Times New Roman" w:hint="eastAsia"/>
          <w:color w:val="000000" w:themeColor="text1"/>
          <w:sz w:val="24"/>
          <w:lang w:eastAsia="zh-CN"/>
        </w:rPr>
        <w:t>新风系统的系统类型、功能组成、控制策略、风阀安装位置、末端风口型式等应符合设计文件的规定。</w:t>
      </w:r>
    </w:p>
    <w:p w14:paraId="35E24875" w14:textId="77777777" w:rsidR="002B73E9" w:rsidRDefault="00BE2150">
      <w:pPr>
        <w:pStyle w:val="af7"/>
        <w:tabs>
          <w:tab w:val="left" w:pos="883"/>
        </w:tabs>
        <w:spacing w:line="365" w:lineRule="auto"/>
        <w:ind w:left="0"/>
        <w:jc w:val="both"/>
        <w:rPr>
          <w:rFonts w:ascii="Times New Roman" w:eastAsia="仿宋" w:hAnsi="Times New Roman" w:cs="Times New Roman"/>
          <w:color w:val="000000" w:themeColor="text1"/>
          <w:sz w:val="24"/>
          <w:lang w:eastAsia="zh-CN"/>
        </w:rPr>
      </w:pPr>
      <w:r>
        <w:rPr>
          <w:rFonts w:ascii="Times New Roman" w:eastAsia="仿宋" w:hAnsi="Times New Roman" w:cs="Times New Roman"/>
          <w:color w:val="000000" w:themeColor="text1"/>
          <w:sz w:val="24"/>
          <w:lang w:eastAsia="zh-CN"/>
        </w:rPr>
        <w:t>【条文说明】</w:t>
      </w:r>
    </w:p>
    <w:p w14:paraId="45028E50" w14:textId="77777777" w:rsidR="002B73E9" w:rsidRDefault="00BE2150">
      <w:pPr>
        <w:tabs>
          <w:tab w:val="left" w:pos="883"/>
        </w:tabs>
        <w:spacing w:line="360" w:lineRule="auto"/>
        <w:ind w:firstLineChars="200" w:firstLine="480"/>
        <w:jc w:val="both"/>
        <w:rPr>
          <w:rFonts w:ascii="Times New Roman" w:hAnsi="Times New Roman" w:cs="Times New Roman"/>
          <w:color w:val="000000" w:themeColor="text1"/>
          <w:sz w:val="24"/>
          <w:lang w:eastAsia="zh-CN"/>
        </w:rPr>
      </w:pPr>
      <w:r>
        <w:rPr>
          <w:rFonts w:ascii="Times New Roman" w:eastAsia="仿宋" w:hAnsi="Times New Roman" w:cs="Times New Roman" w:hint="eastAsia"/>
          <w:color w:val="000000" w:themeColor="text1"/>
          <w:sz w:val="24"/>
          <w:lang w:eastAsia="zh-CN"/>
        </w:rPr>
        <w:t>检查新风系统实际安装与设计的符合性。</w:t>
      </w:r>
    </w:p>
    <w:p w14:paraId="0E1A7CCA" w14:textId="3C3ECE56" w:rsidR="002B73E9" w:rsidRDefault="00BE2150" w:rsidP="00714189">
      <w:pPr>
        <w:tabs>
          <w:tab w:val="left" w:pos="883"/>
        </w:tabs>
        <w:spacing w:line="360" w:lineRule="auto"/>
        <w:jc w:val="both"/>
        <w:rPr>
          <w:rFonts w:ascii="Times New Roman" w:hAnsi="Times New Roman" w:cs="Times New Roman"/>
          <w:color w:val="000000" w:themeColor="text1"/>
          <w:sz w:val="24"/>
          <w:lang w:eastAsia="zh-CN"/>
        </w:rPr>
      </w:pPr>
      <w:r>
        <w:rPr>
          <w:rFonts w:ascii="Times New Roman" w:hAnsi="Times New Roman" w:cs="Times New Roman" w:hint="eastAsia"/>
          <w:color w:val="000000" w:themeColor="text1"/>
          <w:sz w:val="24"/>
          <w:lang w:eastAsia="zh-CN"/>
        </w:rPr>
        <w:t>5.2.3</w:t>
      </w:r>
      <w:r>
        <w:rPr>
          <w:rFonts w:ascii="Times New Roman" w:hAnsi="Times New Roman" w:cs="Times New Roman"/>
          <w:color w:val="000000" w:themeColor="text1"/>
          <w:sz w:val="24"/>
          <w:lang w:eastAsia="zh-CN"/>
        </w:rPr>
        <w:t xml:space="preserve"> </w:t>
      </w:r>
      <w:r>
        <w:rPr>
          <w:rFonts w:ascii="Times New Roman" w:hAnsi="Times New Roman" w:cs="Times New Roman" w:hint="eastAsia"/>
          <w:color w:val="000000" w:themeColor="text1"/>
          <w:sz w:val="24"/>
          <w:lang w:eastAsia="zh-CN"/>
        </w:rPr>
        <w:t>新风机组的各项性能参数应符合设计和</w:t>
      </w:r>
      <w:r w:rsidR="00714189">
        <w:rPr>
          <w:rFonts w:ascii="Times New Roman" w:hAnsi="Times New Roman" w:cs="Times New Roman" w:hint="eastAsia"/>
          <w:color w:val="000000" w:themeColor="text1"/>
          <w:sz w:val="24"/>
          <w:lang w:eastAsia="zh-CN"/>
        </w:rPr>
        <w:t>《热回收新风机组》</w:t>
      </w:r>
      <w:r w:rsidR="00714189">
        <w:rPr>
          <w:rFonts w:ascii="Times New Roman" w:hAnsi="Times New Roman" w:cs="Times New Roman" w:hint="eastAsia"/>
          <w:color w:val="000000" w:themeColor="text1"/>
          <w:sz w:val="24"/>
          <w:lang w:eastAsia="zh-CN"/>
        </w:rPr>
        <w:t>GB/T</w:t>
      </w:r>
      <w:r w:rsidR="00714189">
        <w:rPr>
          <w:rFonts w:ascii="Times New Roman" w:hAnsi="Times New Roman" w:cs="Times New Roman"/>
          <w:color w:val="000000" w:themeColor="text1"/>
          <w:sz w:val="24"/>
          <w:lang w:eastAsia="zh-CN"/>
        </w:rPr>
        <w:t xml:space="preserve"> 21087</w:t>
      </w:r>
      <w:r w:rsidR="00714189">
        <w:rPr>
          <w:rFonts w:ascii="Times New Roman" w:hAnsi="Times New Roman" w:cs="Times New Roman"/>
          <w:color w:val="000000" w:themeColor="text1"/>
          <w:sz w:val="24"/>
          <w:lang w:eastAsia="zh-CN"/>
        </w:rPr>
        <w:t>、《</w:t>
      </w:r>
      <w:r w:rsidR="00714189">
        <w:rPr>
          <w:rFonts w:ascii="Times New Roman" w:hAnsi="Times New Roman" w:cs="Times New Roman" w:hint="eastAsia"/>
          <w:color w:val="000000" w:themeColor="text1"/>
          <w:sz w:val="24"/>
          <w:lang w:eastAsia="zh-CN"/>
        </w:rPr>
        <w:t>组合式空调机组》</w:t>
      </w:r>
      <w:r w:rsidR="00714189">
        <w:rPr>
          <w:rFonts w:ascii="Times New Roman" w:hAnsi="Times New Roman" w:cs="Times New Roman" w:hint="eastAsia"/>
          <w:color w:val="000000" w:themeColor="text1"/>
          <w:sz w:val="24"/>
          <w:lang w:eastAsia="zh-CN"/>
        </w:rPr>
        <w:t>GB/T</w:t>
      </w:r>
      <w:r w:rsidR="00714189">
        <w:rPr>
          <w:rFonts w:ascii="Times New Roman" w:hAnsi="Times New Roman" w:cs="Times New Roman"/>
          <w:color w:val="000000" w:themeColor="text1"/>
          <w:sz w:val="24"/>
          <w:lang w:eastAsia="zh-CN"/>
        </w:rPr>
        <w:t xml:space="preserve"> 14294</w:t>
      </w:r>
      <w:r w:rsidR="00714189">
        <w:rPr>
          <w:rFonts w:ascii="Times New Roman" w:hAnsi="Times New Roman" w:cs="Times New Roman"/>
          <w:color w:val="000000" w:themeColor="text1"/>
          <w:sz w:val="24"/>
          <w:lang w:eastAsia="zh-CN"/>
        </w:rPr>
        <w:t>、《</w:t>
      </w:r>
      <w:r w:rsidR="00714189" w:rsidRPr="00714189">
        <w:rPr>
          <w:rFonts w:ascii="Times New Roman" w:hAnsi="Times New Roman" w:cs="Times New Roman" w:hint="eastAsia"/>
          <w:color w:val="000000" w:themeColor="text1"/>
          <w:sz w:val="24"/>
          <w:lang w:eastAsia="zh-CN"/>
        </w:rPr>
        <w:t>热泵型新风环境控制一体机</w:t>
      </w:r>
      <w:r w:rsidR="00714189">
        <w:rPr>
          <w:rFonts w:ascii="Times New Roman" w:hAnsi="Times New Roman" w:cs="Times New Roman"/>
          <w:color w:val="000000" w:themeColor="text1"/>
          <w:sz w:val="24"/>
          <w:lang w:eastAsia="zh-CN"/>
        </w:rPr>
        <w:t>》</w:t>
      </w:r>
      <w:r w:rsidR="00714189">
        <w:rPr>
          <w:rFonts w:ascii="Times New Roman" w:hAnsi="Times New Roman" w:cs="Times New Roman" w:hint="eastAsia"/>
          <w:color w:val="000000" w:themeColor="text1"/>
          <w:sz w:val="24"/>
          <w:lang w:eastAsia="zh-CN"/>
        </w:rPr>
        <w:t>GB/T</w:t>
      </w:r>
      <w:r w:rsidR="00714189">
        <w:rPr>
          <w:rFonts w:ascii="Times New Roman" w:hAnsi="Times New Roman" w:cs="Times New Roman"/>
          <w:color w:val="000000" w:themeColor="text1"/>
          <w:sz w:val="24"/>
          <w:lang w:eastAsia="zh-CN"/>
        </w:rPr>
        <w:t xml:space="preserve"> 40438</w:t>
      </w:r>
      <w:r w:rsidR="00714189">
        <w:rPr>
          <w:rFonts w:ascii="Times New Roman" w:hAnsi="Times New Roman" w:cs="Times New Roman"/>
          <w:color w:val="000000" w:themeColor="text1"/>
          <w:sz w:val="24"/>
          <w:lang w:eastAsia="zh-CN"/>
        </w:rPr>
        <w:t>、</w:t>
      </w:r>
      <w:r w:rsidR="009F021A">
        <w:rPr>
          <w:rFonts w:ascii="Times New Roman" w:hAnsi="Times New Roman" w:cs="Times New Roman"/>
          <w:color w:val="000000" w:themeColor="text1"/>
          <w:sz w:val="24"/>
          <w:lang w:eastAsia="zh-CN"/>
        </w:rPr>
        <w:t>《</w:t>
      </w:r>
      <w:r w:rsidR="009F021A">
        <w:rPr>
          <w:rFonts w:ascii="Times New Roman" w:hAnsi="Times New Roman" w:cs="Times New Roman" w:hint="eastAsia"/>
          <w:color w:val="000000" w:themeColor="text1"/>
          <w:sz w:val="24"/>
          <w:lang w:eastAsia="zh-CN"/>
        </w:rPr>
        <w:t>热泵式热回收型溶液调湿新风机组》</w:t>
      </w:r>
      <w:r w:rsidR="009F021A">
        <w:rPr>
          <w:rFonts w:ascii="Times New Roman" w:hAnsi="Times New Roman" w:cs="Times New Roman" w:hint="eastAsia"/>
          <w:color w:val="000000" w:themeColor="text1"/>
          <w:sz w:val="24"/>
          <w:lang w:eastAsia="zh-CN"/>
        </w:rPr>
        <w:t>GB/T</w:t>
      </w:r>
      <w:r w:rsidR="009F021A">
        <w:rPr>
          <w:rFonts w:ascii="Times New Roman" w:hAnsi="Times New Roman" w:cs="Times New Roman"/>
          <w:color w:val="000000" w:themeColor="text1"/>
          <w:sz w:val="24"/>
          <w:lang w:eastAsia="zh-CN"/>
        </w:rPr>
        <w:t xml:space="preserve"> 27943</w:t>
      </w:r>
      <w:r w:rsidR="009F021A">
        <w:rPr>
          <w:rFonts w:ascii="Times New Roman" w:hAnsi="Times New Roman" w:cs="Times New Roman"/>
          <w:color w:val="000000" w:themeColor="text1"/>
          <w:sz w:val="24"/>
          <w:lang w:eastAsia="zh-CN"/>
        </w:rPr>
        <w:t>、《</w:t>
      </w:r>
      <w:r w:rsidR="009F021A">
        <w:rPr>
          <w:rFonts w:ascii="Times New Roman" w:hAnsi="Times New Roman" w:cs="Times New Roman" w:hint="eastAsia"/>
          <w:color w:val="000000" w:themeColor="text1"/>
          <w:sz w:val="24"/>
          <w:lang w:eastAsia="zh-CN"/>
        </w:rPr>
        <w:t>直接蒸发式全新风空气处理机组》</w:t>
      </w:r>
      <w:r w:rsidR="009F021A">
        <w:rPr>
          <w:rFonts w:ascii="Times New Roman" w:hAnsi="Times New Roman" w:cs="Times New Roman" w:hint="eastAsia"/>
          <w:color w:val="000000" w:themeColor="text1"/>
          <w:sz w:val="24"/>
          <w:lang w:eastAsia="zh-CN"/>
        </w:rPr>
        <w:t>GB/T</w:t>
      </w:r>
      <w:r w:rsidR="009F021A">
        <w:rPr>
          <w:rFonts w:ascii="Times New Roman" w:hAnsi="Times New Roman" w:cs="Times New Roman"/>
          <w:color w:val="000000" w:themeColor="text1"/>
          <w:sz w:val="24"/>
          <w:lang w:eastAsia="zh-CN"/>
        </w:rPr>
        <w:t xml:space="preserve"> 25128</w:t>
      </w:r>
      <w:r w:rsidR="009F021A">
        <w:rPr>
          <w:rFonts w:ascii="Times New Roman" w:hAnsi="Times New Roman" w:cs="Times New Roman" w:hint="eastAsia"/>
          <w:color w:val="000000" w:themeColor="text1"/>
          <w:sz w:val="24"/>
          <w:lang w:eastAsia="zh-CN"/>
        </w:rPr>
        <w:t>等现行</w:t>
      </w:r>
      <w:r w:rsidR="009F021A">
        <w:rPr>
          <w:rFonts w:ascii="Times New Roman" w:hAnsi="Times New Roman" w:cs="Times New Roman" w:hint="eastAsia"/>
          <w:color w:val="000000" w:themeColor="text1"/>
          <w:sz w:val="24"/>
          <w:lang w:eastAsia="zh-CN"/>
        </w:rPr>
        <w:lastRenderedPageBreak/>
        <w:t>产品国家标准</w:t>
      </w:r>
      <w:r>
        <w:rPr>
          <w:rFonts w:ascii="Times New Roman" w:hAnsi="Times New Roman" w:cs="Times New Roman" w:hint="eastAsia"/>
          <w:color w:val="000000" w:themeColor="text1"/>
          <w:sz w:val="24"/>
          <w:lang w:eastAsia="zh-CN"/>
        </w:rPr>
        <w:t>的要求。</w:t>
      </w:r>
    </w:p>
    <w:p w14:paraId="00A34A12" w14:textId="77777777" w:rsidR="002B73E9" w:rsidRDefault="00BE2150">
      <w:pPr>
        <w:pStyle w:val="af7"/>
        <w:tabs>
          <w:tab w:val="left" w:pos="883"/>
        </w:tabs>
        <w:spacing w:beforeLines="100" w:before="240" w:afterLines="100" w:after="240" w:line="360" w:lineRule="auto"/>
        <w:ind w:left="0"/>
        <w:jc w:val="center"/>
        <w:outlineLvl w:val="1"/>
        <w:rPr>
          <w:rFonts w:ascii="Times New Roman" w:hAnsi="Times New Roman" w:cs="Times New Roman"/>
          <w:b/>
          <w:bCs/>
          <w:sz w:val="24"/>
          <w:lang w:eastAsia="zh-CN"/>
        </w:rPr>
      </w:pPr>
      <w:bookmarkStart w:id="16" w:name="_Toc135839326"/>
      <w:r>
        <w:rPr>
          <w:rFonts w:ascii="Times New Roman" w:hAnsi="Times New Roman" w:cs="Times New Roman"/>
          <w:b/>
          <w:bCs/>
          <w:sz w:val="24"/>
          <w:lang w:eastAsia="zh-CN"/>
        </w:rPr>
        <w:t xml:space="preserve">5.3 </w:t>
      </w:r>
      <w:r>
        <w:rPr>
          <w:rFonts w:ascii="Times New Roman" w:hAnsi="Times New Roman" w:cs="Times New Roman" w:hint="eastAsia"/>
          <w:b/>
          <w:bCs/>
          <w:sz w:val="24"/>
          <w:lang w:eastAsia="zh-CN"/>
        </w:rPr>
        <w:t>实际</w:t>
      </w:r>
      <w:r>
        <w:rPr>
          <w:rFonts w:ascii="Times New Roman" w:hAnsi="Times New Roman" w:cs="Times New Roman"/>
          <w:b/>
          <w:bCs/>
          <w:sz w:val="24"/>
          <w:lang w:eastAsia="zh-CN"/>
        </w:rPr>
        <w:t>性能</w:t>
      </w:r>
      <w:r>
        <w:rPr>
          <w:rFonts w:ascii="Times New Roman" w:hAnsi="Times New Roman" w:cs="Times New Roman" w:hint="eastAsia"/>
          <w:b/>
          <w:bCs/>
          <w:sz w:val="24"/>
          <w:lang w:eastAsia="zh-CN"/>
        </w:rPr>
        <w:t>测试</w:t>
      </w:r>
      <w:bookmarkEnd w:id="16"/>
    </w:p>
    <w:p w14:paraId="135D3F1A" w14:textId="77777777" w:rsidR="002B73E9" w:rsidRDefault="00BE2150">
      <w:pPr>
        <w:pStyle w:val="af7"/>
        <w:tabs>
          <w:tab w:val="left" w:pos="883"/>
        </w:tabs>
        <w:spacing w:line="364" w:lineRule="auto"/>
        <w:ind w:left="0"/>
        <w:jc w:val="both"/>
        <w:rPr>
          <w:rFonts w:ascii="Times New Roman" w:hAnsi="Times New Roman" w:cs="Times New Roman"/>
          <w:color w:val="000000" w:themeColor="text1"/>
          <w:sz w:val="24"/>
          <w:lang w:eastAsia="zh-CN"/>
        </w:rPr>
      </w:pPr>
      <w:r>
        <w:rPr>
          <w:rFonts w:ascii="Times New Roman" w:hAnsi="Times New Roman" w:cs="Times New Roman" w:hint="eastAsia"/>
          <w:color w:val="000000" w:themeColor="text1"/>
          <w:sz w:val="24"/>
          <w:lang w:eastAsia="zh-CN"/>
        </w:rPr>
        <w:t>5.3.1</w:t>
      </w:r>
      <w:r>
        <w:rPr>
          <w:rFonts w:ascii="Times New Roman" w:hAnsi="Times New Roman" w:cs="Times New Roman"/>
          <w:color w:val="000000" w:themeColor="text1"/>
          <w:sz w:val="24"/>
          <w:lang w:eastAsia="zh-CN"/>
        </w:rPr>
        <w:t xml:space="preserve"> </w:t>
      </w:r>
      <w:r>
        <w:rPr>
          <w:rFonts w:ascii="Times New Roman" w:hAnsi="Times New Roman" w:cs="Times New Roman" w:hint="eastAsia"/>
          <w:color w:val="000000" w:themeColor="text1"/>
          <w:sz w:val="24"/>
          <w:lang w:eastAsia="zh-CN"/>
        </w:rPr>
        <w:t>新风系统实际性能测试可采用长期测试和短期测试。</w:t>
      </w:r>
      <w:r>
        <w:rPr>
          <w:rFonts w:ascii="Times New Roman" w:hAnsi="Times New Roman" w:cs="Times New Roman" w:hint="eastAsia"/>
          <w:color w:val="000000" w:themeColor="text1"/>
          <w:sz w:val="24"/>
          <w:szCs w:val="24"/>
          <w:lang w:eastAsia="zh-CN"/>
        </w:rPr>
        <w:t>对于已安装参数监测设备的新风系统，其实际性能测试宜采用长期测试</w:t>
      </w:r>
      <w:r>
        <w:rPr>
          <w:rFonts w:ascii="Times New Roman" w:hAnsi="Times New Roman" w:cs="Times New Roman" w:hint="eastAsia"/>
          <w:color w:val="000000" w:themeColor="text1"/>
          <w:sz w:val="24"/>
          <w:lang w:eastAsia="zh-CN"/>
        </w:rPr>
        <w:t>。</w:t>
      </w:r>
    </w:p>
    <w:p w14:paraId="7B4A8283" w14:textId="77777777" w:rsidR="002B73E9" w:rsidRDefault="00BE2150">
      <w:pPr>
        <w:pStyle w:val="af7"/>
        <w:tabs>
          <w:tab w:val="left" w:pos="883"/>
        </w:tabs>
        <w:spacing w:line="365" w:lineRule="auto"/>
        <w:ind w:left="0"/>
        <w:jc w:val="both"/>
        <w:rPr>
          <w:rFonts w:ascii="Times New Roman" w:eastAsia="仿宋" w:hAnsi="Times New Roman" w:cs="Times New Roman"/>
          <w:color w:val="000000" w:themeColor="text1"/>
          <w:sz w:val="24"/>
          <w:lang w:eastAsia="zh-CN"/>
        </w:rPr>
      </w:pPr>
      <w:r>
        <w:rPr>
          <w:rFonts w:ascii="Times New Roman" w:eastAsia="仿宋" w:hAnsi="Times New Roman" w:cs="Times New Roman"/>
          <w:color w:val="000000" w:themeColor="text1"/>
          <w:sz w:val="24"/>
          <w:lang w:eastAsia="zh-CN"/>
        </w:rPr>
        <w:t>【条文说明】</w:t>
      </w:r>
    </w:p>
    <w:p w14:paraId="747DDE86" w14:textId="77777777" w:rsidR="002B73E9" w:rsidRDefault="00BE2150">
      <w:pPr>
        <w:pStyle w:val="af7"/>
        <w:tabs>
          <w:tab w:val="left" w:pos="883"/>
        </w:tabs>
        <w:spacing w:line="364" w:lineRule="auto"/>
        <w:ind w:left="0" w:firstLineChars="200" w:firstLine="480"/>
        <w:jc w:val="both"/>
        <w:rPr>
          <w:rFonts w:ascii="Times New Roman" w:eastAsia="仿宋" w:hAnsi="Times New Roman" w:cs="Times New Roman"/>
          <w:color w:val="000000" w:themeColor="text1"/>
          <w:sz w:val="24"/>
          <w:lang w:eastAsia="zh-CN"/>
        </w:rPr>
      </w:pPr>
      <w:r>
        <w:rPr>
          <w:rFonts w:ascii="Times New Roman" w:eastAsia="仿宋" w:hAnsi="Times New Roman" w:cs="Times New Roman" w:hint="eastAsia"/>
          <w:color w:val="000000" w:themeColor="text1"/>
          <w:sz w:val="24"/>
          <w:lang w:eastAsia="zh-CN"/>
        </w:rPr>
        <w:t>运行阶段的评价以实际测试数据为基础。由于新风负荷随着室外温湿度的变化而不断变化，新风机组的性能也并非一成不变，因此通过长期的测试数据计算得到的能耗和</w:t>
      </w:r>
      <w:proofErr w:type="gramStart"/>
      <w:r>
        <w:rPr>
          <w:rFonts w:ascii="Times New Roman" w:eastAsia="仿宋" w:hAnsi="Times New Roman" w:cs="Times New Roman" w:hint="eastAsia"/>
          <w:color w:val="000000" w:themeColor="text1"/>
          <w:sz w:val="24"/>
          <w:lang w:eastAsia="zh-CN"/>
        </w:rPr>
        <w:t>碳排放</w:t>
      </w:r>
      <w:proofErr w:type="gramEnd"/>
      <w:r>
        <w:rPr>
          <w:rFonts w:ascii="Times New Roman" w:eastAsia="仿宋" w:hAnsi="Times New Roman" w:cs="Times New Roman" w:hint="eastAsia"/>
          <w:color w:val="000000" w:themeColor="text1"/>
          <w:sz w:val="24"/>
          <w:lang w:eastAsia="zh-CN"/>
        </w:rPr>
        <w:t>数据能更准确地反映新风系统的真实情况。但限于时间和经济因素，可能并不具备长期测试的条件，可选择一些具备代表性的现场工况通过短期测试得到相应的性能参数作为能耗和</w:t>
      </w:r>
      <w:proofErr w:type="gramStart"/>
      <w:r>
        <w:rPr>
          <w:rFonts w:ascii="Times New Roman" w:eastAsia="仿宋" w:hAnsi="Times New Roman" w:cs="Times New Roman" w:hint="eastAsia"/>
          <w:color w:val="000000" w:themeColor="text1"/>
          <w:sz w:val="24"/>
          <w:lang w:eastAsia="zh-CN"/>
        </w:rPr>
        <w:t>碳排放</w:t>
      </w:r>
      <w:proofErr w:type="gramEnd"/>
      <w:r>
        <w:rPr>
          <w:rFonts w:ascii="Times New Roman" w:eastAsia="仿宋" w:hAnsi="Times New Roman" w:cs="Times New Roman" w:hint="eastAsia"/>
          <w:color w:val="000000" w:themeColor="text1"/>
          <w:sz w:val="24"/>
          <w:lang w:eastAsia="zh-CN"/>
        </w:rPr>
        <w:t>计算的输入条件。</w:t>
      </w:r>
    </w:p>
    <w:p w14:paraId="1BCEB7BD" w14:textId="77777777" w:rsidR="002B73E9" w:rsidRDefault="00BE2150">
      <w:pPr>
        <w:pStyle w:val="af7"/>
        <w:tabs>
          <w:tab w:val="left" w:pos="883"/>
        </w:tabs>
        <w:spacing w:line="364" w:lineRule="auto"/>
        <w:ind w:left="0"/>
        <w:jc w:val="both"/>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 xml:space="preserve">5.3.2 </w:t>
      </w:r>
      <w:r>
        <w:rPr>
          <w:rFonts w:ascii="Times New Roman" w:hAnsi="Times New Roman" w:cs="Times New Roman" w:hint="eastAsia"/>
          <w:color w:val="000000" w:themeColor="text1"/>
          <w:sz w:val="24"/>
          <w:lang w:eastAsia="zh-CN"/>
        </w:rPr>
        <w:t>实际测试应包括建筑内的全部新风系统。</w:t>
      </w:r>
      <w:proofErr w:type="gramStart"/>
      <w:r>
        <w:rPr>
          <w:rFonts w:ascii="Times New Roman" w:hAnsi="Times New Roman" w:cs="Times New Roman" w:hint="eastAsia"/>
          <w:color w:val="000000" w:themeColor="text1"/>
          <w:sz w:val="24"/>
          <w:lang w:eastAsia="zh-CN"/>
        </w:rPr>
        <w:t>若建筑</w:t>
      </w:r>
      <w:proofErr w:type="gramEnd"/>
      <w:r>
        <w:rPr>
          <w:rFonts w:ascii="Times New Roman" w:hAnsi="Times New Roman" w:cs="Times New Roman" w:hint="eastAsia"/>
          <w:color w:val="000000" w:themeColor="text1"/>
          <w:sz w:val="24"/>
          <w:lang w:eastAsia="zh-CN"/>
        </w:rPr>
        <w:t>内有若干套新风系统采用同一型号的新风机组，则可抽测其中一套新风系统作为这一系列新风系统的代表。</w:t>
      </w:r>
    </w:p>
    <w:p w14:paraId="646B8747" w14:textId="77777777" w:rsidR="002B73E9" w:rsidRDefault="00BE2150">
      <w:pPr>
        <w:pStyle w:val="af7"/>
        <w:tabs>
          <w:tab w:val="left" w:pos="883"/>
        </w:tabs>
        <w:spacing w:line="365" w:lineRule="auto"/>
        <w:ind w:left="0"/>
        <w:jc w:val="both"/>
        <w:rPr>
          <w:rFonts w:ascii="Times New Roman" w:eastAsia="仿宋" w:hAnsi="Times New Roman" w:cs="Times New Roman"/>
          <w:color w:val="000000" w:themeColor="text1"/>
          <w:sz w:val="24"/>
          <w:lang w:eastAsia="zh-CN"/>
        </w:rPr>
      </w:pPr>
      <w:r>
        <w:rPr>
          <w:rFonts w:ascii="Times New Roman" w:eastAsia="仿宋" w:hAnsi="Times New Roman" w:cs="Times New Roman"/>
          <w:color w:val="000000" w:themeColor="text1"/>
          <w:sz w:val="24"/>
          <w:lang w:eastAsia="zh-CN"/>
        </w:rPr>
        <w:t>【条文说明】</w:t>
      </w:r>
    </w:p>
    <w:p w14:paraId="0C31A2C9" w14:textId="77777777" w:rsidR="002B73E9" w:rsidRDefault="00BE2150">
      <w:pPr>
        <w:pStyle w:val="af7"/>
        <w:tabs>
          <w:tab w:val="left" w:pos="883"/>
        </w:tabs>
        <w:spacing w:line="364" w:lineRule="auto"/>
        <w:ind w:left="0" w:firstLineChars="200" w:firstLine="480"/>
        <w:jc w:val="both"/>
        <w:rPr>
          <w:rFonts w:ascii="Times New Roman" w:hAnsi="Times New Roman" w:cs="Times New Roman"/>
          <w:color w:val="000000" w:themeColor="text1"/>
          <w:sz w:val="24"/>
          <w:lang w:eastAsia="zh-CN"/>
        </w:rPr>
      </w:pPr>
      <w:r>
        <w:rPr>
          <w:rFonts w:ascii="Times New Roman" w:eastAsia="仿宋" w:hAnsi="Times New Roman" w:cs="Times New Roman" w:hint="eastAsia"/>
          <w:color w:val="000000" w:themeColor="text1"/>
          <w:sz w:val="24"/>
          <w:lang w:eastAsia="zh-CN"/>
        </w:rPr>
        <w:t>本标准规定新风系统节能与</w:t>
      </w:r>
      <w:proofErr w:type="gramStart"/>
      <w:r>
        <w:rPr>
          <w:rFonts w:ascii="Times New Roman" w:eastAsia="仿宋" w:hAnsi="Times New Roman" w:cs="Times New Roman" w:hint="eastAsia"/>
          <w:color w:val="000000" w:themeColor="text1"/>
          <w:sz w:val="24"/>
          <w:lang w:eastAsia="zh-CN"/>
        </w:rPr>
        <w:t>碳减排评价</w:t>
      </w:r>
      <w:proofErr w:type="gramEnd"/>
      <w:r>
        <w:rPr>
          <w:rFonts w:ascii="Times New Roman" w:eastAsia="仿宋" w:hAnsi="Times New Roman" w:cs="Times New Roman" w:hint="eastAsia"/>
          <w:color w:val="000000" w:themeColor="text1"/>
          <w:sz w:val="24"/>
          <w:lang w:eastAsia="zh-CN"/>
        </w:rPr>
        <w:t>以单栋建筑或建筑群为对象，建筑内无论采用何种新风系统形式或组合方式、无论采用集中式新风系统还是分散式新风系统，该建筑或建筑群内新风系统的能耗和</w:t>
      </w:r>
      <w:proofErr w:type="gramStart"/>
      <w:r>
        <w:rPr>
          <w:rFonts w:ascii="Times New Roman" w:eastAsia="仿宋" w:hAnsi="Times New Roman" w:cs="Times New Roman" w:hint="eastAsia"/>
          <w:color w:val="000000" w:themeColor="text1"/>
          <w:sz w:val="24"/>
          <w:lang w:eastAsia="zh-CN"/>
        </w:rPr>
        <w:t>碳排放</w:t>
      </w:r>
      <w:proofErr w:type="gramEnd"/>
      <w:r>
        <w:rPr>
          <w:rFonts w:ascii="Times New Roman" w:eastAsia="仿宋" w:hAnsi="Times New Roman" w:cs="Times New Roman" w:hint="eastAsia"/>
          <w:color w:val="000000" w:themeColor="text1"/>
          <w:sz w:val="24"/>
          <w:lang w:eastAsia="zh-CN"/>
        </w:rPr>
        <w:t>均应是所有新风系统能耗和</w:t>
      </w:r>
      <w:proofErr w:type="gramStart"/>
      <w:r>
        <w:rPr>
          <w:rFonts w:ascii="Times New Roman" w:eastAsia="仿宋" w:hAnsi="Times New Roman" w:cs="Times New Roman" w:hint="eastAsia"/>
          <w:color w:val="000000" w:themeColor="text1"/>
          <w:sz w:val="24"/>
          <w:lang w:eastAsia="zh-CN"/>
        </w:rPr>
        <w:t>碳排放</w:t>
      </w:r>
      <w:proofErr w:type="gramEnd"/>
      <w:r>
        <w:rPr>
          <w:rFonts w:ascii="Times New Roman" w:eastAsia="仿宋" w:hAnsi="Times New Roman" w:cs="Times New Roman" w:hint="eastAsia"/>
          <w:color w:val="000000" w:themeColor="text1"/>
          <w:sz w:val="24"/>
          <w:lang w:eastAsia="zh-CN"/>
        </w:rPr>
        <w:t>的总和。为降低实际测试的工作量，</w:t>
      </w:r>
      <w:proofErr w:type="gramStart"/>
      <w:r>
        <w:rPr>
          <w:rFonts w:ascii="Times New Roman" w:eastAsia="仿宋" w:hAnsi="Times New Roman" w:cs="Times New Roman" w:hint="eastAsia"/>
          <w:color w:val="000000" w:themeColor="text1"/>
          <w:sz w:val="24"/>
          <w:lang w:eastAsia="zh-CN"/>
        </w:rPr>
        <w:t>若建筑</w:t>
      </w:r>
      <w:proofErr w:type="gramEnd"/>
      <w:r>
        <w:rPr>
          <w:rFonts w:ascii="Times New Roman" w:eastAsia="仿宋" w:hAnsi="Times New Roman" w:cs="Times New Roman" w:hint="eastAsia"/>
          <w:color w:val="000000" w:themeColor="text1"/>
          <w:sz w:val="24"/>
          <w:lang w:eastAsia="zh-CN"/>
        </w:rPr>
        <w:t>内有若干套新风系统采用同一型号的新风机组，则可抽测其中一套新风系统，其余新风系统的测试结果视为与之相同。</w:t>
      </w:r>
    </w:p>
    <w:p w14:paraId="673EB363" w14:textId="77777777" w:rsidR="002B73E9" w:rsidRDefault="00BE2150">
      <w:pPr>
        <w:tabs>
          <w:tab w:val="left" w:pos="883"/>
        </w:tabs>
        <w:spacing w:before="161" w:line="360" w:lineRule="auto"/>
        <w:ind w:right="480"/>
        <w:jc w:val="both"/>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 xml:space="preserve">5.3.3 </w:t>
      </w:r>
      <w:r>
        <w:rPr>
          <w:rFonts w:ascii="Times New Roman" w:hAnsi="Times New Roman" w:cs="Times New Roman"/>
          <w:color w:val="000000" w:themeColor="text1"/>
          <w:sz w:val="24"/>
          <w:szCs w:val="24"/>
          <w:lang w:eastAsia="zh-CN"/>
        </w:rPr>
        <w:t>新风系统的</w:t>
      </w:r>
      <w:r>
        <w:rPr>
          <w:rFonts w:ascii="Times New Roman" w:hAnsi="Times New Roman" w:cs="Times New Roman" w:hint="eastAsia"/>
          <w:color w:val="000000" w:themeColor="text1"/>
          <w:sz w:val="24"/>
          <w:szCs w:val="24"/>
          <w:lang w:eastAsia="zh-CN"/>
        </w:rPr>
        <w:t>实际性能测试应</w:t>
      </w:r>
      <w:r>
        <w:rPr>
          <w:rFonts w:ascii="Times New Roman" w:hAnsi="Times New Roman" w:cs="Times New Roman"/>
          <w:color w:val="000000" w:themeColor="text1"/>
          <w:sz w:val="24"/>
          <w:szCs w:val="24"/>
          <w:lang w:eastAsia="zh-CN"/>
        </w:rPr>
        <w:t>包括以下参数：</w:t>
      </w:r>
    </w:p>
    <w:p w14:paraId="6B74C9E9" w14:textId="77777777" w:rsidR="002B73E9" w:rsidRDefault="00BE2150">
      <w:pPr>
        <w:tabs>
          <w:tab w:val="left" w:pos="883"/>
        </w:tabs>
        <w:spacing w:line="360" w:lineRule="auto"/>
        <w:ind w:firstLineChars="200" w:firstLine="480"/>
        <w:jc w:val="both"/>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 xml:space="preserve">1 </w:t>
      </w:r>
      <w:r>
        <w:rPr>
          <w:rFonts w:ascii="Times New Roman" w:hAnsi="Times New Roman" w:cs="Times New Roman"/>
          <w:color w:val="000000" w:themeColor="text1"/>
          <w:sz w:val="24"/>
          <w:szCs w:val="24"/>
          <w:lang w:eastAsia="zh-CN"/>
        </w:rPr>
        <w:t>新风风量、</w:t>
      </w:r>
      <w:r>
        <w:rPr>
          <w:rFonts w:ascii="Times New Roman" w:hAnsi="Times New Roman" w:cs="Times New Roman" w:hint="eastAsia"/>
          <w:color w:val="000000" w:themeColor="text1"/>
          <w:sz w:val="24"/>
          <w:szCs w:val="24"/>
          <w:lang w:eastAsia="zh-CN"/>
        </w:rPr>
        <w:t>排风风量、送风风量</w:t>
      </w:r>
      <w:r>
        <w:rPr>
          <w:rFonts w:ascii="Times New Roman" w:hAnsi="Times New Roman" w:cs="Times New Roman"/>
          <w:color w:val="000000" w:themeColor="text1"/>
          <w:sz w:val="24"/>
          <w:szCs w:val="24"/>
          <w:lang w:eastAsia="zh-CN"/>
        </w:rPr>
        <w:t>；</w:t>
      </w:r>
    </w:p>
    <w:p w14:paraId="7A72CD87" w14:textId="77777777" w:rsidR="002B73E9" w:rsidRDefault="00BE2150">
      <w:pPr>
        <w:tabs>
          <w:tab w:val="left" w:pos="883"/>
        </w:tabs>
        <w:spacing w:line="360" w:lineRule="auto"/>
        <w:ind w:firstLineChars="200" w:firstLine="480"/>
        <w:jc w:val="both"/>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 xml:space="preserve">2 </w:t>
      </w:r>
      <w:r>
        <w:rPr>
          <w:rFonts w:ascii="Times New Roman" w:hAnsi="Times New Roman" w:cs="Times New Roman" w:hint="eastAsia"/>
          <w:color w:val="000000" w:themeColor="text1"/>
          <w:sz w:val="24"/>
          <w:szCs w:val="24"/>
          <w:lang w:eastAsia="zh-CN"/>
        </w:rPr>
        <w:t>新风温湿度、送风温湿度、回风温湿度</w:t>
      </w:r>
      <w:r>
        <w:rPr>
          <w:rFonts w:ascii="Times New Roman" w:hAnsi="Times New Roman" w:cs="Times New Roman"/>
          <w:color w:val="000000" w:themeColor="text1"/>
          <w:sz w:val="24"/>
          <w:szCs w:val="24"/>
          <w:lang w:eastAsia="zh-CN"/>
        </w:rPr>
        <w:t>；</w:t>
      </w:r>
    </w:p>
    <w:p w14:paraId="2143A4D0" w14:textId="77777777" w:rsidR="002B73E9" w:rsidRDefault="00BE2150">
      <w:pPr>
        <w:tabs>
          <w:tab w:val="left" w:pos="883"/>
        </w:tabs>
        <w:spacing w:line="360" w:lineRule="auto"/>
        <w:ind w:firstLineChars="200" w:firstLine="480"/>
        <w:jc w:val="both"/>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 xml:space="preserve">3 </w:t>
      </w:r>
      <w:r>
        <w:rPr>
          <w:rFonts w:ascii="Times New Roman" w:hAnsi="Times New Roman" w:cs="Times New Roman" w:hint="eastAsia"/>
          <w:color w:val="000000" w:themeColor="text1"/>
          <w:sz w:val="24"/>
          <w:szCs w:val="24"/>
          <w:lang w:eastAsia="zh-CN"/>
        </w:rPr>
        <w:t>新风机组的输入功率；</w:t>
      </w:r>
    </w:p>
    <w:p w14:paraId="3B168146" w14:textId="77777777" w:rsidR="002B73E9" w:rsidRDefault="00BE2150">
      <w:pPr>
        <w:tabs>
          <w:tab w:val="left" w:pos="883"/>
        </w:tabs>
        <w:spacing w:line="360" w:lineRule="auto"/>
        <w:ind w:firstLineChars="200" w:firstLine="480"/>
        <w:jc w:val="both"/>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 xml:space="preserve">4 </w:t>
      </w:r>
      <w:r>
        <w:rPr>
          <w:rFonts w:ascii="Times New Roman" w:hAnsi="Times New Roman" w:cs="Times New Roman" w:hint="eastAsia"/>
          <w:color w:val="000000" w:themeColor="text1"/>
          <w:sz w:val="24"/>
          <w:szCs w:val="24"/>
          <w:lang w:eastAsia="zh-CN"/>
        </w:rPr>
        <w:t>热回收温度交换效率或</w:t>
      </w:r>
      <w:proofErr w:type="gramStart"/>
      <w:r>
        <w:rPr>
          <w:rFonts w:ascii="Times New Roman" w:hAnsi="Times New Roman" w:cs="Times New Roman" w:hint="eastAsia"/>
          <w:color w:val="000000" w:themeColor="text1"/>
          <w:sz w:val="24"/>
          <w:szCs w:val="24"/>
          <w:lang w:eastAsia="zh-CN"/>
        </w:rPr>
        <w:t>焓</w:t>
      </w:r>
      <w:proofErr w:type="gramEnd"/>
      <w:r>
        <w:rPr>
          <w:rFonts w:ascii="Times New Roman" w:hAnsi="Times New Roman" w:cs="Times New Roman" w:hint="eastAsia"/>
          <w:color w:val="000000" w:themeColor="text1"/>
          <w:sz w:val="24"/>
          <w:szCs w:val="24"/>
          <w:lang w:eastAsia="zh-CN"/>
        </w:rPr>
        <w:t>交换效率；</w:t>
      </w:r>
    </w:p>
    <w:p w14:paraId="696A3FBB" w14:textId="77777777" w:rsidR="002B73E9" w:rsidRDefault="00BE2150">
      <w:pPr>
        <w:tabs>
          <w:tab w:val="left" w:pos="883"/>
        </w:tabs>
        <w:spacing w:line="360" w:lineRule="auto"/>
        <w:ind w:firstLineChars="200" w:firstLine="480"/>
        <w:jc w:val="both"/>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 xml:space="preserve">5 </w:t>
      </w:r>
      <w:r>
        <w:rPr>
          <w:rFonts w:ascii="Times New Roman" w:hAnsi="Times New Roman" w:cs="Times New Roman" w:hint="eastAsia"/>
          <w:color w:val="000000" w:themeColor="text1"/>
          <w:sz w:val="24"/>
          <w:szCs w:val="24"/>
          <w:lang w:eastAsia="zh-CN"/>
        </w:rPr>
        <w:t>新风机组自带冷源制冷模块的制冷量和制冷能效比；</w:t>
      </w:r>
    </w:p>
    <w:p w14:paraId="2C1BD8F4" w14:textId="77777777" w:rsidR="002B73E9" w:rsidRDefault="00BE2150">
      <w:pPr>
        <w:tabs>
          <w:tab w:val="left" w:pos="883"/>
        </w:tabs>
        <w:spacing w:line="360" w:lineRule="auto"/>
        <w:ind w:firstLineChars="200" w:firstLine="480"/>
        <w:jc w:val="both"/>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 xml:space="preserve">6 </w:t>
      </w:r>
      <w:r>
        <w:rPr>
          <w:rFonts w:ascii="Times New Roman" w:hAnsi="Times New Roman" w:cs="Times New Roman" w:hint="eastAsia"/>
          <w:color w:val="000000" w:themeColor="text1"/>
          <w:sz w:val="24"/>
          <w:szCs w:val="24"/>
          <w:lang w:eastAsia="zh-CN"/>
        </w:rPr>
        <w:t>新风机组自带热源制热模块的制热量和制热性能系数。</w:t>
      </w:r>
    </w:p>
    <w:p w14:paraId="435ED152" w14:textId="77777777" w:rsidR="002B73E9" w:rsidRDefault="00BE2150">
      <w:pPr>
        <w:pStyle w:val="af7"/>
        <w:tabs>
          <w:tab w:val="left" w:pos="883"/>
        </w:tabs>
        <w:spacing w:line="365" w:lineRule="auto"/>
        <w:ind w:left="0"/>
        <w:jc w:val="both"/>
        <w:rPr>
          <w:rFonts w:ascii="Times New Roman" w:eastAsia="仿宋" w:hAnsi="Times New Roman" w:cs="Times New Roman"/>
          <w:color w:val="000000" w:themeColor="text1"/>
          <w:sz w:val="24"/>
          <w:lang w:eastAsia="zh-CN"/>
        </w:rPr>
      </w:pPr>
      <w:r>
        <w:rPr>
          <w:rFonts w:ascii="Times New Roman" w:eastAsia="仿宋" w:hAnsi="Times New Roman" w:cs="Times New Roman"/>
          <w:color w:val="000000" w:themeColor="text1"/>
          <w:sz w:val="24"/>
          <w:lang w:eastAsia="zh-CN"/>
        </w:rPr>
        <w:t>【条文说明】</w:t>
      </w:r>
    </w:p>
    <w:p w14:paraId="279117F9" w14:textId="77777777" w:rsidR="002B73E9" w:rsidRDefault="00BE2150">
      <w:pPr>
        <w:pStyle w:val="af7"/>
        <w:tabs>
          <w:tab w:val="left" w:pos="883"/>
        </w:tabs>
        <w:spacing w:line="364" w:lineRule="auto"/>
        <w:ind w:left="0" w:firstLineChars="200" w:firstLine="480"/>
        <w:jc w:val="both"/>
        <w:rPr>
          <w:rFonts w:ascii="Times New Roman" w:eastAsia="仿宋" w:hAnsi="Times New Roman" w:cs="Times New Roman"/>
          <w:color w:val="000000" w:themeColor="text1"/>
          <w:sz w:val="24"/>
          <w:lang w:eastAsia="zh-CN"/>
        </w:rPr>
      </w:pPr>
      <w:r>
        <w:rPr>
          <w:rFonts w:ascii="Times New Roman" w:eastAsia="仿宋" w:hAnsi="Times New Roman" w:cs="Times New Roman" w:hint="eastAsia"/>
          <w:color w:val="000000" w:themeColor="text1"/>
          <w:sz w:val="24"/>
          <w:lang w:eastAsia="zh-CN"/>
        </w:rPr>
        <w:t>新风机组的输入功率包括其运行于各种模式下的输入功率，如带旁通的热回收新风机组，需要分别测试热回收模式和旁通模式下机组的输入功率。能耗逐时计算时，引入运行模式判定条件，不同的运行模式下的运行能耗采用相应模式下的电耗。</w:t>
      </w:r>
    </w:p>
    <w:p w14:paraId="0451757D" w14:textId="77777777" w:rsidR="002B73E9" w:rsidRDefault="00BE2150">
      <w:pPr>
        <w:tabs>
          <w:tab w:val="left" w:pos="883"/>
        </w:tabs>
        <w:spacing w:line="362" w:lineRule="auto"/>
        <w:jc w:val="both"/>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lastRenderedPageBreak/>
        <w:t xml:space="preserve">5.3.4 </w:t>
      </w:r>
      <w:r>
        <w:rPr>
          <w:rFonts w:ascii="Times New Roman" w:hAnsi="Times New Roman" w:cs="Times New Roman" w:hint="eastAsia"/>
          <w:color w:val="000000" w:themeColor="text1"/>
          <w:sz w:val="24"/>
          <w:szCs w:val="24"/>
          <w:lang w:eastAsia="zh-CN"/>
        </w:rPr>
        <w:t>对于供暖和制冷工况，应分别进行测试。长期测试的周期应与供暖季和制冷季同步；短期测试应分别在最冷月和最热月进行，测试应符合</w:t>
      </w:r>
      <w:proofErr w:type="gramStart"/>
      <w:r>
        <w:rPr>
          <w:rFonts w:ascii="Times New Roman" w:hAnsi="Times New Roman" w:cs="Times New Roman" w:hint="eastAsia"/>
          <w:color w:val="000000" w:themeColor="text1"/>
          <w:sz w:val="24"/>
          <w:szCs w:val="24"/>
          <w:lang w:eastAsia="zh-CN"/>
        </w:rPr>
        <w:t>现行行业</w:t>
      </w:r>
      <w:proofErr w:type="gramEnd"/>
      <w:r>
        <w:rPr>
          <w:rFonts w:ascii="Times New Roman" w:hAnsi="Times New Roman" w:cs="Times New Roman" w:hint="eastAsia"/>
          <w:color w:val="000000" w:themeColor="text1"/>
          <w:sz w:val="24"/>
          <w:szCs w:val="24"/>
          <w:lang w:eastAsia="zh-CN"/>
        </w:rPr>
        <w:t>标准《公共建筑节能检测标准》</w:t>
      </w:r>
      <w:r>
        <w:rPr>
          <w:rFonts w:ascii="Times New Roman" w:hAnsi="Times New Roman" w:cs="Times New Roman" w:hint="eastAsia"/>
          <w:color w:val="000000" w:themeColor="text1"/>
          <w:sz w:val="24"/>
          <w:szCs w:val="24"/>
          <w:lang w:eastAsia="zh-CN"/>
        </w:rPr>
        <w:t>JGJ/T 177</w:t>
      </w:r>
      <w:r>
        <w:rPr>
          <w:rFonts w:ascii="Times New Roman" w:hAnsi="Times New Roman" w:cs="Times New Roman" w:hint="eastAsia"/>
          <w:color w:val="000000" w:themeColor="text1"/>
          <w:sz w:val="24"/>
          <w:szCs w:val="24"/>
          <w:lang w:eastAsia="zh-CN"/>
        </w:rPr>
        <w:t>的要求。</w:t>
      </w:r>
    </w:p>
    <w:p w14:paraId="44150192" w14:textId="77777777" w:rsidR="002B73E9" w:rsidRDefault="00BE2150">
      <w:pPr>
        <w:pStyle w:val="af7"/>
        <w:tabs>
          <w:tab w:val="left" w:pos="883"/>
        </w:tabs>
        <w:spacing w:line="365" w:lineRule="auto"/>
        <w:ind w:left="0"/>
        <w:jc w:val="both"/>
        <w:rPr>
          <w:rFonts w:ascii="Times New Roman" w:eastAsia="仿宋" w:hAnsi="Times New Roman" w:cs="Times New Roman"/>
          <w:color w:val="000000" w:themeColor="text1"/>
          <w:sz w:val="24"/>
          <w:lang w:eastAsia="zh-CN"/>
        </w:rPr>
      </w:pPr>
      <w:r>
        <w:rPr>
          <w:rFonts w:ascii="Times New Roman" w:eastAsia="仿宋" w:hAnsi="Times New Roman" w:cs="Times New Roman"/>
          <w:color w:val="000000" w:themeColor="text1"/>
          <w:sz w:val="24"/>
          <w:lang w:eastAsia="zh-CN"/>
        </w:rPr>
        <w:t>【条文说明】</w:t>
      </w:r>
    </w:p>
    <w:p w14:paraId="74EA0A9D" w14:textId="00B8D0D6" w:rsidR="002B73E9" w:rsidRDefault="00BE2150">
      <w:pPr>
        <w:tabs>
          <w:tab w:val="left" w:pos="883"/>
        </w:tabs>
        <w:spacing w:line="362" w:lineRule="auto"/>
        <w:ind w:firstLineChars="200" w:firstLine="480"/>
        <w:jc w:val="both"/>
        <w:rPr>
          <w:rFonts w:ascii="Times New Roman" w:hAnsi="Times New Roman" w:cs="Times New Roman"/>
          <w:color w:val="000000" w:themeColor="text1"/>
          <w:sz w:val="24"/>
          <w:szCs w:val="24"/>
          <w:lang w:eastAsia="zh-CN"/>
        </w:rPr>
      </w:pPr>
      <w:r>
        <w:rPr>
          <w:rFonts w:ascii="Times New Roman" w:eastAsia="仿宋" w:hAnsi="Times New Roman" w:cs="Times New Roman" w:hint="eastAsia"/>
          <w:color w:val="000000" w:themeColor="text1"/>
          <w:sz w:val="24"/>
          <w:lang w:eastAsia="zh-CN"/>
        </w:rPr>
        <w:t>本标准中涉及的部分新风系统会应用于居住建筑中，但《居住建筑节能检测标准》</w:t>
      </w:r>
      <w:r>
        <w:rPr>
          <w:rFonts w:ascii="Times New Roman" w:eastAsia="仿宋" w:hAnsi="Times New Roman" w:cs="Times New Roman" w:hint="eastAsia"/>
          <w:color w:val="000000" w:themeColor="text1"/>
          <w:sz w:val="24"/>
          <w:lang w:eastAsia="zh-CN"/>
        </w:rPr>
        <w:t>JGJ/T 132</w:t>
      </w:r>
      <w:r>
        <w:rPr>
          <w:rFonts w:ascii="Times New Roman" w:eastAsia="仿宋" w:hAnsi="Times New Roman" w:cs="Times New Roman" w:hint="eastAsia"/>
          <w:color w:val="000000" w:themeColor="text1"/>
          <w:sz w:val="24"/>
          <w:lang w:eastAsia="zh-CN"/>
        </w:rPr>
        <w:t>中未涉及居住建筑通风空调的内容，故测试方法引用《公共建筑节能检测标准》</w:t>
      </w:r>
      <w:r>
        <w:rPr>
          <w:rFonts w:ascii="Times New Roman" w:eastAsia="仿宋" w:hAnsi="Times New Roman" w:cs="Times New Roman" w:hint="eastAsia"/>
          <w:color w:val="000000" w:themeColor="text1"/>
          <w:sz w:val="24"/>
          <w:lang w:eastAsia="zh-CN"/>
        </w:rPr>
        <w:t>JGJ/T 177</w:t>
      </w:r>
      <w:r>
        <w:rPr>
          <w:rFonts w:ascii="Times New Roman" w:eastAsia="仿宋" w:hAnsi="Times New Roman" w:cs="Times New Roman" w:hint="eastAsia"/>
          <w:color w:val="000000" w:themeColor="text1"/>
          <w:sz w:val="24"/>
          <w:lang w:eastAsia="zh-CN"/>
        </w:rPr>
        <w:t>。</w:t>
      </w:r>
    </w:p>
    <w:p w14:paraId="51A61B4D" w14:textId="77777777" w:rsidR="002B73E9" w:rsidRDefault="00BE2150">
      <w:pPr>
        <w:widowControl/>
        <w:autoSpaceDE/>
        <w:autoSpaceDN/>
        <w:rPr>
          <w:rFonts w:ascii="Times New Roman" w:hAnsi="Times New Roman" w:cs="Times New Roman"/>
          <w:lang w:eastAsia="zh-CN"/>
        </w:rPr>
      </w:pPr>
      <w:r>
        <w:rPr>
          <w:rFonts w:ascii="Times New Roman" w:hAnsi="Times New Roman" w:cs="Times New Roman"/>
          <w:lang w:eastAsia="zh-CN"/>
        </w:rPr>
        <w:br w:type="page"/>
      </w:r>
    </w:p>
    <w:p w14:paraId="6C7232F6" w14:textId="77777777" w:rsidR="002B73E9" w:rsidRDefault="00BE2150">
      <w:pPr>
        <w:pStyle w:val="1"/>
        <w:numPr>
          <w:ilvl w:val="0"/>
          <w:numId w:val="1"/>
        </w:numPr>
        <w:tabs>
          <w:tab w:val="left" w:pos="0"/>
        </w:tabs>
        <w:spacing w:beforeLines="100" w:before="240" w:afterLines="100" w:after="240" w:line="360" w:lineRule="auto"/>
        <w:jc w:val="center"/>
        <w:rPr>
          <w:rFonts w:ascii="Times New Roman" w:hAnsi="Times New Roman" w:cs="Times New Roman"/>
          <w:lang w:eastAsia="zh-CN"/>
        </w:rPr>
      </w:pPr>
      <w:bookmarkStart w:id="17" w:name="_Toc135839327"/>
      <w:bookmarkStart w:id="18" w:name="_Hlk95470941"/>
      <w:r>
        <w:rPr>
          <w:rFonts w:ascii="Times New Roman" w:hAnsi="Times New Roman" w:cs="Times New Roman"/>
          <w:lang w:eastAsia="zh-CN"/>
        </w:rPr>
        <w:lastRenderedPageBreak/>
        <w:t>建筑新风系统</w:t>
      </w:r>
      <w:r>
        <w:rPr>
          <w:rFonts w:ascii="Times New Roman" w:hAnsi="Times New Roman" w:cs="Times New Roman" w:hint="eastAsia"/>
          <w:lang w:eastAsia="zh-CN"/>
        </w:rPr>
        <w:t>运行</w:t>
      </w:r>
      <w:r>
        <w:rPr>
          <w:rFonts w:ascii="Times New Roman" w:hAnsi="Times New Roman" w:cs="Times New Roman"/>
          <w:lang w:eastAsia="zh-CN"/>
        </w:rPr>
        <w:t>能耗</w:t>
      </w:r>
      <w:bookmarkEnd w:id="17"/>
    </w:p>
    <w:p w14:paraId="7419E6F9" w14:textId="77777777" w:rsidR="002B73E9" w:rsidRDefault="00BE2150">
      <w:pPr>
        <w:tabs>
          <w:tab w:val="left" w:pos="4121"/>
        </w:tabs>
        <w:spacing w:beforeLines="100" w:before="240" w:afterLines="100" w:after="240" w:line="360" w:lineRule="auto"/>
        <w:jc w:val="center"/>
        <w:outlineLvl w:val="1"/>
        <w:rPr>
          <w:rFonts w:ascii="Times New Roman" w:hAnsi="Times New Roman" w:cs="Times New Roman"/>
          <w:b/>
          <w:sz w:val="24"/>
          <w:lang w:eastAsia="zh-CN"/>
        </w:rPr>
      </w:pPr>
      <w:bookmarkStart w:id="19" w:name="_Toc135839328"/>
      <w:bookmarkEnd w:id="18"/>
      <w:r>
        <w:rPr>
          <w:rFonts w:ascii="Times New Roman" w:hAnsi="Times New Roman" w:cs="Times New Roman"/>
          <w:b/>
          <w:sz w:val="24"/>
          <w:lang w:eastAsia="zh-CN"/>
        </w:rPr>
        <w:t xml:space="preserve">6.1 </w:t>
      </w:r>
      <w:r>
        <w:rPr>
          <w:rFonts w:ascii="Times New Roman" w:hAnsi="Times New Roman" w:cs="Times New Roman"/>
          <w:b/>
          <w:sz w:val="24"/>
          <w:lang w:eastAsia="zh-CN"/>
        </w:rPr>
        <w:t>一般规定</w:t>
      </w:r>
      <w:bookmarkEnd w:id="19"/>
    </w:p>
    <w:p w14:paraId="20BED5F8" w14:textId="77777777" w:rsidR="002B73E9" w:rsidRDefault="00BE2150">
      <w:pPr>
        <w:pStyle w:val="af7"/>
        <w:tabs>
          <w:tab w:val="left" w:pos="284"/>
        </w:tabs>
        <w:spacing w:line="360" w:lineRule="auto"/>
        <w:ind w:left="0"/>
        <w:jc w:val="both"/>
        <w:rPr>
          <w:rFonts w:ascii="Times New Roman" w:hAnsi="Times New Roman" w:cs="Times New Roman"/>
          <w:sz w:val="24"/>
          <w:lang w:eastAsia="zh-CN"/>
        </w:rPr>
      </w:pPr>
      <w:r>
        <w:rPr>
          <w:rFonts w:ascii="Times New Roman" w:hAnsi="Times New Roman" w:cs="Times New Roman"/>
          <w:sz w:val="24"/>
          <w:lang w:eastAsia="zh-CN"/>
        </w:rPr>
        <w:t xml:space="preserve">6.1.1 </w:t>
      </w:r>
      <w:r>
        <w:rPr>
          <w:rFonts w:ascii="Times New Roman" w:hAnsi="Times New Roman" w:cs="Times New Roman"/>
          <w:sz w:val="24"/>
          <w:lang w:eastAsia="zh-CN"/>
        </w:rPr>
        <w:t>建筑新风系统的</w:t>
      </w:r>
      <w:r>
        <w:rPr>
          <w:rFonts w:ascii="Times New Roman" w:hAnsi="Times New Roman" w:cs="Times New Roman" w:hint="eastAsia"/>
          <w:sz w:val="24"/>
          <w:lang w:eastAsia="zh-CN"/>
        </w:rPr>
        <w:t>运行能耗</w:t>
      </w:r>
      <w:r>
        <w:rPr>
          <w:rFonts w:ascii="Times New Roman" w:hAnsi="Times New Roman" w:cs="Times New Roman"/>
          <w:sz w:val="24"/>
          <w:lang w:eastAsia="zh-CN"/>
        </w:rPr>
        <w:t>计算，应以设计文件描述的建筑围护结构物理分隔为界。</w:t>
      </w:r>
    </w:p>
    <w:p w14:paraId="54235A24" w14:textId="77777777" w:rsidR="002B73E9" w:rsidRDefault="00BE2150">
      <w:pPr>
        <w:pStyle w:val="af7"/>
        <w:tabs>
          <w:tab w:val="left" w:pos="284"/>
        </w:tabs>
        <w:spacing w:line="360" w:lineRule="auto"/>
        <w:ind w:left="0"/>
        <w:jc w:val="both"/>
        <w:rPr>
          <w:rFonts w:ascii="Times New Roman" w:hAnsi="Times New Roman" w:cs="Times New Roman"/>
          <w:sz w:val="24"/>
          <w:lang w:eastAsia="zh-CN"/>
        </w:rPr>
      </w:pPr>
      <w:r>
        <w:rPr>
          <w:rFonts w:ascii="Times New Roman" w:hAnsi="Times New Roman" w:cs="Times New Roman"/>
          <w:sz w:val="24"/>
          <w:lang w:eastAsia="zh-CN"/>
        </w:rPr>
        <w:t xml:space="preserve">6.1.2 </w:t>
      </w:r>
      <w:r>
        <w:rPr>
          <w:rFonts w:ascii="Times New Roman" w:hAnsi="Times New Roman" w:cs="Times New Roman"/>
          <w:sz w:val="24"/>
          <w:lang w:eastAsia="zh-CN"/>
        </w:rPr>
        <w:t>建筑新风系统能耗计算模型中，新风服务区域应考虑建筑物理分隔、建筑区域功能、服务的分区空气热舒适设计参数情况。</w:t>
      </w:r>
    </w:p>
    <w:p w14:paraId="6B46091E" w14:textId="77777777" w:rsidR="002B73E9" w:rsidRDefault="00BE2150">
      <w:pPr>
        <w:pStyle w:val="af7"/>
        <w:tabs>
          <w:tab w:val="left" w:pos="284"/>
        </w:tabs>
        <w:spacing w:line="360" w:lineRule="auto"/>
        <w:ind w:left="0"/>
        <w:jc w:val="both"/>
        <w:rPr>
          <w:rFonts w:ascii="Times New Roman" w:hAnsi="Times New Roman" w:cs="Times New Roman"/>
          <w:sz w:val="24"/>
          <w:lang w:eastAsia="zh-CN"/>
        </w:rPr>
      </w:pPr>
      <w:r>
        <w:rPr>
          <w:rFonts w:ascii="Times New Roman" w:hAnsi="Times New Roman" w:cs="Times New Roman"/>
          <w:sz w:val="24"/>
          <w:lang w:eastAsia="zh-CN"/>
        </w:rPr>
        <w:t xml:space="preserve">6.1.3 </w:t>
      </w:r>
      <w:r>
        <w:rPr>
          <w:rFonts w:ascii="Times New Roman" w:hAnsi="Times New Roman" w:cs="Times New Roman"/>
          <w:sz w:val="24"/>
          <w:lang w:eastAsia="zh-CN"/>
        </w:rPr>
        <w:t>建筑新风系统能耗计算气象参数的选取应符合</w:t>
      </w:r>
      <w:proofErr w:type="gramStart"/>
      <w:r>
        <w:rPr>
          <w:rFonts w:ascii="Times New Roman" w:hAnsi="Times New Roman" w:cs="Times New Roman"/>
          <w:sz w:val="24"/>
          <w:lang w:eastAsia="zh-CN"/>
        </w:rPr>
        <w:t>现行行业</w:t>
      </w:r>
      <w:proofErr w:type="gramEnd"/>
      <w:r>
        <w:rPr>
          <w:rFonts w:ascii="Times New Roman" w:hAnsi="Times New Roman" w:cs="Times New Roman"/>
          <w:sz w:val="24"/>
          <w:lang w:eastAsia="zh-CN"/>
        </w:rPr>
        <w:t>标准《建筑节能气象参数标准》</w:t>
      </w:r>
      <w:r>
        <w:rPr>
          <w:rFonts w:ascii="Times New Roman" w:hAnsi="Times New Roman" w:cs="Times New Roman"/>
          <w:sz w:val="24"/>
          <w:lang w:eastAsia="zh-CN"/>
        </w:rPr>
        <w:t>JGJ/T 346</w:t>
      </w:r>
      <w:r>
        <w:rPr>
          <w:rFonts w:ascii="Times New Roman" w:hAnsi="Times New Roman" w:cs="Times New Roman"/>
          <w:sz w:val="24"/>
          <w:lang w:eastAsia="zh-CN"/>
        </w:rPr>
        <w:t>的规定。</w:t>
      </w:r>
    </w:p>
    <w:p w14:paraId="78D8AF44" w14:textId="77777777" w:rsidR="002B73E9" w:rsidRDefault="00BE2150">
      <w:pPr>
        <w:pStyle w:val="af7"/>
        <w:tabs>
          <w:tab w:val="left" w:pos="284"/>
        </w:tabs>
        <w:spacing w:line="360" w:lineRule="auto"/>
        <w:ind w:left="0"/>
        <w:jc w:val="both"/>
        <w:rPr>
          <w:rFonts w:ascii="Times New Roman" w:hAnsi="Times New Roman" w:cs="Times New Roman"/>
          <w:sz w:val="24"/>
          <w:lang w:eastAsia="zh-CN"/>
        </w:rPr>
      </w:pPr>
      <w:r>
        <w:rPr>
          <w:rFonts w:ascii="Times New Roman" w:hAnsi="Times New Roman" w:cs="Times New Roman"/>
          <w:sz w:val="24"/>
          <w:lang w:eastAsia="zh-CN"/>
        </w:rPr>
        <w:t xml:space="preserve">6.1.4 </w:t>
      </w:r>
      <w:r>
        <w:rPr>
          <w:rFonts w:ascii="Times New Roman" w:hAnsi="Times New Roman" w:cs="Times New Roman"/>
          <w:sz w:val="24"/>
          <w:lang w:eastAsia="zh-CN"/>
        </w:rPr>
        <w:t>建筑新风系统室内环境计算参数应与设计参数一致，并应符合国家现行相关标准的要求。</w:t>
      </w:r>
    </w:p>
    <w:p w14:paraId="2BC8CF25" w14:textId="77777777" w:rsidR="002B73E9" w:rsidRDefault="00BE2150">
      <w:pPr>
        <w:pStyle w:val="af7"/>
        <w:tabs>
          <w:tab w:val="left" w:pos="284"/>
        </w:tabs>
        <w:spacing w:line="360" w:lineRule="auto"/>
        <w:ind w:left="0"/>
        <w:jc w:val="both"/>
        <w:rPr>
          <w:rFonts w:ascii="Times New Roman" w:hAnsi="Times New Roman" w:cs="Times New Roman"/>
          <w:sz w:val="24"/>
          <w:lang w:eastAsia="zh-CN"/>
        </w:rPr>
      </w:pPr>
      <w:r>
        <w:rPr>
          <w:rFonts w:ascii="Times New Roman" w:hAnsi="Times New Roman" w:cs="Times New Roman"/>
          <w:sz w:val="24"/>
          <w:lang w:eastAsia="zh-CN"/>
        </w:rPr>
        <w:t xml:space="preserve">6.1.5 </w:t>
      </w:r>
      <w:r>
        <w:rPr>
          <w:rFonts w:ascii="Times New Roman" w:hAnsi="Times New Roman" w:cs="Times New Roman"/>
          <w:sz w:val="24"/>
          <w:lang w:eastAsia="zh-CN"/>
        </w:rPr>
        <w:t>年供暖（供冷）新风系统负荷应考虑新排风风量平衡和渗透风的影响。</w:t>
      </w:r>
    </w:p>
    <w:p w14:paraId="51BF99A1" w14:textId="77777777" w:rsidR="002B73E9" w:rsidRDefault="00BE2150">
      <w:pPr>
        <w:pStyle w:val="af7"/>
        <w:tabs>
          <w:tab w:val="left" w:pos="284"/>
        </w:tabs>
        <w:spacing w:line="360" w:lineRule="auto"/>
        <w:ind w:left="0"/>
        <w:jc w:val="both"/>
        <w:rPr>
          <w:rFonts w:ascii="Times New Roman" w:hAnsi="Times New Roman" w:cs="Times New Roman"/>
          <w:sz w:val="24"/>
          <w:lang w:eastAsia="zh-CN"/>
        </w:rPr>
      </w:pPr>
      <w:r>
        <w:rPr>
          <w:rFonts w:ascii="Times New Roman" w:hAnsi="Times New Roman" w:cs="Times New Roman"/>
          <w:sz w:val="24"/>
          <w:lang w:eastAsia="zh-CN"/>
        </w:rPr>
        <w:t xml:space="preserve">6.1.6 </w:t>
      </w:r>
      <w:r>
        <w:rPr>
          <w:rFonts w:ascii="Times New Roman" w:hAnsi="Times New Roman" w:cs="Times New Roman"/>
          <w:sz w:val="24"/>
          <w:lang w:eastAsia="zh-CN"/>
        </w:rPr>
        <w:t>建筑新风系统能耗计算时应计算气密性、风压和热压的作用。</w:t>
      </w:r>
    </w:p>
    <w:p w14:paraId="3E759180" w14:textId="77777777" w:rsidR="002B73E9" w:rsidRDefault="00BE2150">
      <w:pPr>
        <w:pStyle w:val="af7"/>
        <w:tabs>
          <w:tab w:val="left" w:pos="284"/>
        </w:tabs>
        <w:spacing w:line="360" w:lineRule="auto"/>
        <w:ind w:left="0"/>
        <w:jc w:val="both"/>
        <w:rPr>
          <w:rFonts w:ascii="Times New Roman" w:hAnsi="Times New Roman" w:cs="Times New Roman"/>
          <w:sz w:val="24"/>
          <w:lang w:eastAsia="zh-CN"/>
        </w:rPr>
      </w:pPr>
      <w:r>
        <w:rPr>
          <w:rFonts w:ascii="Times New Roman" w:hAnsi="Times New Roman" w:cs="Times New Roman"/>
          <w:sz w:val="24"/>
          <w:lang w:eastAsia="zh-CN"/>
        </w:rPr>
        <w:t xml:space="preserve">6.1.7 </w:t>
      </w:r>
      <w:r>
        <w:rPr>
          <w:rFonts w:ascii="Times New Roman" w:hAnsi="Times New Roman" w:cs="Times New Roman"/>
          <w:sz w:val="24"/>
          <w:lang w:eastAsia="zh-CN"/>
        </w:rPr>
        <w:t>建筑新风系统能耗的计算方法应符合下列规定：</w:t>
      </w:r>
    </w:p>
    <w:p w14:paraId="3F5BB770" w14:textId="77777777" w:rsidR="002B73E9" w:rsidRDefault="00BE2150">
      <w:pPr>
        <w:tabs>
          <w:tab w:val="left" w:pos="284"/>
          <w:tab w:val="left" w:pos="312"/>
        </w:tabs>
        <w:spacing w:line="360" w:lineRule="auto"/>
        <w:ind w:firstLineChars="200" w:firstLine="480"/>
        <w:jc w:val="both"/>
        <w:rPr>
          <w:rFonts w:ascii="Times New Roman" w:hAnsi="Times New Roman" w:cs="Times New Roman"/>
          <w:sz w:val="24"/>
          <w:lang w:eastAsia="zh-CN"/>
        </w:rPr>
      </w:pPr>
      <w:r>
        <w:rPr>
          <w:rFonts w:ascii="Times New Roman" w:hAnsi="Times New Roman" w:cs="Times New Roman"/>
          <w:sz w:val="24"/>
          <w:lang w:eastAsia="zh-CN"/>
        </w:rPr>
        <w:t xml:space="preserve">1 </w:t>
      </w:r>
      <w:r>
        <w:rPr>
          <w:rFonts w:ascii="Times New Roman" w:hAnsi="Times New Roman" w:cs="Times New Roman"/>
          <w:sz w:val="24"/>
          <w:lang w:eastAsia="zh-CN"/>
        </w:rPr>
        <w:t>应</w:t>
      </w:r>
      <w:r>
        <w:rPr>
          <w:rFonts w:ascii="Times New Roman" w:hAnsi="Times New Roman" w:cs="Times New Roman" w:hint="eastAsia"/>
          <w:sz w:val="24"/>
          <w:lang w:eastAsia="zh-CN"/>
        </w:rPr>
        <w:t>根据</w:t>
      </w:r>
      <w:r>
        <w:rPr>
          <w:rFonts w:ascii="Times New Roman" w:hAnsi="Times New Roman" w:cs="Times New Roman"/>
          <w:sz w:val="24"/>
          <w:lang w:eastAsia="zh-CN"/>
        </w:rPr>
        <w:t>逐时气象参数、室内外空气状态差值</w:t>
      </w:r>
      <w:r>
        <w:rPr>
          <w:rFonts w:ascii="Times New Roman" w:hAnsi="Times New Roman" w:cs="Times New Roman" w:hint="eastAsia"/>
          <w:sz w:val="24"/>
          <w:lang w:eastAsia="zh-CN"/>
        </w:rPr>
        <w:t>及过渡</w:t>
      </w:r>
      <w:proofErr w:type="gramStart"/>
      <w:r>
        <w:rPr>
          <w:rFonts w:ascii="Times New Roman" w:hAnsi="Times New Roman" w:cs="Times New Roman" w:hint="eastAsia"/>
          <w:sz w:val="24"/>
          <w:lang w:eastAsia="zh-CN"/>
        </w:rPr>
        <w:t>季时间</w:t>
      </w:r>
      <w:proofErr w:type="gramEnd"/>
      <w:r>
        <w:rPr>
          <w:rFonts w:ascii="Times New Roman" w:hAnsi="Times New Roman" w:cs="Times New Roman" w:hint="eastAsia"/>
          <w:sz w:val="24"/>
          <w:lang w:eastAsia="zh-CN"/>
        </w:rPr>
        <w:t>和通风方式</w:t>
      </w:r>
      <w:r>
        <w:rPr>
          <w:rFonts w:ascii="Times New Roman" w:hAnsi="Times New Roman" w:cs="Times New Roman"/>
          <w:sz w:val="24"/>
          <w:lang w:eastAsia="zh-CN"/>
        </w:rPr>
        <w:t>计算</w:t>
      </w:r>
      <w:r>
        <w:rPr>
          <w:rFonts w:ascii="Times New Roman" w:hAnsi="Times New Roman" w:cs="Times New Roman" w:hint="eastAsia"/>
          <w:sz w:val="24"/>
          <w:lang w:eastAsia="zh-CN"/>
        </w:rPr>
        <w:t>逐时新风冷热负荷</w:t>
      </w:r>
      <w:r>
        <w:rPr>
          <w:rFonts w:ascii="Times New Roman" w:hAnsi="Times New Roman" w:cs="Times New Roman"/>
          <w:sz w:val="24"/>
          <w:lang w:eastAsia="zh-CN"/>
        </w:rPr>
        <w:t>；</w:t>
      </w:r>
    </w:p>
    <w:p w14:paraId="3C9918A8" w14:textId="77777777" w:rsidR="002B73E9" w:rsidRDefault="00BE2150">
      <w:pPr>
        <w:tabs>
          <w:tab w:val="left" w:pos="284"/>
          <w:tab w:val="left" w:pos="312"/>
        </w:tabs>
        <w:spacing w:line="360" w:lineRule="auto"/>
        <w:ind w:firstLineChars="200" w:firstLine="480"/>
        <w:jc w:val="both"/>
        <w:rPr>
          <w:rFonts w:ascii="Times New Roman" w:hAnsi="Times New Roman" w:cs="Times New Roman"/>
          <w:sz w:val="24"/>
          <w:lang w:eastAsia="zh-CN"/>
        </w:rPr>
      </w:pPr>
      <w:r>
        <w:rPr>
          <w:rFonts w:ascii="Times New Roman" w:hAnsi="Times New Roman" w:cs="Times New Roman"/>
          <w:sz w:val="24"/>
          <w:lang w:eastAsia="zh-CN"/>
        </w:rPr>
        <w:t xml:space="preserve">2 </w:t>
      </w:r>
      <w:r>
        <w:rPr>
          <w:rFonts w:ascii="Times New Roman" w:hAnsi="Times New Roman" w:cs="Times New Roman" w:hint="eastAsia"/>
          <w:sz w:val="24"/>
          <w:lang w:eastAsia="zh-CN"/>
        </w:rPr>
        <w:t>在过渡</w:t>
      </w:r>
      <w:proofErr w:type="gramStart"/>
      <w:r>
        <w:rPr>
          <w:rFonts w:ascii="Times New Roman" w:hAnsi="Times New Roman" w:cs="Times New Roman" w:hint="eastAsia"/>
          <w:sz w:val="24"/>
          <w:lang w:eastAsia="zh-CN"/>
        </w:rPr>
        <w:t>季时间</w:t>
      </w:r>
      <w:proofErr w:type="gramEnd"/>
      <w:r>
        <w:rPr>
          <w:rFonts w:ascii="Times New Roman" w:hAnsi="Times New Roman" w:cs="Times New Roman" w:hint="eastAsia"/>
          <w:sz w:val="24"/>
          <w:lang w:eastAsia="zh-CN"/>
        </w:rPr>
        <w:t>范围内新风逐时负荷均视为零</w:t>
      </w:r>
      <w:r>
        <w:rPr>
          <w:rFonts w:ascii="Times New Roman" w:hAnsi="Times New Roman" w:cs="Times New Roman"/>
          <w:sz w:val="24"/>
          <w:lang w:eastAsia="zh-CN"/>
        </w:rPr>
        <w:t>；</w:t>
      </w:r>
    </w:p>
    <w:p w14:paraId="5853BE1F" w14:textId="77777777" w:rsidR="002B73E9" w:rsidRDefault="00BE2150">
      <w:pPr>
        <w:tabs>
          <w:tab w:val="left" w:pos="284"/>
          <w:tab w:val="left" w:pos="312"/>
        </w:tabs>
        <w:spacing w:line="360" w:lineRule="auto"/>
        <w:ind w:firstLineChars="200" w:firstLine="480"/>
        <w:jc w:val="both"/>
        <w:rPr>
          <w:rFonts w:ascii="Times New Roman" w:hAnsi="Times New Roman" w:cs="Times New Roman"/>
          <w:sz w:val="24"/>
          <w:lang w:eastAsia="zh-CN"/>
        </w:rPr>
      </w:pPr>
      <w:r>
        <w:rPr>
          <w:rFonts w:ascii="Times New Roman" w:hAnsi="Times New Roman" w:cs="Times New Roman"/>
          <w:sz w:val="24"/>
          <w:lang w:eastAsia="zh-CN"/>
        </w:rPr>
        <w:t xml:space="preserve">3 </w:t>
      </w:r>
      <w:r>
        <w:rPr>
          <w:rFonts w:ascii="Times New Roman" w:hAnsi="Times New Roman" w:cs="Times New Roman"/>
          <w:sz w:val="24"/>
          <w:lang w:eastAsia="zh-CN"/>
        </w:rPr>
        <w:t>应分别设置工作日和节假日室内人员数量和新风量、室内设定温度、新风系统运行时间；</w:t>
      </w:r>
    </w:p>
    <w:p w14:paraId="1FB183FB" w14:textId="77777777" w:rsidR="002B73E9" w:rsidRDefault="00BE2150">
      <w:pPr>
        <w:tabs>
          <w:tab w:val="left" w:pos="284"/>
          <w:tab w:val="left" w:pos="312"/>
        </w:tabs>
        <w:spacing w:line="360" w:lineRule="auto"/>
        <w:ind w:firstLineChars="200" w:firstLine="480"/>
        <w:jc w:val="both"/>
        <w:rPr>
          <w:rFonts w:ascii="Times New Roman" w:hAnsi="Times New Roman" w:cs="Times New Roman"/>
          <w:sz w:val="24"/>
          <w:lang w:eastAsia="zh-CN"/>
        </w:rPr>
      </w:pPr>
      <w:r>
        <w:rPr>
          <w:rFonts w:ascii="Times New Roman" w:hAnsi="Times New Roman" w:cs="Times New Roman"/>
          <w:sz w:val="24"/>
          <w:lang w:eastAsia="zh-CN"/>
        </w:rPr>
        <w:t xml:space="preserve">4 </w:t>
      </w:r>
      <w:r>
        <w:rPr>
          <w:rFonts w:ascii="Times New Roman" w:hAnsi="Times New Roman" w:cs="Times New Roman"/>
          <w:sz w:val="24"/>
          <w:lang w:eastAsia="zh-CN"/>
        </w:rPr>
        <w:t>应考虑能源系统形式、效率、部分负荷特性对能耗的影响；</w:t>
      </w:r>
    </w:p>
    <w:p w14:paraId="7820EA0E" w14:textId="77777777" w:rsidR="002B73E9" w:rsidRDefault="00BE2150">
      <w:pPr>
        <w:tabs>
          <w:tab w:val="left" w:pos="284"/>
          <w:tab w:val="left" w:pos="312"/>
        </w:tabs>
        <w:spacing w:line="360" w:lineRule="auto"/>
        <w:ind w:firstLineChars="200" w:firstLine="480"/>
        <w:jc w:val="both"/>
        <w:rPr>
          <w:rFonts w:ascii="Times New Roman" w:hAnsi="Times New Roman" w:cs="Times New Roman"/>
          <w:sz w:val="24"/>
          <w:lang w:eastAsia="zh-CN"/>
        </w:rPr>
      </w:pPr>
      <w:r>
        <w:rPr>
          <w:rFonts w:ascii="Times New Roman" w:hAnsi="Times New Roman" w:cs="Times New Roman"/>
          <w:sz w:val="24"/>
          <w:lang w:eastAsia="zh-CN"/>
        </w:rPr>
        <w:t xml:space="preserve">5 </w:t>
      </w:r>
      <w:r>
        <w:rPr>
          <w:rFonts w:ascii="Times New Roman" w:hAnsi="Times New Roman" w:cs="Times New Roman"/>
          <w:sz w:val="24"/>
          <w:lang w:eastAsia="zh-CN"/>
        </w:rPr>
        <w:t>计算结果应包括负荷计算结果、按能源类型输出系统能耗计算结果。</w:t>
      </w:r>
    </w:p>
    <w:p w14:paraId="21C00BEE" w14:textId="77777777" w:rsidR="002B73E9" w:rsidRDefault="00BE2150">
      <w:pPr>
        <w:pStyle w:val="af7"/>
        <w:tabs>
          <w:tab w:val="left" w:pos="883"/>
        </w:tabs>
        <w:spacing w:line="365" w:lineRule="auto"/>
        <w:ind w:left="0"/>
        <w:jc w:val="both"/>
        <w:rPr>
          <w:rFonts w:ascii="Times New Roman" w:eastAsia="仿宋" w:hAnsi="Times New Roman" w:cs="Times New Roman"/>
          <w:color w:val="000000" w:themeColor="text1"/>
          <w:sz w:val="24"/>
          <w:lang w:eastAsia="zh-CN"/>
        </w:rPr>
      </w:pPr>
      <w:r>
        <w:rPr>
          <w:rFonts w:ascii="Times New Roman" w:eastAsia="仿宋" w:hAnsi="Times New Roman" w:cs="Times New Roman"/>
          <w:color w:val="000000" w:themeColor="text1"/>
          <w:sz w:val="24"/>
          <w:lang w:eastAsia="zh-CN"/>
        </w:rPr>
        <w:t>【条文说明】</w:t>
      </w:r>
    </w:p>
    <w:p w14:paraId="5F967237" w14:textId="77777777" w:rsidR="002B73E9" w:rsidRDefault="00BE2150">
      <w:pPr>
        <w:tabs>
          <w:tab w:val="left" w:pos="284"/>
          <w:tab w:val="left" w:pos="312"/>
        </w:tabs>
        <w:spacing w:line="360" w:lineRule="auto"/>
        <w:ind w:firstLineChars="200" w:firstLine="480"/>
        <w:jc w:val="both"/>
        <w:rPr>
          <w:rFonts w:ascii="仿宋" w:eastAsia="仿宋" w:hAnsi="仿宋"/>
          <w:sz w:val="24"/>
          <w:lang w:eastAsia="zh-CN"/>
        </w:rPr>
      </w:pPr>
      <w:r>
        <w:rPr>
          <w:rFonts w:ascii="仿宋" w:eastAsia="仿宋" w:hAnsi="仿宋" w:hint="eastAsia"/>
          <w:sz w:val="24"/>
          <w:lang w:eastAsia="zh-CN"/>
        </w:rPr>
        <w:t>为了确定建筑空调系统的供暖运行时间、制冷运行时间及新风系统各个运行模式的运行时间，需要对空调功能时间段进行划分。典型的空调功能时间段包括供暖季、制冷季和过渡季，实际建筑空调系统的运行也是按照供暖季、制冷季和过渡季的时间段来开启或关闭相应设备的，但实际建筑空调功能时间段的划分并没有相关的规定可循。参考气象学对冬季和夏季的定义，可按以下方法确定空调功能时间段：在不开启空调系统、仅开启新排风通风系统的情况下，连续5个工作日工作时间的室内平均温度低于供暖室内设定温度的时间段为供暖季；连续5个工作日工作时间的室内平均温度高于制冷室内设定温度的时间段为制冷季；其他时间段为过渡季。</w:t>
      </w:r>
    </w:p>
    <w:p w14:paraId="29A89022" w14:textId="77777777" w:rsidR="002B73E9" w:rsidRDefault="00BE2150">
      <w:pPr>
        <w:tabs>
          <w:tab w:val="left" w:pos="284"/>
          <w:tab w:val="left" w:pos="312"/>
        </w:tabs>
        <w:spacing w:line="360" w:lineRule="auto"/>
        <w:ind w:firstLineChars="200" w:firstLine="480"/>
        <w:jc w:val="both"/>
        <w:rPr>
          <w:rFonts w:ascii="仿宋" w:eastAsia="仿宋" w:hAnsi="仿宋" w:cs="Times New Roman"/>
          <w:sz w:val="24"/>
          <w:lang w:eastAsia="zh-CN"/>
        </w:rPr>
      </w:pPr>
      <w:r>
        <w:rPr>
          <w:rFonts w:ascii="仿宋" w:eastAsia="仿宋" w:hAnsi="仿宋" w:hint="eastAsia"/>
          <w:sz w:val="24"/>
          <w:lang w:eastAsia="zh-CN"/>
        </w:rPr>
        <w:t>具体</w:t>
      </w:r>
      <w:r>
        <w:rPr>
          <w:rFonts w:ascii="仿宋" w:eastAsia="仿宋" w:hAnsi="仿宋" w:cs="Times New Roman" w:hint="eastAsia"/>
          <w:sz w:val="24"/>
          <w:lang w:eastAsia="zh-CN"/>
        </w:rPr>
        <w:t>可采用软件模拟的方法进行确定。先根据围护结构设计参数搭建建筑模型，模拟</w:t>
      </w:r>
      <w:r>
        <w:rPr>
          <w:rFonts w:ascii="仿宋" w:eastAsia="仿宋" w:hAnsi="仿宋" w:cs="Times New Roman" w:hint="eastAsia"/>
          <w:sz w:val="24"/>
          <w:lang w:eastAsia="zh-CN"/>
        </w:rPr>
        <w:lastRenderedPageBreak/>
        <w:t>计算在不开启供暖空调系统、仅开启新排风通风系统的情况下，室内温度的全年逐时变化情况，再根据上述空调功能段的划分原则来确定供暖季、制冷季、过渡季的时间范围。</w:t>
      </w:r>
    </w:p>
    <w:p w14:paraId="42AE2E43" w14:textId="77777777" w:rsidR="002B73E9" w:rsidRDefault="00BE2150">
      <w:pPr>
        <w:pStyle w:val="af7"/>
        <w:tabs>
          <w:tab w:val="left" w:pos="284"/>
        </w:tabs>
        <w:spacing w:line="360" w:lineRule="auto"/>
        <w:ind w:left="0"/>
        <w:jc w:val="both"/>
        <w:rPr>
          <w:rFonts w:ascii="Times New Roman" w:hAnsi="Times New Roman" w:cs="Times New Roman"/>
          <w:sz w:val="24"/>
          <w:lang w:eastAsia="zh-CN"/>
        </w:rPr>
      </w:pPr>
      <w:r>
        <w:rPr>
          <w:rFonts w:ascii="Times New Roman" w:hAnsi="Times New Roman" w:cs="Times New Roman"/>
          <w:sz w:val="24"/>
          <w:lang w:eastAsia="zh-CN"/>
        </w:rPr>
        <w:t xml:space="preserve">6.1.8 </w:t>
      </w:r>
      <w:r>
        <w:rPr>
          <w:rFonts w:ascii="Times New Roman" w:hAnsi="Times New Roman" w:cs="Times New Roman"/>
          <w:sz w:val="24"/>
          <w:lang w:eastAsia="zh-CN"/>
        </w:rPr>
        <w:t>根据</w:t>
      </w:r>
      <w:r>
        <w:rPr>
          <w:rFonts w:ascii="Times New Roman" w:hAnsi="Times New Roman" w:cs="Times New Roman" w:hint="eastAsia"/>
          <w:sz w:val="24"/>
          <w:lang w:eastAsia="zh-CN"/>
        </w:rPr>
        <w:t>逐时新风</w:t>
      </w:r>
      <w:r>
        <w:rPr>
          <w:rFonts w:ascii="Times New Roman" w:hAnsi="Times New Roman" w:cs="Times New Roman"/>
          <w:sz w:val="24"/>
          <w:lang w:eastAsia="zh-CN"/>
        </w:rPr>
        <w:t>负荷</w:t>
      </w:r>
      <w:r>
        <w:rPr>
          <w:rFonts w:ascii="Times New Roman" w:hAnsi="Times New Roman" w:cs="Times New Roman" w:hint="eastAsia"/>
          <w:sz w:val="24"/>
          <w:lang w:eastAsia="zh-CN"/>
        </w:rPr>
        <w:t>逐时计算</w:t>
      </w:r>
      <w:r>
        <w:rPr>
          <w:rFonts w:ascii="Times New Roman" w:hAnsi="Times New Roman" w:cs="Times New Roman"/>
          <w:sz w:val="24"/>
          <w:lang w:eastAsia="zh-CN"/>
        </w:rPr>
        <w:t>新风系统</w:t>
      </w:r>
      <w:r>
        <w:rPr>
          <w:rFonts w:ascii="Times New Roman" w:hAnsi="Times New Roman" w:cs="Times New Roman" w:hint="eastAsia"/>
          <w:sz w:val="24"/>
          <w:lang w:eastAsia="zh-CN"/>
        </w:rPr>
        <w:t>运行</w:t>
      </w:r>
      <w:r>
        <w:rPr>
          <w:rFonts w:ascii="Times New Roman" w:hAnsi="Times New Roman" w:cs="Times New Roman"/>
          <w:sz w:val="24"/>
          <w:lang w:eastAsia="zh-CN"/>
        </w:rPr>
        <w:t>能耗时，应根据下列影响因素分别进行计算：</w:t>
      </w:r>
    </w:p>
    <w:p w14:paraId="2F3185E0" w14:textId="77777777" w:rsidR="002B73E9" w:rsidRDefault="00BE2150">
      <w:pPr>
        <w:tabs>
          <w:tab w:val="left" w:pos="284"/>
          <w:tab w:val="left" w:pos="312"/>
        </w:tabs>
        <w:spacing w:line="360" w:lineRule="auto"/>
        <w:ind w:firstLineChars="200" w:firstLine="480"/>
        <w:jc w:val="both"/>
        <w:rPr>
          <w:rFonts w:ascii="Times New Roman" w:hAnsi="Times New Roman" w:cs="Times New Roman"/>
          <w:sz w:val="24"/>
          <w:lang w:eastAsia="zh-CN"/>
        </w:rPr>
      </w:pPr>
      <w:r>
        <w:rPr>
          <w:rFonts w:ascii="Times New Roman" w:hAnsi="Times New Roman" w:cs="Times New Roman"/>
          <w:sz w:val="24"/>
          <w:lang w:eastAsia="zh-CN"/>
        </w:rPr>
        <w:t xml:space="preserve">1 </w:t>
      </w:r>
      <w:r>
        <w:rPr>
          <w:rFonts w:ascii="Times New Roman" w:hAnsi="Times New Roman" w:cs="Times New Roman"/>
          <w:sz w:val="24"/>
          <w:lang w:eastAsia="zh-CN"/>
        </w:rPr>
        <w:t>供冷供暖系统类型；</w:t>
      </w:r>
    </w:p>
    <w:p w14:paraId="19E9AB6F" w14:textId="77777777" w:rsidR="002B73E9" w:rsidRDefault="00BE2150">
      <w:pPr>
        <w:tabs>
          <w:tab w:val="left" w:pos="284"/>
          <w:tab w:val="left" w:pos="312"/>
        </w:tabs>
        <w:spacing w:line="360" w:lineRule="auto"/>
        <w:ind w:firstLineChars="200" w:firstLine="480"/>
        <w:jc w:val="both"/>
        <w:rPr>
          <w:rFonts w:ascii="Times New Roman" w:hAnsi="Times New Roman" w:cs="Times New Roman"/>
          <w:sz w:val="24"/>
          <w:lang w:eastAsia="zh-CN"/>
        </w:rPr>
      </w:pPr>
      <w:r>
        <w:rPr>
          <w:rFonts w:ascii="Times New Roman" w:hAnsi="Times New Roman" w:cs="Times New Roman"/>
          <w:sz w:val="24"/>
          <w:lang w:eastAsia="zh-CN"/>
        </w:rPr>
        <w:t xml:space="preserve">2 </w:t>
      </w:r>
      <w:r>
        <w:rPr>
          <w:rFonts w:ascii="Times New Roman" w:hAnsi="Times New Roman" w:cs="Times New Roman"/>
          <w:sz w:val="24"/>
          <w:lang w:eastAsia="zh-CN"/>
        </w:rPr>
        <w:t>冷源和热源的效率；</w:t>
      </w:r>
    </w:p>
    <w:p w14:paraId="3462789F" w14:textId="77777777" w:rsidR="002B73E9" w:rsidRDefault="00BE2150">
      <w:pPr>
        <w:tabs>
          <w:tab w:val="left" w:pos="284"/>
          <w:tab w:val="left" w:pos="312"/>
        </w:tabs>
        <w:spacing w:line="360" w:lineRule="auto"/>
        <w:ind w:firstLineChars="200" w:firstLine="480"/>
        <w:jc w:val="both"/>
        <w:rPr>
          <w:rFonts w:ascii="Times New Roman" w:hAnsi="Times New Roman" w:cs="Times New Roman"/>
          <w:sz w:val="24"/>
          <w:lang w:eastAsia="zh-CN"/>
        </w:rPr>
      </w:pPr>
      <w:r>
        <w:rPr>
          <w:rFonts w:ascii="Times New Roman" w:hAnsi="Times New Roman" w:cs="Times New Roman"/>
          <w:sz w:val="24"/>
          <w:lang w:eastAsia="zh-CN"/>
        </w:rPr>
        <w:t xml:space="preserve">3 </w:t>
      </w:r>
      <w:proofErr w:type="gramStart"/>
      <w:r>
        <w:rPr>
          <w:rFonts w:ascii="Times New Roman" w:hAnsi="Times New Roman" w:cs="Times New Roman"/>
          <w:sz w:val="24"/>
          <w:lang w:eastAsia="zh-CN"/>
        </w:rPr>
        <w:t>泵与风机</w:t>
      </w:r>
      <w:proofErr w:type="gramEnd"/>
      <w:r>
        <w:rPr>
          <w:rFonts w:ascii="Times New Roman" w:hAnsi="Times New Roman" w:cs="Times New Roman"/>
          <w:sz w:val="24"/>
          <w:lang w:eastAsia="zh-CN"/>
        </w:rPr>
        <w:t>的能耗情况；</w:t>
      </w:r>
    </w:p>
    <w:p w14:paraId="40BA478D" w14:textId="77777777" w:rsidR="002B73E9" w:rsidRDefault="00BE2150">
      <w:pPr>
        <w:tabs>
          <w:tab w:val="left" w:pos="284"/>
          <w:tab w:val="left" w:pos="312"/>
        </w:tabs>
        <w:spacing w:line="360" w:lineRule="auto"/>
        <w:ind w:firstLineChars="200" w:firstLine="480"/>
        <w:jc w:val="both"/>
        <w:rPr>
          <w:rFonts w:ascii="Times New Roman" w:hAnsi="Times New Roman" w:cs="Times New Roman"/>
          <w:sz w:val="24"/>
          <w:lang w:eastAsia="zh-CN"/>
        </w:rPr>
      </w:pPr>
      <w:r>
        <w:rPr>
          <w:rFonts w:ascii="Times New Roman" w:hAnsi="Times New Roman" w:cs="Times New Roman"/>
          <w:sz w:val="24"/>
          <w:lang w:eastAsia="zh-CN"/>
        </w:rPr>
        <w:t xml:space="preserve">4 </w:t>
      </w:r>
      <w:r>
        <w:rPr>
          <w:rFonts w:ascii="Times New Roman" w:hAnsi="Times New Roman" w:cs="Times New Roman"/>
          <w:sz w:val="24"/>
          <w:lang w:eastAsia="zh-CN"/>
        </w:rPr>
        <w:t>新风处理设备类型；</w:t>
      </w:r>
    </w:p>
    <w:p w14:paraId="4557B341" w14:textId="77777777" w:rsidR="002B73E9" w:rsidRDefault="00BE2150">
      <w:pPr>
        <w:tabs>
          <w:tab w:val="left" w:pos="284"/>
          <w:tab w:val="left" w:pos="312"/>
        </w:tabs>
        <w:spacing w:line="360" w:lineRule="auto"/>
        <w:ind w:firstLineChars="200" w:firstLine="480"/>
        <w:jc w:val="both"/>
        <w:rPr>
          <w:rFonts w:ascii="Times New Roman" w:hAnsi="Times New Roman" w:cs="Times New Roman"/>
          <w:sz w:val="24"/>
          <w:lang w:eastAsia="zh-CN"/>
        </w:rPr>
      </w:pPr>
      <w:r>
        <w:rPr>
          <w:rFonts w:ascii="Times New Roman" w:hAnsi="Times New Roman" w:cs="Times New Roman"/>
          <w:sz w:val="24"/>
          <w:lang w:eastAsia="zh-CN"/>
        </w:rPr>
        <w:t xml:space="preserve">5 </w:t>
      </w:r>
      <w:r>
        <w:rPr>
          <w:rFonts w:ascii="Times New Roman" w:hAnsi="Times New Roman" w:cs="Times New Roman"/>
          <w:sz w:val="24"/>
          <w:lang w:eastAsia="zh-CN"/>
        </w:rPr>
        <w:t>新风出口参数性能；</w:t>
      </w:r>
    </w:p>
    <w:p w14:paraId="5084A5F2" w14:textId="77777777" w:rsidR="002B73E9" w:rsidRDefault="00BE2150">
      <w:pPr>
        <w:tabs>
          <w:tab w:val="left" w:pos="284"/>
          <w:tab w:val="left" w:pos="312"/>
        </w:tabs>
        <w:spacing w:line="360" w:lineRule="auto"/>
        <w:ind w:firstLineChars="200" w:firstLine="480"/>
        <w:jc w:val="both"/>
        <w:rPr>
          <w:rFonts w:ascii="Times New Roman" w:hAnsi="Times New Roman" w:cs="Times New Roman"/>
          <w:sz w:val="24"/>
          <w:lang w:eastAsia="zh-CN"/>
        </w:rPr>
      </w:pPr>
      <w:r>
        <w:rPr>
          <w:rFonts w:ascii="Times New Roman" w:hAnsi="Times New Roman" w:cs="Times New Roman"/>
          <w:sz w:val="24"/>
          <w:lang w:eastAsia="zh-CN"/>
        </w:rPr>
        <w:t xml:space="preserve">6 </w:t>
      </w:r>
      <w:r>
        <w:rPr>
          <w:rFonts w:ascii="Times New Roman" w:hAnsi="Times New Roman" w:cs="Times New Roman"/>
          <w:sz w:val="24"/>
          <w:lang w:eastAsia="zh-CN"/>
        </w:rPr>
        <w:t>系统控制策略；</w:t>
      </w:r>
    </w:p>
    <w:p w14:paraId="0BDF0CE2" w14:textId="77777777" w:rsidR="002B73E9" w:rsidRDefault="00BE2150">
      <w:pPr>
        <w:tabs>
          <w:tab w:val="left" w:pos="284"/>
          <w:tab w:val="left" w:pos="312"/>
        </w:tabs>
        <w:spacing w:line="360" w:lineRule="auto"/>
        <w:ind w:firstLineChars="200" w:firstLine="480"/>
        <w:jc w:val="both"/>
        <w:rPr>
          <w:rFonts w:ascii="Times New Roman" w:hAnsi="Times New Roman" w:cs="Times New Roman"/>
          <w:sz w:val="24"/>
          <w:lang w:eastAsia="zh-CN"/>
        </w:rPr>
      </w:pPr>
      <w:r>
        <w:rPr>
          <w:rFonts w:ascii="Times New Roman" w:hAnsi="Times New Roman" w:cs="Times New Roman"/>
          <w:sz w:val="24"/>
          <w:lang w:eastAsia="zh-CN"/>
        </w:rPr>
        <w:t xml:space="preserve">7 </w:t>
      </w:r>
      <w:r>
        <w:rPr>
          <w:rFonts w:ascii="Times New Roman" w:hAnsi="Times New Roman" w:cs="Times New Roman"/>
          <w:sz w:val="24"/>
          <w:lang w:eastAsia="zh-CN"/>
        </w:rPr>
        <w:t>能量输送介质等；</w:t>
      </w:r>
    </w:p>
    <w:p w14:paraId="06FDF706" w14:textId="77777777" w:rsidR="002B73E9" w:rsidRDefault="00BE2150">
      <w:pPr>
        <w:tabs>
          <w:tab w:val="left" w:pos="284"/>
          <w:tab w:val="left" w:pos="312"/>
        </w:tabs>
        <w:spacing w:line="360" w:lineRule="auto"/>
        <w:ind w:firstLineChars="200" w:firstLine="480"/>
        <w:jc w:val="both"/>
        <w:rPr>
          <w:rFonts w:ascii="Times New Roman" w:hAnsi="Times New Roman" w:cs="Times New Roman"/>
          <w:sz w:val="24"/>
          <w:lang w:eastAsia="zh-CN"/>
        </w:rPr>
      </w:pPr>
      <w:r>
        <w:rPr>
          <w:rFonts w:ascii="Times New Roman" w:hAnsi="Times New Roman" w:cs="Times New Roman"/>
          <w:sz w:val="24"/>
          <w:lang w:eastAsia="zh-CN"/>
        </w:rPr>
        <w:t xml:space="preserve">8 </w:t>
      </w:r>
      <w:r>
        <w:rPr>
          <w:rFonts w:ascii="Times New Roman" w:hAnsi="Times New Roman" w:cs="Times New Roman"/>
          <w:sz w:val="24"/>
          <w:lang w:eastAsia="zh-CN"/>
        </w:rPr>
        <w:t>可再生能源的折算量等。</w:t>
      </w:r>
    </w:p>
    <w:p w14:paraId="57FA4824" w14:textId="77777777" w:rsidR="002B73E9" w:rsidRDefault="00BE2150">
      <w:pPr>
        <w:tabs>
          <w:tab w:val="left" w:pos="4121"/>
        </w:tabs>
        <w:spacing w:beforeLines="100" w:before="240" w:afterLines="100" w:after="240" w:line="360" w:lineRule="auto"/>
        <w:jc w:val="center"/>
        <w:outlineLvl w:val="1"/>
        <w:rPr>
          <w:rFonts w:ascii="Times New Roman" w:hAnsi="Times New Roman" w:cs="Times New Roman"/>
          <w:b/>
          <w:color w:val="000000" w:themeColor="text1"/>
          <w:sz w:val="24"/>
          <w:lang w:eastAsia="zh-CN"/>
        </w:rPr>
      </w:pPr>
      <w:bookmarkStart w:id="20" w:name="_Toc135839329"/>
      <w:r>
        <w:rPr>
          <w:rFonts w:ascii="Times New Roman" w:hAnsi="Times New Roman" w:cs="Times New Roman"/>
          <w:b/>
          <w:color w:val="000000" w:themeColor="text1"/>
          <w:sz w:val="24"/>
          <w:lang w:eastAsia="zh-CN"/>
        </w:rPr>
        <w:t xml:space="preserve">6.2 </w:t>
      </w:r>
      <w:r>
        <w:rPr>
          <w:rFonts w:ascii="Times New Roman" w:hAnsi="Times New Roman" w:cs="Times New Roman" w:hint="eastAsia"/>
          <w:b/>
          <w:color w:val="000000" w:themeColor="text1"/>
          <w:sz w:val="24"/>
          <w:lang w:eastAsia="zh-CN"/>
        </w:rPr>
        <w:t>能耗计算</w:t>
      </w:r>
      <w:bookmarkEnd w:id="20"/>
    </w:p>
    <w:p w14:paraId="37AE784D" w14:textId="4D305F42" w:rsidR="002B73E9" w:rsidRDefault="00BE2150">
      <w:pPr>
        <w:pStyle w:val="af7"/>
        <w:tabs>
          <w:tab w:val="left" w:pos="284"/>
        </w:tabs>
        <w:spacing w:line="360" w:lineRule="auto"/>
        <w:ind w:left="0"/>
        <w:jc w:val="both"/>
        <w:rPr>
          <w:rFonts w:ascii="Times New Roman" w:hAnsi="Times New Roman" w:cs="Times New Roman"/>
          <w:sz w:val="24"/>
          <w:lang w:eastAsia="zh-CN"/>
        </w:rPr>
      </w:pPr>
      <w:r>
        <w:rPr>
          <w:rFonts w:ascii="Times New Roman" w:hAnsi="Times New Roman" w:cs="Times New Roman"/>
          <w:sz w:val="24"/>
          <w:lang w:eastAsia="zh-CN"/>
        </w:rPr>
        <w:t xml:space="preserve">6.2.1 </w:t>
      </w:r>
      <w:r>
        <w:rPr>
          <w:rFonts w:ascii="Times New Roman" w:hAnsi="Times New Roman" w:cs="Times New Roman"/>
          <w:sz w:val="24"/>
          <w:lang w:eastAsia="zh-CN"/>
        </w:rPr>
        <w:t>建筑新风系统全年</w:t>
      </w:r>
      <w:r>
        <w:rPr>
          <w:rFonts w:ascii="Times New Roman" w:hAnsi="Times New Roman" w:cs="Times New Roman" w:hint="eastAsia"/>
          <w:sz w:val="24"/>
          <w:lang w:eastAsia="zh-CN"/>
        </w:rPr>
        <w:t>运行</w:t>
      </w:r>
      <w:r>
        <w:rPr>
          <w:rFonts w:ascii="Times New Roman" w:hAnsi="Times New Roman" w:cs="Times New Roman"/>
          <w:sz w:val="24"/>
          <w:lang w:eastAsia="zh-CN"/>
        </w:rPr>
        <w:t>能耗应按式</w:t>
      </w:r>
      <w:r>
        <w:rPr>
          <w:rFonts w:ascii="Times New Roman" w:hAnsi="Times New Roman" w:cs="Times New Roman" w:hint="eastAsia"/>
          <w:sz w:val="24"/>
          <w:lang w:eastAsia="zh-CN"/>
        </w:rPr>
        <w:t>6.2.1</w:t>
      </w:r>
      <w:r>
        <w:rPr>
          <w:rFonts w:ascii="Times New Roman" w:hAnsi="Times New Roman" w:cs="Times New Roman"/>
          <w:sz w:val="24"/>
          <w:lang w:eastAsia="zh-CN"/>
        </w:rPr>
        <w:t>进行逐时计算：</w:t>
      </w:r>
    </w:p>
    <w:p w14:paraId="3B49F90A" w14:textId="77777777" w:rsidR="002B73E9" w:rsidRDefault="00BE2150" w:rsidP="00CE11DA">
      <w:pPr>
        <w:pStyle w:val="af7"/>
        <w:tabs>
          <w:tab w:val="left" w:pos="284"/>
        </w:tabs>
        <w:spacing w:line="360" w:lineRule="auto"/>
        <w:ind w:left="0"/>
        <w:jc w:val="right"/>
        <w:rPr>
          <w:sz w:val="24"/>
          <w:lang w:eastAsia="zh-CN"/>
        </w:rPr>
      </w:pPr>
      <m:oMath>
        <m:r>
          <w:rPr>
            <w:rFonts w:ascii="Cambria Math" w:hAnsi="Cambria Math"/>
            <w:sz w:val="24"/>
            <w:lang w:eastAsia="zh-CN"/>
          </w:rPr>
          <m:t>E=</m:t>
        </m:r>
        <m:nary>
          <m:naryPr>
            <m:chr m:val="∑"/>
            <m:limLoc m:val="undOvr"/>
            <m:ctrlPr>
              <w:rPr>
                <w:rFonts w:ascii="Cambria Math" w:hAnsi="Cambria Math"/>
                <w:i/>
                <w:sz w:val="24"/>
                <w:lang w:eastAsia="zh-CN"/>
              </w:rPr>
            </m:ctrlPr>
          </m:naryPr>
          <m:sub>
            <m:r>
              <w:rPr>
                <w:rFonts w:ascii="Cambria Math" w:hAnsi="Cambria Math"/>
                <w:sz w:val="24"/>
                <w:lang w:eastAsia="zh-CN"/>
              </w:rPr>
              <m:t>i=1</m:t>
            </m:r>
          </m:sub>
          <m:sup>
            <m:r>
              <w:rPr>
                <w:rFonts w:ascii="Cambria Math" w:hAnsi="Cambria Math"/>
                <w:sz w:val="24"/>
                <w:lang w:eastAsia="zh-CN"/>
              </w:rPr>
              <m:t>n</m:t>
            </m:r>
          </m:sup>
          <m:e>
            <m:d>
              <m:dPr>
                <m:ctrlPr>
                  <w:rPr>
                    <w:rFonts w:ascii="Cambria Math" w:hAnsi="Cambria Math"/>
                    <w:i/>
                    <w:sz w:val="24"/>
                    <w:lang w:eastAsia="zh-CN"/>
                  </w:rPr>
                </m:ctrlPr>
              </m:dPr>
              <m:e>
                <m:sSub>
                  <m:sSubPr>
                    <m:ctrlPr>
                      <w:rPr>
                        <w:rFonts w:ascii="Cambria Math" w:hAnsi="Cambria Math"/>
                        <w:i/>
                        <w:sz w:val="24"/>
                        <w:lang w:eastAsia="zh-CN"/>
                      </w:rPr>
                    </m:ctrlPr>
                  </m:sSubPr>
                  <m:e>
                    <m:r>
                      <w:rPr>
                        <w:rFonts w:ascii="Cambria Math" w:hAnsi="Cambria Math"/>
                        <w:sz w:val="24"/>
                        <w:lang w:eastAsia="zh-CN"/>
                      </w:rPr>
                      <m:t>N</m:t>
                    </m:r>
                  </m:e>
                  <m:sub>
                    <m:r>
                      <m:rPr>
                        <m:sty m:val="p"/>
                      </m:rPr>
                      <w:rPr>
                        <w:rFonts w:ascii="Cambria Math" w:hAnsi="Cambria Math"/>
                        <w:sz w:val="24"/>
                        <w:lang w:eastAsia="zh-CN"/>
                      </w:rPr>
                      <m:t>Z</m:t>
                    </m:r>
                    <m:r>
                      <w:rPr>
                        <w:rFonts w:ascii="Cambria Math" w:hAnsi="Cambria Math"/>
                        <w:sz w:val="24"/>
                        <w:lang w:eastAsia="zh-CN"/>
                      </w:rPr>
                      <m:t>,i</m:t>
                    </m:r>
                  </m:sub>
                </m:sSub>
                <m:r>
                  <w:rPr>
                    <w:rFonts w:ascii="Cambria Math" w:hAnsi="Cambria Math"/>
                    <w:sz w:val="24"/>
                    <w:lang w:eastAsia="zh-CN"/>
                  </w:rPr>
                  <m:t>+</m:t>
                </m:r>
                <m:sSub>
                  <m:sSubPr>
                    <m:ctrlPr>
                      <w:rPr>
                        <w:rFonts w:ascii="Cambria Math" w:hAnsi="Cambria Math"/>
                        <w:i/>
                        <w:sz w:val="24"/>
                        <w:lang w:eastAsia="zh-CN"/>
                      </w:rPr>
                    </m:ctrlPr>
                  </m:sSubPr>
                  <m:e>
                    <m:r>
                      <w:rPr>
                        <w:rFonts w:ascii="Cambria Math" w:hAnsi="Cambria Math"/>
                        <w:sz w:val="24"/>
                        <w:lang w:eastAsia="zh-CN"/>
                      </w:rPr>
                      <m:t>N</m:t>
                    </m:r>
                  </m:e>
                  <m:sub>
                    <m:r>
                      <m:rPr>
                        <m:sty m:val="p"/>
                      </m:rPr>
                      <w:rPr>
                        <w:rFonts w:ascii="Cambria Math" w:hAnsi="Cambria Math"/>
                        <w:sz w:val="24"/>
                        <w:lang w:eastAsia="zh-CN"/>
                      </w:rPr>
                      <m:t>B</m:t>
                    </m:r>
                    <m:r>
                      <w:rPr>
                        <w:rFonts w:ascii="Cambria Math" w:hAnsi="Cambria Math"/>
                        <w:sz w:val="24"/>
                        <w:lang w:eastAsia="zh-CN"/>
                      </w:rPr>
                      <m:t>,i</m:t>
                    </m:r>
                  </m:sub>
                </m:sSub>
              </m:e>
            </m:d>
            <m:r>
              <w:rPr>
                <w:rFonts w:ascii="Cambria Math" w:hAnsi="Cambria Math"/>
                <w:sz w:val="24"/>
                <w:lang w:eastAsia="zh-CN"/>
              </w:rPr>
              <m:t>t</m:t>
            </m:r>
          </m:e>
        </m:nary>
      </m:oMath>
      <w:r>
        <w:rPr>
          <w:rFonts w:hAnsi="Cambria Math" w:hint="eastAsia"/>
          <w:sz w:val="24"/>
          <w:lang w:eastAsia="zh-CN"/>
        </w:rPr>
        <w:t xml:space="preserve">                    （</w:t>
      </w:r>
      <w:r>
        <w:rPr>
          <w:rFonts w:ascii="Times New Roman" w:hAnsi="Times New Roman" w:cs="Times New Roman" w:hint="eastAsia"/>
          <w:sz w:val="24"/>
          <w:lang w:eastAsia="zh-CN"/>
        </w:rPr>
        <w:t>6.2.1</w:t>
      </w:r>
      <w:r>
        <w:rPr>
          <w:rFonts w:ascii="Times New Roman" w:hAnsi="Times New Roman" w:cs="Times New Roman" w:hint="eastAsia"/>
          <w:sz w:val="24"/>
          <w:lang w:eastAsia="zh-CN"/>
        </w:rPr>
        <w:t>）</w:t>
      </w:r>
    </w:p>
    <w:p w14:paraId="3AE0C562" w14:textId="77777777" w:rsidR="002B73E9" w:rsidRDefault="00BE2150">
      <w:pPr>
        <w:pStyle w:val="af7"/>
        <w:tabs>
          <w:tab w:val="left" w:pos="284"/>
        </w:tabs>
        <w:spacing w:line="360" w:lineRule="auto"/>
        <w:ind w:left="0"/>
        <w:rPr>
          <w:sz w:val="24"/>
          <w:lang w:eastAsia="zh-CN"/>
        </w:rPr>
      </w:pPr>
      <w:r>
        <w:rPr>
          <w:rFonts w:hint="eastAsia"/>
          <w:sz w:val="24"/>
          <w:lang w:eastAsia="zh-CN"/>
        </w:rPr>
        <w:t>其中：</w:t>
      </w:r>
    </w:p>
    <w:p w14:paraId="5C01253B" w14:textId="77777777" w:rsidR="002B73E9" w:rsidRDefault="00000000">
      <w:pPr>
        <w:pStyle w:val="af7"/>
        <w:tabs>
          <w:tab w:val="left" w:pos="284"/>
        </w:tabs>
        <w:spacing w:line="360" w:lineRule="auto"/>
        <w:ind w:left="0"/>
        <w:rPr>
          <w:sz w:val="24"/>
          <w:lang w:eastAsia="zh-CN"/>
        </w:rPr>
      </w:pPr>
      <m:oMathPara>
        <m:oMath>
          <m:sSub>
            <m:sSubPr>
              <m:ctrlPr>
                <w:rPr>
                  <w:rFonts w:ascii="Cambria Math" w:hAnsi="Cambria Math"/>
                  <w:i/>
                  <w:sz w:val="24"/>
                  <w:lang w:eastAsia="zh-CN"/>
                </w:rPr>
              </m:ctrlPr>
            </m:sSubPr>
            <m:e>
              <m:r>
                <w:rPr>
                  <w:rFonts w:ascii="Cambria Math" w:hAnsi="Cambria Math"/>
                  <w:sz w:val="24"/>
                  <w:lang w:eastAsia="zh-CN"/>
                </w:rPr>
                <m:t>N</m:t>
              </m:r>
            </m:e>
            <m:sub>
              <m:r>
                <m:rPr>
                  <m:sty m:val="p"/>
                </m:rPr>
                <w:rPr>
                  <w:rFonts w:ascii="Cambria Math" w:hAnsi="Cambria Math"/>
                  <w:sz w:val="24"/>
                  <w:lang w:eastAsia="zh-CN"/>
                </w:rPr>
                <m:t>B</m:t>
              </m:r>
              <m:r>
                <w:rPr>
                  <w:rFonts w:ascii="Cambria Math" w:hAnsi="Cambria Math"/>
                  <w:sz w:val="24"/>
                  <w:lang w:eastAsia="zh-CN"/>
                </w:rPr>
                <m:t>,i</m:t>
              </m:r>
            </m:sub>
          </m:sSub>
          <m:r>
            <m:rPr>
              <m:sty m:val="p"/>
            </m:rPr>
            <w:rPr>
              <w:rFonts w:ascii="Cambria Math" w:hAnsi="Cambria Math" w:hint="eastAsia"/>
              <w:sz w:val="24"/>
              <w:lang w:eastAsia="zh-CN"/>
            </w:rPr>
            <m:t>=</m:t>
          </m:r>
          <m:f>
            <m:fPr>
              <m:ctrlPr>
                <w:rPr>
                  <w:rFonts w:ascii="Cambria Math" w:hAnsi="Cambria Math"/>
                  <w:sz w:val="24"/>
                  <w:lang w:eastAsia="zh-CN"/>
                </w:rPr>
              </m:ctrlPr>
            </m:fPr>
            <m:num>
              <m:sSub>
                <m:sSubPr>
                  <m:ctrlPr>
                    <w:rPr>
                      <w:rFonts w:ascii="Cambria Math" w:hAnsi="Cambria Math"/>
                      <w:i/>
                      <w:sz w:val="24"/>
                      <w:lang w:eastAsia="zh-CN"/>
                    </w:rPr>
                  </m:ctrlPr>
                </m:sSubPr>
                <m:e>
                  <m:r>
                    <w:rPr>
                      <w:rFonts w:ascii="Cambria Math" w:hAnsi="Cambria Math"/>
                      <w:sz w:val="24"/>
                      <w:lang w:eastAsia="zh-CN"/>
                    </w:rPr>
                    <m:t>Q</m:t>
                  </m:r>
                </m:e>
                <m:sub>
                  <m:r>
                    <m:rPr>
                      <m:sty m:val="p"/>
                    </m:rPr>
                    <w:rPr>
                      <w:rFonts w:ascii="Cambria Math" w:hAnsi="Cambria Math"/>
                      <w:sz w:val="24"/>
                      <w:lang w:eastAsia="zh-CN"/>
                    </w:rPr>
                    <m:t>H</m:t>
                  </m:r>
                  <m:r>
                    <w:rPr>
                      <w:rFonts w:ascii="Cambria Math" w:hAnsi="Cambria Math"/>
                      <w:sz w:val="24"/>
                      <w:lang w:eastAsia="zh-CN"/>
                    </w:rPr>
                    <m:t>,i</m:t>
                  </m:r>
                </m:sub>
              </m:sSub>
              <m:r>
                <w:rPr>
                  <w:rFonts w:ascii="Cambria Math" w:hAnsi="Cambria Math"/>
                  <w:sz w:val="24"/>
                  <w:lang w:eastAsia="zh-CN"/>
                </w:rPr>
                <m:t>-</m:t>
              </m:r>
              <m:sSub>
                <m:sSubPr>
                  <m:ctrlPr>
                    <w:rPr>
                      <w:rFonts w:ascii="Cambria Math" w:hAnsi="Cambria Math"/>
                      <w:i/>
                      <w:sz w:val="24"/>
                      <w:lang w:eastAsia="zh-CN"/>
                    </w:rPr>
                  </m:ctrlPr>
                </m:sSubPr>
                <m:e>
                  <m:r>
                    <w:rPr>
                      <w:rFonts w:ascii="Cambria Math" w:hAnsi="Cambria Math"/>
                      <w:sz w:val="24"/>
                      <w:lang w:eastAsia="zh-CN"/>
                    </w:rPr>
                    <m:t>Q</m:t>
                  </m:r>
                </m:e>
                <m:sub>
                  <m:r>
                    <m:rPr>
                      <m:sty m:val="p"/>
                    </m:rPr>
                    <w:rPr>
                      <w:rFonts w:ascii="Cambria Math" w:hAnsi="Cambria Math"/>
                      <w:sz w:val="24"/>
                      <w:lang w:eastAsia="zh-CN"/>
                    </w:rPr>
                    <m:t>HZ</m:t>
                  </m:r>
                  <m:r>
                    <w:rPr>
                      <w:rFonts w:ascii="Cambria Math" w:hAnsi="Cambria Math"/>
                      <w:sz w:val="24"/>
                      <w:lang w:eastAsia="zh-CN"/>
                    </w:rPr>
                    <m:t>,i</m:t>
                  </m:r>
                </m:sub>
              </m:sSub>
            </m:num>
            <m:den>
              <m:sSub>
                <m:sSubPr>
                  <m:ctrlPr>
                    <w:rPr>
                      <w:rFonts w:ascii="Cambria Math" w:hAnsi="Cambria Math"/>
                      <w:i/>
                      <w:sz w:val="24"/>
                      <w:lang w:eastAsia="zh-CN"/>
                    </w:rPr>
                  </m:ctrlPr>
                </m:sSubPr>
                <m:e>
                  <m:r>
                    <w:rPr>
                      <w:rFonts w:ascii="Cambria Math" w:hAnsi="Cambria Math"/>
                      <w:sz w:val="24"/>
                      <w:lang w:eastAsia="zh-CN"/>
                    </w:rPr>
                    <m:t>COP</m:t>
                  </m:r>
                </m:e>
                <m:sub>
                  <m:r>
                    <m:rPr>
                      <m:sty m:val="p"/>
                    </m:rPr>
                    <w:rPr>
                      <w:rFonts w:ascii="Cambria Math" w:hAnsi="Cambria Math" w:hint="eastAsia"/>
                      <w:sz w:val="24"/>
                      <w:lang w:eastAsia="zh-CN"/>
                    </w:rPr>
                    <m:t>sys</m:t>
                  </m:r>
                  <m:r>
                    <w:rPr>
                      <w:rFonts w:ascii="Cambria Math" w:hAnsi="Cambria Math"/>
                      <w:sz w:val="24"/>
                      <w:lang w:eastAsia="zh-CN"/>
                    </w:rPr>
                    <m:t>,i</m:t>
                  </m:r>
                </m:sub>
              </m:sSub>
            </m:den>
          </m:f>
          <m:r>
            <w:rPr>
              <w:rFonts w:ascii="Cambria Math" w:hAnsi="Cambria Math"/>
              <w:sz w:val="24"/>
              <w:lang w:eastAsia="zh-CN"/>
            </w:rPr>
            <m:t>+</m:t>
          </m:r>
          <m:f>
            <m:fPr>
              <m:ctrlPr>
                <w:rPr>
                  <w:rFonts w:ascii="Cambria Math" w:hAnsi="Cambria Math"/>
                  <w:sz w:val="24"/>
                  <w:lang w:eastAsia="zh-CN"/>
                </w:rPr>
              </m:ctrlPr>
            </m:fPr>
            <m:num>
              <m:sSub>
                <m:sSubPr>
                  <m:ctrlPr>
                    <w:rPr>
                      <w:rFonts w:ascii="Cambria Math" w:hAnsi="Cambria Math"/>
                      <w:i/>
                      <w:sz w:val="24"/>
                      <w:lang w:eastAsia="zh-CN"/>
                    </w:rPr>
                  </m:ctrlPr>
                </m:sSubPr>
                <m:e>
                  <m:r>
                    <w:rPr>
                      <w:rFonts w:ascii="Cambria Math" w:hAnsi="Cambria Math"/>
                      <w:sz w:val="24"/>
                      <w:lang w:eastAsia="zh-CN"/>
                    </w:rPr>
                    <m:t>Q</m:t>
                  </m:r>
                </m:e>
                <m:sub>
                  <m:r>
                    <m:rPr>
                      <m:sty m:val="p"/>
                    </m:rPr>
                    <w:rPr>
                      <w:rFonts w:ascii="Cambria Math" w:hAnsi="Cambria Math"/>
                      <w:sz w:val="24"/>
                      <w:lang w:eastAsia="zh-CN"/>
                    </w:rPr>
                    <m:t>C</m:t>
                  </m:r>
                  <m:r>
                    <w:rPr>
                      <w:rFonts w:ascii="Cambria Math" w:hAnsi="Cambria Math"/>
                      <w:sz w:val="24"/>
                      <w:lang w:eastAsia="zh-CN"/>
                    </w:rPr>
                    <m:t>,i</m:t>
                  </m:r>
                </m:sub>
              </m:sSub>
              <m:r>
                <w:rPr>
                  <w:rFonts w:ascii="Cambria Math" w:hAnsi="Cambria Math"/>
                  <w:sz w:val="24"/>
                  <w:lang w:eastAsia="zh-CN"/>
                </w:rPr>
                <m:t>-</m:t>
              </m:r>
              <m:sSub>
                <m:sSubPr>
                  <m:ctrlPr>
                    <w:rPr>
                      <w:rFonts w:ascii="Cambria Math" w:hAnsi="Cambria Math"/>
                      <w:i/>
                      <w:sz w:val="24"/>
                      <w:lang w:eastAsia="zh-CN"/>
                    </w:rPr>
                  </m:ctrlPr>
                </m:sSubPr>
                <m:e>
                  <m:r>
                    <w:rPr>
                      <w:rFonts w:ascii="Cambria Math" w:hAnsi="Cambria Math"/>
                      <w:sz w:val="24"/>
                      <w:lang w:eastAsia="zh-CN"/>
                    </w:rPr>
                    <m:t>Q</m:t>
                  </m:r>
                </m:e>
                <m:sub>
                  <m:r>
                    <m:rPr>
                      <m:sty m:val="p"/>
                    </m:rPr>
                    <w:rPr>
                      <w:rFonts w:ascii="Cambria Math" w:hAnsi="Cambria Math"/>
                      <w:sz w:val="24"/>
                      <w:lang w:eastAsia="zh-CN"/>
                    </w:rPr>
                    <m:t>CZ</m:t>
                  </m:r>
                  <m:r>
                    <w:rPr>
                      <w:rFonts w:ascii="Cambria Math" w:hAnsi="Cambria Math"/>
                      <w:sz w:val="24"/>
                      <w:lang w:eastAsia="zh-CN"/>
                    </w:rPr>
                    <m:t>,i</m:t>
                  </m:r>
                </m:sub>
              </m:sSub>
            </m:num>
            <m:den>
              <m:sSub>
                <m:sSubPr>
                  <m:ctrlPr>
                    <w:rPr>
                      <w:rFonts w:ascii="Cambria Math" w:hAnsi="Cambria Math"/>
                      <w:i/>
                      <w:sz w:val="24"/>
                      <w:lang w:eastAsia="zh-CN"/>
                    </w:rPr>
                  </m:ctrlPr>
                </m:sSubPr>
                <m:e>
                  <m:r>
                    <w:rPr>
                      <w:rFonts w:ascii="Cambria Math" w:hAnsi="Cambria Math"/>
                      <w:sz w:val="24"/>
                      <w:lang w:eastAsia="zh-CN"/>
                    </w:rPr>
                    <m:t>EER</m:t>
                  </m:r>
                </m:e>
                <m:sub>
                  <m:r>
                    <m:rPr>
                      <m:sty m:val="p"/>
                    </m:rPr>
                    <w:rPr>
                      <w:rFonts w:ascii="Cambria Math" w:hAnsi="Cambria Math" w:hint="eastAsia"/>
                      <w:sz w:val="24"/>
                      <w:lang w:eastAsia="zh-CN"/>
                    </w:rPr>
                    <m:t>sys</m:t>
                  </m:r>
                  <m:r>
                    <w:rPr>
                      <w:rFonts w:ascii="Cambria Math" w:hAnsi="Cambria Math"/>
                      <w:sz w:val="24"/>
                      <w:lang w:eastAsia="zh-CN"/>
                    </w:rPr>
                    <m:t>,i</m:t>
                  </m:r>
                </m:sub>
              </m:sSub>
            </m:den>
          </m:f>
        </m:oMath>
      </m:oMathPara>
    </w:p>
    <w:p w14:paraId="7C77B4BB" w14:textId="77777777" w:rsidR="002B73E9" w:rsidRDefault="00BE2150">
      <w:pPr>
        <w:pStyle w:val="af7"/>
        <w:tabs>
          <w:tab w:val="left" w:pos="284"/>
        </w:tabs>
        <w:spacing w:line="360" w:lineRule="auto"/>
        <w:ind w:left="0"/>
        <w:rPr>
          <w:rFonts w:ascii="Times New Roman" w:hAnsi="Times New Roman" w:cs="Times New Roman"/>
          <w:kern w:val="2"/>
          <w:sz w:val="24"/>
          <w:lang w:eastAsia="zh-CN" w:bidi="ar-SA"/>
        </w:rPr>
      </w:pPr>
      <w:r>
        <w:rPr>
          <w:rFonts w:ascii="Times New Roman" w:hAnsi="Times New Roman" w:cs="Times New Roman" w:hint="eastAsia"/>
          <w:sz w:val="24"/>
          <w:lang w:eastAsia="zh-CN"/>
        </w:rPr>
        <w:t>式中：</w:t>
      </w:r>
      <m:oMath>
        <m:r>
          <w:rPr>
            <w:rFonts w:ascii="Cambria Math" w:hAnsi="Cambria Math"/>
            <w:sz w:val="24"/>
            <w:lang w:eastAsia="zh-CN"/>
          </w:rPr>
          <m:t>E</m:t>
        </m:r>
      </m:oMath>
      <w:r>
        <w:rPr>
          <w:rFonts w:ascii="Times New Roman" w:hAnsi="Times New Roman" w:cs="Times New Roman"/>
          <w:kern w:val="2"/>
          <w:sz w:val="24"/>
          <w:lang w:eastAsia="zh-CN" w:bidi="ar-SA"/>
        </w:rPr>
        <w:t>——</w:t>
      </w:r>
      <w:r>
        <w:rPr>
          <w:rFonts w:ascii="Times New Roman" w:hAnsi="Times New Roman" w:cs="Times New Roman" w:hint="eastAsia"/>
          <w:kern w:val="2"/>
          <w:sz w:val="24"/>
          <w:lang w:eastAsia="zh-CN" w:bidi="ar-SA"/>
        </w:rPr>
        <w:t>建筑新风系统全年运行能耗（</w:t>
      </w:r>
      <w:r>
        <w:rPr>
          <w:rFonts w:ascii="Times New Roman" w:hAnsi="Times New Roman" w:cs="Times New Roman" w:hint="eastAsia"/>
          <w:kern w:val="2"/>
          <w:sz w:val="24"/>
          <w:lang w:eastAsia="zh-CN" w:bidi="ar-SA"/>
        </w:rPr>
        <w:t>k</w:t>
      </w:r>
      <w:r>
        <w:rPr>
          <w:rFonts w:ascii="Times New Roman" w:hAnsi="Times New Roman" w:cs="Times New Roman"/>
          <w:kern w:val="2"/>
          <w:sz w:val="24"/>
          <w:lang w:eastAsia="zh-CN" w:bidi="ar-SA"/>
        </w:rPr>
        <w:t>Wh</w:t>
      </w:r>
      <w:r>
        <w:rPr>
          <w:rFonts w:ascii="Times New Roman" w:hAnsi="Times New Roman" w:cs="Times New Roman" w:hint="eastAsia"/>
          <w:kern w:val="2"/>
          <w:sz w:val="24"/>
          <w:lang w:eastAsia="zh-CN" w:bidi="ar-SA"/>
        </w:rPr>
        <w:t>）</w:t>
      </w:r>
      <w:r>
        <w:rPr>
          <w:rFonts w:ascii="Times New Roman" w:hAnsi="Times New Roman" w:cs="Times New Roman"/>
          <w:kern w:val="2"/>
          <w:sz w:val="24"/>
          <w:lang w:eastAsia="zh-CN" w:bidi="ar-SA"/>
        </w:rPr>
        <w:t>；</w:t>
      </w:r>
    </w:p>
    <w:p w14:paraId="175D627F" w14:textId="77777777" w:rsidR="002B73E9" w:rsidRDefault="00BE2150">
      <w:pPr>
        <w:pStyle w:val="af7"/>
        <w:tabs>
          <w:tab w:val="left" w:pos="284"/>
        </w:tabs>
        <w:spacing w:line="360" w:lineRule="auto"/>
        <w:ind w:left="0" w:firstLineChars="300" w:firstLine="720"/>
        <w:rPr>
          <w:rFonts w:ascii="Times New Roman" w:hAnsi="Times New Roman" w:cs="Times New Roman"/>
          <w:kern w:val="2"/>
          <w:sz w:val="24"/>
          <w:lang w:eastAsia="zh-CN" w:bidi="ar-SA"/>
        </w:rPr>
      </w:pPr>
      <m:oMath>
        <m:r>
          <w:rPr>
            <w:rFonts w:ascii="Cambria Math" w:hAnsi="Cambria Math" w:hint="eastAsia"/>
            <w:sz w:val="24"/>
            <w:lang w:eastAsia="zh-CN"/>
          </w:rPr>
          <m:t>i</m:t>
        </m:r>
      </m:oMath>
      <w:r>
        <w:rPr>
          <w:rFonts w:ascii="Times New Roman" w:hAnsi="Times New Roman" w:cs="Times New Roman"/>
          <w:kern w:val="2"/>
          <w:sz w:val="24"/>
          <w:lang w:eastAsia="zh-CN" w:bidi="ar-SA"/>
        </w:rPr>
        <w:t>——</w:t>
      </w:r>
      <w:r>
        <w:rPr>
          <w:rFonts w:ascii="Times New Roman" w:hAnsi="Times New Roman" w:cs="Times New Roman" w:hint="eastAsia"/>
          <w:kern w:val="2"/>
          <w:sz w:val="24"/>
          <w:lang w:eastAsia="zh-CN" w:bidi="ar-SA"/>
        </w:rPr>
        <w:t>小时编号；</w:t>
      </w:r>
    </w:p>
    <w:p w14:paraId="74985FA6" w14:textId="77777777" w:rsidR="002B73E9" w:rsidRDefault="00BE2150">
      <w:pPr>
        <w:pStyle w:val="af7"/>
        <w:tabs>
          <w:tab w:val="left" w:pos="284"/>
        </w:tabs>
        <w:spacing w:line="360" w:lineRule="auto"/>
        <w:ind w:left="0" w:firstLineChars="300" w:firstLine="720"/>
        <w:rPr>
          <w:rFonts w:ascii="Times New Roman" w:hAnsi="Times New Roman" w:cs="Times New Roman"/>
          <w:kern w:val="2"/>
          <w:sz w:val="24"/>
          <w:lang w:eastAsia="zh-CN" w:bidi="ar-SA"/>
        </w:rPr>
      </w:pPr>
      <m:oMath>
        <m:r>
          <w:rPr>
            <w:rFonts w:ascii="Cambria Math" w:hAnsi="Cambria Math"/>
            <w:sz w:val="24"/>
            <w:lang w:eastAsia="zh-CN"/>
          </w:rPr>
          <m:t>n</m:t>
        </m:r>
      </m:oMath>
      <w:r>
        <w:rPr>
          <w:rFonts w:ascii="Times New Roman" w:hAnsi="Times New Roman" w:cs="Times New Roman"/>
          <w:kern w:val="2"/>
          <w:sz w:val="24"/>
          <w:lang w:eastAsia="zh-CN" w:bidi="ar-SA"/>
        </w:rPr>
        <w:t>——</w:t>
      </w:r>
      <w:r>
        <w:rPr>
          <w:rFonts w:ascii="Times New Roman" w:hAnsi="Times New Roman" w:cs="Times New Roman" w:hint="eastAsia"/>
          <w:kern w:val="2"/>
          <w:sz w:val="24"/>
          <w:lang w:eastAsia="zh-CN" w:bidi="ar-SA"/>
        </w:rPr>
        <w:t>全年小时数；</w:t>
      </w:r>
    </w:p>
    <w:p w14:paraId="149A6861" w14:textId="77777777" w:rsidR="002B73E9" w:rsidRDefault="00000000">
      <w:pPr>
        <w:pStyle w:val="af7"/>
        <w:tabs>
          <w:tab w:val="left" w:pos="284"/>
        </w:tabs>
        <w:spacing w:line="360" w:lineRule="auto"/>
        <w:ind w:left="0" w:firstLineChars="300" w:firstLine="720"/>
        <w:rPr>
          <w:rFonts w:ascii="Times New Roman" w:hAnsi="Times New Roman" w:cs="Times New Roman"/>
          <w:sz w:val="24"/>
          <w:lang w:eastAsia="zh-CN"/>
        </w:rPr>
      </w:pPr>
      <m:oMath>
        <m:sSub>
          <m:sSubPr>
            <m:ctrlPr>
              <w:rPr>
                <w:rFonts w:ascii="Cambria Math" w:hAnsi="Cambria Math"/>
                <w:i/>
                <w:sz w:val="24"/>
                <w:lang w:eastAsia="zh-CN"/>
              </w:rPr>
            </m:ctrlPr>
          </m:sSubPr>
          <m:e>
            <m:r>
              <w:rPr>
                <w:rFonts w:ascii="Cambria Math" w:hAnsi="Cambria Math"/>
                <w:sz w:val="24"/>
                <w:lang w:eastAsia="zh-CN"/>
              </w:rPr>
              <m:t>N</m:t>
            </m:r>
          </m:e>
          <m:sub>
            <m:r>
              <m:rPr>
                <m:sty m:val="p"/>
              </m:rPr>
              <w:rPr>
                <w:rFonts w:ascii="Cambria Math" w:hAnsi="Cambria Math"/>
                <w:sz w:val="24"/>
                <w:lang w:eastAsia="zh-CN"/>
              </w:rPr>
              <m:t>Z</m:t>
            </m:r>
            <m:r>
              <w:rPr>
                <w:rFonts w:ascii="Cambria Math" w:hAnsi="Cambria Math"/>
                <w:sz w:val="24"/>
                <w:lang w:eastAsia="zh-CN"/>
              </w:rPr>
              <m:t>,i</m:t>
            </m:r>
          </m:sub>
        </m:sSub>
      </m:oMath>
      <w:r w:rsidR="00BE2150">
        <w:rPr>
          <w:rFonts w:ascii="Times New Roman" w:hAnsi="Times New Roman" w:cs="Times New Roman"/>
          <w:kern w:val="2"/>
          <w:sz w:val="24"/>
          <w:lang w:eastAsia="zh-CN" w:bidi="ar-SA"/>
        </w:rPr>
        <w:t>——</w:t>
      </w:r>
      <w:r w:rsidR="00BE2150">
        <w:rPr>
          <w:rFonts w:ascii="Times New Roman" w:hAnsi="Times New Roman" w:cs="Times New Roman" w:hint="eastAsia"/>
          <w:kern w:val="2"/>
          <w:sz w:val="24"/>
          <w:lang w:eastAsia="zh-CN" w:bidi="ar-SA"/>
        </w:rPr>
        <w:t>第</w:t>
      </w:r>
      <m:oMath>
        <m:r>
          <w:rPr>
            <w:rFonts w:ascii="Cambria Math" w:hAnsi="Cambria Math" w:hint="eastAsia"/>
            <w:sz w:val="24"/>
            <w:lang w:eastAsia="zh-CN"/>
          </w:rPr>
          <m:t>i</m:t>
        </m:r>
      </m:oMath>
      <w:r w:rsidR="00BE2150">
        <w:rPr>
          <w:rFonts w:ascii="Times New Roman" w:hAnsi="Times New Roman" w:cs="Times New Roman" w:hint="eastAsia"/>
          <w:sz w:val="24"/>
          <w:lang w:eastAsia="zh-CN"/>
        </w:rPr>
        <w:t>小时新风系统自身能耗（</w:t>
      </w:r>
      <w:r w:rsidR="00BE2150">
        <w:rPr>
          <w:rFonts w:ascii="Times New Roman" w:hAnsi="Times New Roman" w:cs="Times New Roman" w:hint="eastAsia"/>
          <w:sz w:val="24"/>
          <w:lang w:eastAsia="zh-CN"/>
        </w:rPr>
        <w:t>kW</w:t>
      </w:r>
      <w:r w:rsidR="00BE2150">
        <w:rPr>
          <w:rFonts w:ascii="Times New Roman" w:hAnsi="Times New Roman" w:cs="Times New Roman" w:hint="eastAsia"/>
          <w:sz w:val="24"/>
          <w:lang w:eastAsia="zh-CN"/>
        </w:rPr>
        <w:t>）</w:t>
      </w:r>
      <w:r w:rsidR="00BE2150">
        <w:rPr>
          <w:rFonts w:ascii="Times New Roman" w:hAnsi="Times New Roman" w:cs="Times New Roman"/>
          <w:sz w:val="24"/>
          <w:lang w:eastAsia="zh-CN"/>
        </w:rPr>
        <w:t>;</w:t>
      </w:r>
    </w:p>
    <w:p w14:paraId="5B230192" w14:textId="77777777" w:rsidR="002B73E9" w:rsidRDefault="00000000">
      <w:pPr>
        <w:pStyle w:val="af7"/>
        <w:tabs>
          <w:tab w:val="left" w:pos="284"/>
        </w:tabs>
        <w:spacing w:line="360" w:lineRule="auto"/>
        <w:ind w:left="0" w:firstLineChars="300" w:firstLine="720"/>
        <w:jc w:val="both"/>
        <w:rPr>
          <w:rFonts w:ascii="Times New Roman" w:hAnsi="Times New Roman" w:cs="Times New Roman"/>
          <w:sz w:val="24"/>
          <w:lang w:eastAsia="zh-CN"/>
        </w:rPr>
      </w:pPr>
      <m:oMath>
        <m:sSub>
          <m:sSubPr>
            <m:ctrlPr>
              <w:rPr>
                <w:rFonts w:ascii="Cambria Math" w:hAnsi="Cambria Math" w:cs="Times New Roman"/>
                <w:i/>
                <w:sz w:val="24"/>
                <w:lang w:eastAsia="zh-CN"/>
              </w:rPr>
            </m:ctrlPr>
          </m:sSubPr>
          <m:e>
            <m:r>
              <w:rPr>
                <w:rFonts w:ascii="Cambria Math" w:hAnsi="Cambria Math" w:cs="Times New Roman"/>
                <w:sz w:val="24"/>
                <w:lang w:eastAsia="zh-CN"/>
              </w:rPr>
              <m:t>N</m:t>
            </m:r>
          </m:e>
          <m:sub>
            <m:r>
              <m:rPr>
                <m:sty m:val="p"/>
              </m:rPr>
              <w:rPr>
                <w:rFonts w:ascii="Cambria Math" w:hAnsi="Cambria Math" w:cs="Times New Roman"/>
                <w:sz w:val="24"/>
                <w:lang w:eastAsia="zh-CN"/>
              </w:rPr>
              <m:t>B</m:t>
            </m:r>
            <m:r>
              <w:rPr>
                <w:rFonts w:ascii="Cambria Math" w:hAnsi="Cambria Math" w:cs="Times New Roman"/>
                <w:sz w:val="24"/>
                <w:lang w:eastAsia="zh-CN"/>
              </w:rPr>
              <m:t>,i</m:t>
            </m:r>
          </m:sub>
        </m:sSub>
      </m:oMath>
      <w:r w:rsidR="00BE2150">
        <w:rPr>
          <w:rFonts w:ascii="Times New Roman" w:hAnsi="Times New Roman" w:cs="Times New Roman"/>
          <w:kern w:val="2"/>
          <w:sz w:val="24"/>
          <w:lang w:eastAsia="zh-CN" w:bidi="ar-SA"/>
        </w:rPr>
        <w:t>——</w:t>
      </w:r>
      <w:r w:rsidR="00BE2150">
        <w:rPr>
          <w:rFonts w:ascii="Times New Roman" w:hAnsi="Times New Roman" w:cs="Times New Roman"/>
          <w:kern w:val="2"/>
          <w:sz w:val="24"/>
          <w:lang w:eastAsia="zh-CN" w:bidi="ar-SA"/>
        </w:rPr>
        <w:t>第</w:t>
      </w:r>
      <m:oMath>
        <m:r>
          <w:rPr>
            <w:rFonts w:ascii="Cambria Math" w:hAnsi="Cambria Math" w:cs="Times New Roman"/>
            <w:sz w:val="24"/>
            <w:lang w:eastAsia="zh-CN"/>
          </w:rPr>
          <m:t>i</m:t>
        </m:r>
      </m:oMath>
      <w:r w:rsidR="00BE2150">
        <w:rPr>
          <w:rFonts w:ascii="Times New Roman" w:hAnsi="Times New Roman" w:cs="Times New Roman"/>
          <w:sz w:val="24"/>
          <w:lang w:eastAsia="zh-CN"/>
        </w:rPr>
        <w:t>小时</w:t>
      </w:r>
      <w:r w:rsidR="00BE2150">
        <w:rPr>
          <w:rFonts w:ascii="Times New Roman" w:hAnsi="Times New Roman" w:cs="Times New Roman" w:hint="eastAsia"/>
          <w:sz w:val="24"/>
          <w:lang w:eastAsia="zh-CN"/>
        </w:rPr>
        <w:t>新风差额负荷</w:t>
      </w:r>
      <w:r w:rsidR="00BE2150">
        <w:rPr>
          <w:rFonts w:ascii="Times New Roman" w:hAnsi="Times New Roman" w:cs="Times New Roman"/>
          <w:sz w:val="24"/>
          <w:lang w:eastAsia="zh-CN"/>
        </w:rPr>
        <w:t>对应的外部冷热源</w:t>
      </w:r>
      <w:r w:rsidR="00BE2150">
        <w:rPr>
          <w:rFonts w:ascii="Times New Roman" w:hAnsi="Times New Roman" w:cs="Times New Roman" w:hint="eastAsia"/>
          <w:sz w:val="24"/>
          <w:lang w:eastAsia="zh-CN"/>
        </w:rPr>
        <w:t>系统</w:t>
      </w:r>
      <w:r w:rsidR="00BE2150">
        <w:rPr>
          <w:rFonts w:ascii="Times New Roman" w:hAnsi="Times New Roman" w:cs="Times New Roman"/>
          <w:sz w:val="24"/>
          <w:lang w:eastAsia="zh-CN"/>
        </w:rPr>
        <w:t>能耗（</w:t>
      </w:r>
      <w:r w:rsidR="00BE2150">
        <w:rPr>
          <w:rFonts w:ascii="Times New Roman" w:hAnsi="Times New Roman" w:cs="Times New Roman"/>
          <w:sz w:val="24"/>
          <w:lang w:eastAsia="zh-CN"/>
        </w:rPr>
        <w:t>kW</w:t>
      </w:r>
      <w:r w:rsidR="00BE2150">
        <w:rPr>
          <w:rFonts w:ascii="Times New Roman" w:hAnsi="Times New Roman" w:cs="Times New Roman"/>
          <w:sz w:val="24"/>
          <w:lang w:eastAsia="zh-CN"/>
        </w:rPr>
        <w:t>）；</w:t>
      </w:r>
    </w:p>
    <w:p w14:paraId="6D8689F9" w14:textId="77777777" w:rsidR="002B73E9" w:rsidRDefault="00BE2150">
      <w:pPr>
        <w:pStyle w:val="af7"/>
        <w:tabs>
          <w:tab w:val="left" w:pos="284"/>
        </w:tabs>
        <w:spacing w:line="360" w:lineRule="auto"/>
        <w:ind w:left="0" w:firstLineChars="300" w:firstLine="720"/>
        <w:jc w:val="both"/>
        <w:rPr>
          <w:rFonts w:ascii="Times New Roman" w:hAnsi="Times New Roman" w:cs="Times New Roman"/>
          <w:sz w:val="24"/>
          <w:lang w:eastAsia="zh-CN"/>
        </w:rPr>
      </w:pPr>
      <m:oMath>
        <m:r>
          <w:rPr>
            <w:rFonts w:ascii="Cambria Math" w:hAnsi="Cambria Math" w:cs="Times New Roman"/>
            <w:sz w:val="24"/>
            <w:lang w:eastAsia="zh-CN"/>
          </w:rPr>
          <m:t>t</m:t>
        </m:r>
      </m:oMath>
      <w:r>
        <w:rPr>
          <w:rFonts w:ascii="Times New Roman" w:hAnsi="Times New Roman" w:cs="Times New Roman"/>
          <w:kern w:val="2"/>
          <w:sz w:val="24"/>
          <w:lang w:eastAsia="zh-CN" w:bidi="ar-SA"/>
        </w:rPr>
        <w:t>——</w:t>
      </w:r>
      <w:r>
        <w:rPr>
          <w:rFonts w:ascii="Times New Roman" w:hAnsi="Times New Roman" w:cs="Times New Roman"/>
          <w:sz w:val="24"/>
          <w:lang w:eastAsia="zh-CN"/>
        </w:rPr>
        <w:t>运行时间，为</w:t>
      </w:r>
      <w:r>
        <w:rPr>
          <w:rFonts w:ascii="Times New Roman" w:hAnsi="Times New Roman" w:cs="Times New Roman"/>
          <w:sz w:val="24"/>
          <w:lang w:eastAsia="zh-CN"/>
        </w:rPr>
        <w:t>1h</w:t>
      </w:r>
      <w:r>
        <w:rPr>
          <w:rFonts w:ascii="Times New Roman" w:hAnsi="Times New Roman" w:cs="Times New Roman"/>
          <w:sz w:val="24"/>
          <w:lang w:eastAsia="zh-CN"/>
        </w:rPr>
        <w:t>；</w:t>
      </w:r>
    </w:p>
    <w:p w14:paraId="5D680027" w14:textId="77777777" w:rsidR="002B73E9" w:rsidRDefault="00000000">
      <w:pPr>
        <w:pStyle w:val="af7"/>
        <w:tabs>
          <w:tab w:val="left" w:pos="284"/>
        </w:tabs>
        <w:spacing w:line="360" w:lineRule="auto"/>
        <w:ind w:left="0" w:firstLineChars="300" w:firstLine="720"/>
        <w:jc w:val="both"/>
        <w:rPr>
          <w:rFonts w:ascii="Times New Roman" w:hAnsi="Times New Roman" w:cs="Times New Roman"/>
          <w:sz w:val="24"/>
          <w:lang w:eastAsia="zh-CN"/>
        </w:rPr>
      </w:pPr>
      <m:oMath>
        <m:sSub>
          <m:sSubPr>
            <m:ctrlPr>
              <w:rPr>
                <w:rFonts w:ascii="Cambria Math" w:hAnsi="Cambria Math" w:cs="Times New Roman"/>
                <w:i/>
                <w:sz w:val="24"/>
                <w:lang w:eastAsia="zh-CN"/>
              </w:rPr>
            </m:ctrlPr>
          </m:sSubPr>
          <m:e>
            <m:r>
              <w:rPr>
                <w:rFonts w:ascii="Cambria Math" w:hAnsi="Cambria Math" w:cs="Times New Roman"/>
                <w:sz w:val="24"/>
                <w:lang w:eastAsia="zh-CN"/>
              </w:rPr>
              <m:t>Q</m:t>
            </m:r>
          </m:e>
          <m:sub>
            <m:r>
              <m:rPr>
                <m:sty m:val="p"/>
              </m:rPr>
              <w:rPr>
                <w:rFonts w:ascii="Cambria Math" w:hAnsi="Cambria Math" w:cs="Times New Roman"/>
                <w:sz w:val="24"/>
                <w:lang w:eastAsia="zh-CN"/>
              </w:rPr>
              <m:t>H</m:t>
            </m:r>
            <m:r>
              <w:rPr>
                <w:rFonts w:ascii="Cambria Math" w:hAnsi="Cambria Math" w:cs="Times New Roman"/>
                <w:sz w:val="24"/>
                <w:lang w:eastAsia="zh-CN"/>
              </w:rPr>
              <m:t>,i</m:t>
            </m:r>
          </m:sub>
        </m:sSub>
      </m:oMath>
      <w:r w:rsidR="00BE2150">
        <w:rPr>
          <w:rFonts w:ascii="Times New Roman" w:hAnsi="Times New Roman" w:cs="Times New Roman"/>
          <w:kern w:val="2"/>
          <w:sz w:val="24"/>
          <w:lang w:eastAsia="zh-CN" w:bidi="ar-SA"/>
        </w:rPr>
        <w:t>——</w:t>
      </w:r>
      <w:r w:rsidR="00BE2150">
        <w:rPr>
          <w:rFonts w:ascii="Times New Roman" w:hAnsi="Times New Roman" w:cs="Times New Roman"/>
          <w:kern w:val="2"/>
          <w:sz w:val="24"/>
          <w:lang w:eastAsia="zh-CN" w:bidi="ar-SA"/>
        </w:rPr>
        <w:t>第</w:t>
      </w:r>
      <m:oMath>
        <m:r>
          <w:rPr>
            <w:rFonts w:ascii="Cambria Math" w:hAnsi="Cambria Math" w:cs="Times New Roman"/>
            <w:sz w:val="24"/>
            <w:lang w:eastAsia="zh-CN"/>
          </w:rPr>
          <m:t>i</m:t>
        </m:r>
      </m:oMath>
      <w:r w:rsidR="00BE2150">
        <w:rPr>
          <w:rFonts w:ascii="Times New Roman" w:hAnsi="Times New Roman" w:cs="Times New Roman"/>
          <w:sz w:val="24"/>
          <w:lang w:eastAsia="zh-CN"/>
        </w:rPr>
        <w:t>小时的新风热负荷（</w:t>
      </w:r>
      <w:r w:rsidR="00BE2150">
        <w:rPr>
          <w:rFonts w:ascii="Times New Roman" w:hAnsi="Times New Roman" w:cs="Times New Roman"/>
          <w:sz w:val="24"/>
          <w:lang w:eastAsia="zh-CN"/>
        </w:rPr>
        <w:t>kW</w:t>
      </w:r>
      <w:r w:rsidR="00BE2150">
        <w:rPr>
          <w:rFonts w:ascii="Times New Roman" w:hAnsi="Times New Roman" w:cs="Times New Roman"/>
          <w:sz w:val="24"/>
          <w:lang w:eastAsia="zh-CN"/>
        </w:rPr>
        <w:t>）；</w:t>
      </w:r>
    </w:p>
    <w:p w14:paraId="1A65F019" w14:textId="77777777" w:rsidR="002B73E9" w:rsidRDefault="00000000">
      <w:pPr>
        <w:pStyle w:val="af7"/>
        <w:tabs>
          <w:tab w:val="left" w:pos="284"/>
        </w:tabs>
        <w:spacing w:line="360" w:lineRule="auto"/>
        <w:ind w:left="0" w:firstLineChars="300" w:firstLine="720"/>
        <w:jc w:val="both"/>
        <w:rPr>
          <w:rFonts w:ascii="Times New Roman" w:hAnsi="Times New Roman" w:cs="Times New Roman"/>
          <w:sz w:val="24"/>
          <w:lang w:eastAsia="zh-CN"/>
        </w:rPr>
      </w:pPr>
      <m:oMath>
        <m:sSub>
          <m:sSubPr>
            <m:ctrlPr>
              <w:rPr>
                <w:rFonts w:ascii="Cambria Math" w:hAnsi="Cambria Math" w:cs="Times New Roman"/>
                <w:i/>
                <w:sz w:val="24"/>
                <w:lang w:eastAsia="zh-CN"/>
              </w:rPr>
            </m:ctrlPr>
          </m:sSubPr>
          <m:e>
            <m:r>
              <w:rPr>
                <w:rFonts w:ascii="Cambria Math" w:hAnsi="Cambria Math" w:cs="Times New Roman"/>
                <w:sz w:val="24"/>
                <w:lang w:eastAsia="zh-CN"/>
              </w:rPr>
              <m:t>Q</m:t>
            </m:r>
          </m:e>
          <m:sub>
            <m:r>
              <m:rPr>
                <m:sty m:val="p"/>
              </m:rPr>
              <w:rPr>
                <w:rFonts w:ascii="Cambria Math" w:hAnsi="Cambria Math" w:cs="Times New Roman"/>
                <w:sz w:val="24"/>
                <w:lang w:eastAsia="zh-CN"/>
              </w:rPr>
              <m:t>HZ</m:t>
            </m:r>
            <m:r>
              <w:rPr>
                <w:rFonts w:ascii="Cambria Math" w:hAnsi="Cambria Math" w:cs="Times New Roman"/>
                <w:sz w:val="24"/>
                <w:lang w:eastAsia="zh-CN"/>
              </w:rPr>
              <m:t>,i</m:t>
            </m:r>
          </m:sub>
        </m:sSub>
      </m:oMath>
      <w:r w:rsidR="00BE2150">
        <w:rPr>
          <w:rFonts w:ascii="Times New Roman" w:hAnsi="Times New Roman" w:cs="Times New Roman"/>
          <w:kern w:val="2"/>
          <w:sz w:val="24"/>
          <w:lang w:eastAsia="zh-CN" w:bidi="ar-SA"/>
        </w:rPr>
        <w:t>——</w:t>
      </w:r>
      <w:r w:rsidR="00BE2150">
        <w:rPr>
          <w:rFonts w:ascii="Times New Roman" w:hAnsi="Times New Roman" w:cs="Times New Roman"/>
          <w:kern w:val="2"/>
          <w:sz w:val="24"/>
          <w:lang w:eastAsia="zh-CN" w:bidi="ar-SA"/>
        </w:rPr>
        <w:t>第</w:t>
      </w:r>
      <m:oMath>
        <m:r>
          <w:rPr>
            <w:rFonts w:ascii="Cambria Math" w:hAnsi="Cambria Math" w:cs="Times New Roman"/>
            <w:sz w:val="24"/>
            <w:lang w:eastAsia="zh-CN"/>
          </w:rPr>
          <m:t>i</m:t>
        </m:r>
      </m:oMath>
      <w:r w:rsidR="00BE2150">
        <w:rPr>
          <w:rFonts w:ascii="Times New Roman" w:hAnsi="Times New Roman" w:cs="Times New Roman"/>
          <w:sz w:val="24"/>
          <w:lang w:eastAsia="zh-CN"/>
        </w:rPr>
        <w:t>小时由新风系统自身处理的新风热负荷（</w:t>
      </w:r>
      <w:r w:rsidR="00BE2150">
        <w:rPr>
          <w:rFonts w:ascii="Times New Roman" w:hAnsi="Times New Roman" w:cs="Times New Roman"/>
          <w:sz w:val="24"/>
          <w:lang w:eastAsia="zh-CN"/>
        </w:rPr>
        <w:t>kW</w:t>
      </w:r>
      <w:r w:rsidR="00BE2150">
        <w:rPr>
          <w:rFonts w:ascii="Times New Roman" w:hAnsi="Times New Roman" w:cs="Times New Roman"/>
          <w:sz w:val="24"/>
          <w:lang w:eastAsia="zh-CN"/>
        </w:rPr>
        <w:t>）；</w:t>
      </w:r>
    </w:p>
    <w:p w14:paraId="47CFE8FA" w14:textId="77777777" w:rsidR="002B73E9" w:rsidRDefault="00000000">
      <w:pPr>
        <w:pStyle w:val="af7"/>
        <w:tabs>
          <w:tab w:val="left" w:pos="284"/>
        </w:tabs>
        <w:spacing w:line="360" w:lineRule="auto"/>
        <w:ind w:left="0" w:firstLineChars="300" w:firstLine="720"/>
        <w:jc w:val="both"/>
        <w:rPr>
          <w:rFonts w:ascii="Times New Roman" w:hAnsi="Times New Roman" w:cs="Times New Roman"/>
          <w:sz w:val="24"/>
          <w:lang w:eastAsia="zh-CN"/>
        </w:rPr>
      </w:pPr>
      <m:oMath>
        <m:sSub>
          <m:sSubPr>
            <m:ctrlPr>
              <w:rPr>
                <w:rFonts w:ascii="Cambria Math" w:hAnsi="Cambria Math" w:cs="Times New Roman"/>
                <w:i/>
                <w:sz w:val="24"/>
                <w:lang w:eastAsia="zh-CN"/>
              </w:rPr>
            </m:ctrlPr>
          </m:sSubPr>
          <m:e>
            <m:r>
              <w:rPr>
                <w:rFonts w:ascii="Cambria Math" w:hAnsi="Cambria Math" w:cs="Times New Roman"/>
                <w:sz w:val="24"/>
                <w:lang w:eastAsia="zh-CN"/>
              </w:rPr>
              <m:t>COP</m:t>
            </m:r>
          </m:e>
          <m:sub>
            <m:r>
              <m:rPr>
                <m:sty m:val="p"/>
              </m:rPr>
              <w:rPr>
                <w:rFonts w:ascii="Cambria Math" w:hAnsi="Cambria Math" w:cs="Times New Roman"/>
                <w:sz w:val="24"/>
                <w:lang w:eastAsia="zh-CN"/>
              </w:rPr>
              <m:t>sys</m:t>
            </m:r>
            <m:r>
              <w:rPr>
                <w:rFonts w:ascii="Cambria Math" w:hAnsi="Cambria Math" w:cs="Times New Roman"/>
                <w:sz w:val="24"/>
                <w:lang w:eastAsia="zh-CN"/>
              </w:rPr>
              <m:t>,i</m:t>
            </m:r>
          </m:sub>
        </m:sSub>
      </m:oMath>
      <w:r w:rsidR="00BE2150">
        <w:rPr>
          <w:rFonts w:ascii="Times New Roman" w:hAnsi="Times New Roman" w:cs="Times New Roman"/>
          <w:kern w:val="2"/>
          <w:sz w:val="24"/>
          <w:lang w:eastAsia="zh-CN" w:bidi="ar-SA"/>
        </w:rPr>
        <w:t>——</w:t>
      </w:r>
      <w:r w:rsidR="00BE2150">
        <w:rPr>
          <w:rFonts w:ascii="Times New Roman" w:hAnsi="Times New Roman" w:cs="Times New Roman"/>
          <w:kern w:val="2"/>
          <w:sz w:val="24"/>
          <w:lang w:eastAsia="zh-CN" w:bidi="ar-SA"/>
        </w:rPr>
        <w:t>第</w:t>
      </w:r>
      <m:oMath>
        <m:r>
          <w:rPr>
            <w:rFonts w:ascii="Cambria Math" w:hAnsi="Cambria Math" w:cs="Times New Roman"/>
            <w:sz w:val="24"/>
            <w:lang w:eastAsia="zh-CN"/>
          </w:rPr>
          <m:t>i</m:t>
        </m:r>
      </m:oMath>
      <w:r w:rsidR="00BE2150">
        <w:rPr>
          <w:rFonts w:ascii="Times New Roman" w:hAnsi="Times New Roman" w:cs="Times New Roman"/>
          <w:sz w:val="24"/>
          <w:lang w:eastAsia="zh-CN"/>
        </w:rPr>
        <w:t>小时热源系统的性能系数；</w:t>
      </w:r>
    </w:p>
    <w:p w14:paraId="7AA476CB" w14:textId="77777777" w:rsidR="002B73E9" w:rsidRDefault="00000000">
      <w:pPr>
        <w:pStyle w:val="af7"/>
        <w:tabs>
          <w:tab w:val="left" w:pos="284"/>
        </w:tabs>
        <w:spacing w:line="360" w:lineRule="auto"/>
        <w:ind w:left="0" w:firstLineChars="300" w:firstLine="720"/>
        <w:jc w:val="both"/>
        <w:rPr>
          <w:rFonts w:ascii="Times New Roman" w:hAnsi="Times New Roman" w:cs="Times New Roman"/>
          <w:sz w:val="24"/>
          <w:lang w:eastAsia="zh-CN"/>
        </w:rPr>
      </w:pPr>
      <m:oMath>
        <m:sSub>
          <m:sSubPr>
            <m:ctrlPr>
              <w:rPr>
                <w:rFonts w:ascii="Cambria Math" w:hAnsi="Cambria Math" w:cs="Times New Roman"/>
                <w:i/>
                <w:sz w:val="24"/>
                <w:lang w:eastAsia="zh-CN"/>
              </w:rPr>
            </m:ctrlPr>
          </m:sSubPr>
          <m:e>
            <m:r>
              <w:rPr>
                <w:rFonts w:ascii="Cambria Math" w:hAnsi="Cambria Math" w:cs="Times New Roman"/>
                <w:sz w:val="24"/>
                <w:lang w:eastAsia="zh-CN"/>
              </w:rPr>
              <m:t>Q</m:t>
            </m:r>
          </m:e>
          <m:sub>
            <m:r>
              <m:rPr>
                <m:sty m:val="p"/>
              </m:rPr>
              <w:rPr>
                <w:rFonts w:ascii="Cambria Math" w:hAnsi="Cambria Math" w:cs="Times New Roman"/>
                <w:sz w:val="24"/>
                <w:lang w:eastAsia="zh-CN"/>
              </w:rPr>
              <m:t>C</m:t>
            </m:r>
            <m:r>
              <w:rPr>
                <w:rFonts w:ascii="Cambria Math" w:hAnsi="Cambria Math" w:cs="Times New Roman"/>
                <w:sz w:val="24"/>
                <w:lang w:eastAsia="zh-CN"/>
              </w:rPr>
              <m:t>,i</m:t>
            </m:r>
          </m:sub>
        </m:sSub>
      </m:oMath>
      <w:r w:rsidR="00BE2150">
        <w:rPr>
          <w:rFonts w:ascii="Times New Roman" w:hAnsi="Times New Roman" w:cs="Times New Roman"/>
          <w:kern w:val="2"/>
          <w:sz w:val="24"/>
          <w:lang w:eastAsia="zh-CN" w:bidi="ar-SA"/>
        </w:rPr>
        <w:t>——</w:t>
      </w:r>
      <w:r w:rsidR="00BE2150">
        <w:rPr>
          <w:rFonts w:ascii="Times New Roman" w:hAnsi="Times New Roman" w:cs="Times New Roman"/>
          <w:kern w:val="2"/>
          <w:sz w:val="24"/>
          <w:lang w:eastAsia="zh-CN" w:bidi="ar-SA"/>
        </w:rPr>
        <w:t>第</w:t>
      </w:r>
      <m:oMath>
        <m:r>
          <w:rPr>
            <w:rFonts w:ascii="Cambria Math" w:hAnsi="Cambria Math" w:cs="Times New Roman"/>
            <w:sz w:val="24"/>
            <w:lang w:eastAsia="zh-CN"/>
          </w:rPr>
          <m:t>i</m:t>
        </m:r>
      </m:oMath>
      <w:r w:rsidR="00BE2150">
        <w:rPr>
          <w:rFonts w:ascii="Times New Roman" w:hAnsi="Times New Roman" w:cs="Times New Roman"/>
          <w:sz w:val="24"/>
          <w:lang w:eastAsia="zh-CN"/>
        </w:rPr>
        <w:t>小时的新风冷负荷（</w:t>
      </w:r>
      <w:r w:rsidR="00BE2150">
        <w:rPr>
          <w:rFonts w:ascii="Times New Roman" w:hAnsi="Times New Roman" w:cs="Times New Roman"/>
          <w:sz w:val="24"/>
          <w:lang w:eastAsia="zh-CN"/>
        </w:rPr>
        <w:t>kW</w:t>
      </w:r>
      <w:r w:rsidR="00BE2150">
        <w:rPr>
          <w:rFonts w:ascii="Times New Roman" w:hAnsi="Times New Roman" w:cs="Times New Roman"/>
          <w:sz w:val="24"/>
          <w:lang w:eastAsia="zh-CN"/>
        </w:rPr>
        <w:t>）；</w:t>
      </w:r>
    </w:p>
    <w:p w14:paraId="463E8D35" w14:textId="77777777" w:rsidR="002B73E9" w:rsidRDefault="00000000">
      <w:pPr>
        <w:pStyle w:val="af7"/>
        <w:tabs>
          <w:tab w:val="left" w:pos="284"/>
        </w:tabs>
        <w:spacing w:line="360" w:lineRule="auto"/>
        <w:ind w:left="0" w:firstLineChars="300" w:firstLine="720"/>
        <w:jc w:val="both"/>
        <w:rPr>
          <w:rFonts w:ascii="Times New Roman" w:hAnsi="Times New Roman" w:cs="Times New Roman"/>
          <w:sz w:val="24"/>
          <w:lang w:eastAsia="zh-CN"/>
        </w:rPr>
      </w:pPr>
      <m:oMath>
        <m:sSub>
          <m:sSubPr>
            <m:ctrlPr>
              <w:rPr>
                <w:rFonts w:ascii="Cambria Math" w:hAnsi="Cambria Math" w:cs="Times New Roman"/>
                <w:i/>
                <w:sz w:val="24"/>
                <w:lang w:eastAsia="zh-CN"/>
              </w:rPr>
            </m:ctrlPr>
          </m:sSubPr>
          <m:e>
            <m:r>
              <w:rPr>
                <w:rFonts w:ascii="Cambria Math" w:hAnsi="Cambria Math" w:cs="Times New Roman"/>
                <w:sz w:val="24"/>
                <w:lang w:eastAsia="zh-CN"/>
              </w:rPr>
              <m:t>Q</m:t>
            </m:r>
          </m:e>
          <m:sub>
            <m:r>
              <m:rPr>
                <m:sty m:val="p"/>
              </m:rPr>
              <w:rPr>
                <w:rFonts w:ascii="Cambria Math" w:hAnsi="Cambria Math" w:cs="Times New Roman"/>
                <w:sz w:val="24"/>
                <w:lang w:eastAsia="zh-CN"/>
              </w:rPr>
              <m:t>CZ</m:t>
            </m:r>
            <m:r>
              <w:rPr>
                <w:rFonts w:ascii="Cambria Math" w:hAnsi="Cambria Math" w:cs="Times New Roman"/>
                <w:sz w:val="24"/>
                <w:lang w:eastAsia="zh-CN"/>
              </w:rPr>
              <m:t>,i</m:t>
            </m:r>
          </m:sub>
        </m:sSub>
      </m:oMath>
      <w:r w:rsidR="00BE2150">
        <w:rPr>
          <w:rFonts w:ascii="Times New Roman" w:hAnsi="Times New Roman" w:cs="Times New Roman"/>
          <w:kern w:val="2"/>
          <w:sz w:val="24"/>
          <w:lang w:eastAsia="zh-CN" w:bidi="ar-SA"/>
        </w:rPr>
        <w:t>——</w:t>
      </w:r>
      <w:r w:rsidR="00BE2150">
        <w:rPr>
          <w:rFonts w:ascii="Times New Roman" w:hAnsi="Times New Roman" w:cs="Times New Roman"/>
          <w:kern w:val="2"/>
          <w:sz w:val="24"/>
          <w:lang w:eastAsia="zh-CN" w:bidi="ar-SA"/>
        </w:rPr>
        <w:t>第</w:t>
      </w:r>
      <m:oMath>
        <m:r>
          <w:rPr>
            <w:rFonts w:ascii="Cambria Math" w:hAnsi="Cambria Math" w:cs="Times New Roman"/>
            <w:sz w:val="24"/>
            <w:lang w:eastAsia="zh-CN"/>
          </w:rPr>
          <m:t>i</m:t>
        </m:r>
      </m:oMath>
      <w:r w:rsidR="00BE2150">
        <w:rPr>
          <w:rFonts w:ascii="Times New Roman" w:hAnsi="Times New Roman" w:cs="Times New Roman"/>
          <w:sz w:val="24"/>
          <w:lang w:eastAsia="zh-CN"/>
        </w:rPr>
        <w:t>小时由新风系统自身处理的新风冷负荷（</w:t>
      </w:r>
      <w:r w:rsidR="00BE2150">
        <w:rPr>
          <w:rFonts w:ascii="Times New Roman" w:hAnsi="Times New Roman" w:cs="Times New Roman"/>
          <w:sz w:val="24"/>
          <w:lang w:eastAsia="zh-CN"/>
        </w:rPr>
        <w:t>kW</w:t>
      </w:r>
      <w:r w:rsidR="00BE2150">
        <w:rPr>
          <w:rFonts w:ascii="Times New Roman" w:hAnsi="Times New Roman" w:cs="Times New Roman"/>
          <w:sz w:val="24"/>
          <w:lang w:eastAsia="zh-CN"/>
        </w:rPr>
        <w:t>）；</w:t>
      </w:r>
    </w:p>
    <w:p w14:paraId="22B33452" w14:textId="77777777" w:rsidR="002B73E9" w:rsidRDefault="00000000">
      <w:pPr>
        <w:pStyle w:val="af7"/>
        <w:tabs>
          <w:tab w:val="left" w:pos="284"/>
        </w:tabs>
        <w:spacing w:line="360" w:lineRule="auto"/>
        <w:ind w:left="0" w:firstLineChars="300" w:firstLine="720"/>
        <w:jc w:val="both"/>
        <w:rPr>
          <w:rFonts w:ascii="Times New Roman" w:hAnsi="Times New Roman" w:cs="Times New Roman"/>
          <w:sz w:val="24"/>
          <w:lang w:eastAsia="zh-CN"/>
        </w:rPr>
      </w:pPr>
      <m:oMath>
        <m:sSub>
          <m:sSubPr>
            <m:ctrlPr>
              <w:rPr>
                <w:rFonts w:ascii="Cambria Math" w:hAnsi="Cambria Math" w:cs="Times New Roman"/>
                <w:i/>
                <w:sz w:val="24"/>
                <w:lang w:eastAsia="zh-CN"/>
              </w:rPr>
            </m:ctrlPr>
          </m:sSubPr>
          <m:e>
            <m:r>
              <w:rPr>
                <w:rFonts w:ascii="Cambria Math" w:hAnsi="Cambria Math" w:cs="Times New Roman"/>
                <w:sz w:val="24"/>
                <w:lang w:eastAsia="zh-CN"/>
              </w:rPr>
              <m:t>EER</m:t>
            </m:r>
          </m:e>
          <m:sub>
            <m:r>
              <m:rPr>
                <m:sty m:val="p"/>
              </m:rPr>
              <w:rPr>
                <w:rFonts w:ascii="Cambria Math" w:hAnsi="Cambria Math" w:cs="Times New Roman"/>
                <w:sz w:val="24"/>
                <w:lang w:eastAsia="zh-CN"/>
              </w:rPr>
              <m:t>sys</m:t>
            </m:r>
            <m:r>
              <w:rPr>
                <w:rFonts w:ascii="Cambria Math" w:hAnsi="Cambria Math" w:cs="Times New Roman"/>
                <w:sz w:val="24"/>
                <w:lang w:eastAsia="zh-CN"/>
              </w:rPr>
              <m:t>,i</m:t>
            </m:r>
          </m:sub>
        </m:sSub>
      </m:oMath>
      <w:r w:rsidR="00BE2150">
        <w:rPr>
          <w:rFonts w:ascii="Times New Roman" w:hAnsi="Times New Roman" w:cs="Times New Roman"/>
          <w:kern w:val="2"/>
          <w:sz w:val="24"/>
          <w:lang w:eastAsia="zh-CN" w:bidi="ar-SA"/>
        </w:rPr>
        <w:t>——</w:t>
      </w:r>
      <w:r w:rsidR="00BE2150">
        <w:rPr>
          <w:rFonts w:ascii="Times New Roman" w:hAnsi="Times New Roman" w:cs="Times New Roman"/>
          <w:kern w:val="2"/>
          <w:sz w:val="24"/>
          <w:lang w:eastAsia="zh-CN" w:bidi="ar-SA"/>
        </w:rPr>
        <w:t>第</w:t>
      </w:r>
      <m:oMath>
        <m:r>
          <w:rPr>
            <w:rFonts w:ascii="Cambria Math" w:hAnsi="Cambria Math" w:cs="Times New Roman"/>
            <w:sz w:val="24"/>
            <w:lang w:eastAsia="zh-CN"/>
          </w:rPr>
          <m:t>i</m:t>
        </m:r>
      </m:oMath>
      <w:r w:rsidR="00BE2150">
        <w:rPr>
          <w:rFonts w:ascii="Times New Roman" w:hAnsi="Times New Roman" w:cs="Times New Roman"/>
          <w:sz w:val="24"/>
          <w:lang w:eastAsia="zh-CN"/>
        </w:rPr>
        <w:t>小时冷源系统的能效比。</w:t>
      </w:r>
    </w:p>
    <w:p w14:paraId="4CA4F1EC" w14:textId="77777777" w:rsidR="002B73E9" w:rsidRDefault="00BE2150">
      <w:pPr>
        <w:pStyle w:val="af7"/>
        <w:tabs>
          <w:tab w:val="left" w:pos="883"/>
        </w:tabs>
        <w:spacing w:line="360" w:lineRule="auto"/>
        <w:ind w:left="0"/>
        <w:rPr>
          <w:rFonts w:ascii="Times New Roman" w:eastAsia="仿宋" w:hAnsi="Times New Roman" w:cs="Times New Roman"/>
          <w:color w:val="000000" w:themeColor="text1"/>
          <w:sz w:val="24"/>
          <w:lang w:eastAsia="zh-CN"/>
        </w:rPr>
      </w:pPr>
      <w:r>
        <w:rPr>
          <w:rFonts w:ascii="Times New Roman" w:eastAsia="仿宋" w:hAnsi="Times New Roman" w:cs="Times New Roman"/>
          <w:color w:val="000000" w:themeColor="text1"/>
          <w:sz w:val="24"/>
          <w:lang w:eastAsia="zh-CN"/>
        </w:rPr>
        <w:lastRenderedPageBreak/>
        <w:t>【条文说明】</w:t>
      </w:r>
    </w:p>
    <w:p w14:paraId="6EE1D01C" w14:textId="77777777" w:rsidR="002B73E9" w:rsidRDefault="00BE2150">
      <w:pPr>
        <w:pStyle w:val="af"/>
        <w:spacing w:line="360" w:lineRule="auto"/>
        <w:ind w:firstLineChars="200" w:firstLine="476"/>
        <w:jc w:val="both"/>
        <w:rPr>
          <w:rFonts w:ascii="Times New Roman" w:eastAsia="仿宋" w:hAnsi="Times New Roman" w:cs="Times New Roman"/>
          <w:color w:val="000000" w:themeColor="text1"/>
          <w:spacing w:val="-1"/>
          <w:lang w:eastAsia="zh-CN"/>
        </w:rPr>
      </w:pPr>
      <w:r>
        <w:rPr>
          <w:rFonts w:ascii="Times New Roman" w:eastAsia="仿宋" w:hAnsi="Times New Roman" w:cs="Times New Roman" w:hint="eastAsia"/>
          <w:color w:val="000000" w:themeColor="text1"/>
          <w:spacing w:val="-1"/>
          <w:lang w:eastAsia="zh-CN"/>
        </w:rPr>
        <w:t>为了更合理地评价建筑新风系统的能耗情况，本标准规定对新风系统的能耗进行以年为周期的逐时累计计算，室外逐时气象参数按</w:t>
      </w:r>
      <w:r>
        <w:rPr>
          <w:rFonts w:ascii="Times New Roman" w:eastAsia="仿宋" w:hAnsi="Times New Roman" w:cs="Times New Roman"/>
          <w:color w:val="000000" w:themeColor="text1"/>
          <w:spacing w:val="-1"/>
          <w:lang w:eastAsia="zh-CN"/>
        </w:rPr>
        <w:t>《建筑节能气象参数标准》</w:t>
      </w:r>
      <w:r>
        <w:rPr>
          <w:rFonts w:ascii="Times New Roman" w:eastAsia="仿宋" w:hAnsi="Times New Roman" w:cs="Times New Roman"/>
          <w:color w:val="000000" w:themeColor="text1"/>
          <w:spacing w:val="-1"/>
          <w:lang w:eastAsia="zh-CN"/>
        </w:rPr>
        <w:t>JGJ/T 346</w:t>
      </w:r>
      <w:r>
        <w:rPr>
          <w:rFonts w:ascii="Times New Roman" w:eastAsia="仿宋" w:hAnsi="Times New Roman" w:cs="Times New Roman" w:hint="eastAsia"/>
          <w:color w:val="000000" w:themeColor="text1"/>
          <w:spacing w:val="-1"/>
          <w:lang w:eastAsia="zh-CN"/>
        </w:rPr>
        <w:t>中规定的典型气象年参数。</w:t>
      </w:r>
    </w:p>
    <w:p w14:paraId="67F9B928" w14:textId="77777777" w:rsidR="002B73E9" w:rsidRDefault="00BE2150">
      <w:pPr>
        <w:pStyle w:val="af"/>
        <w:spacing w:line="360" w:lineRule="auto"/>
        <w:ind w:firstLineChars="200" w:firstLine="476"/>
        <w:jc w:val="both"/>
        <w:rPr>
          <w:rFonts w:ascii="Times New Roman" w:eastAsia="仿宋" w:hAnsi="Times New Roman" w:cs="Times New Roman"/>
          <w:color w:val="000000" w:themeColor="text1"/>
          <w:spacing w:val="-1"/>
          <w:lang w:eastAsia="zh-CN"/>
        </w:rPr>
      </w:pPr>
      <w:r>
        <w:rPr>
          <w:rFonts w:ascii="Times New Roman" w:eastAsia="仿宋" w:hAnsi="Times New Roman" w:cs="Times New Roman" w:hint="eastAsia"/>
          <w:color w:val="000000" w:themeColor="text1"/>
          <w:spacing w:val="-1"/>
          <w:lang w:eastAsia="zh-CN"/>
        </w:rPr>
        <w:t>本标准中规定的新风系统能耗指的是将室外新风处理至室内空气等</w:t>
      </w:r>
      <w:proofErr w:type="gramStart"/>
      <w:r>
        <w:rPr>
          <w:rFonts w:ascii="Times New Roman" w:eastAsia="仿宋" w:hAnsi="Times New Roman" w:cs="Times New Roman" w:hint="eastAsia"/>
          <w:color w:val="000000" w:themeColor="text1"/>
          <w:spacing w:val="-1"/>
          <w:lang w:eastAsia="zh-CN"/>
        </w:rPr>
        <w:t>焓</w:t>
      </w:r>
      <w:proofErr w:type="gramEnd"/>
      <w:r>
        <w:rPr>
          <w:rFonts w:ascii="Times New Roman" w:eastAsia="仿宋" w:hAnsi="Times New Roman" w:cs="Times New Roman" w:hint="eastAsia"/>
          <w:color w:val="000000" w:themeColor="text1"/>
          <w:spacing w:val="-1"/>
          <w:lang w:eastAsia="zh-CN"/>
        </w:rPr>
        <w:t>点的过程中所消耗的能量，其主要由两部分组成：新风系统自身能耗、新风差额负荷（新风负荷与新风系统自身处理负荷之差）</w:t>
      </w:r>
      <w:r>
        <w:rPr>
          <w:rFonts w:ascii="Times New Roman" w:eastAsia="仿宋" w:hAnsi="Times New Roman" w:cs="Times New Roman"/>
          <w:color w:val="000000" w:themeColor="text1"/>
          <w:spacing w:val="-1"/>
          <w:lang w:eastAsia="zh-CN"/>
        </w:rPr>
        <w:t>对应</w:t>
      </w:r>
      <w:r>
        <w:rPr>
          <w:rFonts w:ascii="Times New Roman" w:eastAsia="仿宋" w:hAnsi="Times New Roman" w:cs="Times New Roman" w:hint="eastAsia"/>
          <w:color w:val="000000" w:themeColor="text1"/>
          <w:spacing w:val="-1"/>
          <w:lang w:eastAsia="zh-CN"/>
        </w:rPr>
        <w:t>的</w:t>
      </w:r>
      <w:r>
        <w:rPr>
          <w:rFonts w:ascii="Times New Roman" w:eastAsia="仿宋" w:hAnsi="Times New Roman" w:cs="Times New Roman"/>
          <w:color w:val="000000" w:themeColor="text1"/>
          <w:spacing w:val="-1"/>
          <w:lang w:eastAsia="zh-CN"/>
        </w:rPr>
        <w:t>外部冷热源</w:t>
      </w:r>
      <w:r>
        <w:rPr>
          <w:rFonts w:ascii="Times New Roman" w:eastAsia="仿宋" w:hAnsi="Times New Roman" w:cs="Times New Roman" w:hint="eastAsia"/>
          <w:color w:val="000000" w:themeColor="text1"/>
          <w:spacing w:val="-1"/>
          <w:lang w:eastAsia="zh-CN"/>
        </w:rPr>
        <w:t>系统</w:t>
      </w:r>
      <w:r>
        <w:rPr>
          <w:rFonts w:ascii="Times New Roman" w:eastAsia="仿宋" w:hAnsi="Times New Roman" w:cs="Times New Roman"/>
          <w:color w:val="000000" w:themeColor="text1"/>
          <w:spacing w:val="-1"/>
          <w:lang w:eastAsia="zh-CN"/>
        </w:rPr>
        <w:t>能耗。</w:t>
      </w:r>
    </w:p>
    <w:p w14:paraId="72411E74" w14:textId="77777777" w:rsidR="002B73E9" w:rsidRDefault="00BE2150">
      <w:pPr>
        <w:pStyle w:val="af"/>
        <w:spacing w:line="360" w:lineRule="auto"/>
        <w:ind w:firstLineChars="200" w:firstLine="476"/>
        <w:jc w:val="both"/>
        <w:rPr>
          <w:rFonts w:ascii="Times New Roman" w:eastAsia="仿宋" w:hAnsi="Times New Roman" w:cs="Times New Roman"/>
          <w:color w:val="000000" w:themeColor="text1"/>
          <w:spacing w:val="-1"/>
          <w:lang w:eastAsia="zh-CN"/>
        </w:rPr>
      </w:pPr>
      <w:r>
        <w:rPr>
          <w:rFonts w:ascii="Times New Roman" w:eastAsia="仿宋" w:hAnsi="Times New Roman" w:cs="Times New Roman" w:hint="eastAsia"/>
          <w:color w:val="000000" w:themeColor="text1"/>
          <w:spacing w:val="-1"/>
          <w:lang w:eastAsia="zh-CN"/>
        </w:rPr>
        <w:t>新风系统自身能耗指的是新风系统自身电气设备的能耗，即设备的输入功率，包括风机、压缩机（如有）、电加热（如有）等设备的能耗。</w:t>
      </w:r>
    </w:p>
    <w:p w14:paraId="473A29B2" w14:textId="77777777" w:rsidR="002B73E9" w:rsidRDefault="00BE2150">
      <w:pPr>
        <w:pStyle w:val="af"/>
        <w:spacing w:line="360" w:lineRule="auto"/>
        <w:ind w:firstLineChars="200" w:firstLine="476"/>
        <w:jc w:val="both"/>
        <w:rPr>
          <w:rFonts w:ascii="Times New Roman" w:eastAsia="仿宋" w:hAnsi="Times New Roman" w:cs="Times New Roman"/>
          <w:color w:val="000000" w:themeColor="text1"/>
          <w:spacing w:val="-1"/>
          <w:lang w:eastAsia="zh-CN"/>
        </w:rPr>
      </w:pPr>
      <w:r>
        <w:rPr>
          <w:rFonts w:ascii="Times New Roman" w:eastAsia="仿宋" w:hAnsi="Times New Roman" w:cs="Times New Roman" w:hint="eastAsia"/>
          <w:color w:val="000000" w:themeColor="text1"/>
          <w:spacing w:val="-1"/>
          <w:lang w:eastAsia="zh-CN"/>
        </w:rPr>
        <w:t>新风差额负荷</w:t>
      </w:r>
      <w:r>
        <w:rPr>
          <w:rFonts w:ascii="Times New Roman" w:eastAsia="仿宋" w:hAnsi="Times New Roman" w:cs="Times New Roman"/>
          <w:color w:val="000000" w:themeColor="text1"/>
          <w:spacing w:val="-1"/>
          <w:lang w:eastAsia="zh-CN"/>
        </w:rPr>
        <w:t>对应的</w:t>
      </w:r>
      <w:r>
        <w:rPr>
          <w:rFonts w:ascii="Times New Roman" w:eastAsia="仿宋" w:hAnsi="Times New Roman" w:cs="Times New Roman" w:hint="eastAsia"/>
          <w:color w:val="000000" w:themeColor="text1"/>
          <w:spacing w:val="-1"/>
          <w:lang w:eastAsia="zh-CN"/>
        </w:rPr>
        <w:t>外部冷热源系统能耗指的是由于新风系统自身处理的新风负荷未达到室内空气等</w:t>
      </w:r>
      <w:proofErr w:type="gramStart"/>
      <w:r>
        <w:rPr>
          <w:rFonts w:ascii="Times New Roman" w:eastAsia="仿宋" w:hAnsi="Times New Roman" w:cs="Times New Roman" w:hint="eastAsia"/>
          <w:color w:val="000000" w:themeColor="text1"/>
          <w:spacing w:val="-1"/>
          <w:lang w:eastAsia="zh-CN"/>
        </w:rPr>
        <w:t>焓</w:t>
      </w:r>
      <w:proofErr w:type="gramEnd"/>
      <w:r>
        <w:rPr>
          <w:rFonts w:ascii="Times New Roman" w:eastAsia="仿宋" w:hAnsi="Times New Roman" w:cs="Times New Roman" w:hint="eastAsia"/>
          <w:color w:val="000000" w:themeColor="text1"/>
          <w:spacing w:val="-1"/>
          <w:lang w:eastAsia="zh-CN"/>
        </w:rPr>
        <w:t>点，需要由外部冷热源系统进行补偿而消耗的冷热源系统能耗。如新风系统自带盘管需要外供冷热源，则该盘管处理的新风负荷不应算作新风系统自身处理的新风负荷，而应算作新风差额负荷。若新风系统自身处理的新风负荷超过室内空气等</w:t>
      </w:r>
      <w:proofErr w:type="gramStart"/>
      <w:r>
        <w:rPr>
          <w:rFonts w:ascii="Times New Roman" w:eastAsia="仿宋" w:hAnsi="Times New Roman" w:cs="Times New Roman" w:hint="eastAsia"/>
          <w:color w:val="000000" w:themeColor="text1"/>
          <w:spacing w:val="-1"/>
          <w:lang w:eastAsia="zh-CN"/>
        </w:rPr>
        <w:t>焓</w:t>
      </w:r>
      <w:proofErr w:type="gramEnd"/>
      <w:r>
        <w:rPr>
          <w:rFonts w:ascii="Times New Roman" w:eastAsia="仿宋" w:hAnsi="Times New Roman" w:cs="Times New Roman" w:hint="eastAsia"/>
          <w:color w:val="000000" w:themeColor="text1"/>
          <w:spacing w:val="-1"/>
          <w:lang w:eastAsia="zh-CN"/>
        </w:rPr>
        <w:t>点，则新风差额负荷为负值，这意味着新风系统自身不仅承担了新风负荷，还承担了一部分建筑负荷，需要将新风系统多承担的那部分建筑负荷所对应的能耗从新风处理能耗中扣除。</w:t>
      </w:r>
    </w:p>
    <w:p w14:paraId="1D5E7EB0" w14:textId="77777777" w:rsidR="002B73E9" w:rsidRDefault="00BE2150">
      <w:pPr>
        <w:pStyle w:val="af"/>
        <w:spacing w:line="360" w:lineRule="auto"/>
        <w:ind w:firstLineChars="200" w:firstLine="476"/>
        <w:jc w:val="both"/>
        <w:rPr>
          <w:rFonts w:ascii="Times New Roman" w:eastAsia="仿宋" w:hAnsi="Times New Roman" w:cs="Times New Roman"/>
          <w:color w:val="000000" w:themeColor="text1"/>
          <w:spacing w:val="-1"/>
          <w:lang w:eastAsia="zh-CN"/>
        </w:rPr>
      </w:pPr>
      <w:r>
        <w:rPr>
          <w:rFonts w:ascii="Times New Roman" w:eastAsia="仿宋" w:hAnsi="Times New Roman" w:cs="Times New Roman" w:hint="eastAsia"/>
          <w:color w:val="000000" w:themeColor="text1"/>
          <w:spacing w:val="-1"/>
          <w:lang w:eastAsia="zh-CN"/>
        </w:rPr>
        <w:t>针对各种新风系统形式进行新风系统能耗计算时，新风负荷</w:t>
      </w:r>
      <m:oMath>
        <m:sSub>
          <m:sSubPr>
            <m:ctrlPr>
              <w:rPr>
                <w:rFonts w:ascii="Cambria Math" w:hAnsi="Cambria Math"/>
                <w:i/>
                <w:lang w:eastAsia="zh-CN"/>
              </w:rPr>
            </m:ctrlPr>
          </m:sSubPr>
          <m:e>
            <m:r>
              <w:rPr>
                <w:rFonts w:ascii="Cambria Math" w:hAnsi="Cambria Math"/>
                <w:lang w:eastAsia="zh-CN"/>
              </w:rPr>
              <m:t>Q</m:t>
            </m:r>
          </m:e>
          <m:sub>
            <m:r>
              <m:rPr>
                <m:sty m:val="p"/>
              </m:rPr>
              <w:rPr>
                <w:rFonts w:ascii="Cambria Math" w:hAnsi="Cambria Math"/>
                <w:lang w:eastAsia="zh-CN"/>
              </w:rPr>
              <m:t>H</m:t>
            </m:r>
            <m:r>
              <w:rPr>
                <w:rFonts w:ascii="Cambria Math" w:hAnsi="Cambria Math"/>
                <w:lang w:eastAsia="zh-CN"/>
              </w:rPr>
              <m:t>,i</m:t>
            </m:r>
          </m:sub>
        </m:sSub>
      </m:oMath>
      <w:r>
        <w:rPr>
          <w:rFonts w:ascii="Times New Roman" w:eastAsia="仿宋" w:hAnsi="Times New Roman" w:cs="Times New Roman"/>
          <w:lang w:eastAsia="zh-CN"/>
        </w:rPr>
        <w:t>/</w:t>
      </w:r>
      <m:oMath>
        <m:sSub>
          <m:sSubPr>
            <m:ctrlPr>
              <w:rPr>
                <w:rFonts w:ascii="Cambria Math" w:hAnsi="Cambria Math"/>
                <w:i/>
                <w:lang w:eastAsia="zh-CN"/>
              </w:rPr>
            </m:ctrlPr>
          </m:sSubPr>
          <m:e>
            <m:r>
              <w:rPr>
                <w:rFonts w:ascii="Cambria Math" w:hAnsi="Cambria Math"/>
                <w:lang w:eastAsia="zh-CN"/>
              </w:rPr>
              <m:t>Q</m:t>
            </m:r>
          </m:e>
          <m:sub>
            <m:r>
              <m:rPr>
                <m:sty m:val="p"/>
              </m:rPr>
              <w:rPr>
                <w:rFonts w:ascii="Cambria Math" w:hAnsi="Cambria Math"/>
                <w:lang w:eastAsia="zh-CN"/>
              </w:rPr>
              <m:t>C</m:t>
            </m:r>
            <m:r>
              <w:rPr>
                <w:rFonts w:ascii="Cambria Math" w:hAnsi="Cambria Math"/>
                <w:lang w:eastAsia="zh-CN"/>
              </w:rPr>
              <m:t>,i</m:t>
            </m:r>
          </m:sub>
        </m:sSub>
      </m:oMath>
      <w:r>
        <w:rPr>
          <w:rFonts w:ascii="Times New Roman" w:eastAsia="仿宋" w:hAnsi="Times New Roman" w:cs="Times New Roman" w:hint="eastAsia"/>
          <w:lang w:eastAsia="zh-CN"/>
        </w:rPr>
        <w:t>均按室外逐时气象参数和室内温湿度设定点按</w:t>
      </w:r>
      <w:proofErr w:type="gramStart"/>
      <w:r>
        <w:rPr>
          <w:rFonts w:ascii="Times New Roman" w:eastAsia="仿宋" w:hAnsi="Times New Roman" w:cs="Times New Roman" w:hint="eastAsia"/>
          <w:lang w:eastAsia="zh-CN"/>
        </w:rPr>
        <w:t>焓</w:t>
      </w:r>
      <w:proofErr w:type="gramEnd"/>
      <w:r>
        <w:rPr>
          <w:rFonts w:ascii="Times New Roman" w:eastAsia="仿宋" w:hAnsi="Times New Roman" w:cs="Times New Roman" w:hint="eastAsia"/>
          <w:lang w:eastAsia="zh-CN"/>
        </w:rPr>
        <w:t>差法进行计算（冬季室内</w:t>
      </w:r>
      <w:proofErr w:type="gramStart"/>
      <w:r>
        <w:rPr>
          <w:rFonts w:ascii="Times New Roman" w:eastAsia="仿宋" w:hAnsi="Times New Roman" w:cs="Times New Roman" w:hint="eastAsia"/>
          <w:lang w:eastAsia="zh-CN"/>
        </w:rPr>
        <w:t>不</w:t>
      </w:r>
      <w:proofErr w:type="gramEnd"/>
      <w:r>
        <w:rPr>
          <w:rFonts w:ascii="Times New Roman" w:eastAsia="仿宋" w:hAnsi="Times New Roman" w:cs="Times New Roman" w:hint="eastAsia"/>
          <w:lang w:eastAsia="zh-CN"/>
        </w:rPr>
        <w:t>控湿时</w:t>
      </w:r>
      <m:oMath>
        <m:sSub>
          <m:sSubPr>
            <m:ctrlPr>
              <w:rPr>
                <w:rFonts w:ascii="Cambria Math" w:hAnsi="Cambria Math"/>
                <w:i/>
                <w:lang w:eastAsia="zh-CN"/>
              </w:rPr>
            </m:ctrlPr>
          </m:sSubPr>
          <m:e>
            <m:r>
              <w:rPr>
                <w:rFonts w:ascii="Cambria Math" w:hAnsi="Cambria Math"/>
                <w:lang w:eastAsia="zh-CN"/>
              </w:rPr>
              <m:t>Q</m:t>
            </m:r>
          </m:e>
          <m:sub>
            <m:r>
              <m:rPr>
                <m:sty m:val="p"/>
              </m:rPr>
              <w:rPr>
                <w:rFonts w:ascii="Cambria Math" w:hAnsi="Cambria Math"/>
                <w:lang w:eastAsia="zh-CN"/>
              </w:rPr>
              <m:t>H</m:t>
            </m:r>
            <m:r>
              <w:rPr>
                <w:rFonts w:ascii="Cambria Math" w:hAnsi="Cambria Math"/>
                <w:lang w:eastAsia="zh-CN"/>
              </w:rPr>
              <m:t>,i</m:t>
            </m:r>
          </m:sub>
        </m:sSub>
      </m:oMath>
      <w:r>
        <w:rPr>
          <w:rFonts w:ascii="Times New Roman" w:eastAsia="仿宋" w:hAnsi="Times New Roman" w:cs="Times New Roman" w:hint="eastAsia"/>
          <w:lang w:eastAsia="zh-CN"/>
        </w:rPr>
        <w:t>按室内外温差法进行计算），其他</w:t>
      </w:r>
      <w:r>
        <w:rPr>
          <w:rFonts w:ascii="Times New Roman" w:eastAsia="仿宋" w:hAnsi="Times New Roman" w:cs="Times New Roman" w:hint="eastAsia"/>
          <w:color w:val="000000" w:themeColor="text1"/>
          <w:spacing w:val="-1"/>
          <w:lang w:eastAsia="zh-CN"/>
        </w:rPr>
        <w:t>主要计算参数的取值情况见下表：</w:t>
      </w:r>
    </w:p>
    <w:tbl>
      <w:tblPr>
        <w:tblStyle w:val="af2"/>
        <w:tblW w:w="0" w:type="auto"/>
        <w:jc w:val="center"/>
        <w:tblLayout w:type="fixed"/>
        <w:tblLook w:val="04A0" w:firstRow="1" w:lastRow="0" w:firstColumn="1" w:lastColumn="0" w:noHBand="0" w:noVBand="1"/>
      </w:tblPr>
      <w:tblGrid>
        <w:gridCol w:w="2263"/>
        <w:gridCol w:w="2362"/>
        <w:gridCol w:w="2363"/>
        <w:gridCol w:w="2363"/>
      </w:tblGrid>
      <w:tr w:rsidR="002B73E9" w14:paraId="06BE11E8" w14:textId="77777777">
        <w:trPr>
          <w:trHeight w:val="992"/>
          <w:jc w:val="center"/>
        </w:trPr>
        <w:tc>
          <w:tcPr>
            <w:tcW w:w="2263" w:type="dxa"/>
            <w:tcBorders>
              <w:tl2br w:val="single" w:sz="4" w:space="0" w:color="auto"/>
            </w:tcBorders>
          </w:tcPr>
          <w:p w14:paraId="0C38856D" w14:textId="77777777" w:rsidR="002B73E9" w:rsidRDefault="00BE2150">
            <w:pPr>
              <w:pStyle w:val="af"/>
              <w:spacing w:line="360" w:lineRule="auto"/>
              <w:ind w:firstLineChars="400" w:firstLine="832"/>
              <w:rPr>
                <w:rFonts w:ascii="Times New Roman" w:eastAsia="仿宋" w:hAnsi="Times New Roman" w:cs="Times New Roman"/>
                <w:color w:val="000000" w:themeColor="text1"/>
                <w:spacing w:val="-1"/>
                <w:sz w:val="21"/>
                <w:szCs w:val="21"/>
                <w:lang w:eastAsia="zh-CN"/>
              </w:rPr>
            </w:pPr>
            <w:r>
              <w:rPr>
                <w:rFonts w:ascii="Times New Roman" w:eastAsia="仿宋" w:hAnsi="Times New Roman" w:cs="Times New Roman" w:hint="eastAsia"/>
                <w:color w:val="000000" w:themeColor="text1"/>
                <w:spacing w:val="-1"/>
                <w:sz w:val="21"/>
                <w:szCs w:val="21"/>
                <w:lang w:eastAsia="zh-CN"/>
              </w:rPr>
              <w:t>计算参数</w:t>
            </w:r>
          </w:p>
          <w:p w14:paraId="6F6366F5" w14:textId="77777777" w:rsidR="002B73E9" w:rsidRDefault="00BE2150">
            <w:pPr>
              <w:pStyle w:val="af"/>
              <w:spacing w:beforeLines="100" w:before="240"/>
              <w:jc w:val="left"/>
              <w:rPr>
                <w:rFonts w:ascii="Times New Roman" w:eastAsia="仿宋" w:hAnsi="Times New Roman" w:cs="Times New Roman"/>
                <w:color w:val="000000" w:themeColor="text1"/>
                <w:spacing w:val="-1"/>
                <w:sz w:val="21"/>
                <w:szCs w:val="21"/>
                <w:lang w:eastAsia="zh-CN"/>
              </w:rPr>
            </w:pPr>
            <w:r>
              <w:rPr>
                <w:rFonts w:ascii="Times New Roman" w:eastAsia="仿宋" w:hAnsi="Times New Roman" w:cs="Times New Roman" w:hint="eastAsia"/>
                <w:color w:val="000000" w:themeColor="text1"/>
                <w:spacing w:val="-1"/>
                <w:sz w:val="21"/>
                <w:szCs w:val="21"/>
                <w:lang w:eastAsia="zh-CN"/>
              </w:rPr>
              <w:t>新风系统形式</w:t>
            </w:r>
          </w:p>
        </w:tc>
        <w:tc>
          <w:tcPr>
            <w:tcW w:w="2362" w:type="dxa"/>
            <w:vAlign w:val="center"/>
          </w:tcPr>
          <w:p w14:paraId="5371C654" w14:textId="77777777" w:rsidR="002B73E9" w:rsidRDefault="00000000">
            <w:pPr>
              <w:pStyle w:val="af"/>
              <w:spacing w:line="360" w:lineRule="auto"/>
              <w:jc w:val="center"/>
              <w:rPr>
                <w:rFonts w:ascii="Times New Roman" w:eastAsia="仿宋" w:hAnsi="Times New Roman" w:cs="Times New Roman"/>
                <w:color w:val="000000" w:themeColor="text1"/>
                <w:spacing w:val="-1"/>
                <w:sz w:val="21"/>
                <w:szCs w:val="21"/>
                <w:lang w:eastAsia="zh-CN"/>
              </w:rPr>
            </w:pPr>
            <m:oMathPara>
              <m:oMath>
                <m:sSub>
                  <m:sSubPr>
                    <m:ctrlPr>
                      <w:rPr>
                        <w:rFonts w:ascii="Cambria Math" w:hAnsi="Cambria Math"/>
                        <w:i/>
                        <w:sz w:val="21"/>
                        <w:szCs w:val="21"/>
                        <w:lang w:eastAsia="zh-CN"/>
                      </w:rPr>
                    </m:ctrlPr>
                  </m:sSubPr>
                  <m:e>
                    <m:r>
                      <w:rPr>
                        <w:rFonts w:ascii="Cambria Math" w:hAnsi="Cambria Math"/>
                        <w:sz w:val="21"/>
                        <w:szCs w:val="21"/>
                        <w:lang w:eastAsia="zh-CN"/>
                      </w:rPr>
                      <m:t>N</m:t>
                    </m:r>
                  </m:e>
                  <m:sub>
                    <m:r>
                      <m:rPr>
                        <m:sty m:val="p"/>
                      </m:rPr>
                      <w:rPr>
                        <w:rFonts w:ascii="Cambria Math" w:hAnsi="Cambria Math"/>
                        <w:sz w:val="21"/>
                        <w:szCs w:val="21"/>
                        <w:lang w:eastAsia="zh-CN"/>
                      </w:rPr>
                      <m:t>Z</m:t>
                    </m:r>
                    <m:r>
                      <w:rPr>
                        <w:rFonts w:ascii="Cambria Math" w:hAnsi="Cambria Math"/>
                        <w:sz w:val="21"/>
                        <w:szCs w:val="21"/>
                        <w:lang w:eastAsia="zh-CN"/>
                      </w:rPr>
                      <m:t>,i</m:t>
                    </m:r>
                  </m:sub>
                </m:sSub>
              </m:oMath>
            </m:oMathPara>
          </w:p>
        </w:tc>
        <w:tc>
          <w:tcPr>
            <w:tcW w:w="2363" w:type="dxa"/>
            <w:vAlign w:val="center"/>
          </w:tcPr>
          <w:p w14:paraId="74CAED59" w14:textId="77777777" w:rsidR="002B73E9" w:rsidRDefault="00000000">
            <w:pPr>
              <w:pStyle w:val="af"/>
              <w:spacing w:line="360" w:lineRule="auto"/>
              <w:jc w:val="center"/>
              <w:rPr>
                <w:rFonts w:ascii="Times New Roman" w:eastAsia="仿宋" w:hAnsi="Times New Roman" w:cs="Times New Roman"/>
                <w:color w:val="000000" w:themeColor="text1"/>
                <w:spacing w:val="-1"/>
                <w:sz w:val="21"/>
                <w:szCs w:val="21"/>
                <w:lang w:eastAsia="zh-CN"/>
              </w:rPr>
            </w:pPr>
            <m:oMath>
              <m:sSub>
                <m:sSubPr>
                  <m:ctrlPr>
                    <w:rPr>
                      <w:rFonts w:ascii="Cambria Math" w:hAnsi="Cambria Math"/>
                      <w:i/>
                      <w:sz w:val="21"/>
                      <w:szCs w:val="21"/>
                      <w:lang w:eastAsia="zh-CN"/>
                    </w:rPr>
                  </m:ctrlPr>
                </m:sSubPr>
                <m:e>
                  <m:r>
                    <w:rPr>
                      <w:rFonts w:ascii="Cambria Math" w:hAnsi="Cambria Math"/>
                      <w:sz w:val="21"/>
                      <w:szCs w:val="21"/>
                      <w:lang w:eastAsia="zh-CN"/>
                    </w:rPr>
                    <m:t>Q</m:t>
                  </m:r>
                </m:e>
                <m:sub>
                  <m:r>
                    <m:rPr>
                      <m:sty m:val="p"/>
                    </m:rPr>
                    <w:rPr>
                      <w:rFonts w:ascii="Cambria Math" w:hAnsi="Cambria Math"/>
                      <w:sz w:val="21"/>
                      <w:szCs w:val="21"/>
                      <w:lang w:eastAsia="zh-CN"/>
                    </w:rPr>
                    <m:t>HZ</m:t>
                  </m:r>
                  <m:r>
                    <w:rPr>
                      <w:rFonts w:ascii="Cambria Math" w:hAnsi="Cambria Math"/>
                      <w:sz w:val="21"/>
                      <w:szCs w:val="21"/>
                      <w:lang w:eastAsia="zh-CN"/>
                    </w:rPr>
                    <m:t>,i</m:t>
                  </m:r>
                </m:sub>
              </m:sSub>
            </m:oMath>
            <w:r w:rsidR="00BE2150">
              <w:rPr>
                <w:rFonts w:ascii="Times New Roman" w:eastAsia="仿宋" w:hAnsi="Times New Roman" w:cs="Times New Roman"/>
                <w:sz w:val="21"/>
                <w:szCs w:val="21"/>
                <w:lang w:eastAsia="zh-CN"/>
              </w:rPr>
              <w:t>/</w:t>
            </w:r>
            <m:oMath>
              <m:sSub>
                <m:sSubPr>
                  <m:ctrlPr>
                    <w:rPr>
                      <w:rFonts w:ascii="Cambria Math" w:hAnsi="Cambria Math"/>
                      <w:i/>
                      <w:sz w:val="21"/>
                      <w:szCs w:val="21"/>
                      <w:lang w:eastAsia="zh-CN"/>
                    </w:rPr>
                  </m:ctrlPr>
                </m:sSubPr>
                <m:e>
                  <m:r>
                    <w:rPr>
                      <w:rFonts w:ascii="Cambria Math" w:hAnsi="Cambria Math"/>
                      <w:sz w:val="21"/>
                      <w:szCs w:val="21"/>
                      <w:lang w:eastAsia="zh-CN"/>
                    </w:rPr>
                    <m:t>Q</m:t>
                  </m:r>
                </m:e>
                <m:sub>
                  <m:r>
                    <m:rPr>
                      <m:sty m:val="p"/>
                    </m:rPr>
                    <w:rPr>
                      <w:rFonts w:ascii="Cambria Math" w:hAnsi="Cambria Math"/>
                      <w:sz w:val="21"/>
                      <w:szCs w:val="21"/>
                      <w:lang w:eastAsia="zh-CN"/>
                    </w:rPr>
                    <m:t>CZ</m:t>
                  </m:r>
                  <m:r>
                    <w:rPr>
                      <w:rFonts w:ascii="Cambria Math" w:hAnsi="Cambria Math"/>
                      <w:sz w:val="21"/>
                      <w:szCs w:val="21"/>
                      <w:lang w:eastAsia="zh-CN"/>
                    </w:rPr>
                    <m:t>,i</m:t>
                  </m:r>
                </m:sub>
              </m:sSub>
            </m:oMath>
          </w:p>
        </w:tc>
        <w:tc>
          <w:tcPr>
            <w:tcW w:w="2363" w:type="dxa"/>
            <w:vAlign w:val="center"/>
          </w:tcPr>
          <w:p w14:paraId="4113BFA6" w14:textId="77777777" w:rsidR="002B73E9" w:rsidRDefault="00000000">
            <w:pPr>
              <w:pStyle w:val="af"/>
              <w:spacing w:line="360" w:lineRule="auto"/>
              <w:jc w:val="center"/>
              <w:rPr>
                <w:rFonts w:ascii="Times New Roman" w:eastAsia="仿宋" w:hAnsi="Times New Roman" w:cs="Times New Roman"/>
                <w:color w:val="000000" w:themeColor="text1"/>
                <w:spacing w:val="-1"/>
                <w:sz w:val="21"/>
                <w:szCs w:val="21"/>
                <w:lang w:eastAsia="zh-CN"/>
              </w:rPr>
            </w:pPr>
            <m:oMath>
              <m:sSub>
                <m:sSubPr>
                  <m:ctrlPr>
                    <w:rPr>
                      <w:rFonts w:ascii="Cambria Math" w:hAnsi="Cambria Math"/>
                      <w:i/>
                      <w:sz w:val="21"/>
                      <w:szCs w:val="21"/>
                      <w:lang w:eastAsia="zh-CN"/>
                    </w:rPr>
                  </m:ctrlPr>
                </m:sSubPr>
                <m:e>
                  <m:r>
                    <w:rPr>
                      <w:rFonts w:ascii="Cambria Math" w:hAnsi="Cambria Math"/>
                      <w:sz w:val="21"/>
                      <w:szCs w:val="21"/>
                      <w:lang w:eastAsia="zh-CN"/>
                    </w:rPr>
                    <m:t>COP</m:t>
                  </m:r>
                </m:e>
                <m:sub>
                  <m:r>
                    <m:rPr>
                      <m:sty m:val="p"/>
                    </m:rPr>
                    <w:rPr>
                      <w:rFonts w:ascii="Cambria Math" w:hAnsi="Cambria Math" w:hint="eastAsia"/>
                      <w:sz w:val="21"/>
                      <w:szCs w:val="21"/>
                      <w:lang w:eastAsia="zh-CN"/>
                    </w:rPr>
                    <m:t>sys</m:t>
                  </m:r>
                  <m:r>
                    <w:rPr>
                      <w:rFonts w:ascii="Cambria Math" w:hAnsi="Cambria Math"/>
                      <w:sz w:val="21"/>
                      <w:szCs w:val="21"/>
                      <w:lang w:eastAsia="zh-CN"/>
                    </w:rPr>
                    <m:t>,i</m:t>
                  </m:r>
                </m:sub>
              </m:sSub>
            </m:oMath>
            <w:r w:rsidR="00BE2150">
              <w:rPr>
                <w:rFonts w:ascii="Times New Roman" w:eastAsia="仿宋" w:hAnsi="Times New Roman" w:cs="Times New Roman"/>
                <w:sz w:val="21"/>
                <w:szCs w:val="21"/>
                <w:lang w:eastAsia="zh-CN"/>
              </w:rPr>
              <w:t>/</w:t>
            </w:r>
            <m:oMath>
              <m:sSub>
                <m:sSubPr>
                  <m:ctrlPr>
                    <w:rPr>
                      <w:rFonts w:ascii="Cambria Math" w:hAnsi="Cambria Math"/>
                      <w:i/>
                      <w:sz w:val="21"/>
                      <w:szCs w:val="21"/>
                      <w:lang w:eastAsia="zh-CN"/>
                    </w:rPr>
                  </m:ctrlPr>
                </m:sSubPr>
                <m:e>
                  <m:r>
                    <w:rPr>
                      <w:rFonts w:ascii="Cambria Math" w:hAnsi="Cambria Math"/>
                      <w:sz w:val="21"/>
                      <w:szCs w:val="21"/>
                      <w:lang w:eastAsia="zh-CN"/>
                    </w:rPr>
                    <m:t>EER</m:t>
                  </m:r>
                </m:e>
                <m:sub>
                  <m:r>
                    <m:rPr>
                      <m:sty m:val="p"/>
                    </m:rPr>
                    <w:rPr>
                      <w:rFonts w:ascii="Cambria Math" w:hAnsi="Cambria Math" w:hint="eastAsia"/>
                      <w:sz w:val="21"/>
                      <w:szCs w:val="21"/>
                      <w:lang w:eastAsia="zh-CN"/>
                    </w:rPr>
                    <m:t>sys</m:t>
                  </m:r>
                  <m:r>
                    <w:rPr>
                      <w:rFonts w:ascii="Cambria Math" w:hAnsi="Cambria Math"/>
                      <w:sz w:val="21"/>
                      <w:szCs w:val="21"/>
                      <w:lang w:eastAsia="zh-CN"/>
                    </w:rPr>
                    <m:t>,i</m:t>
                  </m:r>
                </m:sub>
              </m:sSub>
            </m:oMath>
          </w:p>
        </w:tc>
      </w:tr>
      <w:tr w:rsidR="002B73E9" w14:paraId="240F2C1C" w14:textId="77777777">
        <w:trPr>
          <w:jc w:val="center"/>
        </w:trPr>
        <w:tc>
          <w:tcPr>
            <w:tcW w:w="2263" w:type="dxa"/>
            <w:vAlign w:val="center"/>
          </w:tcPr>
          <w:p w14:paraId="44C1A14F" w14:textId="77777777" w:rsidR="002B73E9" w:rsidRDefault="00BE2150">
            <w:pPr>
              <w:pStyle w:val="af"/>
              <w:spacing w:beforeLines="50" w:before="120" w:afterLines="50" w:after="120"/>
              <w:rPr>
                <w:rFonts w:ascii="Times New Roman" w:eastAsia="仿宋" w:hAnsi="Times New Roman" w:cs="Times New Roman"/>
                <w:color w:val="000000" w:themeColor="text1"/>
                <w:spacing w:val="-1"/>
                <w:sz w:val="21"/>
                <w:szCs w:val="21"/>
                <w:lang w:eastAsia="zh-CN"/>
              </w:rPr>
            </w:pPr>
            <w:r>
              <w:rPr>
                <w:rFonts w:ascii="Times New Roman" w:eastAsia="仿宋" w:hAnsi="Times New Roman" w:cs="Times New Roman" w:hint="eastAsia"/>
                <w:color w:val="000000" w:themeColor="text1"/>
                <w:spacing w:val="-1"/>
                <w:sz w:val="21"/>
                <w:szCs w:val="21"/>
                <w:lang w:eastAsia="zh-CN"/>
              </w:rPr>
              <w:t>水盘管新风系统</w:t>
            </w:r>
          </w:p>
        </w:tc>
        <w:tc>
          <w:tcPr>
            <w:tcW w:w="2362" w:type="dxa"/>
            <w:vAlign w:val="center"/>
          </w:tcPr>
          <w:p w14:paraId="53563E19" w14:textId="77777777" w:rsidR="002B73E9" w:rsidRDefault="00BE2150">
            <w:pPr>
              <w:pStyle w:val="af"/>
              <w:spacing w:beforeLines="50" w:before="120" w:afterLines="50" w:after="120"/>
              <w:rPr>
                <w:rFonts w:ascii="Times New Roman" w:eastAsia="仿宋" w:hAnsi="Times New Roman" w:cs="Times New Roman"/>
                <w:color w:val="000000" w:themeColor="text1"/>
                <w:spacing w:val="-1"/>
                <w:sz w:val="21"/>
                <w:szCs w:val="21"/>
                <w:lang w:eastAsia="zh-CN"/>
              </w:rPr>
            </w:pPr>
            <w:r>
              <w:rPr>
                <w:rFonts w:ascii="Times New Roman" w:eastAsia="仿宋" w:hAnsi="Times New Roman" w:cs="Times New Roman" w:hint="eastAsia"/>
                <w:color w:val="000000" w:themeColor="text1"/>
                <w:spacing w:val="-1"/>
                <w:sz w:val="21"/>
                <w:szCs w:val="21"/>
                <w:lang w:eastAsia="zh-CN"/>
              </w:rPr>
              <w:t>新风机组的输入功率</w:t>
            </w:r>
          </w:p>
        </w:tc>
        <w:tc>
          <w:tcPr>
            <w:tcW w:w="2363" w:type="dxa"/>
            <w:vAlign w:val="center"/>
          </w:tcPr>
          <w:p w14:paraId="2E991C3A" w14:textId="77777777" w:rsidR="002B73E9" w:rsidRDefault="00BE2150">
            <w:pPr>
              <w:pStyle w:val="af"/>
              <w:spacing w:beforeLines="50" w:before="120" w:afterLines="50" w:after="120"/>
              <w:rPr>
                <w:rFonts w:ascii="Times New Roman" w:eastAsia="仿宋" w:hAnsi="Times New Roman" w:cs="Times New Roman"/>
                <w:color w:val="000000" w:themeColor="text1"/>
                <w:spacing w:val="-1"/>
                <w:sz w:val="21"/>
                <w:szCs w:val="21"/>
                <w:lang w:eastAsia="zh-CN"/>
              </w:rPr>
            </w:pPr>
            <w:r>
              <w:rPr>
                <w:rFonts w:ascii="Times New Roman" w:eastAsia="仿宋" w:hAnsi="Times New Roman" w:cs="Times New Roman" w:hint="eastAsia"/>
                <w:color w:val="000000" w:themeColor="text1"/>
                <w:spacing w:val="-1"/>
                <w:sz w:val="21"/>
                <w:szCs w:val="21"/>
                <w:lang w:eastAsia="zh-CN"/>
              </w:rPr>
              <w:t>0</w:t>
            </w:r>
          </w:p>
        </w:tc>
        <w:tc>
          <w:tcPr>
            <w:tcW w:w="2363" w:type="dxa"/>
            <w:vAlign w:val="center"/>
          </w:tcPr>
          <w:p w14:paraId="42DC9A10" w14:textId="77777777" w:rsidR="002B73E9" w:rsidRDefault="00BE2150">
            <w:pPr>
              <w:pStyle w:val="af"/>
              <w:spacing w:beforeLines="50" w:before="120" w:afterLines="50" w:after="120"/>
              <w:rPr>
                <w:rFonts w:ascii="Times New Roman" w:eastAsia="仿宋" w:hAnsi="Times New Roman" w:cs="Times New Roman"/>
                <w:color w:val="000000" w:themeColor="text1"/>
                <w:spacing w:val="-1"/>
                <w:sz w:val="21"/>
                <w:szCs w:val="21"/>
                <w:lang w:eastAsia="zh-CN"/>
              </w:rPr>
            </w:pPr>
            <w:r>
              <w:rPr>
                <w:rFonts w:ascii="Times New Roman" w:eastAsia="仿宋" w:hAnsi="Times New Roman" w:cs="Times New Roman" w:hint="eastAsia"/>
                <w:color w:val="000000" w:themeColor="text1"/>
                <w:spacing w:val="-1"/>
                <w:sz w:val="21"/>
                <w:szCs w:val="21"/>
                <w:lang w:eastAsia="zh-CN"/>
              </w:rPr>
              <w:t>冷热源系统的能效系数</w:t>
            </w:r>
          </w:p>
        </w:tc>
      </w:tr>
      <w:tr w:rsidR="002B73E9" w14:paraId="0F1CA36D" w14:textId="77777777">
        <w:trPr>
          <w:jc w:val="center"/>
        </w:trPr>
        <w:tc>
          <w:tcPr>
            <w:tcW w:w="2263" w:type="dxa"/>
            <w:vAlign w:val="center"/>
          </w:tcPr>
          <w:p w14:paraId="751BEEE8" w14:textId="77777777" w:rsidR="002B73E9" w:rsidRDefault="00BE2150">
            <w:pPr>
              <w:pStyle w:val="af"/>
              <w:spacing w:beforeLines="50" w:before="120" w:afterLines="50" w:after="120"/>
              <w:rPr>
                <w:rFonts w:ascii="Times New Roman" w:eastAsia="仿宋" w:hAnsi="Times New Roman" w:cs="Times New Roman"/>
                <w:color w:val="000000" w:themeColor="text1"/>
                <w:spacing w:val="-1"/>
                <w:sz w:val="21"/>
                <w:szCs w:val="21"/>
                <w:lang w:eastAsia="zh-CN"/>
              </w:rPr>
            </w:pPr>
            <w:r>
              <w:rPr>
                <w:rFonts w:ascii="Times New Roman" w:eastAsia="仿宋" w:hAnsi="Times New Roman" w:cs="Times New Roman" w:hint="eastAsia"/>
                <w:color w:val="000000" w:themeColor="text1"/>
                <w:spacing w:val="-1"/>
                <w:sz w:val="21"/>
                <w:szCs w:val="21"/>
                <w:lang w:eastAsia="zh-CN"/>
              </w:rPr>
              <w:t>热回收新风系统</w:t>
            </w:r>
          </w:p>
        </w:tc>
        <w:tc>
          <w:tcPr>
            <w:tcW w:w="2362" w:type="dxa"/>
            <w:vAlign w:val="center"/>
          </w:tcPr>
          <w:p w14:paraId="4BA93816" w14:textId="77777777" w:rsidR="002B73E9" w:rsidRDefault="00BE2150">
            <w:pPr>
              <w:pStyle w:val="af"/>
              <w:spacing w:beforeLines="50" w:before="120" w:afterLines="50" w:after="120"/>
              <w:rPr>
                <w:rFonts w:ascii="Times New Roman" w:eastAsia="仿宋" w:hAnsi="Times New Roman" w:cs="Times New Roman"/>
                <w:color w:val="000000" w:themeColor="text1"/>
                <w:spacing w:val="-1"/>
                <w:sz w:val="21"/>
                <w:szCs w:val="21"/>
                <w:lang w:eastAsia="zh-CN"/>
              </w:rPr>
            </w:pPr>
            <w:r>
              <w:rPr>
                <w:rFonts w:ascii="Times New Roman" w:eastAsia="仿宋" w:hAnsi="Times New Roman" w:cs="Times New Roman" w:hint="eastAsia"/>
                <w:color w:val="000000" w:themeColor="text1"/>
                <w:spacing w:val="-1"/>
                <w:sz w:val="21"/>
                <w:szCs w:val="21"/>
                <w:lang w:eastAsia="zh-CN"/>
              </w:rPr>
              <w:t>热回收新风机组的输入功率，包括热回收模式和旁通模式（如有）</w:t>
            </w:r>
          </w:p>
        </w:tc>
        <w:tc>
          <w:tcPr>
            <w:tcW w:w="2363" w:type="dxa"/>
            <w:vAlign w:val="center"/>
          </w:tcPr>
          <w:p w14:paraId="35D97CEF" w14:textId="77777777" w:rsidR="002B73E9" w:rsidRDefault="00BE2150">
            <w:pPr>
              <w:pStyle w:val="af"/>
              <w:spacing w:beforeLines="50" w:before="120" w:afterLines="50" w:after="120"/>
              <w:rPr>
                <w:rFonts w:ascii="Times New Roman" w:eastAsia="仿宋" w:hAnsi="Times New Roman" w:cs="Times New Roman"/>
                <w:color w:val="000000" w:themeColor="text1"/>
                <w:spacing w:val="-1"/>
                <w:sz w:val="21"/>
                <w:szCs w:val="21"/>
                <w:lang w:eastAsia="zh-CN"/>
              </w:rPr>
            </w:pPr>
            <w:r>
              <w:rPr>
                <w:rFonts w:ascii="Times New Roman" w:eastAsia="仿宋" w:hAnsi="Times New Roman" w:cs="Times New Roman" w:hint="eastAsia"/>
                <w:color w:val="000000" w:themeColor="text1"/>
                <w:spacing w:val="-1"/>
                <w:sz w:val="21"/>
                <w:szCs w:val="21"/>
                <w:lang w:eastAsia="zh-CN"/>
              </w:rPr>
              <w:t>机组自身回收的冷量</w:t>
            </w:r>
            <w:r>
              <w:rPr>
                <w:rFonts w:ascii="Times New Roman" w:eastAsia="仿宋" w:hAnsi="Times New Roman" w:cs="Times New Roman" w:hint="eastAsia"/>
                <w:color w:val="000000" w:themeColor="text1"/>
                <w:spacing w:val="-1"/>
                <w:sz w:val="21"/>
                <w:szCs w:val="21"/>
                <w:lang w:eastAsia="zh-CN"/>
              </w:rPr>
              <w:t>/</w:t>
            </w:r>
            <w:r>
              <w:rPr>
                <w:rFonts w:ascii="Times New Roman" w:eastAsia="仿宋" w:hAnsi="Times New Roman" w:cs="Times New Roman" w:hint="eastAsia"/>
                <w:color w:val="000000" w:themeColor="text1"/>
                <w:spacing w:val="-1"/>
                <w:sz w:val="21"/>
                <w:szCs w:val="21"/>
                <w:lang w:eastAsia="zh-CN"/>
              </w:rPr>
              <w:t>热量</w:t>
            </w:r>
          </w:p>
        </w:tc>
        <w:tc>
          <w:tcPr>
            <w:tcW w:w="2363" w:type="dxa"/>
            <w:vAlign w:val="center"/>
          </w:tcPr>
          <w:p w14:paraId="739AA79A" w14:textId="77777777" w:rsidR="002B73E9" w:rsidRDefault="00BE2150">
            <w:pPr>
              <w:pStyle w:val="af"/>
              <w:spacing w:beforeLines="50" w:before="120" w:afterLines="50" w:after="120"/>
              <w:rPr>
                <w:rFonts w:ascii="Times New Roman" w:eastAsia="仿宋" w:hAnsi="Times New Roman" w:cs="Times New Roman"/>
                <w:color w:val="000000" w:themeColor="text1"/>
                <w:spacing w:val="-1"/>
                <w:sz w:val="21"/>
                <w:szCs w:val="21"/>
                <w:lang w:eastAsia="zh-CN"/>
              </w:rPr>
            </w:pPr>
            <w:r>
              <w:rPr>
                <w:rFonts w:ascii="Times New Roman" w:eastAsia="仿宋" w:hAnsi="Times New Roman" w:cs="Times New Roman" w:hint="eastAsia"/>
                <w:color w:val="000000" w:themeColor="text1"/>
                <w:spacing w:val="-1"/>
                <w:sz w:val="21"/>
                <w:szCs w:val="21"/>
                <w:lang w:eastAsia="zh-CN"/>
              </w:rPr>
              <w:t>对于采用中央空调系统的公共建筑，为冷热源系统的能效系数；对于采用房间空调器的居住建筑，为房间空调器的能效系数</w:t>
            </w:r>
          </w:p>
        </w:tc>
      </w:tr>
      <w:tr w:rsidR="002B73E9" w14:paraId="600D3217" w14:textId="77777777">
        <w:trPr>
          <w:jc w:val="center"/>
        </w:trPr>
        <w:tc>
          <w:tcPr>
            <w:tcW w:w="2263" w:type="dxa"/>
            <w:vAlign w:val="center"/>
          </w:tcPr>
          <w:p w14:paraId="58B65667" w14:textId="77777777" w:rsidR="002B73E9" w:rsidRDefault="00BE2150">
            <w:pPr>
              <w:pStyle w:val="af"/>
              <w:spacing w:beforeLines="50" w:before="120" w:afterLines="50" w:after="120"/>
              <w:rPr>
                <w:rFonts w:ascii="Times New Roman" w:eastAsia="仿宋" w:hAnsi="Times New Roman" w:cs="Times New Roman"/>
                <w:color w:val="000000" w:themeColor="text1"/>
                <w:spacing w:val="-1"/>
                <w:sz w:val="21"/>
                <w:szCs w:val="21"/>
                <w:lang w:eastAsia="zh-CN"/>
              </w:rPr>
            </w:pPr>
            <w:r>
              <w:rPr>
                <w:rFonts w:ascii="Times New Roman" w:eastAsia="仿宋" w:hAnsi="Times New Roman" w:cs="Times New Roman" w:hint="eastAsia"/>
                <w:color w:val="000000" w:themeColor="text1"/>
                <w:spacing w:val="-1"/>
                <w:sz w:val="21"/>
                <w:szCs w:val="21"/>
                <w:lang w:eastAsia="zh-CN"/>
              </w:rPr>
              <w:t>直接蒸发式新风系统</w:t>
            </w:r>
          </w:p>
        </w:tc>
        <w:tc>
          <w:tcPr>
            <w:tcW w:w="2362" w:type="dxa"/>
            <w:vAlign w:val="center"/>
          </w:tcPr>
          <w:p w14:paraId="661D8408" w14:textId="77777777" w:rsidR="002B73E9" w:rsidRDefault="00BE2150">
            <w:pPr>
              <w:pStyle w:val="af"/>
              <w:spacing w:beforeLines="50" w:before="120" w:afterLines="50" w:after="120"/>
              <w:rPr>
                <w:rFonts w:ascii="Times New Roman" w:eastAsia="仿宋" w:hAnsi="Times New Roman" w:cs="Times New Roman"/>
                <w:color w:val="000000" w:themeColor="text1"/>
                <w:spacing w:val="-1"/>
                <w:sz w:val="21"/>
                <w:szCs w:val="21"/>
                <w:lang w:eastAsia="zh-CN"/>
              </w:rPr>
            </w:pPr>
            <w:r>
              <w:rPr>
                <w:rFonts w:ascii="Times New Roman" w:eastAsia="仿宋" w:hAnsi="Times New Roman" w:cs="Times New Roman" w:hint="eastAsia"/>
                <w:color w:val="000000" w:themeColor="text1"/>
                <w:spacing w:val="-1"/>
                <w:sz w:val="21"/>
                <w:szCs w:val="21"/>
                <w:lang w:eastAsia="zh-CN"/>
              </w:rPr>
              <w:t>直接蒸发式新风处理机组的输入功率，包括新风机、压缩机、冷凝器风扇的输入功率</w:t>
            </w:r>
          </w:p>
        </w:tc>
        <w:tc>
          <w:tcPr>
            <w:tcW w:w="2363" w:type="dxa"/>
            <w:vAlign w:val="center"/>
          </w:tcPr>
          <w:p w14:paraId="155F2636" w14:textId="77777777" w:rsidR="002B73E9" w:rsidRDefault="00BE2150">
            <w:pPr>
              <w:pStyle w:val="af"/>
              <w:spacing w:beforeLines="50" w:before="120" w:afterLines="50" w:after="120"/>
              <w:rPr>
                <w:rFonts w:ascii="Times New Roman" w:eastAsia="仿宋" w:hAnsi="Times New Roman" w:cs="Times New Roman"/>
                <w:color w:val="000000" w:themeColor="text1"/>
                <w:spacing w:val="-1"/>
                <w:sz w:val="21"/>
                <w:szCs w:val="21"/>
                <w:lang w:eastAsia="zh-CN"/>
              </w:rPr>
            </w:pPr>
            <w:r>
              <w:rPr>
                <w:rFonts w:ascii="Times New Roman" w:eastAsia="仿宋" w:hAnsi="Times New Roman" w:cs="Times New Roman" w:hint="eastAsia"/>
                <w:color w:val="000000" w:themeColor="text1"/>
                <w:spacing w:val="-1"/>
                <w:sz w:val="21"/>
                <w:szCs w:val="21"/>
                <w:lang w:eastAsia="zh-CN"/>
              </w:rPr>
              <w:t>机组自身的制冷量</w:t>
            </w:r>
            <w:r>
              <w:rPr>
                <w:rFonts w:ascii="Times New Roman" w:eastAsia="仿宋" w:hAnsi="Times New Roman" w:cs="Times New Roman" w:hint="eastAsia"/>
                <w:color w:val="000000" w:themeColor="text1"/>
                <w:spacing w:val="-1"/>
                <w:sz w:val="21"/>
                <w:szCs w:val="21"/>
                <w:lang w:eastAsia="zh-CN"/>
              </w:rPr>
              <w:t>/</w:t>
            </w:r>
            <w:r>
              <w:rPr>
                <w:rFonts w:ascii="Times New Roman" w:eastAsia="仿宋" w:hAnsi="Times New Roman" w:cs="Times New Roman" w:hint="eastAsia"/>
                <w:color w:val="000000" w:themeColor="text1"/>
                <w:spacing w:val="-1"/>
                <w:sz w:val="21"/>
                <w:szCs w:val="21"/>
                <w:lang w:eastAsia="zh-CN"/>
              </w:rPr>
              <w:t>制热量（若大于新风负荷，则</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m:rPr>
                      <m:sty m:val="p"/>
                    </m:rPr>
                    <w:rPr>
                      <w:rFonts w:ascii="Cambria Math" w:hAnsi="Cambria Math"/>
                      <w:sz w:val="21"/>
                      <w:szCs w:val="21"/>
                      <w:lang w:eastAsia="zh-CN"/>
                    </w:rPr>
                    <m:t>B</m:t>
                  </m:r>
                  <m:r>
                    <w:rPr>
                      <w:rFonts w:ascii="Cambria Math" w:hAnsi="Cambria Math"/>
                      <w:sz w:val="21"/>
                      <w:szCs w:val="21"/>
                      <w:lang w:eastAsia="zh-CN"/>
                    </w:rPr>
                    <m:t>,i</m:t>
                  </m:r>
                </m:sub>
              </m:sSub>
            </m:oMath>
            <w:r>
              <w:rPr>
                <w:rFonts w:ascii="Times New Roman" w:eastAsia="仿宋" w:hAnsi="Times New Roman" w:cs="Times New Roman" w:hint="eastAsia"/>
                <w:sz w:val="21"/>
                <w:szCs w:val="21"/>
                <w:lang w:eastAsia="zh-CN"/>
              </w:rPr>
              <w:t>为负）</w:t>
            </w:r>
          </w:p>
        </w:tc>
        <w:tc>
          <w:tcPr>
            <w:tcW w:w="2363" w:type="dxa"/>
            <w:vAlign w:val="center"/>
          </w:tcPr>
          <w:p w14:paraId="41B1E0E3" w14:textId="77777777" w:rsidR="002B73E9" w:rsidRDefault="00BE2150">
            <w:pPr>
              <w:pStyle w:val="af"/>
              <w:spacing w:beforeLines="50" w:before="120" w:afterLines="50" w:after="120"/>
              <w:rPr>
                <w:rFonts w:ascii="Times New Roman" w:eastAsia="仿宋" w:hAnsi="Times New Roman" w:cs="Times New Roman"/>
                <w:color w:val="000000" w:themeColor="text1"/>
                <w:spacing w:val="-1"/>
                <w:sz w:val="21"/>
                <w:szCs w:val="21"/>
                <w:lang w:eastAsia="zh-CN"/>
              </w:rPr>
            </w:pPr>
            <w:r>
              <w:rPr>
                <w:rFonts w:ascii="Times New Roman" w:eastAsia="仿宋" w:hAnsi="Times New Roman" w:cs="Times New Roman" w:hint="eastAsia"/>
                <w:color w:val="000000" w:themeColor="text1"/>
                <w:spacing w:val="-1"/>
                <w:sz w:val="21"/>
                <w:szCs w:val="21"/>
                <w:lang w:eastAsia="zh-CN"/>
              </w:rPr>
              <w:t>冷热源系统的能效系数</w:t>
            </w:r>
          </w:p>
        </w:tc>
      </w:tr>
      <w:tr w:rsidR="002B73E9" w14:paraId="4275C1F8" w14:textId="77777777">
        <w:trPr>
          <w:jc w:val="center"/>
        </w:trPr>
        <w:tc>
          <w:tcPr>
            <w:tcW w:w="2263" w:type="dxa"/>
            <w:vAlign w:val="center"/>
          </w:tcPr>
          <w:p w14:paraId="75477D16" w14:textId="77777777" w:rsidR="002B73E9" w:rsidRDefault="00BE2150">
            <w:pPr>
              <w:pStyle w:val="af"/>
              <w:spacing w:beforeLines="50" w:before="120" w:afterLines="50" w:after="120"/>
              <w:rPr>
                <w:rFonts w:ascii="Times New Roman" w:eastAsia="仿宋" w:hAnsi="Times New Roman" w:cs="Times New Roman"/>
                <w:color w:val="000000" w:themeColor="text1"/>
                <w:spacing w:val="-1"/>
                <w:sz w:val="21"/>
                <w:szCs w:val="21"/>
                <w:lang w:eastAsia="zh-CN"/>
              </w:rPr>
            </w:pPr>
            <w:proofErr w:type="gramStart"/>
            <w:r>
              <w:rPr>
                <w:rFonts w:ascii="Times New Roman" w:eastAsia="仿宋" w:hAnsi="Times New Roman" w:cs="Times New Roman" w:hint="eastAsia"/>
                <w:color w:val="000000" w:themeColor="text1"/>
                <w:spacing w:val="-1"/>
                <w:sz w:val="21"/>
                <w:szCs w:val="21"/>
                <w:lang w:eastAsia="zh-CN"/>
              </w:rPr>
              <w:t>除湿剂调湿</w:t>
            </w:r>
            <w:proofErr w:type="gramEnd"/>
            <w:r>
              <w:rPr>
                <w:rFonts w:ascii="Times New Roman" w:eastAsia="仿宋" w:hAnsi="Times New Roman" w:cs="Times New Roman" w:hint="eastAsia"/>
                <w:color w:val="000000" w:themeColor="text1"/>
                <w:spacing w:val="-1"/>
                <w:sz w:val="21"/>
                <w:szCs w:val="21"/>
                <w:lang w:eastAsia="zh-CN"/>
              </w:rPr>
              <w:t>新风系统</w:t>
            </w:r>
          </w:p>
        </w:tc>
        <w:tc>
          <w:tcPr>
            <w:tcW w:w="2362" w:type="dxa"/>
            <w:vAlign w:val="center"/>
          </w:tcPr>
          <w:p w14:paraId="5296A1F0" w14:textId="77777777" w:rsidR="002B73E9" w:rsidRDefault="00BE2150">
            <w:pPr>
              <w:pStyle w:val="af"/>
              <w:spacing w:beforeLines="50" w:before="120" w:afterLines="50" w:after="120"/>
              <w:rPr>
                <w:rFonts w:ascii="Times New Roman" w:eastAsia="仿宋" w:hAnsi="Times New Roman" w:cs="Times New Roman"/>
                <w:color w:val="000000" w:themeColor="text1"/>
                <w:spacing w:val="-1"/>
                <w:sz w:val="21"/>
                <w:szCs w:val="21"/>
                <w:lang w:eastAsia="zh-CN"/>
              </w:rPr>
            </w:pPr>
            <w:proofErr w:type="gramStart"/>
            <w:r>
              <w:rPr>
                <w:rFonts w:ascii="Times New Roman" w:eastAsia="仿宋" w:hAnsi="Times New Roman" w:cs="Times New Roman" w:hint="eastAsia"/>
                <w:color w:val="000000" w:themeColor="text1"/>
                <w:spacing w:val="-1"/>
                <w:sz w:val="21"/>
                <w:szCs w:val="21"/>
                <w:lang w:eastAsia="zh-CN"/>
              </w:rPr>
              <w:t>除湿剂调湿</w:t>
            </w:r>
            <w:proofErr w:type="gramEnd"/>
            <w:r>
              <w:rPr>
                <w:rFonts w:ascii="Times New Roman" w:eastAsia="仿宋" w:hAnsi="Times New Roman" w:cs="Times New Roman" w:hint="eastAsia"/>
                <w:color w:val="000000" w:themeColor="text1"/>
                <w:spacing w:val="-1"/>
                <w:sz w:val="21"/>
                <w:szCs w:val="21"/>
                <w:lang w:eastAsia="zh-CN"/>
              </w:rPr>
              <w:t>新风机组的输入功率</w:t>
            </w:r>
          </w:p>
        </w:tc>
        <w:tc>
          <w:tcPr>
            <w:tcW w:w="2363" w:type="dxa"/>
            <w:vAlign w:val="center"/>
          </w:tcPr>
          <w:p w14:paraId="77CF5238" w14:textId="77777777" w:rsidR="002B73E9" w:rsidRDefault="00BE2150">
            <w:pPr>
              <w:pStyle w:val="af"/>
              <w:spacing w:beforeLines="50" w:before="120" w:afterLines="50" w:after="120"/>
              <w:rPr>
                <w:rFonts w:ascii="Times New Roman" w:eastAsia="仿宋" w:hAnsi="Times New Roman" w:cs="Times New Roman"/>
                <w:color w:val="000000" w:themeColor="text1"/>
                <w:spacing w:val="-1"/>
                <w:sz w:val="21"/>
                <w:szCs w:val="21"/>
                <w:lang w:eastAsia="zh-CN"/>
              </w:rPr>
            </w:pPr>
            <w:r>
              <w:rPr>
                <w:rFonts w:ascii="Times New Roman" w:eastAsia="仿宋" w:hAnsi="Times New Roman" w:cs="Times New Roman" w:hint="eastAsia"/>
                <w:color w:val="000000" w:themeColor="text1"/>
                <w:spacing w:val="-1"/>
                <w:sz w:val="21"/>
                <w:szCs w:val="21"/>
                <w:lang w:eastAsia="zh-CN"/>
              </w:rPr>
              <w:t>机组自身的制冷量</w:t>
            </w:r>
            <w:r>
              <w:rPr>
                <w:rFonts w:ascii="Times New Roman" w:eastAsia="仿宋" w:hAnsi="Times New Roman" w:cs="Times New Roman" w:hint="eastAsia"/>
                <w:color w:val="000000" w:themeColor="text1"/>
                <w:spacing w:val="-1"/>
                <w:sz w:val="21"/>
                <w:szCs w:val="21"/>
                <w:lang w:eastAsia="zh-CN"/>
              </w:rPr>
              <w:t>/</w:t>
            </w:r>
            <w:r>
              <w:rPr>
                <w:rFonts w:ascii="Times New Roman" w:eastAsia="仿宋" w:hAnsi="Times New Roman" w:cs="Times New Roman" w:hint="eastAsia"/>
                <w:color w:val="000000" w:themeColor="text1"/>
                <w:spacing w:val="-1"/>
                <w:sz w:val="21"/>
                <w:szCs w:val="21"/>
                <w:lang w:eastAsia="zh-CN"/>
              </w:rPr>
              <w:t>制热量（若大于新风负荷，则</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m:rPr>
                      <m:sty m:val="p"/>
                    </m:rPr>
                    <w:rPr>
                      <w:rFonts w:ascii="Cambria Math" w:hAnsi="Cambria Math"/>
                      <w:sz w:val="21"/>
                      <w:szCs w:val="21"/>
                      <w:lang w:eastAsia="zh-CN"/>
                    </w:rPr>
                    <m:t>B</m:t>
                  </m:r>
                  <m:r>
                    <w:rPr>
                      <w:rFonts w:ascii="Cambria Math" w:hAnsi="Cambria Math"/>
                      <w:sz w:val="21"/>
                      <w:szCs w:val="21"/>
                      <w:lang w:eastAsia="zh-CN"/>
                    </w:rPr>
                    <m:t>,i</m:t>
                  </m:r>
                </m:sub>
              </m:sSub>
            </m:oMath>
            <w:r>
              <w:rPr>
                <w:rFonts w:ascii="Times New Roman" w:eastAsia="仿宋" w:hAnsi="Times New Roman" w:cs="Times New Roman" w:hint="eastAsia"/>
                <w:sz w:val="21"/>
                <w:szCs w:val="21"/>
                <w:lang w:eastAsia="zh-CN"/>
              </w:rPr>
              <w:t>为负）</w:t>
            </w:r>
          </w:p>
        </w:tc>
        <w:tc>
          <w:tcPr>
            <w:tcW w:w="2363" w:type="dxa"/>
            <w:vAlign w:val="center"/>
          </w:tcPr>
          <w:p w14:paraId="32535878" w14:textId="77777777" w:rsidR="002B73E9" w:rsidRDefault="00BE2150">
            <w:pPr>
              <w:pStyle w:val="af"/>
              <w:spacing w:beforeLines="50" w:before="120" w:afterLines="50" w:after="120"/>
              <w:rPr>
                <w:rFonts w:ascii="Times New Roman" w:eastAsia="仿宋" w:hAnsi="Times New Roman" w:cs="Times New Roman"/>
                <w:color w:val="000000" w:themeColor="text1"/>
                <w:spacing w:val="-1"/>
                <w:sz w:val="21"/>
                <w:szCs w:val="21"/>
                <w:lang w:eastAsia="zh-CN"/>
              </w:rPr>
            </w:pPr>
            <w:r>
              <w:rPr>
                <w:rFonts w:ascii="Times New Roman" w:eastAsia="仿宋" w:hAnsi="Times New Roman" w:cs="Times New Roman" w:hint="eastAsia"/>
                <w:color w:val="000000" w:themeColor="text1"/>
                <w:spacing w:val="-1"/>
                <w:sz w:val="21"/>
                <w:szCs w:val="21"/>
                <w:lang w:eastAsia="zh-CN"/>
              </w:rPr>
              <w:t>冷热源系统的能效系数</w:t>
            </w:r>
          </w:p>
        </w:tc>
      </w:tr>
      <w:tr w:rsidR="002B73E9" w14:paraId="43483702" w14:textId="77777777">
        <w:trPr>
          <w:jc w:val="center"/>
        </w:trPr>
        <w:tc>
          <w:tcPr>
            <w:tcW w:w="2263" w:type="dxa"/>
            <w:vAlign w:val="center"/>
          </w:tcPr>
          <w:p w14:paraId="3A9F20C9" w14:textId="77777777" w:rsidR="002B73E9" w:rsidRDefault="00BE2150">
            <w:pPr>
              <w:pStyle w:val="af"/>
              <w:spacing w:beforeLines="50" w:before="120" w:afterLines="50" w:after="120"/>
              <w:rPr>
                <w:rFonts w:ascii="Times New Roman" w:eastAsia="仿宋" w:hAnsi="Times New Roman" w:cs="Times New Roman"/>
                <w:color w:val="000000" w:themeColor="text1"/>
                <w:spacing w:val="-1"/>
                <w:sz w:val="21"/>
                <w:szCs w:val="21"/>
                <w:lang w:eastAsia="zh-CN"/>
              </w:rPr>
            </w:pPr>
            <w:r>
              <w:rPr>
                <w:rFonts w:ascii="Times New Roman" w:eastAsia="仿宋" w:hAnsi="Times New Roman" w:cs="Times New Roman" w:hint="eastAsia"/>
                <w:color w:val="000000" w:themeColor="text1"/>
                <w:spacing w:val="-1"/>
                <w:sz w:val="21"/>
                <w:szCs w:val="21"/>
                <w:lang w:eastAsia="zh-CN"/>
              </w:rPr>
              <w:lastRenderedPageBreak/>
              <w:t>热泵型</w:t>
            </w:r>
            <w:proofErr w:type="gramStart"/>
            <w:r>
              <w:rPr>
                <w:rFonts w:ascii="Times New Roman" w:eastAsia="仿宋" w:hAnsi="Times New Roman" w:cs="Times New Roman" w:hint="eastAsia"/>
                <w:color w:val="000000" w:themeColor="text1"/>
                <w:spacing w:val="-1"/>
                <w:sz w:val="21"/>
                <w:szCs w:val="21"/>
                <w:lang w:eastAsia="zh-CN"/>
              </w:rPr>
              <w:t>新风环</w:t>
            </w:r>
            <w:proofErr w:type="gramEnd"/>
            <w:r>
              <w:rPr>
                <w:rFonts w:ascii="Times New Roman" w:eastAsia="仿宋" w:hAnsi="Times New Roman" w:cs="Times New Roman" w:hint="eastAsia"/>
                <w:color w:val="000000" w:themeColor="text1"/>
                <w:spacing w:val="-1"/>
                <w:sz w:val="21"/>
                <w:szCs w:val="21"/>
                <w:lang w:eastAsia="zh-CN"/>
              </w:rPr>
              <w:t>控一体机新风系统</w:t>
            </w:r>
          </w:p>
        </w:tc>
        <w:tc>
          <w:tcPr>
            <w:tcW w:w="2362" w:type="dxa"/>
            <w:vAlign w:val="center"/>
          </w:tcPr>
          <w:p w14:paraId="05B982C2" w14:textId="77777777" w:rsidR="002B73E9" w:rsidRDefault="00BE2150">
            <w:pPr>
              <w:pStyle w:val="af"/>
              <w:spacing w:beforeLines="50" w:before="120" w:afterLines="50" w:after="120"/>
              <w:rPr>
                <w:rFonts w:ascii="Times New Roman" w:eastAsia="仿宋" w:hAnsi="Times New Roman" w:cs="Times New Roman"/>
                <w:color w:val="000000" w:themeColor="text1"/>
                <w:spacing w:val="-1"/>
                <w:sz w:val="21"/>
                <w:szCs w:val="21"/>
                <w:lang w:eastAsia="zh-CN"/>
              </w:rPr>
            </w:pPr>
            <w:r>
              <w:rPr>
                <w:rFonts w:ascii="Times New Roman" w:eastAsia="仿宋" w:hAnsi="Times New Roman" w:cs="Times New Roman" w:hint="eastAsia"/>
                <w:color w:val="000000" w:themeColor="text1"/>
                <w:spacing w:val="-1"/>
                <w:sz w:val="21"/>
                <w:szCs w:val="21"/>
                <w:lang w:eastAsia="zh-CN"/>
              </w:rPr>
              <w:t>热泵型</w:t>
            </w:r>
            <w:proofErr w:type="gramStart"/>
            <w:r>
              <w:rPr>
                <w:rFonts w:ascii="Times New Roman" w:eastAsia="仿宋" w:hAnsi="Times New Roman" w:cs="Times New Roman" w:hint="eastAsia"/>
                <w:color w:val="000000" w:themeColor="text1"/>
                <w:spacing w:val="-1"/>
                <w:sz w:val="21"/>
                <w:szCs w:val="21"/>
                <w:lang w:eastAsia="zh-CN"/>
              </w:rPr>
              <w:t>新风环</w:t>
            </w:r>
            <w:proofErr w:type="gramEnd"/>
            <w:r>
              <w:rPr>
                <w:rFonts w:ascii="Times New Roman" w:eastAsia="仿宋" w:hAnsi="Times New Roman" w:cs="Times New Roman" w:hint="eastAsia"/>
                <w:color w:val="000000" w:themeColor="text1"/>
                <w:spacing w:val="-1"/>
                <w:sz w:val="21"/>
                <w:szCs w:val="21"/>
                <w:lang w:eastAsia="zh-CN"/>
              </w:rPr>
              <w:t>控一体机的输入功率，包括热回收模式、制冷</w:t>
            </w:r>
            <w:r>
              <w:rPr>
                <w:rFonts w:ascii="Times New Roman" w:eastAsia="仿宋" w:hAnsi="Times New Roman" w:cs="Times New Roman" w:hint="eastAsia"/>
                <w:color w:val="000000" w:themeColor="text1"/>
                <w:spacing w:val="-1"/>
                <w:sz w:val="21"/>
                <w:szCs w:val="21"/>
                <w:lang w:eastAsia="zh-CN"/>
              </w:rPr>
              <w:t>/</w:t>
            </w:r>
            <w:r>
              <w:rPr>
                <w:rFonts w:ascii="Times New Roman" w:eastAsia="仿宋" w:hAnsi="Times New Roman" w:cs="Times New Roman" w:hint="eastAsia"/>
                <w:color w:val="000000" w:themeColor="text1"/>
                <w:spacing w:val="-1"/>
                <w:sz w:val="21"/>
                <w:szCs w:val="21"/>
                <w:lang w:eastAsia="zh-CN"/>
              </w:rPr>
              <w:t>制</w:t>
            </w:r>
            <w:proofErr w:type="gramStart"/>
            <w:r>
              <w:rPr>
                <w:rFonts w:ascii="Times New Roman" w:eastAsia="仿宋" w:hAnsi="Times New Roman" w:cs="Times New Roman" w:hint="eastAsia"/>
                <w:color w:val="000000" w:themeColor="text1"/>
                <w:spacing w:val="-1"/>
                <w:sz w:val="21"/>
                <w:szCs w:val="21"/>
                <w:lang w:eastAsia="zh-CN"/>
              </w:rPr>
              <w:t>热模式</w:t>
            </w:r>
            <w:proofErr w:type="gramEnd"/>
            <w:r>
              <w:rPr>
                <w:rFonts w:ascii="Times New Roman" w:eastAsia="仿宋" w:hAnsi="Times New Roman" w:cs="Times New Roman" w:hint="eastAsia"/>
                <w:color w:val="000000" w:themeColor="text1"/>
                <w:spacing w:val="-1"/>
                <w:sz w:val="21"/>
                <w:szCs w:val="21"/>
                <w:lang w:eastAsia="zh-CN"/>
              </w:rPr>
              <w:t>和旁通模式（如有）</w:t>
            </w:r>
          </w:p>
        </w:tc>
        <w:tc>
          <w:tcPr>
            <w:tcW w:w="2363" w:type="dxa"/>
            <w:vAlign w:val="center"/>
          </w:tcPr>
          <w:p w14:paraId="38DA07BF" w14:textId="77777777" w:rsidR="002B73E9" w:rsidRDefault="00BE2150">
            <w:pPr>
              <w:pStyle w:val="af"/>
              <w:spacing w:beforeLines="50" w:before="120" w:afterLines="50" w:after="120"/>
              <w:rPr>
                <w:rFonts w:ascii="Times New Roman" w:eastAsia="仿宋" w:hAnsi="Times New Roman" w:cs="Times New Roman"/>
                <w:color w:val="000000" w:themeColor="text1"/>
                <w:spacing w:val="-1"/>
                <w:sz w:val="21"/>
                <w:szCs w:val="21"/>
                <w:lang w:eastAsia="zh-CN"/>
              </w:rPr>
            </w:pPr>
            <w:r>
              <w:rPr>
                <w:rFonts w:ascii="Times New Roman" w:eastAsia="仿宋" w:hAnsi="Times New Roman" w:cs="Times New Roman" w:hint="eastAsia"/>
                <w:color w:val="000000" w:themeColor="text1"/>
                <w:spacing w:val="-1"/>
                <w:sz w:val="21"/>
                <w:szCs w:val="21"/>
                <w:lang w:eastAsia="zh-CN"/>
              </w:rPr>
              <w:t>机组自身的制冷量</w:t>
            </w:r>
            <w:r>
              <w:rPr>
                <w:rFonts w:ascii="Times New Roman" w:eastAsia="仿宋" w:hAnsi="Times New Roman" w:cs="Times New Roman" w:hint="eastAsia"/>
                <w:color w:val="000000" w:themeColor="text1"/>
                <w:spacing w:val="-1"/>
                <w:sz w:val="21"/>
                <w:szCs w:val="21"/>
                <w:lang w:eastAsia="zh-CN"/>
              </w:rPr>
              <w:t>/</w:t>
            </w:r>
            <w:r>
              <w:rPr>
                <w:rFonts w:ascii="Times New Roman" w:eastAsia="仿宋" w:hAnsi="Times New Roman" w:cs="Times New Roman" w:hint="eastAsia"/>
                <w:color w:val="000000" w:themeColor="text1"/>
                <w:spacing w:val="-1"/>
                <w:sz w:val="21"/>
                <w:szCs w:val="21"/>
                <w:lang w:eastAsia="zh-CN"/>
              </w:rPr>
              <w:t>制热量（因一体</w:t>
            </w:r>
            <w:proofErr w:type="gramStart"/>
            <w:r>
              <w:rPr>
                <w:rFonts w:ascii="Times New Roman" w:eastAsia="仿宋" w:hAnsi="Times New Roman" w:cs="Times New Roman" w:hint="eastAsia"/>
                <w:color w:val="000000" w:themeColor="text1"/>
                <w:spacing w:val="-1"/>
                <w:sz w:val="21"/>
                <w:szCs w:val="21"/>
                <w:lang w:eastAsia="zh-CN"/>
              </w:rPr>
              <w:t>机承担</w:t>
            </w:r>
            <w:proofErr w:type="gramEnd"/>
            <w:r>
              <w:rPr>
                <w:rFonts w:ascii="Times New Roman" w:eastAsia="仿宋" w:hAnsi="Times New Roman" w:cs="Times New Roman" w:hint="eastAsia"/>
                <w:color w:val="000000" w:themeColor="text1"/>
                <w:spacing w:val="-1"/>
                <w:sz w:val="21"/>
                <w:szCs w:val="21"/>
                <w:lang w:eastAsia="zh-CN"/>
              </w:rPr>
              <w:t>包括新风负荷在内的全部建筑负荷，</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m:rPr>
                      <m:sty m:val="p"/>
                    </m:rPr>
                    <w:rPr>
                      <w:rFonts w:ascii="Cambria Math" w:hAnsi="Cambria Math"/>
                      <w:sz w:val="21"/>
                      <w:szCs w:val="21"/>
                      <w:lang w:eastAsia="zh-CN"/>
                    </w:rPr>
                    <m:t>B</m:t>
                  </m:r>
                  <m:r>
                    <w:rPr>
                      <w:rFonts w:ascii="Cambria Math" w:hAnsi="Cambria Math"/>
                      <w:sz w:val="21"/>
                      <w:szCs w:val="21"/>
                      <w:lang w:eastAsia="zh-CN"/>
                    </w:rPr>
                    <m:t>,i</m:t>
                  </m:r>
                </m:sub>
              </m:sSub>
            </m:oMath>
            <w:r>
              <w:rPr>
                <w:rFonts w:ascii="Times New Roman" w:eastAsia="仿宋" w:hAnsi="Times New Roman" w:cs="Times New Roman" w:hint="eastAsia"/>
                <w:sz w:val="21"/>
                <w:szCs w:val="21"/>
                <w:lang w:eastAsia="zh-CN"/>
              </w:rPr>
              <w:t>为负）</w:t>
            </w:r>
          </w:p>
        </w:tc>
        <w:tc>
          <w:tcPr>
            <w:tcW w:w="2363" w:type="dxa"/>
            <w:vAlign w:val="center"/>
          </w:tcPr>
          <w:p w14:paraId="6C88483D" w14:textId="77777777" w:rsidR="002B73E9" w:rsidRDefault="00BE2150">
            <w:pPr>
              <w:pStyle w:val="af"/>
              <w:spacing w:beforeLines="50" w:before="120" w:afterLines="50" w:after="120"/>
              <w:rPr>
                <w:rFonts w:ascii="Times New Roman" w:eastAsia="仿宋" w:hAnsi="Times New Roman" w:cs="Times New Roman"/>
                <w:color w:val="000000" w:themeColor="text1"/>
                <w:spacing w:val="-1"/>
                <w:sz w:val="21"/>
                <w:szCs w:val="21"/>
                <w:lang w:eastAsia="zh-CN"/>
              </w:rPr>
            </w:pPr>
            <w:r>
              <w:rPr>
                <w:rFonts w:ascii="Times New Roman" w:eastAsia="仿宋" w:hAnsi="Times New Roman" w:cs="Times New Roman" w:hint="eastAsia"/>
                <w:color w:val="000000" w:themeColor="text1"/>
                <w:spacing w:val="-1"/>
                <w:sz w:val="21"/>
                <w:szCs w:val="21"/>
                <w:lang w:eastAsia="zh-CN"/>
              </w:rPr>
              <w:t>机组制冷</w:t>
            </w:r>
            <w:r>
              <w:rPr>
                <w:rFonts w:ascii="Times New Roman" w:eastAsia="仿宋" w:hAnsi="Times New Roman" w:cs="Times New Roman" w:hint="eastAsia"/>
                <w:color w:val="000000" w:themeColor="text1"/>
                <w:spacing w:val="-1"/>
                <w:sz w:val="21"/>
                <w:szCs w:val="21"/>
                <w:lang w:eastAsia="zh-CN"/>
              </w:rPr>
              <w:t>/</w:t>
            </w:r>
            <w:r>
              <w:rPr>
                <w:rFonts w:ascii="Times New Roman" w:eastAsia="仿宋" w:hAnsi="Times New Roman" w:cs="Times New Roman" w:hint="eastAsia"/>
                <w:color w:val="000000" w:themeColor="text1"/>
                <w:spacing w:val="-1"/>
                <w:sz w:val="21"/>
                <w:szCs w:val="21"/>
                <w:lang w:eastAsia="zh-CN"/>
              </w:rPr>
              <w:t>制热能效系数</w:t>
            </w:r>
          </w:p>
        </w:tc>
      </w:tr>
    </w:tbl>
    <w:p w14:paraId="44732277" w14:textId="77777777" w:rsidR="002B73E9" w:rsidRDefault="00BE2150">
      <w:pPr>
        <w:pStyle w:val="af"/>
        <w:spacing w:beforeLines="50" w:before="120" w:line="360" w:lineRule="auto"/>
        <w:ind w:firstLineChars="200" w:firstLine="476"/>
        <w:jc w:val="both"/>
        <w:rPr>
          <w:rFonts w:ascii="Times New Roman" w:eastAsia="仿宋" w:hAnsi="Times New Roman" w:cs="Times New Roman"/>
          <w:color w:val="000000" w:themeColor="text1"/>
          <w:spacing w:val="-1"/>
          <w:lang w:eastAsia="zh-CN"/>
        </w:rPr>
      </w:pPr>
      <w:r>
        <w:rPr>
          <w:rFonts w:ascii="Times New Roman" w:eastAsia="仿宋" w:hAnsi="Times New Roman" w:cs="Times New Roman" w:hint="eastAsia"/>
          <w:color w:val="000000" w:themeColor="text1"/>
          <w:spacing w:val="-1"/>
          <w:lang w:eastAsia="zh-CN"/>
        </w:rPr>
        <w:t>对于新风系统或冷热源系统采用了非电力能源及可再生能源的情况，其折算过程体现在</w:t>
      </w:r>
      <m:oMath>
        <m:sSub>
          <m:sSubPr>
            <m:ctrlPr>
              <w:rPr>
                <w:rFonts w:ascii="Cambria Math" w:hAnsi="Cambria Math" w:cs="Times New Roman"/>
                <w:i/>
                <w:lang w:eastAsia="zh-CN"/>
              </w:rPr>
            </m:ctrlPr>
          </m:sSubPr>
          <m:e>
            <m:r>
              <w:rPr>
                <w:rFonts w:ascii="Cambria Math" w:hAnsi="Cambria Math" w:cs="Times New Roman"/>
                <w:lang w:eastAsia="zh-CN"/>
              </w:rPr>
              <m:t>COP</m:t>
            </m:r>
          </m:e>
          <m:sub>
            <m:r>
              <m:rPr>
                <m:sty m:val="p"/>
              </m:rPr>
              <w:rPr>
                <w:rFonts w:ascii="Cambria Math" w:hAnsi="Cambria Math" w:cs="Times New Roman"/>
                <w:lang w:eastAsia="zh-CN"/>
              </w:rPr>
              <m:t>sys</m:t>
            </m:r>
            <m:r>
              <w:rPr>
                <w:rFonts w:ascii="Cambria Math" w:hAnsi="Cambria Math" w:cs="Times New Roman"/>
                <w:lang w:eastAsia="zh-CN"/>
              </w:rPr>
              <m:t>,i</m:t>
            </m:r>
          </m:sub>
        </m:sSub>
      </m:oMath>
      <w:r>
        <w:rPr>
          <w:rFonts w:ascii="Times New Roman" w:eastAsia="仿宋" w:hAnsi="Times New Roman" w:cs="Times New Roman" w:hint="eastAsia"/>
          <w:lang w:eastAsia="zh-CN"/>
        </w:rPr>
        <w:t>或</w:t>
      </w:r>
      <m:oMath>
        <m:sSub>
          <m:sSubPr>
            <m:ctrlPr>
              <w:rPr>
                <w:rFonts w:ascii="Cambria Math" w:hAnsi="Cambria Math" w:cs="Times New Roman"/>
                <w:i/>
                <w:lang w:eastAsia="zh-CN"/>
              </w:rPr>
            </m:ctrlPr>
          </m:sSubPr>
          <m:e>
            <m:r>
              <w:rPr>
                <w:rFonts w:ascii="Cambria Math" w:hAnsi="Cambria Math" w:cs="Times New Roman"/>
                <w:lang w:eastAsia="zh-CN"/>
              </w:rPr>
              <m:t>EER</m:t>
            </m:r>
          </m:e>
          <m:sub>
            <m:r>
              <m:rPr>
                <m:sty m:val="p"/>
              </m:rPr>
              <w:rPr>
                <w:rFonts w:ascii="Cambria Math" w:hAnsi="Cambria Math" w:cs="Times New Roman"/>
                <w:lang w:eastAsia="zh-CN"/>
              </w:rPr>
              <m:t>sys</m:t>
            </m:r>
            <m:r>
              <w:rPr>
                <w:rFonts w:ascii="Cambria Math" w:hAnsi="Cambria Math" w:cs="Times New Roman"/>
                <w:lang w:eastAsia="zh-CN"/>
              </w:rPr>
              <m:t>,i</m:t>
            </m:r>
          </m:sub>
        </m:sSub>
      </m:oMath>
      <w:r>
        <w:rPr>
          <w:rFonts w:ascii="Times New Roman" w:eastAsia="仿宋" w:hAnsi="Times New Roman" w:cs="Times New Roman" w:hint="eastAsia"/>
          <w:lang w:eastAsia="zh-CN"/>
        </w:rPr>
        <w:t>中。</w:t>
      </w:r>
    </w:p>
    <w:p w14:paraId="0B8C662F" w14:textId="77777777" w:rsidR="002B73E9" w:rsidRDefault="00BE2150">
      <w:pPr>
        <w:pStyle w:val="af7"/>
        <w:tabs>
          <w:tab w:val="left" w:pos="284"/>
        </w:tabs>
        <w:spacing w:line="360" w:lineRule="auto"/>
        <w:ind w:left="0"/>
        <w:jc w:val="both"/>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 xml:space="preserve">6.2.2 </w:t>
      </w:r>
      <w:r>
        <w:rPr>
          <w:rFonts w:ascii="Times New Roman" w:hAnsi="Times New Roman" w:cs="Times New Roman" w:hint="eastAsia"/>
          <w:color w:val="000000" w:themeColor="text1"/>
          <w:sz w:val="24"/>
          <w:lang w:eastAsia="zh-CN"/>
        </w:rPr>
        <w:t>建筑新风系统冷热源的能耗计算应计入负载、输送过程和末端冷热量损失等因素的影响。</w:t>
      </w:r>
    </w:p>
    <w:p w14:paraId="2438DE89" w14:textId="77777777" w:rsidR="002B73E9" w:rsidRDefault="00BE2150">
      <w:pPr>
        <w:tabs>
          <w:tab w:val="left" w:pos="0"/>
        </w:tabs>
        <w:spacing w:line="360" w:lineRule="auto"/>
        <w:jc w:val="both"/>
        <w:rPr>
          <w:rFonts w:ascii="Times New Roman" w:hAnsi="Times New Roman" w:cs="Times New Roman"/>
          <w:color w:val="000000" w:themeColor="text1"/>
          <w:sz w:val="24"/>
          <w:lang w:eastAsia="zh-CN"/>
        </w:rPr>
      </w:pPr>
      <w:r>
        <w:rPr>
          <w:rFonts w:ascii="Times New Roman" w:hAnsi="Times New Roman" w:cs="Times New Roman" w:hint="eastAsia"/>
          <w:color w:val="000000" w:themeColor="text1"/>
          <w:sz w:val="24"/>
          <w:lang w:eastAsia="zh-CN"/>
        </w:rPr>
        <w:t>6.2.3</w:t>
      </w:r>
      <w:r>
        <w:rPr>
          <w:rFonts w:ascii="Times New Roman" w:hAnsi="Times New Roman" w:cs="Times New Roman"/>
          <w:color w:val="000000" w:themeColor="text1"/>
          <w:sz w:val="24"/>
          <w:lang w:eastAsia="zh-CN"/>
        </w:rPr>
        <w:t xml:space="preserve"> </w:t>
      </w:r>
      <w:r>
        <w:rPr>
          <w:rFonts w:ascii="Times New Roman" w:hAnsi="Times New Roman" w:cs="Times New Roman" w:hint="eastAsia"/>
          <w:color w:val="000000" w:themeColor="text1"/>
          <w:sz w:val="24"/>
          <w:lang w:eastAsia="zh-CN"/>
        </w:rPr>
        <w:t>输送系统的能耗计算应计入水泵与风机的效率、运行时长、实际工作状态点的负载率、变频等因素的影响。</w:t>
      </w:r>
    </w:p>
    <w:p w14:paraId="34BDEFDB" w14:textId="77777777" w:rsidR="002B73E9" w:rsidRDefault="00BE2150">
      <w:pPr>
        <w:tabs>
          <w:tab w:val="left" w:pos="0"/>
        </w:tabs>
        <w:spacing w:line="360" w:lineRule="auto"/>
        <w:jc w:val="both"/>
        <w:rPr>
          <w:rFonts w:ascii="Times New Roman" w:hAnsi="Times New Roman" w:cs="Times New Roman"/>
          <w:color w:val="000000" w:themeColor="text1"/>
          <w:sz w:val="24"/>
          <w:szCs w:val="24"/>
          <w:lang w:eastAsia="zh-CN"/>
        </w:rPr>
      </w:pPr>
      <w:r>
        <w:rPr>
          <w:rFonts w:ascii="Times New Roman" w:hAnsi="Times New Roman" w:cs="Times New Roman"/>
          <w:sz w:val="24"/>
          <w:lang w:eastAsia="zh-CN"/>
        </w:rPr>
        <w:t>6.2.</w:t>
      </w:r>
      <w:r>
        <w:rPr>
          <w:rFonts w:ascii="Times New Roman" w:hAnsi="Times New Roman" w:cs="Times New Roman"/>
          <w:color w:val="000000" w:themeColor="text1"/>
          <w:sz w:val="24"/>
          <w:szCs w:val="24"/>
          <w:lang w:eastAsia="zh-CN"/>
        </w:rPr>
        <w:t xml:space="preserve">4 </w:t>
      </w:r>
      <w:r>
        <w:rPr>
          <w:rFonts w:ascii="Times New Roman" w:hAnsi="Times New Roman" w:cs="Times New Roman" w:hint="eastAsia"/>
          <w:color w:val="000000" w:themeColor="text1"/>
          <w:sz w:val="24"/>
          <w:szCs w:val="24"/>
          <w:lang w:eastAsia="zh-CN"/>
        </w:rPr>
        <w:t>若新风系统的能源供应涉及清洁能源，则应考虑清洁能源的使用对能耗的影响</w:t>
      </w:r>
      <w:r>
        <w:rPr>
          <w:rFonts w:ascii="Times New Roman" w:hAnsi="Times New Roman" w:cs="Times New Roman"/>
          <w:color w:val="000000" w:themeColor="text1"/>
          <w:sz w:val="24"/>
          <w:szCs w:val="24"/>
          <w:lang w:eastAsia="zh-CN"/>
        </w:rPr>
        <w:t>。</w:t>
      </w:r>
    </w:p>
    <w:p w14:paraId="75A78656" w14:textId="77777777" w:rsidR="002B73E9" w:rsidRDefault="00BE2150">
      <w:pPr>
        <w:tabs>
          <w:tab w:val="left" w:pos="0"/>
        </w:tabs>
        <w:spacing w:line="360" w:lineRule="auto"/>
        <w:jc w:val="both"/>
        <w:rPr>
          <w:rFonts w:ascii="Times New Roman" w:hAnsi="Times New Roman" w:cs="Times New Roman"/>
          <w:color w:val="000000" w:themeColor="text1"/>
          <w:sz w:val="24"/>
          <w:szCs w:val="24"/>
          <w:lang w:eastAsia="zh-CN"/>
        </w:rPr>
      </w:pPr>
      <w:r>
        <w:rPr>
          <w:rFonts w:ascii="Times New Roman" w:hAnsi="Times New Roman" w:cs="Times New Roman"/>
          <w:sz w:val="24"/>
          <w:lang w:eastAsia="zh-CN"/>
        </w:rPr>
        <w:t>6.2.5</w:t>
      </w:r>
      <w:r>
        <w:rPr>
          <w:rFonts w:ascii="Times New Roman" w:hAnsi="Times New Roman" w:cs="Times New Roman"/>
          <w:color w:val="000000" w:themeColor="text1"/>
          <w:sz w:val="24"/>
          <w:szCs w:val="24"/>
          <w:lang w:eastAsia="zh-CN"/>
        </w:rPr>
        <w:t xml:space="preserve"> </w:t>
      </w:r>
      <w:r>
        <w:rPr>
          <w:rFonts w:ascii="Times New Roman" w:hAnsi="Times New Roman" w:cs="Times New Roman" w:hint="eastAsia"/>
          <w:color w:val="000000" w:themeColor="text1"/>
          <w:sz w:val="24"/>
          <w:szCs w:val="24"/>
          <w:lang w:eastAsia="zh-CN"/>
        </w:rPr>
        <w:t>建筑新风系统运行能耗计算</w:t>
      </w:r>
      <w:r>
        <w:rPr>
          <w:rFonts w:ascii="Times New Roman" w:hAnsi="Times New Roman" w:cs="Times New Roman"/>
          <w:color w:val="000000" w:themeColor="text1"/>
          <w:sz w:val="24"/>
          <w:szCs w:val="24"/>
          <w:lang w:eastAsia="zh-CN"/>
        </w:rPr>
        <w:t>应根据不同供冷供暖系统类型、不同冷热源形式，分别计算不同能源类型的消耗量。</w:t>
      </w:r>
    </w:p>
    <w:p w14:paraId="36D99305" w14:textId="77777777" w:rsidR="002B73E9" w:rsidRDefault="00BE2150">
      <w:pPr>
        <w:widowControl/>
        <w:autoSpaceDE/>
        <w:autoSpaceDN/>
        <w:rPr>
          <w:rFonts w:ascii="Times New Roman" w:eastAsia="黑体" w:hAnsi="Times New Roman" w:cs="Times New Roman"/>
          <w:b/>
          <w:bCs/>
          <w:sz w:val="28"/>
          <w:szCs w:val="28"/>
          <w:lang w:eastAsia="zh-CN"/>
        </w:rPr>
      </w:pPr>
      <w:r>
        <w:rPr>
          <w:rFonts w:ascii="Times New Roman" w:eastAsia="黑体" w:hAnsi="Times New Roman" w:cs="Times New Roman"/>
          <w:b/>
          <w:bCs/>
          <w:sz w:val="28"/>
          <w:szCs w:val="28"/>
          <w:lang w:eastAsia="zh-CN"/>
        </w:rPr>
        <w:br w:type="page"/>
      </w:r>
    </w:p>
    <w:p w14:paraId="53E9F15F" w14:textId="77777777" w:rsidR="002B73E9" w:rsidRDefault="00BE2150">
      <w:pPr>
        <w:pStyle w:val="1"/>
        <w:tabs>
          <w:tab w:val="left" w:pos="0"/>
        </w:tabs>
        <w:spacing w:beforeLines="100" w:before="240" w:afterLines="100" w:after="240" w:line="360" w:lineRule="auto"/>
        <w:ind w:left="0"/>
        <w:jc w:val="center"/>
        <w:rPr>
          <w:rFonts w:ascii="Times New Roman" w:hAnsi="Times New Roman" w:cs="Times New Roman"/>
          <w:lang w:eastAsia="zh-CN"/>
        </w:rPr>
      </w:pPr>
      <w:bookmarkStart w:id="21" w:name="_Toc135839330"/>
      <w:r>
        <w:rPr>
          <w:rFonts w:ascii="Times New Roman" w:hAnsi="Times New Roman" w:cs="Times New Roman"/>
          <w:lang w:eastAsia="zh-CN"/>
        </w:rPr>
        <w:lastRenderedPageBreak/>
        <w:t xml:space="preserve">7 </w:t>
      </w:r>
      <w:bookmarkStart w:id="22" w:name="_Hlk95471133"/>
      <w:r>
        <w:rPr>
          <w:rFonts w:ascii="Times New Roman" w:hAnsi="Times New Roman" w:cs="Times New Roman"/>
          <w:lang w:eastAsia="zh-CN"/>
        </w:rPr>
        <w:t>建筑新风系统碳排放</w:t>
      </w:r>
      <w:bookmarkEnd w:id="21"/>
      <w:bookmarkEnd w:id="22"/>
    </w:p>
    <w:p w14:paraId="50DD9916" w14:textId="77777777" w:rsidR="002B73E9" w:rsidRDefault="00BE2150">
      <w:pPr>
        <w:tabs>
          <w:tab w:val="left" w:pos="4373"/>
          <w:tab w:val="left" w:pos="4374"/>
        </w:tabs>
        <w:spacing w:beforeLines="100" w:before="240" w:afterLines="100" w:after="240" w:line="360" w:lineRule="auto"/>
        <w:jc w:val="center"/>
        <w:outlineLvl w:val="1"/>
        <w:rPr>
          <w:rFonts w:ascii="Times New Roman" w:hAnsi="Times New Roman" w:cs="Times New Roman"/>
          <w:b/>
          <w:sz w:val="24"/>
          <w:lang w:eastAsia="zh-CN"/>
        </w:rPr>
      </w:pPr>
      <w:bookmarkStart w:id="23" w:name="_Toc135839331"/>
      <w:r>
        <w:rPr>
          <w:rFonts w:ascii="Times New Roman" w:hAnsi="Times New Roman" w:cs="Times New Roman"/>
          <w:b/>
          <w:sz w:val="24"/>
          <w:lang w:eastAsia="zh-CN"/>
        </w:rPr>
        <w:t xml:space="preserve">7.1 </w:t>
      </w:r>
      <w:r>
        <w:rPr>
          <w:rFonts w:ascii="Times New Roman" w:hAnsi="Times New Roman" w:cs="Times New Roman"/>
          <w:b/>
          <w:sz w:val="24"/>
          <w:lang w:eastAsia="zh-CN"/>
        </w:rPr>
        <w:t>一般规定</w:t>
      </w:r>
      <w:bookmarkEnd w:id="23"/>
    </w:p>
    <w:p w14:paraId="6046B715" w14:textId="77777777" w:rsidR="002B73E9" w:rsidRDefault="00BE2150">
      <w:pPr>
        <w:pStyle w:val="af7"/>
        <w:tabs>
          <w:tab w:val="left" w:pos="284"/>
        </w:tabs>
        <w:spacing w:line="360" w:lineRule="auto"/>
        <w:ind w:left="0"/>
        <w:jc w:val="both"/>
        <w:rPr>
          <w:rFonts w:ascii="Times New Roman" w:hAnsi="Times New Roman" w:cs="Times New Roman"/>
          <w:sz w:val="24"/>
          <w:lang w:eastAsia="zh-CN"/>
        </w:rPr>
      </w:pPr>
      <w:r>
        <w:rPr>
          <w:rFonts w:ascii="Times New Roman" w:hAnsi="Times New Roman" w:cs="Times New Roman"/>
          <w:sz w:val="24"/>
          <w:lang w:eastAsia="zh-CN"/>
        </w:rPr>
        <w:t xml:space="preserve">7.1.1 </w:t>
      </w:r>
      <w:r>
        <w:rPr>
          <w:rFonts w:ascii="Times New Roman" w:hAnsi="Times New Roman" w:cs="Times New Roman"/>
          <w:sz w:val="24"/>
          <w:lang w:eastAsia="zh-CN"/>
        </w:rPr>
        <w:t>建筑新风系统碳排放的计算范围应为建筑</w:t>
      </w:r>
      <w:r>
        <w:rPr>
          <w:rFonts w:ascii="Times New Roman" w:hAnsi="Times New Roman" w:cs="Times New Roman" w:hint="eastAsia"/>
          <w:sz w:val="24"/>
          <w:lang w:eastAsia="zh-CN"/>
        </w:rPr>
        <w:t>新风系统生命周期</w:t>
      </w:r>
      <w:r>
        <w:rPr>
          <w:rFonts w:ascii="Times New Roman" w:hAnsi="Times New Roman" w:cs="Times New Roman"/>
          <w:sz w:val="24"/>
          <w:lang w:eastAsia="zh-CN"/>
        </w:rPr>
        <w:t>能源</w:t>
      </w:r>
      <w:r>
        <w:rPr>
          <w:rFonts w:ascii="Times New Roman" w:hAnsi="Times New Roman" w:cs="Times New Roman" w:hint="eastAsia"/>
          <w:sz w:val="24"/>
          <w:lang w:eastAsia="zh-CN"/>
        </w:rPr>
        <w:t>、材料、资源</w:t>
      </w:r>
      <w:r>
        <w:rPr>
          <w:rFonts w:ascii="Times New Roman" w:hAnsi="Times New Roman" w:cs="Times New Roman"/>
          <w:sz w:val="24"/>
          <w:lang w:eastAsia="zh-CN"/>
        </w:rPr>
        <w:t>消耗产生的碳排放量和</w:t>
      </w:r>
      <w:r>
        <w:rPr>
          <w:rFonts w:ascii="Times New Roman" w:hAnsi="Times New Roman" w:cs="Times New Roman" w:hint="eastAsia"/>
          <w:sz w:val="24"/>
          <w:lang w:eastAsia="zh-CN"/>
        </w:rPr>
        <w:t>采用</w:t>
      </w:r>
      <w:r>
        <w:rPr>
          <w:rFonts w:ascii="Times New Roman" w:hAnsi="Times New Roman" w:cs="Times New Roman"/>
          <w:sz w:val="24"/>
          <w:lang w:eastAsia="zh-CN"/>
        </w:rPr>
        <w:t>可再生能源的</w:t>
      </w:r>
      <w:proofErr w:type="gramStart"/>
      <w:r>
        <w:rPr>
          <w:rFonts w:ascii="Times New Roman" w:hAnsi="Times New Roman" w:cs="Times New Roman"/>
          <w:sz w:val="24"/>
          <w:lang w:eastAsia="zh-CN"/>
        </w:rPr>
        <w:t>减碳量</w:t>
      </w:r>
      <w:proofErr w:type="gramEnd"/>
      <w:r>
        <w:rPr>
          <w:rFonts w:ascii="Times New Roman" w:hAnsi="Times New Roman" w:cs="Times New Roman"/>
          <w:sz w:val="24"/>
          <w:lang w:eastAsia="zh-CN"/>
        </w:rPr>
        <w:t>。</w:t>
      </w:r>
    </w:p>
    <w:p w14:paraId="13EA9585" w14:textId="77777777" w:rsidR="002B73E9" w:rsidRDefault="00BE2150">
      <w:pPr>
        <w:pStyle w:val="af7"/>
        <w:tabs>
          <w:tab w:val="left" w:pos="883"/>
        </w:tabs>
        <w:spacing w:line="360" w:lineRule="auto"/>
        <w:ind w:left="0"/>
        <w:rPr>
          <w:rFonts w:ascii="Times New Roman" w:eastAsia="仿宋" w:hAnsi="Times New Roman" w:cs="Times New Roman"/>
          <w:color w:val="000000" w:themeColor="text1"/>
          <w:sz w:val="24"/>
          <w:lang w:eastAsia="zh-CN"/>
        </w:rPr>
      </w:pPr>
      <w:r>
        <w:rPr>
          <w:rFonts w:ascii="Times New Roman" w:eastAsia="仿宋" w:hAnsi="Times New Roman" w:cs="Times New Roman"/>
          <w:color w:val="000000" w:themeColor="text1"/>
          <w:sz w:val="24"/>
          <w:lang w:eastAsia="zh-CN"/>
        </w:rPr>
        <w:t>【条文说明】</w:t>
      </w:r>
    </w:p>
    <w:p w14:paraId="2976D095" w14:textId="055546A9" w:rsidR="002B73E9" w:rsidRDefault="00BE2150">
      <w:pPr>
        <w:pStyle w:val="af7"/>
        <w:tabs>
          <w:tab w:val="left" w:pos="284"/>
        </w:tabs>
        <w:spacing w:line="360" w:lineRule="auto"/>
        <w:ind w:left="0" w:firstLineChars="200" w:firstLine="436"/>
        <w:jc w:val="both"/>
        <w:rPr>
          <w:rFonts w:ascii="Times New Roman" w:hAnsi="Times New Roman" w:cs="Times New Roman"/>
          <w:sz w:val="24"/>
          <w:lang w:eastAsia="zh-CN"/>
        </w:rPr>
      </w:pPr>
      <w:r>
        <w:rPr>
          <w:rFonts w:ascii="Times New Roman" w:eastAsia="仿宋" w:hAnsi="Times New Roman" w:cs="Times New Roman" w:hint="eastAsia"/>
          <w:color w:val="000000" w:themeColor="text1"/>
          <w:spacing w:val="-1"/>
          <w:lang w:eastAsia="zh-CN"/>
        </w:rPr>
        <w:t>建筑的碳排放计算除了包括生命周期</w:t>
      </w:r>
      <w:r>
        <w:rPr>
          <w:rFonts w:ascii="Times New Roman" w:eastAsia="仿宋" w:hAnsi="Times New Roman" w:cs="Times New Roman"/>
          <w:color w:val="000000" w:themeColor="text1"/>
          <w:spacing w:val="-1"/>
          <w:lang w:eastAsia="zh-CN"/>
        </w:rPr>
        <w:t>能源</w:t>
      </w:r>
      <w:r>
        <w:rPr>
          <w:rFonts w:ascii="Times New Roman" w:eastAsia="仿宋" w:hAnsi="Times New Roman" w:cs="Times New Roman" w:hint="eastAsia"/>
          <w:color w:val="000000" w:themeColor="text1"/>
          <w:spacing w:val="-1"/>
          <w:lang w:eastAsia="zh-CN"/>
        </w:rPr>
        <w:t>、材料、资源</w:t>
      </w:r>
      <w:r>
        <w:rPr>
          <w:rFonts w:ascii="Times New Roman" w:eastAsia="仿宋" w:hAnsi="Times New Roman" w:cs="Times New Roman"/>
          <w:color w:val="000000" w:themeColor="text1"/>
          <w:spacing w:val="-1"/>
          <w:lang w:eastAsia="zh-CN"/>
        </w:rPr>
        <w:t>消耗产生的碳排放量</w:t>
      </w:r>
      <w:r>
        <w:rPr>
          <w:rFonts w:ascii="Times New Roman" w:eastAsia="仿宋" w:hAnsi="Times New Roman" w:cs="Times New Roman" w:hint="eastAsia"/>
          <w:color w:val="000000" w:themeColor="text1"/>
          <w:spacing w:val="-1"/>
          <w:lang w:eastAsia="zh-CN"/>
        </w:rPr>
        <w:t>和采用可再生能源的</w:t>
      </w:r>
      <w:proofErr w:type="gramStart"/>
      <w:r>
        <w:rPr>
          <w:rFonts w:ascii="Times New Roman" w:eastAsia="仿宋" w:hAnsi="Times New Roman" w:cs="Times New Roman" w:hint="eastAsia"/>
          <w:color w:val="000000" w:themeColor="text1"/>
          <w:spacing w:val="-1"/>
          <w:lang w:eastAsia="zh-CN"/>
        </w:rPr>
        <w:t>减碳量</w:t>
      </w:r>
      <w:proofErr w:type="gramEnd"/>
      <w:r>
        <w:rPr>
          <w:rFonts w:ascii="Times New Roman" w:eastAsia="仿宋" w:hAnsi="Times New Roman" w:cs="Times New Roman" w:hint="eastAsia"/>
          <w:color w:val="000000" w:themeColor="text1"/>
          <w:spacing w:val="-1"/>
          <w:lang w:eastAsia="zh-CN"/>
        </w:rPr>
        <w:t>外，还包括</w:t>
      </w:r>
      <w:proofErr w:type="gramStart"/>
      <w:r>
        <w:rPr>
          <w:rFonts w:ascii="Times New Roman" w:eastAsia="仿宋" w:hAnsi="Times New Roman" w:cs="Times New Roman" w:hint="eastAsia"/>
          <w:color w:val="000000" w:themeColor="text1"/>
          <w:spacing w:val="-1"/>
          <w:lang w:eastAsia="zh-CN"/>
        </w:rPr>
        <w:t>碳汇系统的减碳量</w:t>
      </w:r>
      <w:proofErr w:type="gramEnd"/>
      <w:r>
        <w:rPr>
          <w:rFonts w:ascii="Times New Roman" w:eastAsia="仿宋" w:hAnsi="Times New Roman" w:cs="Times New Roman" w:hint="eastAsia"/>
          <w:color w:val="000000" w:themeColor="text1"/>
          <w:spacing w:val="-1"/>
          <w:lang w:eastAsia="zh-CN"/>
        </w:rPr>
        <w:t>。对于新风系统来说，也可以将建筑的</w:t>
      </w:r>
      <w:proofErr w:type="gramStart"/>
      <w:r>
        <w:rPr>
          <w:rFonts w:ascii="Times New Roman" w:eastAsia="仿宋" w:hAnsi="Times New Roman" w:cs="Times New Roman" w:hint="eastAsia"/>
          <w:color w:val="000000" w:themeColor="text1"/>
          <w:spacing w:val="-1"/>
          <w:lang w:eastAsia="zh-CN"/>
        </w:rPr>
        <w:t>碳汇系统的减碳量按照</w:t>
      </w:r>
      <w:proofErr w:type="gramEnd"/>
      <w:r>
        <w:rPr>
          <w:rFonts w:ascii="Times New Roman" w:eastAsia="仿宋" w:hAnsi="Times New Roman" w:cs="Times New Roman" w:hint="eastAsia"/>
          <w:color w:val="000000" w:themeColor="text1"/>
          <w:spacing w:val="-1"/>
          <w:lang w:eastAsia="zh-CN"/>
        </w:rPr>
        <w:t>一定比例折算给新风系统，但需要涉及整个建筑的碳排放数据，远远超出了本标准的计算范围，因此本标准中建筑新风系统的碳排放计算不考虑</w:t>
      </w:r>
      <w:proofErr w:type="gramStart"/>
      <w:r>
        <w:rPr>
          <w:rFonts w:ascii="Times New Roman" w:eastAsia="仿宋" w:hAnsi="Times New Roman" w:cs="Times New Roman" w:hint="eastAsia"/>
          <w:color w:val="000000" w:themeColor="text1"/>
          <w:spacing w:val="-1"/>
          <w:lang w:eastAsia="zh-CN"/>
        </w:rPr>
        <w:t>碳汇系统的减碳量</w:t>
      </w:r>
      <w:proofErr w:type="gramEnd"/>
      <w:r>
        <w:rPr>
          <w:rFonts w:ascii="Times New Roman" w:eastAsia="仿宋" w:hAnsi="Times New Roman" w:cs="Times New Roman" w:hint="eastAsia"/>
          <w:color w:val="000000" w:themeColor="text1"/>
          <w:spacing w:val="-1"/>
          <w:lang w:eastAsia="zh-CN"/>
        </w:rPr>
        <w:t>。</w:t>
      </w:r>
    </w:p>
    <w:p w14:paraId="4E2C9F9F" w14:textId="77777777" w:rsidR="002B73E9" w:rsidRDefault="00BE2150">
      <w:pPr>
        <w:pStyle w:val="af7"/>
        <w:tabs>
          <w:tab w:val="left" w:pos="284"/>
        </w:tabs>
        <w:spacing w:line="360" w:lineRule="auto"/>
        <w:ind w:left="0"/>
        <w:jc w:val="both"/>
        <w:rPr>
          <w:rFonts w:ascii="Times New Roman" w:hAnsi="Times New Roman" w:cs="Times New Roman"/>
          <w:sz w:val="24"/>
          <w:lang w:eastAsia="zh-CN"/>
        </w:rPr>
      </w:pPr>
      <w:r>
        <w:rPr>
          <w:rFonts w:ascii="Times New Roman" w:hAnsi="Times New Roman" w:cs="Times New Roman"/>
          <w:sz w:val="24"/>
          <w:lang w:eastAsia="zh-CN"/>
        </w:rPr>
        <w:t xml:space="preserve">7.1.2 </w:t>
      </w:r>
      <w:r>
        <w:rPr>
          <w:rFonts w:ascii="Times New Roman" w:hAnsi="Times New Roman" w:cs="Times New Roman"/>
          <w:sz w:val="24"/>
          <w:lang w:eastAsia="zh-CN"/>
        </w:rPr>
        <w:t>建筑新风系统碳排放计算应包含</w:t>
      </w:r>
      <w:r>
        <w:rPr>
          <w:rFonts w:ascii="Times New Roman" w:hAnsi="Times New Roman" w:cs="Times New Roman" w:hint="eastAsia"/>
          <w:sz w:val="24"/>
          <w:lang w:eastAsia="zh-CN"/>
        </w:rPr>
        <w:t>材料获取阶段、加工生产阶段、安装施工阶段、运输阶段、运行维护阶段、拆除阶段</w:t>
      </w:r>
      <w:r>
        <w:rPr>
          <w:rFonts w:ascii="Times New Roman" w:hAnsi="Times New Roman" w:cs="Times New Roman"/>
          <w:sz w:val="24"/>
          <w:lang w:eastAsia="zh-CN"/>
        </w:rPr>
        <w:t>组成的全生命周期各阶段的碳排放。</w:t>
      </w:r>
    </w:p>
    <w:p w14:paraId="20F47925" w14:textId="77777777" w:rsidR="002B73E9" w:rsidRDefault="00BE2150">
      <w:pPr>
        <w:pStyle w:val="af7"/>
        <w:tabs>
          <w:tab w:val="left" w:pos="284"/>
        </w:tabs>
        <w:spacing w:line="360" w:lineRule="auto"/>
        <w:ind w:left="0"/>
        <w:jc w:val="both"/>
        <w:rPr>
          <w:rFonts w:ascii="Times New Roman" w:hAnsi="Times New Roman" w:cs="Times New Roman"/>
          <w:sz w:val="24"/>
          <w:lang w:eastAsia="zh-CN"/>
        </w:rPr>
      </w:pPr>
      <w:r>
        <w:rPr>
          <w:rFonts w:ascii="Times New Roman" w:hAnsi="Times New Roman" w:cs="Times New Roman"/>
          <w:sz w:val="24"/>
          <w:lang w:eastAsia="zh-CN"/>
        </w:rPr>
        <w:t xml:space="preserve">7.1.3 </w:t>
      </w:r>
      <w:r>
        <w:rPr>
          <w:rFonts w:ascii="Times New Roman" w:hAnsi="Times New Roman" w:cs="Times New Roman"/>
          <w:sz w:val="24"/>
          <w:lang w:eastAsia="zh-CN"/>
        </w:rPr>
        <w:t>建筑新风系统各阶段碳排放量应根据其不同能源</w:t>
      </w:r>
      <w:r>
        <w:rPr>
          <w:rFonts w:ascii="Times New Roman" w:hAnsi="Times New Roman" w:cs="Times New Roman" w:hint="eastAsia"/>
          <w:sz w:val="24"/>
          <w:lang w:eastAsia="zh-CN"/>
        </w:rPr>
        <w:t>、材料、资源</w:t>
      </w:r>
      <w:r>
        <w:rPr>
          <w:rFonts w:ascii="Times New Roman" w:hAnsi="Times New Roman" w:cs="Times New Roman"/>
          <w:sz w:val="24"/>
          <w:lang w:eastAsia="zh-CN"/>
        </w:rPr>
        <w:t>消耗量和不同能源</w:t>
      </w:r>
      <w:r>
        <w:rPr>
          <w:rFonts w:ascii="Times New Roman" w:hAnsi="Times New Roman" w:cs="Times New Roman" w:hint="eastAsia"/>
          <w:sz w:val="24"/>
          <w:lang w:eastAsia="zh-CN"/>
        </w:rPr>
        <w:t>、材料、资源</w:t>
      </w:r>
      <w:r>
        <w:rPr>
          <w:rFonts w:ascii="Times New Roman" w:hAnsi="Times New Roman" w:cs="Times New Roman"/>
          <w:sz w:val="24"/>
          <w:lang w:eastAsia="zh-CN"/>
        </w:rPr>
        <w:t>的碳排放因子确定。</w:t>
      </w:r>
    </w:p>
    <w:p w14:paraId="5DD846DF" w14:textId="77777777" w:rsidR="002B73E9" w:rsidRDefault="00BE2150">
      <w:pPr>
        <w:tabs>
          <w:tab w:val="left" w:pos="284"/>
        </w:tabs>
        <w:spacing w:line="360" w:lineRule="auto"/>
        <w:jc w:val="both"/>
        <w:rPr>
          <w:rFonts w:ascii="Times New Roman" w:hAnsi="Times New Roman" w:cs="Times New Roman"/>
          <w:sz w:val="24"/>
          <w:lang w:eastAsia="zh-CN"/>
        </w:rPr>
      </w:pPr>
      <w:r>
        <w:rPr>
          <w:rFonts w:ascii="Times New Roman" w:hAnsi="Times New Roman" w:cs="Times New Roman" w:hint="eastAsia"/>
          <w:sz w:val="24"/>
          <w:lang w:eastAsia="zh-CN"/>
        </w:rPr>
        <w:t>7</w:t>
      </w:r>
      <w:r>
        <w:rPr>
          <w:rFonts w:ascii="Times New Roman" w:hAnsi="Times New Roman" w:cs="Times New Roman"/>
          <w:sz w:val="24"/>
          <w:lang w:eastAsia="zh-CN"/>
        </w:rPr>
        <w:t xml:space="preserve">.1.4 </w:t>
      </w:r>
      <w:r>
        <w:rPr>
          <w:rFonts w:ascii="Times New Roman" w:hAnsi="Times New Roman" w:cs="Times New Roman" w:hint="eastAsia"/>
          <w:sz w:val="24"/>
          <w:lang w:eastAsia="zh-CN"/>
        </w:rPr>
        <w:t>建筑新风系统设备材料生产阶段的碳排放因子宜选用经第三方审核的建材碳足迹数据。当无第三方提供时，缺省值可按本标准附录</w:t>
      </w:r>
      <w:r>
        <w:rPr>
          <w:rFonts w:ascii="Times New Roman" w:hAnsi="Times New Roman" w:cs="Times New Roman"/>
          <w:sz w:val="24"/>
          <w:lang w:eastAsia="zh-CN"/>
        </w:rPr>
        <w:t>A</w:t>
      </w:r>
      <w:r>
        <w:rPr>
          <w:rFonts w:ascii="Times New Roman" w:hAnsi="Times New Roman" w:cs="Times New Roman" w:hint="eastAsia"/>
          <w:sz w:val="24"/>
          <w:lang w:eastAsia="zh-CN"/>
        </w:rPr>
        <w:t>执行。</w:t>
      </w:r>
    </w:p>
    <w:p w14:paraId="4D23CF53" w14:textId="77777777" w:rsidR="002B73E9" w:rsidRDefault="00BE2150">
      <w:pPr>
        <w:tabs>
          <w:tab w:val="left" w:pos="284"/>
        </w:tabs>
        <w:spacing w:line="360" w:lineRule="auto"/>
        <w:jc w:val="both"/>
        <w:rPr>
          <w:rFonts w:ascii="Times New Roman" w:hAnsi="Times New Roman" w:cs="Times New Roman"/>
          <w:sz w:val="24"/>
          <w:lang w:eastAsia="zh-CN"/>
        </w:rPr>
      </w:pPr>
      <w:r>
        <w:rPr>
          <w:rFonts w:ascii="Times New Roman" w:hAnsi="Times New Roman" w:cs="Times New Roman" w:hint="eastAsia"/>
          <w:sz w:val="24"/>
          <w:lang w:eastAsia="zh-CN"/>
        </w:rPr>
        <w:t>7</w:t>
      </w:r>
      <w:r>
        <w:rPr>
          <w:rFonts w:ascii="Times New Roman" w:hAnsi="Times New Roman" w:cs="Times New Roman"/>
          <w:sz w:val="24"/>
          <w:lang w:eastAsia="zh-CN"/>
        </w:rPr>
        <w:t xml:space="preserve">.1.5 </w:t>
      </w:r>
      <w:r>
        <w:rPr>
          <w:rFonts w:ascii="Times New Roman" w:hAnsi="Times New Roman" w:cs="Times New Roman" w:hint="eastAsia"/>
          <w:sz w:val="24"/>
          <w:lang w:eastAsia="zh-CN"/>
        </w:rPr>
        <w:t>建筑新风系统设备材料生产时，当使用低价值废料作为原料时，可忽略其上游过程的碳过程。当使用其他再生原料时，应按其所替代的初生原料的碳排放的</w:t>
      </w:r>
      <w:r>
        <w:rPr>
          <w:rFonts w:ascii="Times New Roman" w:hAnsi="Times New Roman" w:cs="Times New Roman"/>
          <w:sz w:val="24"/>
          <w:lang w:eastAsia="zh-CN"/>
        </w:rPr>
        <w:t xml:space="preserve"> 50%</w:t>
      </w:r>
      <w:r>
        <w:rPr>
          <w:rFonts w:ascii="Times New Roman" w:hAnsi="Times New Roman" w:cs="Times New Roman"/>
          <w:sz w:val="24"/>
          <w:lang w:eastAsia="zh-CN"/>
        </w:rPr>
        <w:t>计算</w:t>
      </w:r>
      <w:r>
        <w:rPr>
          <w:rFonts w:ascii="Times New Roman" w:hAnsi="Times New Roman" w:cs="Times New Roman"/>
          <w:sz w:val="24"/>
          <w:lang w:eastAsia="zh-CN"/>
        </w:rPr>
        <w:t>;</w:t>
      </w:r>
      <w:r>
        <w:rPr>
          <w:rFonts w:ascii="Times New Roman" w:hAnsi="Times New Roman" w:cs="Times New Roman"/>
          <w:sz w:val="24"/>
          <w:lang w:eastAsia="zh-CN"/>
        </w:rPr>
        <w:t>建筑</w:t>
      </w:r>
      <w:r>
        <w:rPr>
          <w:rFonts w:ascii="Times New Roman" w:hAnsi="Times New Roman" w:cs="Times New Roman" w:hint="eastAsia"/>
          <w:sz w:val="24"/>
          <w:lang w:eastAsia="zh-CN"/>
        </w:rPr>
        <w:t>新风系统安装</w:t>
      </w:r>
      <w:r>
        <w:rPr>
          <w:rFonts w:ascii="Times New Roman" w:hAnsi="Times New Roman" w:cs="Times New Roman"/>
          <w:sz w:val="24"/>
          <w:lang w:eastAsia="zh-CN"/>
        </w:rPr>
        <w:t>和拆除阶段产生的可再生建筑废料，可按其可替代的初生原料的碳排放的</w:t>
      </w:r>
      <w:r>
        <w:rPr>
          <w:rFonts w:ascii="Times New Roman" w:hAnsi="Times New Roman" w:cs="Times New Roman"/>
          <w:sz w:val="24"/>
          <w:lang w:eastAsia="zh-CN"/>
        </w:rPr>
        <w:t xml:space="preserve"> 50%</w:t>
      </w:r>
      <w:r>
        <w:rPr>
          <w:rFonts w:ascii="Times New Roman" w:hAnsi="Times New Roman" w:cs="Times New Roman"/>
          <w:sz w:val="24"/>
          <w:lang w:eastAsia="zh-CN"/>
        </w:rPr>
        <w:t>计算并应从建筑碳排放中扣除</w:t>
      </w:r>
      <w:r>
        <w:rPr>
          <w:rFonts w:ascii="Times New Roman" w:hAnsi="Times New Roman" w:cs="Times New Roman" w:hint="eastAsia"/>
          <w:sz w:val="24"/>
          <w:lang w:eastAsia="zh-CN"/>
        </w:rPr>
        <w:t>。</w:t>
      </w:r>
    </w:p>
    <w:p w14:paraId="71D575B8" w14:textId="77777777" w:rsidR="002B73E9" w:rsidRDefault="00BE2150">
      <w:pPr>
        <w:pStyle w:val="af7"/>
        <w:tabs>
          <w:tab w:val="left" w:pos="883"/>
        </w:tabs>
        <w:spacing w:line="360" w:lineRule="auto"/>
        <w:ind w:left="0"/>
        <w:rPr>
          <w:rFonts w:ascii="Times New Roman" w:eastAsia="仿宋" w:hAnsi="Times New Roman" w:cs="Times New Roman"/>
          <w:color w:val="000000" w:themeColor="text1"/>
          <w:sz w:val="24"/>
          <w:lang w:eastAsia="zh-CN"/>
        </w:rPr>
      </w:pPr>
      <w:r>
        <w:rPr>
          <w:rFonts w:ascii="Times New Roman" w:eastAsia="仿宋" w:hAnsi="Times New Roman" w:cs="Times New Roman"/>
          <w:color w:val="000000" w:themeColor="text1"/>
          <w:sz w:val="24"/>
          <w:lang w:eastAsia="zh-CN"/>
        </w:rPr>
        <w:t>【条文说明】</w:t>
      </w:r>
    </w:p>
    <w:p w14:paraId="25121A7E" w14:textId="77777777" w:rsidR="002B73E9" w:rsidRDefault="00BE2150">
      <w:pPr>
        <w:tabs>
          <w:tab w:val="left" w:pos="284"/>
        </w:tabs>
        <w:spacing w:line="360" w:lineRule="auto"/>
        <w:ind w:firstLineChars="200" w:firstLine="436"/>
        <w:jc w:val="both"/>
        <w:rPr>
          <w:rFonts w:ascii="Times New Roman" w:hAnsi="Times New Roman" w:cs="Times New Roman"/>
          <w:sz w:val="24"/>
          <w:lang w:eastAsia="zh-CN"/>
        </w:rPr>
      </w:pPr>
      <w:r>
        <w:rPr>
          <w:rFonts w:ascii="Times New Roman" w:eastAsia="仿宋" w:hAnsi="Times New Roman" w:cs="Times New Roman" w:hint="eastAsia"/>
          <w:color w:val="000000" w:themeColor="text1"/>
          <w:spacing w:val="-1"/>
          <w:lang w:eastAsia="zh-CN"/>
        </w:rPr>
        <w:t>出自《建筑碳排放计算标准》</w:t>
      </w:r>
      <w:r>
        <w:rPr>
          <w:rFonts w:ascii="Times New Roman" w:eastAsia="仿宋" w:hAnsi="Times New Roman" w:cs="Times New Roman" w:hint="eastAsia"/>
          <w:color w:val="000000" w:themeColor="text1"/>
          <w:spacing w:val="-1"/>
          <w:lang w:eastAsia="zh-CN"/>
        </w:rPr>
        <w:t xml:space="preserve">GB/T </w:t>
      </w:r>
      <w:r>
        <w:rPr>
          <w:rFonts w:ascii="Times New Roman" w:eastAsia="仿宋" w:hAnsi="Times New Roman" w:cs="Times New Roman"/>
          <w:color w:val="000000" w:themeColor="text1"/>
          <w:spacing w:val="-1"/>
          <w:lang w:eastAsia="zh-CN"/>
        </w:rPr>
        <w:t>51366-2019</w:t>
      </w:r>
      <w:r>
        <w:rPr>
          <w:rFonts w:ascii="Times New Roman" w:eastAsia="仿宋" w:hAnsi="Times New Roman" w:cs="Times New Roman" w:hint="eastAsia"/>
          <w:color w:val="000000" w:themeColor="text1"/>
          <w:spacing w:val="-1"/>
          <w:lang w:eastAsia="zh-CN"/>
        </w:rPr>
        <w:t>中</w:t>
      </w:r>
      <w:r>
        <w:rPr>
          <w:rFonts w:ascii="Times New Roman" w:eastAsia="仿宋" w:hAnsi="Times New Roman" w:cs="Times New Roman" w:hint="eastAsia"/>
          <w:color w:val="000000" w:themeColor="text1"/>
          <w:spacing w:val="-1"/>
          <w:lang w:eastAsia="zh-CN"/>
        </w:rPr>
        <w:t>6.2.5</w:t>
      </w:r>
      <w:r>
        <w:rPr>
          <w:rFonts w:ascii="Times New Roman" w:eastAsia="仿宋" w:hAnsi="Times New Roman" w:cs="Times New Roman" w:hint="eastAsia"/>
          <w:color w:val="000000" w:themeColor="text1"/>
          <w:spacing w:val="-1"/>
          <w:lang w:eastAsia="zh-CN"/>
        </w:rPr>
        <w:t>。</w:t>
      </w:r>
    </w:p>
    <w:p w14:paraId="428F16FC" w14:textId="77777777" w:rsidR="002B73E9" w:rsidRDefault="00BE2150">
      <w:pPr>
        <w:pStyle w:val="af7"/>
        <w:tabs>
          <w:tab w:val="left" w:pos="284"/>
        </w:tabs>
        <w:spacing w:line="360" w:lineRule="auto"/>
        <w:ind w:left="0"/>
        <w:jc w:val="both"/>
        <w:rPr>
          <w:rFonts w:ascii="Times New Roman" w:hAnsi="Times New Roman" w:cs="Times New Roman"/>
          <w:sz w:val="24"/>
          <w:lang w:eastAsia="zh-CN"/>
        </w:rPr>
      </w:pPr>
      <w:r>
        <w:rPr>
          <w:rFonts w:ascii="Times New Roman" w:eastAsia="仿宋" w:hAnsi="Times New Roman" w:cs="Times New Roman" w:hint="eastAsia"/>
          <w:iCs/>
          <w:sz w:val="24"/>
          <w:lang w:eastAsia="zh-CN"/>
        </w:rPr>
        <w:t>7</w:t>
      </w:r>
      <w:r>
        <w:rPr>
          <w:rFonts w:ascii="Times New Roman" w:eastAsia="仿宋" w:hAnsi="Times New Roman" w:cs="Times New Roman"/>
          <w:iCs/>
          <w:sz w:val="24"/>
          <w:lang w:eastAsia="zh-CN"/>
        </w:rPr>
        <w:t xml:space="preserve">.1.6 </w:t>
      </w:r>
      <w:r>
        <w:rPr>
          <w:rFonts w:ascii="Times New Roman" w:hAnsi="Times New Roman" w:cs="Times New Roman" w:hint="eastAsia"/>
          <w:sz w:val="24"/>
          <w:lang w:eastAsia="zh-CN"/>
        </w:rPr>
        <w:t>主要建材的运输距离宜优先采用实际的建材运输距离。当建材实际运输距离未知时，可按本标准附录</w:t>
      </w:r>
      <w:r>
        <w:rPr>
          <w:rFonts w:ascii="Times New Roman" w:hAnsi="Times New Roman" w:cs="Times New Roman"/>
          <w:sz w:val="24"/>
          <w:lang w:eastAsia="zh-CN"/>
        </w:rPr>
        <w:t>C</w:t>
      </w:r>
      <w:r>
        <w:rPr>
          <w:rFonts w:ascii="Times New Roman" w:hAnsi="Times New Roman" w:cs="Times New Roman" w:hint="eastAsia"/>
          <w:sz w:val="24"/>
          <w:lang w:eastAsia="zh-CN"/>
        </w:rPr>
        <w:t>中的默认值取值。</w:t>
      </w:r>
    </w:p>
    <w:p w14:paraId="067198C4" w14:textId="77777777" w:rsidR="002B73E9" w:rsidRDefault="00BE2150">
      <w:pPr>
        <w:tabs>
          <w:tab w:val="left" w:pos="284"/>
        </w:tabs>
        <w:spacing w:line="360" w:lineRule="auto"/>
        <w:rPr>
          <w:rFonts w:ascii="Times New Roman" w:eastAsia="仿宋" w:hAnsi="Times New Roman" w:cs="Times New Roman"/>
          <w:iCs/>
          <w:sz w:val="24"/>
          <w:lang w:eastAsia="zh-CN"/>
        </w:rPr>
      </w:pPr>
      <w:r>
        <w:rPr>
          <w:rFonts w:ascii="Times New Roman" w:eastAsia="仿宋" w:hAnsi="Times New Roman" w:cs="Times New Roman" w:hint="eastAsia"/>
          <w:iCs/>
          <w:sz w:val="24"/>
          <w:lang w:eastAsia="zh-CN"/>
        </w:rPr>
        <w:t>7</w:t>
      </w:r>
      <w:r>
        <w:rPr>
          <w:rFonts w:ascii="Times New Roman" w:eastAsia="仿宋" w:hAnsi="Times New Roman" w:cs="Times New Roman"/>
          <w:iCs/>
          <w:sz w:val="24"/>
          <w:lang w:eastAsia="zh-CN"/>
        </w:rPr>
        <w:t xml:space="preserve">.1.7 </w:t>
      </w:r>
      <w:r>
        <w:rPr>
          <w:rFonts w:ascii="Times New Roman" w:hAnsi="Times New Roman" w:cs="Times New Roman" w:hint="eastAsia"/>
          <w:sz w:val="24"/>
          <w:lang w:eastAsia="zh-CN"/>
        </w:rPr>
        <w:t>建筑新风系统设备材料运输阶段的碳排放因子应包含材料从生产地到施工现场的运输过程的直接碳排放和运输过程所耗能源的生产过程的碳排放。建筑新风系统设备材料运输阶段的碳排放因子可按本标准附录</w:t>
      </w:r>
      <w:r>
        <w:rPr>
          <w:rFonts w:ascii="Times New Roman" w:hAnsi="Times New Roman" w:cs="Times New Roman"/>
          <w:sz w:val="24"/>
          <w:lang w:eastAsia="zh-CN"/>
        </w:rPr>
        <w:t>C</w:t>
      </w:r>
      <w:r>
        <w:rPr>
          <w:rFonts w:ascii="Times New Roman" w:hAnsi="Times New Roman" w:cs="Times New Roman" w:hint="eastAsia"/>
          <w:sz w:val="24"/>
          <w:lang w:eastAsia="zh-CN"/>
        </w:rPr>
        <w:t>的缺省值取值</w:t>
      </w:r>
      <w:r>
        <w:rPr>
          <w:rFonts w:ascii="Times New Roman" w:eastAsia="仿宋" w:hAnsi="Times New Roman" w:cs="Times New Roman" w:hint="eastAsia"/>
          <w:iCs/>
          <w:sz w:val="24"/>
          <w:lang w:eastAsia="zh-CN"/>
        </w:rPr>
        <w:t>。</w:t>
      </w:r>
    </w:p>
    <w:p w14:paraId="4EFE5B2A" w14:textId="77777777" w:rsidR="002B73E9" w:rsidRDefault="00BE2150">
      <w:pPr>
        <w:tabs>
          <w:tab w:val="left" w:pos="4373"/>
          <w:tab w:val="left" w:pos="4374"/>
        </w:tabs>
        <w:spacing w:beforeLines="100" w:before="240" w:afterLines="100" w:after="240" w:line="360" w:lineRule="auto"/>
        <w:jc w:val="center"/>
        <w:outlineLvl w:val="1"/>
        <w:rPr>
          <w:rFonts w:ascii="Times New Roman" w:hAnsi="Times New Roman" w:cs="Times New Roman"/>
          <w:b/>
          <w:sz w:val="24"/>
          <w:lang w:eastAsia="zh-CN"/>
        </w:rPr>
      </w:pPr>
      <w:bookmarkStart w:id="24" w:name="_Toc135839332"/>
      <w:r>
        <w:rPr>
          <w:rFonts w:ascii="Times New Roman" w:hAnsi="Times New Roman" w:cs="Times New Roman"/>
          <w:b/>
          <w:sz w:val="24"/>
          <w:lang w:eastAsia="zh-CN"/>
        </w:rPr>
        <w:t xml:space="preserve">7.2 </w:t>
      </w:r>
      <w:r>
        <w:rPr>
          <w:rFonts w:ascii="Times New Roman" w:hAnsi="Times New Roman" w:cs="Times New Roman" w:hint="eastAsia"/>
          <w:b/>
          <w:sz w:val="24"/>
          <w:lang w:eastAsia="zh-CN"/>
        </w:rPr>
        <w:t>数据采集</w:t>
      </w:r>
      <w:bookmarkEnd w:id="24"/>
    </w:p>
    <w:p w14:paraId="0EFC2A6F" w14:textId="77777777" w:rsidR="002B73E9" w:rsidRDefault="00BE2150">
      <w:pPr>
        <w:pStyle w:val="af9"/>
      </w:pPr>
      <w:r>
        <w:rPr>
          <w:rFonts w:hint="eastAsia"/>
          <w:b/>
        </w:rPr>
        <w:t>7.2.1</w:t>
      </w:r>
      <w:r>
        <w:rPr>
          <w:rFonts w:hint="eastAsia"/>
        </w:rPr>
        <w:t xml:space="preserve">  </w:t>
      </w:r>
      <w:r>
        <w:rPr>
          <w:rFonts w:hint="eastAsia"/>
        </w:rPr>
        <w:t>活动水平数据的收集宜以前</w:t>
      </w:r>
      <w:proofErr w:type="gramStart"/>
      <w:r>
        <w:rPr>
          <w:rFonts w:hint="eastAsia"/>
        </w:rPr>
        <w:t>一</w:t>
      </w:r>
      <w:proofErr w:type="gramEnd"/>
      <w:r>
        <w:rPr>
          <w:rFonts w:hint="eastAsia"/>
        </w:rPr>
        <w:t>年度的生产区间为统计周期</w:t>
      </w:r>
      <w:r>
        <w:t>。</w:t>
      </w:r>
    </w:p>
    <w:p w14:paraId="7AF4A56F" w14:textId="77777777" w:rsidR="002B73E9" w:rsidRDefault="00BE2150">
      <w:pPr>
        <w:pStyle w:val="af9"/>
        <w:rPr>
          <w:b/>
        </w:rPr>
      </w:pPr>
      <w:r>
        <w:rPr>
          <w:rFonts w:hint="eastAsia"/>
          <w:b/>
        </w:rPr>
        <w:t>7.2.3</w:t>
      </w:r>
      <w:r>
        <w:rPr>
          <w:rFonts w:hint="eastAsia"/>
        </w:rPr>
        <w:t xml:space="preserve">  </w:t>
      </w:r>
      <w:r>
        <w:rPr>
          <w:rFonts w:hint="eastAsia"/>
        </w:rPr>
        <w:t>活动水平数据的采集方式包括仪表监测、资料查询和分析测算，应根据活动水平数</w:t>
      </w:r>
      <w:r>
        <w:rPr>
          <w:rFonts w:hint="eastAsia"/>
        </w:rPr>
        <w:lastRenderedPageBreak/>
        <w:t>据的类型、重要性、采集条件等因素，按下列规定合理选用：</w:t>
      </w:r>
    </w:p>
    <w:p w14:paraId="167B8D9C" w14:textId="77777777" w:rsidR="002B73E9" w:rsidRDefault="00BE2150">
      <w:pPr>
        <w:pStyle w:val="afa"/>
        <w:ind w:firstLineChars="200" w:firstLine="480"/>
      </w:pPr>
      <w:r>
        <w:t xml:space="preserve">1 </w:t>
      </w:r>
      <w:r>
        <w:rPr>
          <w:rFonts w:hint="eastAsia"/>
        </w:rPr>
        <w:t>当活动水平数据具备自动监测条件时，宜采用仪表监测方式进行采集，保证数据的完整性、连续性和准确性；</w:t>
      </w:r>
    </w:p>
    <w:p w14:paraId="1CF45DEF" w14:textId="77777777" w:rsidR="002B73E9" w:rsidRDefault="00BE2150">
      <w:pPr>
        <w:pStyle w:val="afa"/>
        <w:ind w:firstLineChars="200" w:firstLine="480"/>
      </w:pPr>
      <w:r>
        <w:t xml:space="preserve">2 </w:t>
      </w:r>
      <w:r>
        <w:rPr>
          <w:rFonts w:hint="eastAsia"/>
        </w:rPr>
        <w:t>当活动水平数据不具备自动连续监测条件时，应通过查询相关技术资料、缴费账单、财务报表等资料进行采集；</w:t>
      </w:r>
    </w:p>
    <w:p w14:paraId="65C45F81" w14:textId="1D14ED96" w:rsidR="002B73E9" w:rsidRDefault="00BE2150">
      <w:pPr>
        <w:pStyle w:val="afa"/>
        <w:ind w:firstLineChars="200" w:firstLine="480"/>
      </w:pPr>
      <w:r>
        <w:t xml:space="preserve">3 </w:t>
      </w:r>
      <w:r>
        <w:rPr>
          <w:rFonts w:hint="eastAsia"/>
        </w:rPr>
        <w:t>当活动水平数据无法通过仪表检测和资料查询的方式采集获取时，可</w:t>
      </w:r>
      <w:r w:rsidR="00CE11DA">
        <w:rPr>
          <w:rFonts w:hint="eastAsia"/>
        </w:rPr>
        <w:t>采用</w:t>
      </w:r>
      <w:r>
        <w:rPr>
          <w:rFonts w:hint="eastAsia"/>
        </w:rPr>
        <w:t>分析测算</w:t>
      </w:r>
      <w:r w:rsidR="00CE11DA">
        <w:rPr>
          <w:rFonts w:hint="eastAsia"/>
        </w:rPr>
        <w:t>的方式</w:t>
      </w:r>
      <w:r>
        <w:rPr>
          <w:rFonts w:hint="eastAsia"/>
        </w:rPr>
        <w:t>得到。</w:t>
      </w:r>
    </w:p>
    <w:p w14:paraId="04509AC4" w14:textId="77777777" w:rsidR="002B73E9" w:rsidRDefault="00BE2150">
      <w:pPr>
        <w:pStyle w:val="af9"/>
      </w:pPr>
      <w:r>
        <w:rPr>
          <w:rFonts w:hint="eastAsia"/>
          <w:b/>
        </w:rPr>
        <w:t>7.2.4</w:t>
      </w:r>
      <w:r>
        <w:rPr>
          <w:rFonts w:hint="eastAsia"/>
        </w:rPr>
        <w:t xml:space="preserve">  </w:t>
      </w:r>
      <w:r>
        <w:rPr>
          <w:rFonts w:hint="eastAsia"/>
        </w:rPr>
        <w:t>活动水平数据的质量应满足以下要求：</w:t>
      </w:r>
    </w:p>
    <w:p w14:paraId="234E0761" w14:textId="77777777" w:rsidR="002B73E9" w:rsidRDefault="00BE2150">
      <w:pPr>
        <w:pStyle w:val="afa"/>
        <w:ind w:firstLineChars="200" w:firstLine="480"/>
      </w:pPr>
      <w:r>
        <w:rPr>
          <w:rFonts w:hint="eastAsia"/>
        </w:rPr>
        <w:t>1</w:t>
      </w:r>
      <w:r>
        <w:t xml:space="preserve"> </w:t>
      </w:r>
      <w:r>
        <w:rPr>
          <w:rFonts w:hint="eastAsia"/>
        </w:rPr>
        <w:t>代表性：活动水平数据应按照企业申请单元收集评价期内的生产统计数据，如果申请单元包括多项生产技术，则活动水平数据应为多项技术的产量加权平均值；</w:t>
      </w:r>
    </w:p>
    <w:p w14:paraId="037DD43B" w14:textId="77777777" w:rsidR="002B73E9" w:rsidRDefault="00BE2150">
      <w:pPr>
        <w:pStyle w:val="afa"/>
        <w:ind w:firstLineChars="200" w:firstLine="480"/>
      </w:pPr>
      <w:r>
        <w:rPr>
          <w:rFonts w:hint="eastAsia"/>
        </w:rPr>
        <w:t>2</w:t>
      </w:r>
      <w:r>
        <w:t xml:space="preserve"> </w:t>
      </w:r>
      <w:r>
        <w:rPr>
          <w:rFonts w:hint="eastAsia"/>
        </w:rPr>
        <w:t>完整性：活动水平数据应完整覆盖本标准中确定的所有需要企业填报的数据；</w:t>
      </w:r>
    </w:p>
    <w:p w14:paraId="0D43938F" w14:textId="77777777" w:rsidR="002B73E9" w:rsidRDefault="00BE2150">
      <w:pPr>
        <w:pStyle w:val="afa"/>
        <w:ind w:firstLineChars="200" w:firstLine="480"/>
      </w:pPr>
      <w:r>
        <w:rPr>
          <w:rFonts w:hint="eastAsia"/>
        </w:rPr>
        <w:t>3</w:t>
      </w:r>
      <w:r>
        <w:t xml:space="preserve"> </w:t>
      </w:r>
      <w:r>
        <w:rPr>
          <w:rFonts w:hint="eastAsia"/>
        </w:rPr>
        <w:t>准确性：活动水平数据中的资源、能源、材料消耗数据应来自于申请单元的实际生产统计记录和现场测试报告，且需要详细记录相关的原始数据、数据来源、计算过程等；</w:t>
      </w:r>
    </w:p>
    <w:p w14:paraId="74808A4C" w14:textId="46EB422C" w:rsidR="002B73E9" w:rsidRDefault="00BE2150">
      <w:pPr>
        <w:pStyle w:val="afa"/>
        <w:ind w:firstLineChars="200" w:firstLine="480"/>
      </w:pPr>
      <w:r>
        <w:rPr>
          <w:rFonts w:hint="eastAsia"/>
        </w:rPr>
        <w:t>4</w:t>
      </w:r>
      <w:r>
        <w:t xml:space="preserve"> </w:t>
      </w:r>
      <w:r>
        <w:rPr>
          <w:rFonts w:hint="eastAsia"/>
        </w:rPr>
        <w:t>可再现性：有关方法和数据值的信息应能允许独立的专人再现研究的结果。为了保证再现性，除了提供活动水平数据结果外，企业还应提交活动水平数据相关的原始数据、折算系数、计算过程等证明材料；</w:t>
      </w:r>
    </w:p>
    <w:p w14:paraId="02466C0A" w14:textId="77777777" w:rsidR="002B73E9" w:rsidRDefault="00BE2150">
      <w:pPr>
        <w:pStyle w:val="afa"/>
        <w:ind w:firstLineChars="200" w:firstLine="480"/>
      </w:pPr>
      <w:r>
        <w:rPr>
          <w:rFonts w:hint="eastAsia"/>
        </w:rPr>
        <w:t>5</w:t>
      </w:r>
      <w:r>
        <w:t xml:space="preserve"> </w:t>
      </w:r>
      <w:r>
        <w:rPr>
          <w:rFonts w:hint="eastAsia"/>
        </w:rPr>
        <w:t>一致性：数据收集时应保持相同的数据来源、统计口径、处理规则。</w:t>
      </w:r>
    </w:p>
    <w:p w14:paraId="62AB7ACC" w14:textId="77777777" w:rsidR="002B73E9" w:rsidRDefault="00BE2150">
      <w:pPr>
        <w:pStyle w:val="af9"/>
        <w:rPr>
          <w:b/>
        </w:rPr>
      </w:pPr>
      <w:r>
        <w:rPr>
          <w:rFonts w:hint="eastAsia"/>
          <w:b/>
        </w:rPr>
        <w:t>7.2.5</w:t>
      </w:r>
      <w:r>
        <w:rPr>
          <w:rFonts w:hint="eastAsia"/>
        </w:rPr>
        <w:t xml:space="preserve">  </w:t>
      </w:r>
      <w:r>
        <w:rPr>
          <w:rFonts w:hint="eastAsia"/>
        </w:rPr>
        <w:t>建筑新风系统生命周期各阶段的主要活动水平数据包括：</w:t>
      </w:r>
    </w:p>
    <w:p w14:paraId="6792C2AB" w14:textId="77777777" w:rsidR="002B73E9" w:rsidRDefault="00BE2150">
      <w:pPr>
        <w:pStyle w:val="afa"/>
        <w:ind w:firstLineChars="200" w:firstLine="480"/>
      </w:pPr>
      <w:r>
        <w:rPr>
          <w:rFonts w:hint="eastAsia"/>
        </w:rPr>
        <w:t>1</w:t>
      </w:r>
      <w:r>
        <w:t xml:space="preserve"> </w:t>
      </w:r>
      <w:r>
        <w:rPr>
          <w:rFonts w:hint="eastAsia"/>
        </w:rPr>
        <w:t>材料获取阶段：包括各类材料的用量以及其对应的包装材料的用量；</w:t>
      </w:r>
    </w:p>
    <w:p w14:paraId="044313CF" w14:textId="77777777" w:rsidR="002B73E9" w:rsidRDefault="00BE2150">
      <w:pPr>
        <w:pStyle w:val="afa"/>
        <w:ind w:firstLineChars="200" w:firstLine="480"/>
      </w:pPr>
      <w:r>
        <w:t xml:space="preserve">2 </w:t>
      </w:r>
      <w:r>
        <w:t>加工生产阶段：包括加工生产过程中消耗能源的用量以及该过程中因清洁、包装等活动消耗的材料用量；</w:t>
      </w:r>
    </w:p>
    <w:p w14:paraId="1C5B9F14" w14:textId="77777777" w:rsidR="002B73E9" w:rsidRDefault="00BE2150">
      <w:pPr>
        <w:pStyle w:val="afa"/>
        <w:ind w:firstLineChars="200" w:firstLine="480"/>
      </w:pPr>
      <w:r>
        <w:t xml:space="preserve">3 </w:t>
      </w:r>
      <w:r>
        <w:t>安装施工阶段：包括安装施工过程中消耗能源的用量以及该过程中消耗的安装用辅助材料、措施用耗材、成品保护用耗材等用量；</w:t>
      </w:r>
    </w:p>
    <w:p w14:paraId="01F2828F" w14:textId="77777777" w:rsidR="002B73E9" w:rsidRDefault="00BE2150">
      <w:pPr>
        <w:pStyle w:val="afa"/>
        <w:ind w:firstLineChars="200" w:firstLine="480"/>
      </w:pPr>
      <w:r>
        <w:t xml:space="preserve">4 </w:t>
      </w:r>
      <w:r>
        <w:t>运输阶段：包括需进行场外运输的材料及成品的数量、运输方式及运输距离；</w:t>
      </w:r>
    </w:p>
    <w:p w14:paraId="4F875594" w14:textId="77777777" w:rsidR="002B73E9" w:rsidRDefault="00BE2150">
      <w:pPr>
        <w:pStyle w:val="afa"/>
        <w:ind w:firstLineChars="200" w:firstLine="480"/>
      </w:pPr>
      <w:r>
        <w:rPr>
          <w:rFonts w:hint="eastAsia"/>
        </w:rPr>
        <w:t>5</w:t>
      </w:r>
      <w:r>
        <w:t xml:space="preserve"> </w:t>
      </w:r>
      <w:r>
        <w:rPr>
          <w:rFonts w:hint="eastAsia"/>
        </w:rPr>
        <w:t>运行</w:t>
      </w:r>
      <w:r>
        <w:t>维护阶段：包括</w:t>
      </w:r>
      <w:r>
        <w:rPr>
          <w:rFonts w:hint="eastAsia"/>
        </w:rPr>
        <w:t>运行</w:t>
      </w:r>
      <w:r>
        <w:t>过程中消耗能源的用量以及因维护和保养而消耗的</w:t>
      </w:r>
      <w:r>
        <w:rPr>
          <w:rFonts w:hint="eastAsia"/>
        </w:rPr>
        <w:t>耗材</w:t>
      </w:r>
      <w:r>
        <w:t>的用量；</w:t>
      </w:r>
    </w:p>
    <w:p w14:paraId="15EB005D" w14:textId="77777777" w:rsidR="002B73E9" w:rsidRDefault="00BE2150">
      <w:pPr>
        <w:pStyle w:val="afa"/>
        <w:ind w:firstLineChars="200" w:firstLine="480"/>
      </w:pPr>
      <w:r>
        <w:t xml:space="preserve">6 </w:t>
      </w:r>
      <w:r>
        <w:t>拆除阶段：包括拆除过程中消耗能源的用量、措施用耗材用量、拆除后垃圾数量和运输方式及距离、拆除后可回收物数量和运输方式及距离。</w:t>
      </w:r>
    </w:p>
    <w:p w14:paraId="7379A1FC" w14:textId="77777777" w:rsidR="002B73E9" w:rsidRDefault="00BE2150">
      <w:pPr>
        <w:pStyle w:val="af9"/>
      </w:pPr>
      <w:r>
        <w:rPr>
          <w:rFonts w:hint="eastAsia"/>
          <w:b/>
        </w:rPr>
        <w:t>7.2.6</w:t>
      </w:r>
      <w:r>
        <w:rPr>
          <w:rFonts w:hint="eastAsia"/>
        </w:rPr>
        <w:t xml:space="preserve">  </w:t>
      </w:r>
      <w:r>
        <w:rPr>
          <w:rFonts w:hint="eastAsia"/>
        </w:rPr>
        <w:t>碳排放因子数据采集，所有数据应予以详细说明，包括数据的获取方式、所用的数据库和出版物（或参考书目）年代、地域代表性、技术代表性等。</w:t>
      </w:r>
    </w:p>
    <w:p w14:paraId="1C483536" w14:textId="77777777" w:rsidR="002B73E9" w:rsidRDefault="00BE2150">
      <w:pPr>
        <w:pStyle w:val="af9"/>
      </w:pPr>
      <w:r>
        <w:rPr>
          <w:rFonts w:hint="eastAsia"/>
          <w:b/>
        </w:rPr>
        <w:lastRenderedPageBreak/>
        <w:t>7.2.8</w:t>
      </w:r>
      <w:r>
        <w:rPr>
          <w:rFonts w:hint="eastAsia"/>
        </w:rPr>
        <w:t xml:space="preserve">  </w:t>
      </w:r>
      <w:r>
        <w:rPr>
          <w:rFonts w:hint="eastAsia"/>
        </w:rPr>
        <w:t>碳排放因子质量应满足以下要求：</w:t>
      </w:r>
    </w:p>
    <w:p w14:paraId="192E2B6A" w14:textId="445629B0" w:rsidR="002B73E9" w:rsidRDefault="00BE2150">
      <w:pPr>
        <w:pStyle w:val="afa"/>
        <w:ind w:firstLineChars="200" w:firstLine="480"/>
      </w:pPr>
      <w:r>
        <w:rPr>
          <w:rFonts w:hint="eastAsia"/>
        </w:rPr>
        <w:t>1</w:t>
      </w:r>
      <w:r>
        <w:t xml:space="preserve"> </w:t>
      </w:r>
      <w:r>
        <w:rPr>
          <w:rFonts w:hint="eastAsia"/>
        </w:rPr>
        <w:t>代表性：企业的原材料供应商提供的符合现行国家标准</w:t>
      </w:r>
      <w:r w:rsidR="00CE11DA">
        <w:rPr>
          <w:rFonts w:hint="eastAsia"/>
        </w:rPr>
        <w:t>《</w:t>
      </w:r>
      <w:r w:rsidR="00CE11DA" w:rsidRPr="00CE11DA">
        <w:rPr>
          <w:rFonts w:hint="eastAsia"/>
        </w:rPr>
        <w:t>环境管理</w:t>
      </w:r>
      <w:r w:rsidR="00CE11DA" w:rsidRPr="00CE11DA">
        <w:rPr>
          <w:rFonts w:hint="eastAsia"/>
        </w:rPr>
        <w:t xml:space="preserve"> </w:t>
      </w:r>
      <w:r w:rsidR="00CE11DA" w:rsidRPr="00CE11DA">
        <w:rPr>
          <w:rFonts w:hint="eastAsia"/>
        </w:rPr>
        <w:t>生命周期评价</w:t>
      </w:r>
      <w:r w:rsidR="00CE11DA" w:rsidRPr="00CE11DA">
        <w:rPr>
          <w:rFonts w:hint="eastAsia"/>
        </w:rPr>
        <w:t xml:space="preserve"> </w:t>
      </w:r>
      <w:r w:rsidR="00CE11DA" w:rsidRPr="00CE11DA">
        <w:rPr>
          <w:rFonts w:hint="eastAsia"/>
        </w:rPr>
        <w:t>要求与指南</w:t>
      </w:r>
      <w:r w:rsidR="00CE11DA">
        <w:rPr>
          <w:rFonts w:hint="eastAsia"/>
        </w:rPr>
        <w:t>》</w:t>
      </w:r>
      <w:r>
        <w:rPr>
          <w:rFonts w:hint="eastAsia"/>
        </w:rPr>
        <w:t>GB/T 24044</w:t>
      </w:r>
      <w:r>
        <w:rPr>
          <w:rFonts w:hint="eastAsia"/>
        </w:rPr>
        <w:t>标准要求的、经第三方独立验证的上游产品碳排放数据，可以优先考虑作为碳排放因子；</w:t>
      </w:r>
    </w:p>
    <w:p w14:paraId="26CAAA04" w14:textId="77777777" w:rsidR="002B73E9" w:rsidRDefault="00BE2150">
      <w:pPr>
        <w:pStyle w:val="afa"/>
        <w:ind w:firstLineChars="200" w:firstLine="480"/>
      </w:pPr>
      <w:r>
        <w:rPr>
          <w:rFonts w:hint="eastAsia"/>
        </w:rPr>
        <w:t>2</w:t>
      </w:r>
      <w:r>
        <w:t xml:space="preserve"> </w:t>
      </w:r>
      <w:r>
        <w:rPr>
          <w:rFonts w:hint="eastAsia"/>
        </w:rPr>
        <w:t>完整性：碳排放因子应该尽可能完整覆盖所有背景过程；</w:t>
      </w:r>
    </w:p>
    <w:p w14:paraId="47E92CD3" w14:textId="77777777" w:rsidR="002B73E9" w:rsidRDefault="00BE2150">
      <w:pPr>
        <w:pStyle w:val="afa"/>
        <w:ind w:firstLineChars="200" w:firstLine="480"/>
      </w:pPr>
      <w:r>
        <w:rPr>
          <w:rFonts w:hint="eastAsia"/>
        </w:rPr>
        <w:t>3</w:t>
      </w:r>
      <w:r>
        <w:t xml:space="preserve"> </w:t>
      </w:r>
      <w:r>
        <w:rPr>
          <w:rFonts w:hint="eastAsia"/>
        </w:rPr>
        <w:t>一致性：碳排放数据更新，碳排放信息应同时保持更新。</w:t>
      </w:r>
    </w:p>
    <w:p w14:paraId="57697E88" w14:textId="77777777" w:rsidR="002B73E9" w:rsidRDefault="00BE2150">
      <w:pPr>
        <w:pStyle w:val="af9"/>
      </w:pPr>
      <w:r>
        <w:rPr>
          <w:rFonts w:hint="eastAsia"/>
          <w:b/>
        </w:rPr>
        <w:t>7.2.9</w:t>
      </w:r>
      <w:r>
        <w:rPr>
          <w:rFonts w:hint="eastAsia"/>
        </w:rPr>
        <w:t xml:space="preserve">  </w:t>
      </w:r>
      <w:r>
        <w:rPr>
          <w:rFonts w:hint="eastAsia"/>
        </w:rPr>
        <w:t>在边界设置或数据收集时，若发现至少有一个过程的输入和输出包含多个产品，则总排放量需要在产品生命周期内进行分配。</w:t>
      </w:r>
    </w:p>
    <w:p w14:paraId="0528061F" w14:textId="77777777" w:rsidR="002B73E9" w:rsidRDefault="00BE2150">
      <w:pPr>
        <w:pStyle w:val="af9"/>
        <w:rPr>
          <w:b/>
        </w:rPr>
      </w:pPr>
      <w:r>
        <w:rPr>
          <w:rFonts w:hint="eastAsia"/>
          <w:b/>
        </w:rPr>
        <w:t>7.2.10</w:t>
      </w:r>
      <w:r>
        <w:rPr>
          <w:rFonts w:hint="eastAsia"/>
        </w:rPr>
        <w:t xml:space="preserve">  </w:t>
      </w:r>
      <w:r>
        <w:rPr>
          <w:rFonts w:hint="eastAsia"/>
        </w:rPr>
        <w:t>分配的原则如下：</w:t>
      </w:r>
    </w:p>
    <w:p w14:paraId="6B7F7726" w14:textId="77777777" w:rsidR="002B73E9" w:rsidRDefault="00BE2150">
      <w:pPr>
        <w:pStyle w:val="afa"/>
        <w:ind w:firstLineChars="200" w:firstLine="480"/>
      </w:pPr>
      <w:r>
        <w:rPr>
          <w:rFonts w:hint="eastAsia"/>
        </w:rPr>
        <w:t>1</w:t>
      </w:r>
      <w:r>
        <w:t xml:space="preserve"> </w:t>
      </w:r>
      <w:r>
        <w:rPr>
          <w:rFonts w:hint="eastAsia"/>
        </w:rPr>
        <w:t>尽量避免进行数据分配；</w:t>
      </w:r>
    </w:p>
    <w:p w14:paraId="140AED3C" w14:textId="77777777" w:rsidR="002B73E9" w:rsidRDefault="00BE2150">
      <w:pPr>
        <w:pStyle w:val="afa"/>
        <w:ind w:firstLineChars="200" w:firstLine="480"/>
      </w:pPr>
      <w:r>
        <w:rPr>
          <w:rFonts w:hint="eastAsia"/>
        </w:rPr>
        <w:t>2</w:t>
      </w:r>
      <w:r>
        <w:t xml:space="preserve"> </w:t>
      </w:r>
      <w:r>
        <w:rPr>
          <w:rFonts w:hint="eastAsia"/>
        </w:rPr>
        <w:t>优先使用物理关系参数包括但不限于生产量、生产工时等进行分配；</w:t>
      </w:r>
    </w:p>
    <w:p w14:paraId="023BD72A" w14:textId="77777777" w:rsidR="002B73E9" w:rsidRDefault="00BE2150">
      <w:pPr>
        <w:pStyle w:val="afa"/>
        <w:ind w:firstLineChars="200" w:firstLine="480"/>
      </w:pPr>
      <w:r>
        <w:rPr>
          <w:rFonts w:hint="eastAsia"/>
        </w:rPr>
        <w:t>3</w:t>
      </w:r>
      <w:r>
        <w:t xml:space="preserve"> </w:t>
      </w:r>
      <w:r>
        <w:rPr>
          <w:rFonts w:hint="eastAsia"/>
        </w:rPr>
        <w:t>无法找到物理关系时，则依经济价值进行分配；</w:t>
      </w:r>
    </w:p>
    <w:p w14:paraId="4CBA1ADB" w14:textId="77777777" w:rsidR="002B73E9" w:rsidRDefault="00BE2150">
      <w:pPr>
        <w:pStyle w:val="afa"/>
        <w:ind w:firstLineChars="200" w:firstLine="480"/>
      </w:pPr>
      <w:r>
        <w:rPr>
          <w:rFonts w:hint="eastAsia"/>
        </w:rPr>
        <w:t>4</w:t>
      </w:r>
      <w:r>
        <w:t xml:space="preserve"> </w:t>
      </w:r>
      <w:r>
        <w:rPr>
          <w:rFonts w:hint="eastAsia"/>
        </w:rPr>
        <w:t>若使用其他分配方法，须提供所使用参数的基础及计算说明。</w:t>
      </w:r>
    </w:p>
    <w:p w14:paraId="1AA53109" w14:textId="77777777" w:rsidR="002B73E9" w:rsidRDefault="00BE2150">
      <w:pPr>
        <w:tabs>
          <w:tab w:val="left" w:pos="4373"/>
          <w:tab w:val="left" w:pos="4374"/>
        </w:tabs>
        <w:spacing w:beforeLines="100" w:before="240" w:afterLines="100" w:after="240" w:line="360" w:lineRule="auto"/>
        <w:jc w:val="center"/>
        <w:outlineLvl w:val="1"/>
        <w:rPr>
          <w:rFonts w:ascii="Times New Roman" w:hAnsi="Times New Roman" w:cs="Times New Roman"/>
          <w:b/>
          <w:sz w:val="24"/>
          <w:lang w:eastAsia="zh-CN"/>
        </w:rPr>
      </w:pPr>
      <w:bookmarkStart w:id="25" w:name="_Toc135839333"/>
      <w:r>
        <w:rPr>
          <w:rFonts w:ascii="Times New Roman" w:hAnsi="Times New Roman" w:cs="Times New Roman"/>
          <w:b/>
          <w:sz w:val="24"/>
          <w:lang w:eastAsia="zh-CN"/>
        </w:rPr>
        <w:t xml:space="preserve">7.3 </w:t>
      </w:r>
      <w:r>
        <w:rPr>
          <w:rFonts w:ascii="Times New Roman" w:hAnsi="Times New Roman" w:cs="Times New Roman" w:hint="eastAsia"/>
          <w:b/>
          <w:sz w:val="24"/>
          <w:lang w:eastAsia="zh-CN"/>
        </w:rPr>
        <w:t>材料获取阶段碳排放</w:t>
      </w:r>
      <w:bookmarkEnd w:id="25"/>
    </w:p>
    <w:p w14:paraId="4E56D8D8" w14:textId="77777777" w:rsidR="002B73E9" w:rsidRDefault="00BE2150">
      <w:pPr>
        <w:pStyle w:val="af9"/>
        <w:rPr>
          <w:b/>
        </w:rPr>
      </w:pPr>
      <w:r>
        <w:rPr>
          <w:rFonts w:hint="eastAsia"/>
          <w:b/>
        </w:rPr>
        <w:t>7.3.1</w:t>
      </w:r>
      <w:r>
        <w:rPr>
          <w:rFonts w:hint="eastAsia"/>
        </w:rPr>
        <w:t xml:space="preserve">  </w:t>
      </w:r>
      <w:r>
        <w:rPr>
          <w:rFonts w:hint="eastAsia"/>
        </w:rPr>
        <w:t>建筑新风系统材料获取阶段的活动水平数据收集内容应符合表</w:t>
      </w:r>
      <w:r>
        <w:rPr>
          <w:rFonts w:hint="eastAsia"/>
        </w:rPr>
        <w:t>7.3.1</w:t>
      </w:r>
      <w:r>
        <w:rPr>
          <w:rFonts w:hint="eastAsia"/>
        </w:rPr>
        <w:t>的要求。</w:t>
      </w:r>
    </w:p>
    <w:p w14:paraId="74C9C79C" w14:textId="77777777" w:rsidR="002B73E9" w:rsidRDefault="00BE2150">
      <w:pPr>
        <w:pStyle w:val="afc"/>
      </w:pPr>
      <w:r>
        <w:rPr>
          <w:rFonts w:hint="eastAsia"/>
        </w:rPr>
        <w:t>表</w:t>
      </w:r>
      <w:r>
        <w:rPr>
          <w:rFonts w:hint="eastAsia"/>
        </w:rPr>
        <w:t xml:space="preserve">7.3.1  </w:t>
      </w:r>
      <w:r>
        <w:rPr>
          <w:rFonts w:hint="eastAsia"/>
        </w:rPr>
        <w:t>新风系统材料活动水平数据收集清单</w:t>
      </w:r>
    </w:p>
    <w:tbl>
      <w:tblPr>
        <w:tblStyle w:val="af2"/>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7"/>
        <w:gridCol w:w="2019"/>
        <w:gridCol w:w="1440"/>
        <w:gridCol w:w="904"/>
        <w:gridCol w:w="1528"/>
        <w:gridCol w:w="1215"/>
        <w:gridCol w:w="1902"/>
      </w:tblGrid>
      <w:tr w:rsidR="002B73E9" w14:paraId="7E397175" w14:textId="77777777">
        <w:tc>
          <w:tcPr>
            <w:tcW w:w="1296" w:type="pct"/>
            <w:gridSpan w:val="2"/>
            <w:vMerge w:val="restart"/>
            <w:vAlign w:val="center"/>
          </w:tcPr>
          <w:p w14:paraId="7BFB9026" w14:textId="77777777" w:rsidR="002B73E9" w:rsidRDefault="00BE2150">
            <w:pPr>
              <w:pStyle w:val="-"/>
              <w:rPr>
                <w:rFonts w:cs="Times New Roman"/>
              </w:rPr>
            </w:pPr>
            <w:r>
              <w:rPr>
                <w:rFonts w:cs="Times New Roman"/>
              </w:rPr>
              <w:t>材料名称</w:t>
            </w:r>
            <w:r>
              <w:rPr>
                <w:rFonts w:cs="Times New Roman"/>
                <w:vertAlign w:val="superscript"/>
              </w:rPr>
              <w:fldChar w:fldCharType="begin"/>
            </w:r>
            <w:r>
              <w:rPr>
                <w:rFonts w:cs="Times New Roman"/>
                <w:vertAlign w:val="superscript"/>
              </w:rPr>
              <w:instrText xml:space="preserve"> = 1 \* GB3 </w:instrText>
            </w:r>
            <w:r>
              <w:rPr>
                <w:rFonts w:cs="Times New Roman"/>
                <w:vertAlign w:val="superscript"/>
              </w:rPr>
              <w:fldChar w:fldCharType="separate"/>
            </w:r>
            <w:r>
              <w:rPr>
                <w:rFonts w:hAnsi="宋体" w:hint="eastAsia"/>
                <w:vertAlign w:val="superscript"/>
              </w:rPr>
              <w:t>①</w:t>
            </w:r>
            <w:r>
              <w:rPr>
                <w:rFonts w:cs="Times New Roman"/>
                <w:vertAlign w:val="superscript"/>
              </w:rPr>
              <w:fldChar w:fldCharType="end"/>
            </w:r>
          </w:p>
        </w:tc>
        <w:tc>
          <w:tcPr>
            <w:tcW w:w="763" w:type="pct"/>
            <w:vMerge w:val="restart"/>
            <w:vAlign w:val="center"/>
          </w:tcPr>
          <w:p w14:paraId="7CD5F1F8" w14:textId="77777777" w:rsidR="002B73E9" w:rsidRDefault="00BE2150">
            <w:pPr>
              <w:pStyle w:val="-"/>
              <w:rPr>
                <w:rFonts w:cs="Times New Roman"/>
              </w:rPr>
            </w:pPr>
            <w:r>
              <w:rPr>
                <w:rFonts w:cs="Times New Roman"/>
              </w:rPr>
              <w:t>技术参数</w:t>
            </w:r>
            <w:r>
              <w:rPr>
                <w:rFonts w:cs="Times New Roman"/>
                <w:vertAlign w:val="superscript"/>
              </w:rPr>
              <w:fldChar w:fldCharType="begin"/>
            </w:r>
            <w:r>
              <w:rPr>
                <w:rFonts w:cs="Times New Roman"/>
                <w:vertAlign w:val="superscript"/>
              </w:rPr>
              <w:instrText xml:space="preserve"> = 2 \* GB3 </w:instrText>
            </w:r>
            <w:r>
              <w:rPr>
                <w:rFonts w:cs="Times New Roman"/>
                <w:vertAlign w:val="superscript"/>
              </w:rPr>
              <w:fldChar w:fldCharType="separate"/>
            </w:r>
            <w:r>
              <w:rPr>
                <w:rFonts w:hAnsi="宋体" w:hint="eastAsia"/>
                <w:vertAlign w:val="superscript"/>
              </w:rPr>
              <w:t>②</w:t>
            </w:r>
            <w:r>
              <w:rPr>
                <w:rFonts w:cs="Times New Roman"/>
                <w:vertAlign w:val="superscript"/>
              </w:rPr>
              <w:fldChar w:fldCharType="end"/>
            </w:r>
          </w:p>
        </w:tc>
        <w:tc>
          <w:tcPr>
            <w:tcW w:w="479" w:type="pct"/>
            <w:vMerge w:val="restart"/>
            <w:vAlign w:val="center"/>
          </w:tcPr>
          <w:p w14:paraId="36B0B426" w14:textId="77777777" w:rsidR="002B73E9" w:rsidRDefault="00BE2150">
            <w:pPr>
              <w:pStyle w:val="-"/>
              <w:rPr>
                <w:rFonts w:cs="Times New Roman"/>
              </w:rPr>
            </w:pPr>
            <w:r>
              <w:rPr>
                <w:rFonts w:cs="Times New Roman"/>
              </w:rPr>
              <w:t>数值</w:t>
            </w:r>
          </w:p>
        </w:tc>
        <w:tc>
          <w:tcPr>
            <w:tcW w:w="810" w:type="pct"/>
            <w:vMerge w:val="restart"/>
            <w:vAlign w:val="center"/>
          </w:tcPr>
          <w:p w14:paraId="33FBF5CA" w14:textId="77777777" w:rsidR="002B73E9" w:rsidRDefault="00BE2150">
            <w:pPr>
              <w:pStyle w:val="-"/>
              <w:rPr>
                <w:rFonts w:cs="Times New Roman"/>
              </w:rPr>
            </w:pPr>
            <w:r>
              <w:rPr>
                <w:rFonts w:cs="Times New Roman"/>
              </w:rPr>
              <w:t>单位</w:t>
            </w:r>
          </w:p>
        </w:tc>
        <w:tc>
          <w:tcPr>
            <w:tcW w:w="1653" w:type="pct"/>
            <w:gridSpan w:val="2"/>
            <w:vAlign w:val="center"/>
          </w:tcPr>
          <w:p w14:paraId="64111402" w14:textId="77777777" w:rsidR="002B73E9" w:rsidRDefault="00BE2150">
            <w:pPr>
              <w:pStyle w:val="-"/>
              <w:rPr>
                <w:rFonts w:cs="Times New Roman"/>
              </w:rPr>
            </w:pPr>
            <w:r>
              <w:rPr>
                <w:rFonts w:cs="Times New Roman"/>
              </w:rPr>
              <w:t>数据质量</w:t>
            </w:r>
            <w:r>
              <w:rPr>
                <w:rFonts w:cs="Times New Roman"/>
                <w:vertAlign w:val="superscript"/>
              </w:rPr>
              <w:fldChar w:fldCharType="begin"/>
            </w:r>
            <w:r>
              <w:rPr>
                <w:rFonts w:cs="Times New Roman"/>
                <w:vertAlign w:val="superscript"/>
              </w:rPr>
              <w:instrText xml:space="preserve"> = 2 \* GB3 </w:instrText>
            </w:r>
            <w:r>
              <w:rPr>
                <w:rFonts w:cs="Times New Roman"/>
                <w:vertAlign w:val="superscript"/>
              </w:rPr>
              <w:fldChar w:fldCharType="separate"/>
            </w:r>
            <w:r>
              <w:rPr>
                <w:rFonts w:hAnsi="宋体" w:hint="eastAsia"/>
                <w:vertAlign w:val="superscript"/>
              </w:rPr>
              <w:t>②</w:t>
            </w:r>
            <w:r>
              <w:rPr>
                <w:rFonts w:cs="Times New Roman"/>
                <w:vertAlign w:val="superscript"/>
              </w:rPr>
              <w:fldChar w:fldCharType="end"/>
            </w:r>
          </w:p>
        </w:tc>
      </w:tr>
      <w:tr w:rsidR="002B73E9" w14:paraId="5BA50030" w14:textId="77777777">
        <w:tc>
          <w:tcPr>
            <w:tcW w:w="1296" w:type="pct"/>
            <w:gridSpan w:val="2"/>
            <w:vMerge/>
            <w:vAlign w:val="center"/>
          </w:tcPr>
          <w:p w14:paraId="7CC28272" w14:textId="77777777" w:rsidR="002B73E9" w:rsidRDefault="002B73E9">
            <w:pPr>
              <w:pStyle w:val="-"/>
              <w:rPr>
                <w:rFonts w:cs="Times New Roman"/>
              </w:rPr>
            </w:pPr>
          </w:p>
        </w:tc>
        <w:tc>
          <w:tcPr>
            <w:tcW w:w="763" w:type="pct"/>
            <w:vMerge/>
            <w:vAlign w:val="center"/>
          </w:tcPr>
          <w:p w14:paraId="4D1353D0" w14:textId="77777777" w:rsidR="002B73E9" w:rsidRDefault="002B73E9">
            <w:pPr>
              <w:pStyle w:val="-"/>
              <w:rPr>
                <w:rFonts w:cs="Times New Roman"/>
              </w:rPr>
            </w:pPr>
          </w:p>
        </w:tc>
        <w:tc>
          <w:tcPr>
            <w:tcW w:w="479" w:type="pct"/>
            <w:vMerge/>
            <w:vAlign w:val="center"/>
          </w:tcPr>
          <w:p w14:paraId="79832AE6" w14:textId="77777777" w:rsidR="002B73E9" w:rsidRDefault="002B73E9">
            <w:pPr>
              <w:pStyle w:val="-"/>
              <w:rPr>
                <w:rFonts w:cs="Times New Roman"/>
              </w:rPr>
            </w:pPr>
          </w:p>
        </w:tc>
        <w:tc>
          <w:tcPr>
            <w:tcW w:w="810" w:type="pct"/>
            <w:vMerge/>
            <w:vAlign w:val="center"/>
          </w:tcPr>
          <w:p w14:paraId="3811BFAD" w14:textId="77777777" w:rsidR="002B73E9" w:rsidRDefault="002B73E9">
            <w:pPr>
              <w:pStyle w:val="-"/>
              <w:rPr>
                <w:rFonts w:cs="Times New Roman"/>
              </w:rPr>
            </w:pPr>
          </w:p>
        </w:tc>
        <w:tc>
          <w:tcPr>
            <w:tcW w:w="644" w:type="pct"/>
            <w:vAlign w:val="center"/>
          </w:tcPr>
          <w:p w14:paraId="1BF32F16" w14:textId="77777777" w:rsidR="002B73E9" w:rsidRDefault="00BE2150">
            <w:pPr>
              <w:pStyle w:val="-"/>
              <w:rPr>
                <w:rFonts w:cs="Times New Roman"/>
              </w:rPr>
            </w:pPr>
            <w:r>
              <w:rPr>
                <w:rFonts w:cs="Times New Roman"/>
              </w:rPr>
              <w:t>时间跨度</w:t>
            </w:r>
          </w:p>
        </w:tc>
        <w:tc>
          <w:tcPr>
            <w:tcW w:w="1009" w:type="pct"/>
            <w:vAlign w:val="center"/>
          </w:tcPr>
          <w:p w14:paraId="5B620D4C" w14:textId="77777777" w:rsidR="002B73E9" w:rsidRDefault="00BE2150">
            <w:pPr>
              <w:pStyle w:val="-"/>
              <w:rPr>
                <w:rFonts w:cs="Times New Roman"/>
              </w:rPr>
            </w:pPr>
            <w:r>
              <w:rPr>
                <w:rFonts w:cs="Times New Roman"/>
              </w:rPr>
              <w:t>地域范围</w:t>
            </w:r>
          </w:p>
        </w:tc>
      </w:tr>
      <w:tr w:rsidR="002B73E9" w14:paraId="3AE27C78" w14:textId="77777777">
        <w:tc>
          <w:tcPr>
            <w:tcW w:w="226" w:type="pct"/>
            <w:vMerge w:val="restart"/>
            <w:vAlign w:val="center"/>
          </w:tcPr>
          <w:p w14:paraId="64051AA3" w14:textId="77777777" w:rsidR="002B73E9" w:rsidRDefault="00BE2150">
            <w:pPr>
              <w:pStyle w:val="-"/>
              <w:rPr>
                <w:rFonts w:cs="Times New Roman"/>
              </w:rPr>
            </w:pPr>
            <w:r>
              <w:rPr>
                <w:rFonts w:cs="Times New Roman" w:hint="eastAsia"/>
              </w:rPr>
              <w:t>新风机组</w:t>
            </w:r>
          </w:p>
        </w:tc>
        <w:tc>
          <w:tcPr>
            <w:tcW w:w="1070" w:type="pct"/>
            <w:vAlign w:val="center"/>
          </w:tcPr>
          <w:p w14:paraId="32DBB9F4" w14:textId="77777777" w:rsidR="002B73E9" w:rsidRDefault="00BE2150">
            <w:pPr>
              <w:pStyle w:val="-"/>
              <w:rPr>
                <w:rFonts w:cs="Times New Roman"/>
              </w:rPr>
            </w:pPr>
            <w:r>
              <w:rPr>
                <w:rFonts w:cs="Times New Roman" w:hint="eastAsia"/>
              </w:rPr>
              <w:t>过滤器</w:t>
            </w:r>
          </w:p>
        </w:tc>
        <w:tc>
          <w:tcPr>
            <w:tcW w:w="763" w:type="pct"/>
            <w:vAlign w:val="center"/>
          </w:tcPr>
          <w:p w14:paraId="32799E35" w14:textId="77777777" w:rsidR="002B73E9" w:rsidRDefault="002B73E9">
            <w:pPr>
              <w:pStyle w:val="-"/>
              <w:rPr>
                <w:rFonts w:cs="Times New Roman"/>
              </w:rPr>
            </w:pPr>
          </w:p>
        </w:tc>
        <w:tc>
          <w:tcPr>
            <w:tcW w:w="479" w:type="pct"/>
            <w:vAlign w:val="center"/>
          </w:tcPr>
          <w:p w14:paraId="7EB7258D" w14:textId="77777777" w:rsidR="002B73E9" w:rsidRDefault="002B73E9">
            <w:pPr>
              <w:pStyle w:val="-"/>
              <w:rPr>
                <w:rFonts w:cs="Times New Roman"/>
              </w:rPr>
            </w:pPr>
          </w:p>
        </w:tc>
        <w:tc>
          <w:tcPr>
            <w:tcW w:w="810" w:type="pct"/>
            <w:vAlign w:val="center"/>
          </w:tcPr>
          <w:p w14:paraId="53288B4E" w14:textId="77777777" w:rsidR="002B73E9" w:rsidRDefault="00BE2150">
            <w:pPr>
              <w:pStyle w:val="-"/>
              <w:rPr>
                <w:rFonts w:cs="Times New Roman"/>
              </w:rPr>
            </w:pPr>
            <w:proofErr w:type="gramStart"/>
            <w:r>
              <w:rPr>
                <w:rFonts w:cs="Times New Roman" w:hint="eastAsia"/>
              </w:rPr>
              <w:t>个</w:t>
            </w:r>
            <w:proofErr w:type="gramEnd"/>
            <w:r>
              <w:rPr>
                <w:rFonts w:cs="Times New Roman"/>
              </w:rPr>
              <w:t>/</w:t>
            </w:r>
            <w:r>
              <w:rPr>
                <w:rFonts w:cs="Times New Roman" w:hint="eastAsia"/>
              </w:rPr>
              <w:t>套</w:t>
            </w:r>
          </w:p>
        </w:tc>
        <w:tc>
          <w:tcPr>
            <w:tcW w:w="644" w:type="pct"/>
            <w:vAlign w:val="center"/>
          </w:tcPr>
          <w:p w14:paraId="55751D8E" w14:textId="77777777" w:rsidR="002B73E9" w:rsidRDefault="002B73E9">
            <w:pPr>
              <w:pStyle w:val="-"/>
              <w:rPr>
                <w:rFonts w:cs="Times New Roman"/>
              </w:rPr>
            </w:pPr>
          </w:p>
        </w:tc>
        <w:tc>
          <w:tcPr>
            <w:tcW w:w="1009" w:type="pct"/>
            <w:vAlign w:val="center"/>
          </w:tcPr>
          <w:p w14:paraId="08FBB1D9" w14:textId="77777777" w:rsidR="002B73E9" w:rsidRDefault="002B73E9">
            <w:pPr>
              <w:pStyle w:val="-"/>
              <w:rPr>
                <w:rFonts w:cs="Times New Roman"/>
              </w:rPr>
            </w:pPr>
          </w:p>
        </w:tc>
      </w:tr>
      <w:tr w:rsidR="002B73E9" w14:paraId="565421FC" w14:textId="77777777">
        <w:tc>
          <w:tcPr>
            <w:tcW w:w="226" w:type="pct"/>
            <w:vMerge/>
            <w:vAlign w:val="center"/>
          </w:tcPr>
          <w:p w14:paraId="1DCDC8A2" w14:textId="77777777" w:rsidR="002B73E9" w:rsidRDefault="002B73E9">
            <w:pPr>
              <w:pStyle w:val="-"/>
              <w:rPr>
                <w:rFonts w:cs="Times New Roman"/>
              </w:rPr>
            </w:pPr>
          </w:p>
        </w:tc>
        <w:tc>
          <w:tcPr>
            <w:tcW w:w="1070" w:type="pct"/>
            <w:vAlign w:val="center"/>
          </w:tcPr>
          <w:p w14:paraId="7A96BBCD" w14:textId="77777777" w:rsidR="002B73E9" w:rsidRDefault="00BE2150">
            <w:pPr>
              <w:pStyle w:val="-"/>
              <w:rPr>
                <w:rFonts w:cs="Times New Roman"/>
              </w:rPr>
            </w:pPr>
            <w:r>
              <w:rPr>
                <w:rFonts w:cs="Times New Roman" w:hint="eastAsia"/>
              </w:rPr>
              <w:t>换热器</w:t>
            </w:r>
          </w:p>
        </w:tc>
        <w:tc>
          <w:tcPr>
            <w:tcW w:w="763" w:type="pct"/>
            <w:vAlign w:val="center"/>
          </w:tcPr>
          <w:p w14:paraId="03AF9638" w14:textId="77777777" w:rsidR="002B73E9" w:rsidRDefault="002B73E9">
            <w:pPr>
              <w:pStyle w:val="-"/>
              <w:rPr>
                <w:rFonts w:cs="Times New Roman"/>
              </w:rPr>
            </w:pPr>
          </w:p>
        </w:tc>
        <w:tc>
          <w:tcPr>
            <w:tcW w:w="479" w:type="pct"/>
            <w:vAlign w:val="center"/>
          </w:tcPr>
          <w:p w14:paraId="0222A7CE" w14:textId="77777777" w:rsidR="002B73E9" w:rsidRDefault="002B73E9">
            <w:pPr>
              <w:pStyle w:val="-"/>
              <w:rPr>
                <w:rFonts w:cs="Times New Roman"/>
              </w:rPr>
            </w:pPr>
          </w:p>
        </w:tc>
        <w:tc>
          <w:tcPr>
            <w:tcW w:w="810" w:type="pct"/>
            <w:vAlign w:val="center"/>
          </w:tcPr>
          <w:p w14:paraId="068C4BED" w14:textId="77777777" w:rsidR="002B73E9" w:rsidRDefault="00BE2150">
            <w:pPr>
              <w:pStyle w:val="-"/>
              <w:rPr>
                <w:rFonts w:cs="Times New Roman"/>
              </w:rPr>
            </w:pPr>
            <w:proofErr w:type="gramStart"/>
            <w:r>
              <w:rPr>
                <w:rFonts w:cs="Times New Roman" w:hint="eastAsia"/>
              </w:rPr>
              <w:t>个</w:t>
            </w:r>
            <w:proofErr w:type="gramEnd"/>
            <w:r>
              <w:rPr>
                <w:rFonts w:cs="Times New Roman"/>
              </w:rPr>
              <w:t>/</w:t>
            </w:r>
            <w:r>
              <w:rPr>
                <w:rFonts w:cs="Times New Roman" w:hint="eastAsia"/>
              </w:rPr>
              <w:t>套</w:t>
            </w:r>
          </w:p>
        </w:tc>
        <w:tc>
          <w:tcPr>
            <w:tcW w:w="644" w:type="pct"/>
            <w:vAlign w:val="center"/>
          </w:tcPr>
          <w:p w14:paraId="4F497E84" w14:textId="77777777" w:rsidR="002B73E9" w:rsidRDefault="002B73E9">
            <w:pPr>
              <w:pStyle w:val="-"/>
              <w:rPr>
                <w:rFonts w:cs="Times New Roman"/>
              </w:rPr>
            </w:pPr>
          </w:p>
        </w:tc>
        <w:tc>
          <w:tcPr>
            <w:tcW w:w="1009" w:type="pct"/>
            <w:vAlign w:val="center"/>
          </w:tcPr>
          <w:p w14:paraId="5187805C" w14:textId="77777777" w:rsidR="002B73E9" w:rsidRDefault="002B73E9">
            <w:pPr>
              <w:pStyle w:val="-"/>
              <w:rPr>
                <w:rFonts w:cs="Times New Roman"/>
              </w:rPr>
            </w:pPr>
          </w:p>
        </w:tc>
      </w:tr>
      <w:tr w:rsidR="002B73E9" w14:paraId="77D536FF" w14:textId="77777777">
        <w:tc>
          <w:tcPr>
            <w:tcW w:w="226" w:type="pct"/>
            <w:vMerge/>
            <w:vAlign w:val="center"/>
          </w:tcPr>
          <w:p w14:paraId="74A8B535" w14:textId="77777777" w:rsidR="002B73E9" w:rsidRDefault="002B73E9">
            <w:pPr>
              <w:pStyle w:val="-"/>
              <w:rPr>
                <w:rFonts w:cs="Times New Roman"/>
              </w:rPr>
            </w:pPr>
          </w:p>
        </w:tc>
        <w:tc>
          <w:tcPr>
            <w:tcW w:w="1070" w:type="pct"/>
            <w:vAlign w:val="center"/>
          </w:tcPr>
          <w:p w14:paraId="073CAB58" w14:textId="77777777" w:rsidR="002B73E9" w:rsidRDefault="00BE2150">
            <w:pPr>
              <w:pStyle w:val="-"/>
              <w:rPr>
                <w:rFonts w:cs="Times New Roman"/>
              </w:rPr>
            </w:pPr>
            <w:r>
              <w:rPr>
                <w:rFonts w:cs="Times New Roman" w:hint="eastAsia"/>
              </w:rPr>
              <w:t>风机</w:t>
            </w:r>
          </w:p>
        </w:tc>
        <w:tc>
          <w:tcPr>
            <w:tcW w:w="763" w:type="pct"/>
            <w:vAlign w:val="center"/>
          </w:tcPr>
          <w:p w14:paraId="3D85F076" w14:textId="77777777" w:rsidR="002B73E9" w:rsidRDefault="002B73E9">
            <w:pPr>
              <w:pStyle w:val="-"/>
              <w:rPr>
                <w:rFonts w:cs="Times New Roman"/>
              </w:rPr>
            </w:pPr>
          </w:p>
        </w:tc>
        <w:tc>
          <w:tcPr>
            <w:tcW w:w="479" w:type="pct"/>
            <w:vAlign w:val="center"/>
          </w:tcPr>
          <w:p w14:paraId="5666C020" w14:textId="77777777" w:rsidR="002B73E9" w:rsidRDefault="002B73E9">
            <w:pPr>
              <w:pStyle w:val="-"/>
              <w:rPr>
                <w:rFonts w:cs="Times New Roman"/>
              </w:rPr>
            </w:pPr>
          </w:p>
        </w:tc>
        <w:tc>
          <w:tcPr>
            <w:tcW w:w="810" w:type="pct"/>
            <w:vAlign w:val="center"/>
          </w:tcPr>
          <w:p w14:paraId="3EE55C9F" w14:textId="77777777" w:rsidR="002B73E9" w:rsidRDefault="00BE2150">
            <w:pPr>
              <w:pStyle w:val="-"/>
              <w:rPr>
                <w:rFonts w:cs="Times New Roman"/>
              </w:rPr>
            </w:pPr>
            <w:proofErr w:type="gramStart"/>
            <w:r>
              <w:rPr>
                <w:rFonts w:cs="Times New Roman" w:hint="eastAsia"/>
              </w:rPr>
              <w:t>个</w:t>
            </w:r>
            <w:proofErr w:type="gramEnd"/>
            <w:r>
              <w:rPr>
                <w:rFonts w:cs="Times New Roman"/>
              </w:rPr>
              <w:t>/</w:t>
            </w:r>
            <w:r>
              <w:rPr>
                <w:rFonts w:cs="Times New Roman" w:hint="eastAsia"/>
              </w:rPr>
              <w:t>套</w:t>
            </w:r>
          </w:p>
        </w:tc>
        <w:tc>
          <w:tcPr>
            <w:tcW w:w="644" w:type="pct"/>
            <w:vAlign w:val="center"/>
          </w:tcPr>
          <w:p w14:paraId="001F272B" w14:textId="77777777" w:rsidR="002B73E9" w:rsidRDefault="002B73E9">
            <w:pPr>
              <w:pStyle w:val="-"/>
              <w:rPr>
                <w:rFonts w:cs="Times New Roman"/>
              </w:rPr>
            </w:pPr>
          </w:p>
        </w:tc>
        <w:tc>
          <w:tcPr>
            <w:tcW w:w="1009" w:type="pct"/>
            <w:vAlign w:val="center"/>
          </w:tcPr>
          <w:p w14:paraId="462E4336" w14:textId="77777777" w:rsidR="002B73E9" w:rsidRDefault="002B73E9">
            <w:pPr>
              <w:pStyle w:val="-"/>
              <w:rPr>
                <w:rFonts w:cs="Times New Roman"/>
              </w:rPr>
            </w:pPr>
          </w:p>
        </w:tc>
      </w:tr>
      <w:tr w:rsidR="002B73E9" w14:paraId="36493860" w14:textId="77777777">
        <w:tc>
          <w:tcPr>
            <w:tcW w:w="226" w:type="pct"/>
            <w:vMerge/>
            <w:vAlign w:val="center"/>
          </w:tcPr>
          <w:p w14:paraId="49ABCEB2" w14:textId="77777777" w:rsidR="002B73E9" w:rsidRDefault="002B73E9">
            <w:pPr>
              <w:pStyle w:val="-"/>
              <w:rPr>
                <w:rFonts w:cs="Times New Roman"/>
              </w:rPr>
            </w:pPr>
          </w:p>
        </w:tc>
        <w:tc>
          <w:tcPr>
            <w:tcW w:w="1070" w:type="pct"/>
            <w:vAlign w:val="center"/>
          </w:tcPr>
          <w:p w14:paraId="5F255875" w14:textId="77777777" w:rsidR="002B73E9" w:rsidRDefault="00BE2150">
            <w:pPr>
              <w:pStyle w:val="-"/>
              <w:rPr>
                <w:rFonts w:cs="Times New Roman"/>
              </w:rPr>
            </w:pPr>
            <w:r>
              <w:rPr>
                <w:rFonts w:cs="Times New Roman" w:hint="eastAsia"/>
              </w:rPr>
              <w:t>型材</w:t>
            </w:r>
          </w:p>
        </w:tc>
        <w:tc>
          <w:tcPr>
            <w:tcW w:w="763" w:type="pct"/>
            <w:vAlign w:val="center"/>
          </w:tcPr>
          <w:p w14:paraId="36BF5985" w14:textId="77777777" w:rsidR="002B73E9" w:rsidRDefault="002B73E9">
            <w:pPr>
              <w:pStyle w:val="-"/>
              <w:rPr>
                <w:rFonts w:cs="Times New Roman"/>
              </w:rPr>
            </w:pPr>
          </w:p>
        </w:tc>
        <w:tc>
          <w:tcPr>
            <w:tcW w:w="479" w:type="pct"/>
            <w:vAlign w:val="center"/>
          </w:tcPr>
          <w:p w14:paraId="65DA1510" w14:textId="77777777" w:rsidR="002B73E9" w:rsidRDefault="002B73E9">
            <w:pPr>
              <w:pStyle w:val="-"/>
              <w:rPr>
                <w:rFonts w:cs="Times New Roman"/>
              </w:rPr>
            </w:pPr>
          </w:p>
        </w:tc>
        <w:tc>
          <w:tcPr>
            <w:tcW w:w="810" w:type="pct"/>
            <w:vAlign w:val="center"/>
          </w:tcPr>
          <w:p w14:paraId="7A66E72B" w14:textId="77777777" w:rsidR="002B73E9" w:rsidRDefault="00BE2150">
            <w:pPr>
              <w:pStyle w:val="-"/>
              <w:rPr>
                <w:rFonts w:cs="Times New Roman"/>
              </w:rPr>
            </w:pPr>
            <w:r>
              <w:rPr>
                <w:rFonts w:cs="Times New Roman" w:hint="eastAsia"/>
              </w:rPr>
              <w:t>kg</w:t>
            </w:r>
            <w:r>
              <w:rPr>
                <w:rFonts w:cs="Times New Roman"/>
              </w:rPr>
              <w:t>/</w:t>
            </w:r>
            <w:r>
              <w:rPr>
                <w:rFonts w:cs="Times New Roman" w:hint="eastAsia"/>
              </w:rPr>
              <w:t>套</w:t>
            </w:r>
          </w:p>
        </w:tc>
        <w:tc>
          <w:tcPr>
            <w:tcW w:w="644" w:type="pct"/>
            <w:vAlign w:val="center"/>
          </w:tcPr>
          <w:p w14:paraId="58BF4D16" w14:textId="77777777" w:rsidR="002B73E9" w:rsidRDefault="002B73E9">
            <w:pPr>
              <w:pStyle w:val="-"/>
              <w:rPr>
                <w:rFonts w:cs="Times New Roman"/>
              </w:rPr>
            </w:pPr>
          </w:p>
        </w:tc>
        <w:tc>
          <w:tcPr>
            <w:tcW w:w="1009" w:type="pct"/>
            <w:vAlign w:val="center"/>
          </w:tcPr>
          <w:p w14:paraId="3DFD378F" w14:textId="77777777" w:rsidR="002B73E9" w:rsidRDefault="002B73E9">
            <w:pPr>
              <w:pStyle w:val="-"/>
              <w:rPr>
                <w:rFonts w:cs="Times New Roman"/>
              </w:rPr>
            </w:pPr>
          </w:p>
        </w:tc>
      </w:tr>
      <w:tr w:rsidR="002B73E9" w14:paraId="5E9A1325" w14:textId="77777777">
        <w:tc>
          <w:tcPr>
            <w:tcW w:w="226" w:type="pct"/>
            <w:vMerge/>
            <w:vAlign w:val="center"/>
          </w:tcPr>
          <w:p w14:paraId="32048308" w14:textId="77777777" w:rsidR="002B73E9" w:rsidRDefault="002B73E9">
            <w:pPr>
              <w:pStyle w:val="-"/>
              <w:rPr>
                <w:rFonts w:cs="Times New Roman"/>
              </w:rPr>
            </w:pPr>
          </w:p>
        </w:tc>
        <w:tc>
          <w:tcPr>
            <w:tcW w:w="1070" w:type="pct"/>
            <w:vAlign w:val="center"/>
          </w:tcPr>
          <w:p w14:paraId="7223A0AC" w14:textId="77777777" w:rsidR="002B73E9" w:rsidRDefault="00BE2150">
            <w:pPr>
              <w:pStyle w:val="-"/>
              <w:rPr>
                <w:rFonts w:cs="Times New Roman"/>
              </w:rPr>
            </w:pPr>
            <w:r>
              <w:rPr>
                <w:rFonts w:cs="Times New Roman" w:hint="eastAsia"/>
              </w:rPr>
              <w:t>面板</w:t>
            </w:r>
          </w:p>
        </w:tc>
        <w:tc>
          <w:tcPr>
            <w:tcW w:w="763" w:type="pct"/>
            <w:vAlign w:val="center"/>
          </w:tcPr>
          <w:p w14:paraId="5BD7CD5C" w14:textId="77777777" w:rsidR="002B73E9" w:rsidRDefault="002B73E9">
            <w:pPr>
              <w:pStyle w:val="-"/>
              <w:rPr>
                <w:rFonts w:cs="Times New Roman"/>
              </w:rPr>
            </w:pPr>
          </w:p>
        </w:tc>
        <w:tc>
          <w:tcPr>
            <w:tcW w:w="479" w:type="pct"/>
            <w:vAlign w:val="center"/>
          </w:tcPr>
          <w:p w14:paraId="00EE2B67" w14:textId="77777777" w:rsidR="002B73E9" w:rsidRDefault="002B73E9">
            <w:pPr>
              <w:pStyle w:val="-"/>
              <w:rPr>
                <w:rFonts w:cs="Times New Roman"/>
              </w:rPr>
            </w:pPr>
          </w:p>
        </w:tc>
        <w:tc>
          <w:tcPr>
            <w:tcW w:w="810" w:type="pct"/>
            <w:vAlign w:val="center"/>
          </w:tcPr>
          <w:p w14:paraId="4C03ADE3" w14:textId="77777777" w:rsidR="002B73E9" w:rsidRDefault="00BE2150">
            <w:pPr>
              <w:pStyle w:val="-"/>
              <w:rPr>
                <w:rFonts w:cs="Times New Roman"/>
              </w:rPr>
            </w:pPr>
            <w:r>
              <w:rPr>
                <w:rFonts w:cs="Times New Roman"/>
              </w:rPr>
              <w:t>m</w:t>
            </w:r>
            <w:r>
              <w:rPr>
                <w:rFonts w:cs="Times New Roman"/>
                <w:vertAlign w:val="superscript"/>
              </w:rPr>
              <w:t>2</w:t>
            </w:r>
            <w:r>
              <w:rPr>
                <w:rFonts w:cs="Times New Roman"/>
              </w:rPr>
              <w:t>/</w:t>
            </w:r>
            <w:r>
              <w:rPr>
                <w:rFonts w:cs="Times New Roman" w:hint="eastAsia"/>
              </w:rPr>
              <w:t>套</w:t>
            </w:r>
          </w:p>
        </w:tc>
        <w:tc>
          <w:tcPr>
            <w:tcW w:w="644" w:type="pct"/>
            <w:vAlign w:val="center"/>
          </w:tcPr>
          <w:p w14:paraId="4432C265" w14:textId="77777777" w:rsidR="002B73E9" w:rsidRDefault="002B73E9">
            <w:pPr>
              <w:pStyle w:val="-"/>
              <w:rPr>
                <w:rFonts w:cs="Times New Roman"/>
              </w:rPr>
            </w:pPr>
          </w:p>
        </w:tc>
        <w:tc>
          <w:tcPr>
            <w:tcW w:w="1009" w:type="pct"/>
            <w:vAlign w:val="center"/>
          </w:tcPr>
          <w:p w14:paraId="6A587554" w14:textId="77777777" w:rsidR="002B73E9" w:rsidRDefault="002B73E9">
            <w:pPr>
              <w:pStyle w:val="-"/>
              <w:rPr>
                <w:rFonts w:cs="Times New Roman"/>
              </w:rPr>
            </w:pPr>
          </w:p>
        </w:tc>
      </w:tr>
      <w:tr w:rsidR="002B73E9" w14:paraId="3064CDE2" w14:textId="77777777">
        <w:tc>
          <w:tcPr>
            <w:tcW w:w="226" w:type="pct"/>
            <w:vMerge/>
            <w:vAlign w:val="center"/>
          </w:tcPr>
          <w:p w14:paraId="57DD6767" w14:textId="77777777" w:rsidR="002B73E9" w:rsidRDefault="002B73E9">
            <w:pPr>
              <w:pStyle w:val="-"/>
              <w:rPr>
                <w:rFonts w:cs="Times New Roman"/>
              </w:rPr>
            </w:pPr>
          </w:p>
        </w:tc>
        <w:tc>
          <w:tcPr>
            <w:tcW w:w="1070" w:type="pct"/>
            <w:vAlign w:val="center"/>
          </w:tcPr>
          <w:p w14:paraId="63D4C903" w14:textId="77777777" w:rsidR="002B73E9" w:rsidRDefault="00BE2150">
            <w:pPr>
              <w:pStyle w:val="-"/>
              <w:rPr>
                <w:rFonts w:cs="Times New Roman"/>
              </w:rPr>
            </w:pPr>
            <w:r>
              <w:rPr>
                <w:rFonts w:cs="Times New Roman" w:hint="eastAsia"/>
              </w:rPr>
              <w:t>其他</w:t>
            </w:r>
          </w:p>
        </w:tc>
        <w:tc>
          <w:tcPr>
            <w:tcW w:w="763" w:type="pct"/>
            <w:vAlign w:val="center"/>
          </w:tcPr>
          <w:p w14:paraId="753055D2" w14:textId="77777777" w:rsidR="002B73E9" w:rsidRDefault="002B73E9">
            <w:pPr>
              <w:pStyle w:val="-"/>
              <w:rPr>
                <w:rFonts w:cs="Times New Roman"/>
              </w:rPr>
            </w:pPr>
          </w:p>
        </w:tc>
        <w:tc>
          <w:tcPr>
            <w:tcW w:w="479" w:type="pct"/>
            <w:vAlign w:val="center"/>
          </w:tcPr>
          <w:p w14:paraId="5A596268" w14:textId="77777777" w:rsidR="002B73E9" w:rsidRDefault="002B73E9">
            <w:pPr>
              <w:pStyle w:val="-"/>
              <w:rPr>
                <w:rFonts w:cs="Times New Roman"/>
              </w:rPr>
            </w:pPr>
          </w:p>
        </w:tc>
        <w:tc>
          <w:tcPr>
            <w:tcW w:w="810" w:type="pct"/>
            <w:vAlign w:val="center"/>
          </w:tcPr>
          <w:p w14:paraId="32211935" w14:textId="77777777" w:rsidR="002B73E9" w:rsidRDefault="00BE2150">
            <w:pPr>
              <w:pStyle w:val="-"/>
              <w:rPr>
                <w:rFonts w:cs="Times New Roman"/>
              </w:rPr>
            </w:pPr>
            <w:r>
              <w:rPr>
                <w:rFonts w:cs="Times New Roman"/>
              </w:rPr>
              <w:t>kg/</w:t>
            </w:r>
            <w:r>
              <w:rPr>
                <w:rFonts w:cs="Times New Roman" w:hint="eastAsia"/>
              </w:rPr>
              <w:t>套</w:t>
            </w:r>
          </w:p>
        </w:tc>
        <w:tc>
          <w:tcPr>
            <w:tcW w:w="644" w:type="pct"/>
            <w:vAlign w:val="center"/>
          </w:tcPr>
          <w:p w14:paraId="3AD0CF89" w14:textId="77777777" w:rsidR="002B73E9" w:rsidRDefault="002B73E9">
            <w:pPr>
              <w:pStyle w:val="-"/>
              <w:rPr>
                <w:rFonts w:cs="Times New Roman"/>
              </w:rPr>
            </w:pPr>
          </w:p>
        </w:tc>
        <w:tc>
          <w:tcPr>
            <w:tcW w:w="1009" w:type="pct"/>
            <w:vAlign w:val="center"/>
          </w:tcPr>
          <w:p w14:paraId="77B686F8" w14:textId="77777777" w:rsidR="002B73E9" w:rsidRDefault="002B73E9">
            <w:pPr>
              <w:pStyle w:val="-"/>
              <w:rPr>
                <w:rFonts w:cs="Times New Roman"/>
              </w:rPr>
            </w:pPr>
          </w:p>
        </w:tc>
      </w:tr>
      <w:tr w:rsidR="002B73E9" w14:paraId="01755B34" w14:textId="77777777">
        <w:tc>
          <w:tcPr>
            <w:tcW w:w="1296" w:type="pct"/>
            <w:gridSpan w:val="2"/>
            <w:vAlign w:val="center"/>
          </w:tcPr>
          <w:p w14:paraId="263B1F42" w14:textId="77777777" w:rsidR="002B73E9" w:rsidRDefault="00BE2150">
            <w:pPr>
              <w:pStyle w:val="-"/>
              <w:rPr>
                <w:rFonts w:cs="Times New Roman"/>
              </w:rPr>
            </w:pPr>
            <w:r>
              <w:rPr>
                <w:rFonts w:cs="Times New Roman" w:hint="eastAsia"/>
              </w:rPr>
              <w:t>风管</w:t>
            </w:r>
          </w:p>
        </w:tc>
        <w:tc>
          <w:tcPr>
            <w:tcW w:w="763" w:type="pct"/>
            <w:vAlign w:val="center"/>
          </w:tcPr>
          <w:p w14:paraId="452AFDBE" w14:textId="77777777" w:rsidR="002B73E9" w:rsidRDefault="002B73E9">
            <w:pPr>
              <w:pStyle w:val="-"/>
              <w:rPr>
                <w:rFonts w:cs="Times New Roman"/>
              </w:rPr>
            </w:pPr>
          </w:p>
        </w:tc>
        <w:tc>
          <w:tcPr>
            <w:tcW w:w="479" w:type="pct"/>
            <w:vAlign w:val="center"/>
          </w:tcPr>
          <w:p w14:paraId="1D5548E7" w14:textId="77777777" w:rsidR="002B73E9" w:rsidRDefault="002B73E9">
            <w:pPr>
              <w:pStyle w:val="-"/>
              <w:rPr>
                <w:rFonts w:cs="Times New Roman"/>
              </w:rPr>
            </w:pPr>
          </w:p>
        </w:tc>
        <w:tc>
          <w:tcPr>
            <w:tcW w:w="810" w:type="pct"/>
            <w:vAlign w:val="center"/>
          </w:tcPr>
          <w:p w14:paraId="6BDA8874" w14:textId="77777777" w:rsidR="002B73E9" w:rsidRDefault="00BE2150">
            <w:pPr>
              <w:pStyle w:val="-"/>
              <w:rPr>
                <w:rFonts w:cs="Times New Roman"/>
              </w:rPr>
            </w:pPr>
            <w:r>
              <w:rPr>
                <w:rFonts w:cs="Times New Roman"/>
              </w:rPr>
              <w:t>m</w:t>
            </w:r>
            <w:r>
              <w:rPr>
                <w:rFonts w:cs="Times New Roman"/>
                <w:vertAlign w:val="superscript"/>
              </w:rPr>
              <w:t>2</w:t>
            </w:r>
            <w:r>
              <w:rPr>
                <w:rFonts w:cs="Times New Roman"/>
              </w:rPr>
              <w:t>/</w:t>
            </w:r>
            <w:r>
              <w:rPr>
                <w:rFonts w:cs="Times New Roman" w:hint="eastAsia"/>
              </w:rPr>
              <w:t>套</w:t>
            </w:r>
          </w:p>
        </w:tc>
        <w:tc>
          <w:tcPr>
            <w:tcW w:w="644" w:type="pct"/>
            <w:vAlign w:val="center"/>
          </w:tcPr>
          <w:p w14:paraId="39B1AF5F" w14:textId="77777777" w:rsidR="002B73E9" w:rsidRDefault="002B73E9">
            <w:pPr>
              <w:pStyle w:val="-"/>
              <w:rPr>
                <w:rFonts w:cs="Times New Roman"/>
              </w:rPr>
            </w:pPr>
          </w:p>
        </w:tc>
        <w:tc>
          <w:tcPr>
            <w:tcW w:w="1009" w:type="pct"/>
            <w:vAlign w:val="center"/>
          </w:tcPr>
          <w:p w14:paraId="70A19245" w14:textId="77777777" w:rsidR="002B73E9" w:rsidRDefault="002B73E9">
            <w:pPr>
              <w:pStyle w:val="-"/>
              <w:rPr>
                <w:rFonts w:cs="Times New Roman"/>
              </w:rPr>
            </w:pPr>
          </w:p>
        </w:tc>
      </w:tr>
      <w:tr w:rsidR="002B73E9" w14:paraId="59972ACC" w14:textId="77777777">
        <w:tc>
          <w:tcPr>
            <w:tcW w:w="1296" w:type="pct"/>
            <w:gridSpan w:val="2"/>
            <w:vAlign w:val="center"/>
          </w:tcPr>
          <w:p w14:paraId="0E38905E" w14:textId="77777777" w:rsidR="002B73E9" w:rsidRDefault="00BE2150">
            <w:pPr>
              <w:pStyle w:val="-"/>
              <w:rPr>
                <w:rFonts w:cs="Times New Roman"/>
              </w:rPr>
            </w:pPr>
            <w:r>
              <w:rPr>
                <w:rFonts w:cs="Times New Roman" w:hint="eastAsia"/>
              </w:rPr>
              <w:t>水管</w:t>
            </w:r>
          </w:p>
        </w:tc>
        <w:tc>
          <w:tcPr>
            <w:tcW w:w="763" w:type="pct"/>
            <w:vAlign w:val="center"/>
          </w:tcPr>
          <w:p w14:paraId="2B071BA6" w14:textId="77777777" w:rsidR="002B73E9" w:rsidRDefault="002B73E9">
            <w:pPr>
              <w:pStyle w:val="-"/>
              <w:rPr>
                <w:rFonts w:cs="Times New Roman"/>
              </w:rPr>
            </w:pPr>
          </w:p>
        </w:tc>
        <w:tc>
          <w:tcPr>
            <w:tcW w:w="479" w:type="pct"/>
            <w:vAlign w:val="center"/>
          </w:tcPr>
          <w:p w14:paraId="4ABC88CE" w14:textId="77777777" w:rsidR="002B73E9" w:rsidRDefault="002B73E9">
            <w:pPr>
              <w:pStyle w:val="-"/>
              <w:rPr>
                <w:rFonts w:cs="Times New Roman"/>
              </w:rPr>
            </w:pPr>
          </w:p>
        </w:tc>
        <w:tc>
          <w:tcPr>
            <w:tcW w:w="810" w:type="pct"/>
            <w:vAlign w:val="center"/>
          </w:tcPr>
          <w:p w14:paraId="3DD932B2" w14:textId="77777777" w:rsidR="002B73E9" w:rsidRDefault="00BE2150">
            <w:pPr>
              <w:pStyle w:val="-"/>
              <w:rPr>
                <w:rFonts w:cs="Times New Roman"/>
              </w:rPr>
            </w:pPr>
            <w:r>
              <w:rPr>
                <w:rFonts w:cs="Times New Roman"/>
              </w:rPr>
              <w:t>m/</w:t>
            </w:r>
            <w:r>
              <w:rPr>
                <w:rFonts w:cs="Times New Roman" w:hint="eastAsia"/>
              </w:rPr>
              <w:t>套</w:t>
            </w:r>
          </w:p>
        </w:tc>
        <w:tc>
          <w:tcPr>
            <w:tcW w:w="644" w:type="pct"/>
            <w:vAlign w:val="center"/>
          </w:tcPr>
          <w:p w14:paraId="507AAF61" w14:textId="77777777" w:rsidR="002B73E9" w:rsidRDefault="002B73E9">
            <w:pPr>
              <w:pStyle w:val="-"/>
              <w:rPr>
                <w:rFonts w:cs="Times New Roman"/>
              </w:rPr>
            </w:pPr>
          </w:p>
        </w:tc>
        <w:tc>
          <w:tcPr>
            <w:tcW w:w="1009" w:type="pct"/>
            <w:vAlign w:val="center"/>
          </w:tcPr>
          <w:p w14:paraId="0DA6F87A" w14:textId="77777777" w:rsidR="002B73E9" w:rsidRDefault="002B73E9">
            <w:pPr>
              <w:pStyle w:val="-"/>
              <w:rPr>
                <w:rFonts w:cs="Times New Roman"/>
              </w:rPr>
            </w:pPr>
          </w:p>
        </w:tc>
      </w:tr>
      <w:tr w:rsidR="002B73E9" w14:paraId="44CA022D" w14:textId="77777777">
        <w:tc>
          <w:tcPr>
            <w:tcW w:w="1296" w:type="pct"/>
            <w:gridSpan w:val="2"/>
            <w:vAlign w:val="center"/>
          </w:tcPr>
          <w:p w14:paraId="1751C315" w14:textId="77777777" w:rsidR="002B73E9" w:rsidRDefault="00BE2150">
            <w:pPr>
              <w:pStyle w:val="-"/>
              <w:rPr>
                <w:rFonts w:cs="Times New Roman"/>
              </w:rPr>
            </w:pPr>
            <w:r>
              <w:rPr>
                <w:rFonts w:cs="Times New Roman" w:hint="eastAsia"/>
              </w:rPr>
              <w:t>制冷剂管</w:t>
            </w:r>
          </w:p>
        </w:tc>
        <w:tc>
          <w:tcPr>
            <w:tcW w:w="763" w:type="pct"/>
            <w:vAlign w:val="center"/>
          </w:tcPr>
          <w:p w14:paraId="36B5B07B" w14:textId="77777777" w:rsidR="002B73E9" w:rsidRDefault="002B73E9">
            <w:pPr>
              <w:pStyle w:val="-"/>
              <w:rPr>
                <w:rFonts w:cs="Times New Roman"/>
              </w:rPr>
            </w:pPr>
          </w:p>
        </w:tc>
        <w:tc>
          <w:tcPr>
            <w:tcW w:w="479" w:type="pct"/>
            <w:vAlign w:val="center"/>
          </w:tcPr>
          <w:p w14:paraId="73402CD5" w14:textId="77777777" w:rsidR="002B73E9" w:rsidRDefault="002B73E9">
            <w:pPr>
              <w:pStyle w:val="-"/>
              <w:rPr>
                <w:rFonts w:cs="Times New Roman"/>
              </w:rPr>
            </w:pPr>
          </w:p>
        </w:tc>
        <w:tc>
          <w:tcPr>
            <w:tcW w:w="810" w:type="pct"/>
            <w:vAlign w:val="center"/>
          </w:tcPr>
          <w:p w14:paraId="0004D288" w14:textId="77777777" w:rsidR="002B73E9" w:rsidRDefault="00BE2150">
            <w:pPr>
              <w:pStyle w:val="-"/>
              <w:rPr>
                <w:rFonts w:cs="Times New Roman"/>
              </w:rPr>
            </w:pPr>
            <w:r>
              <w:rPr>
                <w:rFonts w:cs="Times New Roman"/>
              </w:rPr>
              <w:t>m/</w:t>
            </w:r>
            <w:r>
              <w:rPr>
                <w:rFonts w:cs="Times New Roman" w:hint="eastAsia"/>
              </w:rPr>
              <w:t>套</w:t>
            </w:r>
          </w:p>
        </w:tc>
        <w:tc>
          <w:tcPr>
            <w:tcW w:w="644" w:type="pct"/>
            <w:vAlign w:val="center"/>
          </w:tcPr>
          <w:p w14:paraId="540D554A" w14:textId="77777777" w:rsidR="002B73E9" w:rsidRDefault="002B73E9">
            <w:pPr>
              <w:pStyle w:val="-"/>
              <w:rPr>
                <w:rFonts w:cs="Times New Roman"/>
              </w:rPr>
            </w:pPr>
          </w:p>
        </w:tc>
        <w:tc>
          <w:tcPr>
            <w:tcW w:w="1009" w:type="pct"/>
            <w:vAlign w:val="center"/>
          </w:tcPr>
          <w:p w14:paraId="1E8DE655" w14:textId="77777777" w:rsidR="002B73E9" w:rsidRDefault="002B73E9">
            <w:pPr>
              <w:pStyle w:val="-"/>
              <w:rPr>
                <w:rFonts w:cs="Times New Roman"/>
              </w:rPr>
            </w:pPr>
          </w:p>
        </w:tc>
      </w:tr>
      <w:tr w:rsidR="002B73E9" w14:paraId="161E8E44" w14:textId="77777777">
        <w:trPr>
          <w:trHeight w:val="90"/>
        </w:trPr>
        <w:tc>
          <w:tcPr>
            <w:tcW w:w="5000" w:type="pct"/>
            <w:gridSpan w:val="7"/>
          </w:tcPr>
          <w:p w14:paraId="14C25423" w14:textId="77777777" w:rsidR="002B73E9" w:rsidRDefault="00BE2150">
            <w:pPr>
              <w:pStyle w:val="-0"/>
              <w:rPr>
                <w:rFonts w:ascii="Times New Roman" w:cs="Times New Roman"/>
              </w:rPr>
            </w:pPr>
            <w:r>
              <w:rPr>
                <w:rFonts w:ascii="Times New Roman" w:cs="Times New Roman"/>
              </w:rPr>
              <w:t>注：</w:t>
            </w:r>
          </w:p>
          <w:p w14:paraId="7E2289BE" w14:textId="77777777" w:rsidR="002B73E9" w:rsidRDefault="00BE2150">
            <w:pPr>
              <w:pStyle w:val="-21"/>
              <w:rPr>
                <w:rFonts w:ascii="Times New Roman" w:cs="Times New Roman"/>
              </w:rPr>
            </w:pPr>
            <w:r>
              <w:rPr>
                <w:rFonts w:ascii="Times New Roman"/>
              </w:rPr>
              <w:fldChar w:fldCharType="begin"/>
            </w:r>
            <w:r>
              <w:rPr>
                <w:rFonts w:ascii="Times New Roman" w:cs="Times New Roman"/>
              </w:rPr>
              <w:instrText xml:space="preserve"> = 1 \* GB3 </w:instrText>
            </w:r>
            <w:r>
              <w:rPr>
                <w:rFonts w:ascii="Times New Roman"/>
              </w:rPr>
              <w:fldChar w:fldCharType="separate"/>
            </w:r>
            <w:r>
              <w:rPr>
                <w:rFonts w:hAnsi="宋体" w:hint="eastAsia"/>
              </w:rPr>
              <w:t>①</w:t>
            </w:r>
            <w:r>
              <w:rPr>
                <w:rFonts w:ascii="Times New Roman"/>
              </w:rPr>
              <w:fldChar w:fldCharType="end"/>
            </w:r>
            <w:r>
              <w:rPr>
                <w:rFonts w:ascii="Times New Roman" w:cs="Times New Roman"/>
              </w:rPr>
              <w:t>材料名称，如：</w:t>
            </w:r>
          </w:p>
          <w:p w14:paraId="0E0B45B9" w14:textId="77777777" w:rsidR="002B73E9" w:rsidRDefault="00BE2150">
            <w:pPr>
              <w:pStyle w:val="-21"/>
              <w:rPr>
                <w:rFonts w:ascii="Times New Roman" w:cs="Times New Roman"/>
              </w:rPr>
            </w:pPr>
            <w:r>
              <w:rPr>
                <w:rFonts w:ascii="Times New Roman" w:cs="Times New Roman" w:hint="eastAsia"/>
              </w:rPr>
              <w:t>过滤器</w:t>
            </w:r>
            <w:r>
              <w:rPr>
                <w:rFonts w:ascii="Times New Roman" w:cs="Times New Roman"/>
              </w:rPr>
              <w:t>：</w:t>
            </w:r>
            <w:r>
              <w:rPr>
                <w:rFonts w:ascii="Times New Roman" w:cs="Times New Roman" w:hint="eastAsia"/>
              </w:rPr>
              <w:t>金属网过滤器</w:t>
            </w:r>
            <w:r>
              <w:rPr>
                <w:rFonts w:ascii="Times New Roman" w:cs="Times New Roman"/>
              </w:rPr>
              <w:t>。</w:t>
            </w:r>
          </w:p>
          <w:p w14:paraId="617E7BE2" w14:textId="77777777" w:rsidR="002B73E9" w:rsidRDefault="00BE2150">
            <w:pPr>
              <w:pStyle w:val="-21"/>
              <w:rPr>
                <w:rFonts w:ascii="Times New Roman" w:cs="Times New Roman"/>
              </w:rPr>
            </w:pPr>
            <w:r>
              <w:rPr>
                <w:rFonts w:ascii="Times New Roman"/>
              </w:rPr>
              <w:fldChar w:fldCharType="begin"/>
            </w:r>
            <w:r>
              <w:rPr>
                <w:rFonts w:ascii="Times New Roman" w:cs="Times New Roman"/>
              </w:rPr>
              <w:instrText xml:space="preserve"> = 2 \* GB3 </w:instrText>
            </w:r>
            <w:r>
              <w:rPr>
                <w:rFonts w:ascii="Times New Roman"/>
              </w:rPr>
              <w:fldChar w:fldCharType="separate"/>
            </w:r>
            <w:r>
              <w:rPr>
                <w:rFonts w:hAnsi="宋体" w:hint="eastAsia"/>
              </w:rPr>
              <w:t>②</w:t>
            </w:r>
            <w:r>
              <w:rPr>
                <w:rFonts w:ascii="Times New Roman"/>
              </w:rPr>
              <w:fldChar w:fldCharType="end"/>
            </w:r>
            <w:r>
              <w:rPr>
                <w:rFonts w:ascii="Times New Roman" w:cs="Times New Roman"/>
              </w:rPr>
              <w:t>技术参数，如：</w:t>
            </w:r>
          </w:p>
          <w:p w14:paraId="4C637759" w14:textId="77777777" w:rsidR="002B73E9" w:rsidRDefault="00BE2150">
            <w:pPr>
              <w:pStyle w:val="-21"/>
              <w:ind w:leftChars="150" w:left="330" w:firstLineChars="0" w:firstLine="0"/>
              <w:rPr>
                <w:rFonts w:ascii="Times New Roman" w:cs="Times New Roman"/>
              </w:rPr>
            </w:pPr>
            <w:r>
              <w:rPr>
                <w:rFonts w:ascii="Times New Roman" w:cs="Times New Roman" w:hint="eastAsia"/>
              </w:rPr>
              <w:t>过滤器过滤等级、材质、尺寸等</w:t>
            </w:r>
            <w:r>
              <w:rPr>
                <w:rFonts w:ascii="Times New Roman" w:cs="Times New Roman"/>
              </w:rPr>
              <w:t>；</w:t>
            </w:r>
          </w:p>
          <w:p w14:paraId="1EE680E7" w14:textId="77777777" w:rsidR="002B73E9" w:rsidRDefault="00BE2150">
            <w:pPr>
              <w:pStyle w:val="-21"/>
              <w:rPr>
                <w:rFonts w:ascii="Times New Roman" w:cs="Times New Roman"/>
              </w:rPr>
            </w:pPr>
            <w:r>
              <w:rPr>
                <w:rFonts w:ascii="Times New Roman"/>
              </w:rPr>
              <w:fldChar w:fldCharType="begin"/>
            </w:r>
            <w:r>
              <w:rPr>
                <w:rFonts w:ascii="Times New Roman" w:cs="Times New Roman"/>
              </w:rPr>
              <w:instrText xml:space="preserve"> = 3 \* GB3 </w:instrText>
            </w:r>
            <w:r>
              <w:rPr>
                <w:rFonts w:ascii="Times New Roman"/>
              </w:rPr>
              <w:fldChar w:fldCharType="separate"/>
            </w:r>
            <w:r>
              <w:rPr>
                <w:rFonts w:hAnsi="宋体" w:hint="eastAsia"/>
              </w:rPr>
              <w:t>③</w:t>
            </w:r>
            <w:r>
              <w:rPr>
                <w:rFonts w:ascii="Times New Roman"/>
              </w:rPr>
              <w:fldChar w:fldCharType="end"/>
            </w:r>
            <w:r>
              <w:rPr>
                <w:rFonts w:ascii="Times New Roman" w:cs="Times New Roman"/>
              </w:rPr>
              <w:t>数据质量填写，如：</w:t>
            </w:r>
          </w:p>
          <w:p w14:paraId="0BEBE328" w14:textId="77777777" w:rsidR="002B73E9" w:rsidRDefault="00BE2150">
            <w:pPr>
              <w:pStyle w:val="-21"/>
              <w:rPr>
                <w:rFonts w:ascii="Times New Roman" w:cs="Times New Roman"/>
              </w:rPr>
            </w:pPr>
            <w:r>
              <w:rPr>
                <w:rFonts w:ascii="Times New Roman" w:cs="Times New Roman"/>
              </w:rPr>
              <w:t>时间跨度：</w:t>
            </w:r>
            <w:r>
              <w:rPr>
                <w:rFonts w:ascii="Times New Roman" w:cs="Times New Roman"/>
              </w:rPr>
              <w:t>2021.8.1~2022.7.31</w:t>
            </w:r>
            <w:r>
              <w:rPr>
                <w:rFonts w:ascii="Times New Roman" w:cs="Times New Roman"/>
              </w:rPr>
              <w:t>；</w:t>
            </w:r>
          </w:p>
          <w:p w14:paraId="737622B6" w14:textId="77777777" w:rsidR="002B73E9" w:rsidRDefault="00BE2150">
            <w:pPr>
              <w:pStyle w:val="-21"/>
              <w:rPr>
                <w:rFonts w:ascii="Times New Roman" w:cs="Times New Roman"/>
              </w:rPr>
            </w:pPr>
            <w:r>
              <w:rPr>
                <w:rFonts w:ascii="Times New Roman" w:cs="Times New Roman"/>
              </w:rPr>
              <w:t>地域范围：</w:t>
            </w:r>
            <w:r>
              <w:rPr>
                <w:rFonts w:ascii="Times New Roman" w:cs="Times New Roman"/>
              </w:rPr>
              <w:t>*****</w:t>
            </w:r>
            <w:r>
              <w:rPr>
                <w:rFonts w:ascii="Times New Roman" w:cs="Times New Roman"/>
              </w:rPr>
              <w:t>公司，地址为</w:t>
            </w:r>
            <w:r>
              <w:rPr>
                <w:rFonts w:ascii="Times New Roman" w:cs="Times New Roman"/>
              </w:rPr>
              <w:t>****</w:t>
            </w:r>
            <w:r>
              <w:rPr>
                <w:rFonts w:ascii="Times New Roman" w:cs="Times New Roman"/>
              </w:rPr>
              <w:t>。</w:t>
            </w:r>
          </w:p>
        </w:tc>
      </w:tr>
    </w:tbl>
    <w:p w14:paraId="2D447AC8" w14:textId="77777777" w:rsidR="002B73E9" w:rsidRDefault="00BE2150">
      <w:pPr>
        <w:pStyle w:val="af7"/>
        <w:tabs>
          <w:tab w:val="left" w:pos="883"/>
        </w:tabs>
        <w:spacing w:line="360" w:lineRule="auto"/>
        <w:ind w:left="0"/>
        <w:rPr>
          <w:rFonts w:ascii="Times New Roman" w:eastAsia="仿宋" w:hAnsi="Times New Roman" w:cs="Times New Roman"/>
          <w:color w:val="000000" w:themeColor="text1"/>
          <w:sz w:val="24"/>
          <w:lang w:eastAsia="zh-CN"/>
        </w:rPr>
      </w:pPr>
      <w:r>
        <w:rPr>
          <w:rFonts w:ascii="Times New Roman" w:eastAsia="仿宋" w:hAnsi="Times New Roman" w:cs="Times New Roman"/>
          <w:color w:val="000000" w:themeColor="text1"/>
          <w:sz w:val="24"/>
          <w:lang w:eastAsia="zh-CN"/>
        </w:rPr>
        <w:t>【条文说明】</w:t>
      </w:r>
    </w:p>
    <w:p w14:paraId="37270759" w14:textId="77777777" w:rsidR="002B73E9" w:rsidRDefault="00BE2150">
      <w:pPr>
        <w:pStyle w:val="af9"/>
        <w:ind w:firstLineChars="200" w:firstLine="476"/>
        <w:rPr>
          <w:rFonts w:eastAsia="仿宋"/>
          <w:color w:val="000000" w:themeColor="text1"/>
          <w:spacing w:val="-1"/>
        </w:rPr>
      </w:pPr>
      <w:r>
        <w:rPr>
          <w:rFonts w:eastAsia="仿宋" w:hint="eastAsia"/>
          <w:color w:val="000000" w:themeColor="text1"/>
          <w:spacing w:val="-1"/>
        </w:rPr>
        <w:t>表</w:t>
      </w:r>
      <w:r>
        <w:rPr>
          <w:rFonts w:eastAsia="仿宋" w:hint="eastAsia"/>
          <w:color w:val="000000" w:themeColor="text1"/>
          <w:spacing w:val="-1"/>
        </w:rPr>
        <w:t>7.3.1</w:t>
      </w:r>
      <w:r>
        <w:rPr>
          <w:rFonts w:eastAsia="仿宋" w:hint="eastAsia"/>
          <w:color w:val="000000" w:themeColor="text1"/>
          <w:spacing w:val="-1"/>
        </w:rPr>
        <w:t>中填写的材料名称仅为示例，实际项目中应根据实际新风系统的组成部件及材</w:t>
      </w:r>
      <w:r>
        <w:rPr>
          <w:rFonts w:eastAsia="仿宋" w:hint="eastAsia"/>
          <w:color w:val="000000" w:themeColor="text1"/>
          <w:spacing w:val="-1"/>
        </w:rPr>
        <w:lastRenderedPageBreak/>
        <w:t>料填写。下同。</w:t>
      </w:r>
    </w:p>
    <w:p w14:paraId="6F51C01D" w14:textId="77777777" w:rsidR="002B73E9" w:rsidRDefault="00BE2150">
      <w:pPr>
        <w:pStyle w:val="af9"/>
        <w:rPr>
          <w:b/>
        </w:rPr>
      </w:pPr>
      <w:r>
        <w:rPr>
          <w:rFonts w:hint="eastAsia"/>
          <w:b/>
        </w:rPr>
        <w:t>7.3.2</w:t>
      </w:r>
      <w:r>
        <w:rPr>
          <w:rFonts w:hint="eastAsia"/>
        </w:rPr>
        <w:t xml:space="preserve">  </w:t>
      </w:r>
      <w:r>
        <w:rPr>
          <w:rFonts w:hint="eastAsia"/>
        </w:rPr>
        <w:t>材料获取阶段的碳排放因子数据收集内容应符合表</w:t>
      </w:r>
      <w:r>
        <w:rPr>
          <w:rFonts w:hint="eastAsia"/>
        </w:rPr>
        <w:t>7.3.2</w:t>
      </w:r>
      <w:r>
        <w:rPr>
          <w:rFonts w:hint="eastAsia"/>
        </w:rPr>
        <w:t>的要求。</w:t>
      </w:r>
    </w:p>
    <w:p w14:paraId="2E44101F" w14:textId="77777777" w:rsidR="002B73E9" w:rsidRDefault="00BE2150">
      <w:pPr>
        <w:pStyle w:val="afc"/>
      </w:pPr>
      <w:r>
        <w:rPr>
          <w:rFonts w:hint="eastAsia"/>
        </w:rPr>
        <w:t>表</w:t>
      </w:r>
      <w:r>
        <w:rPr>
          <w:rFonts w:hint="eastAsia"/>
        </w:rPr>
        <w:t xml:space="preserve">7.3.2  </w:t>
      </w:r>
      <w:r>
        <w:rPr>
          <w:rFonts w:hint="eastAsia"/>
        </w:rPr>
        <w:t>材料碳排放因子收集清单</w:t>
      </w:r>
    </w:p>
    <w:tbl>
      <w:tblPr>
        <w:tblStyle w:val="af2"/>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6"/>
        <w:gridCol w:w="1980"/>
        <w:gridCol w:w="1180"/>
        <w:gridCol w:w="986"/>
        <w:gridCol w:w="1408"/>
        <w:gridCol w:w="1639"/>
        <w:gridCol w:w="1639"/>
      </w:tblGrid>
      <w:tr w:rsidR="002B73E9" w14:paraId="14A0B9B4" w14:textId="77777777">
        <w:trPr>
          <w:tblHeader/>
          <w:jc w:val="center"/>
        </w:trPr>
        <w:tc>
          <w:tcPr>
            <w:tcW w:w="2406" w:type="dxa"/>
            <w:gridSpan w:val="2"/>
            <w:vAlign w:val="center"/>
          </w:tcPr>
          <w:p w14:paraId="042B4B35" w14:textId="77777777" w:rsidR="002B73E9" w:rsidRDefault="00BE2150">
            <w:pPr>
              <w:pStyle w:val="-"/>
              <w:rPr>
                <w:rFonts w:cs="Times New Roman"/>
                <w:vertAlign w:val="superscript"/>
              </w:rPr>
            </w:pPr>
            <w:r>
              <w:rPr>
                <w:rFonts w:cs="Times New Roman"/>
              </w:rPr>
              <w:t>材料名称</w:t>
            </w:r>
          </w:p>
        </w:tc>
        <w:tc>
          <w:tcPr>
            <w:tcW w:w="1180" w:type="dxa"/>
            <w:vAlign w:val="center"/>
          </w:tcPr>
          <w:p w14:paraId="0BF0F0D8" w14:textId="77777777" w:rsidR="002B73E9" w:rsidRDefault="00BE2150">
            <w:pPr>
              <w:pStyle w:val="-"/>
              <w:rPr>
                <w:rFonts w:cs="Times New Roman"/>
                <w:vertAlign w:val="superscript"/>
              </w:rPr>
            </w:pPr>
            <w:r>
              <w:rPr>
                <w:rFonts w:cs="Times New Roman"/>
              </w:rPr>
              <w:t>技术参数</w:t>
            </w:r>
          </w:p>
        </w:tc>
        <w:tc>
          <w:tcPr>
            <w:tcW w:w="986" w:type="dxa"/>
            <w:vAlign w:val="center"/>
          </w:tcPr>
          <w:p w14:paraId="355457F9" w14:textId="77777777" w:rsidR="002B73E9" w:rsidRDefault="00BE2150">
            <w:pPr>
              <w:pStyle w:val="-"/>
              <w:rPr>
                <w:rFonts w:cs="Times New Roman"/>
              </w:rPr>
            </w:pPr>
            <w:r>
              <w:rPr>
                <w:rFonts w:cs="Times New Roman"/>
              </w:rPr>
              <w:t>数值</w:t>
            </w:r>
          </w:p>
        </w:tc>
        <w:tc>
          <w:tcPr>
            <w:tcW w:w="1408" w:type="dxa"/>
            <w:vAlign w:val="center"/>
          </w:tcPr>
          <w:p w14:paraId="7FBFCC8F" w14:textId="77777777" w:rsidR="002B73E9" w:rsidRDefault="00BE2150">
            <w:pPr>
              <w:pStyle w:val="-"/>
              <w:rPr>
                <w:rFonts w:cs="Times New Roman"/>
              </w:rPr>
            </w:pPr>
            <w:r>
              <w:rPr>
                <w:rFonts w:cs="Times New Roman"/>
              </w:rPr>
              <w:t>单位</w:t>
            </w:r>
          </w:p>
        </w:tc>
        <w:tc>
          <w:tcPr>
            <w:tcW w:w="1639" w:type="dxa"/>
            <w:vAlign w:val="center"/>
          </w:tcPr>
          <w:p w14:paraId="7C1799BC" w14:textId="77777777" w:rsidR="002B73E9" w:rsidRDefault="00BE2150">
            <w:pPr>
              <w:pStyle w:val="-"/>
              <w:rPr>
                <w:rFonts w:cs="Times New Roman"/>
                <w:vertAlign w:val="superscript"/>
              </w:rPr>
            </w:pPr>
            <w:r>
              <w:rPr>
                <w:rFonts w:cs="Times New Roman"/>
              </w:rPr>
              <w:t>包含的生命周期阶段</w:t>
            </w:r>
            <w:r>
              <w:rPr>
                <w:rFonts w:cs="Times New Roman"/>
                <w:vertAlign w:val="superscript"/>
              </w:rPr>
              <w:fldChar w:fldCharType="begin"/>
            </w:r>
            <w:r>
              <w:rPr>
                <w:rFonts w:cs="Times New Roman"/>
                <w:vertAlign w:val="superscript"/>
              </w:rPr>
              <w:instrText xml:space="preserve"> = 1 \* GB3 </w:instrText>
            </w:r>
            <w:r>
              <w:rPr>
                <w:rFonts w:cs="Times New Roman"/>
                <w:vertAlign w:val="superscript"/>
              </w:rPr>
              <w:fldChar w:fldCharType="separate"/>
            </w:r>
            <w:r>
              <w:rPr>
                <w:rFonts w:hAnsi="宋体" w:hint="eastAsia"/>
                <w:vertAlign w:val="superscript"/>
              </w:rPr>
              <w:t>①</w:t>
            </w:r>
            <w:r>
              <w:rPr>
                <w:rFonts w:cs="Times New Roman"/>
                <w:vertAlign w:val="superscript"/>
              </w:rPr>
              <w:fldChar w:fldCharType="end"/>
            </w:r>
          </w:p>
        </w:tc>
        <w:tc>
          <w:tcPr>
            <w:tcW w:w="1639" w:type="dxa"/>
            <w:vAlign w:val="center"/>
          </w:tcPr>
          <w:p w14:paraId="3071B104" w14:textId="77777777" w:rsidR="002B73E9" w:rsidRDefault="00BE2150">
            <w:pPr>
              <w:pStyle w:val="-"/>
              <w:rPr>
                <w:rFonts w:cs="Times New Roman"/>
                <w:vertAlign w:val="superscript"/>
              </w:rPr>
            </w:pPr>
            <w:r>
              <w:rPr>
                <w:rFonts w:cs="Times New Roman"/>
              </w:rPr>
              <w:t>数据来源</w:t>
            </w:r>
            <w:r>
              <w:rPr>
                <w:rFonts w:cs="Times New Roman"/>
                <w:vertAlign w:val="superscript"/>
              </w:rPr>
              <w:fldChar w:fldCharType="begin"/>
            </w:r>
            <w:r>
              <w:rPr>
                <w:rFonts w:cs="Times New Roman"/>
                <w:vertAlign w:val="superscript"/>
              </w:rPr>
              <w:instrText xml:space="preserve"> = 2 \* GB3 </w:instrText>
            </w:r>
            <w:r>
              <w:rPr>
                <w:rFonts w:cs="Times New Roman"/>
                <w:vertAlign w:val="superscript"/>
              </w:rPr>
              <w:fldChar w:fldCharType="separate"/>
            </w:r>
            <w:r>
              <w:rPr>
                <w:rFonts w:hAnsi="宋体" w:hint="eastAsia"/>
                <w:vertAlign w:val="superscript"/>
              </w:rPr>
              <w:t>②</w:t>
            </w:r>
            <w:r>
              <w:rPr>
                <w:rFonts w:cs="Times New Roman"/>
                <w:vertAlign w:val="superscript"/>
              </w:rPr>
              <w:fldChar w:fldCharType="end"/>
            </w:r>
          </w:p>
        </w:tc>
      </w:tr>
      <w:tr w:rsidR="002B73E9" w14:paraId="60ED404A" w14:textId="77777777">
        <w:trPr>
          <w:jc w:val="center"/>
        </w:trPr>
        <w:tc>
          <w:tcPr>
            <w:tcW w:w="426" w:type="dxa"/>
            <w:vMerge w:val="restart"/>
            <w:vAlign w:val="center"/>
          </w:tcPr>
          <w:p w14:paraId="7500DA4C" w14:textId="77777777" w:rsidR="002B73E9" w:rsidRDefault="00BE2150">
            <w:pPr>
              <w:pStyle w:val="-"/>
              <w:rPr>
                <w:rFonts w:cs="Times New Roman"/>
              </w:rPr>
            </w:pPr>
            <w:r>
              <w:rPr>
                <w:rFonts w:cs="Times New Roman" w:hint="eastAsia"/>
              </w:rPr>
              <w:t>新风机组</w:t>
            </w:r>
          </w:p>
        </w:tc>
        <w:tc>
          <w:tcPr>
            <w:tcW w:w="1980" w:type="dxa"/>
            <w:vAlign w:val="center"/>
          </w:tcPr>
          <w:p w14:paraId="3CC38062" w14:textId="77777777" w:rsidR="002B73E9" w:rsidRDefault="00BE2150">
            <w:pPr>
              <w:pStyle w:val="-"/>
              <w:rPr>
                <w:rFonts w:cs="Times New Roman"/>
              </w:rPr>
            </w:pPr>
            <w:r>
              <w:rPr>
                <w:rFonts w:cs="Times New Roman" w:hint="eastAsia"/>
              </w:rPr>
              <w:t>过滤器</w:t>
            </w:r>
          </w:p>
        </w:tc>
        <w:tc>
          <w:tcPr>
            <w:tcW w:w="1180" w:type="dxa"/>
            <w:vAlign w:val="center"/>
          </w:tcPr>
          <w:p w14:paraId="3321034C" w14:textId="77777777" w:rsidR="002B73E9" w:rsidRDefault="002B73E9">
            <w:pPr>
              <w:pStyle w:val="-"/>
              <w:rPr>
                <w:rFonts w:cs="Times New Roman"/>
              </w:rPr>
            </w:pPr>
          </w:p>
        </w:tc>
        <w:tc>
          <w:tcPr>
            <w:tcW w:w="986" w:type="dxa"/>
            <w:vAlign w:val="center"/>
          </w:tcPr>
          <w:p w14:paraId="14885055" w14:textId="77777777" w:rsidR="002B73E9" w:rsidRDefault="002B73E9">
            <w:pPr>
              <w:pStyle w:val="-"/>
              <w:rPr>
                <w:rFonts w:cs="Times New Roman"/>
              </w:rPr>
            </w:pPr>
          </w:p>
        </w:tc>
        <w:tc>
          <w:tcPr>
            <w:tcW w:w="1408" w:type="dxa"/>
            <w:vAlign w:val="center"/>
          </w:tcPr>
          <w:p w14:paraId="4C7E7890" w14:textId="77777777" w:rsidR="002B73E9" w:rsidRDefault="00BE2150">
            <w:pPr>
              <w:pStyle w:val="-"/>
              <w:rPr>
                <w:rFonts w:cs="Times New Roman"/>
              </w:rPr>
            </w:pPr>
            <w:r>
              <w:rPr>
                <w:rFonts w:cs="Times New Roman"/>
              </w:rPr>
              <w:t>kgCO</w:t>
            </w:r>
            <w:r>
              <w:rPr>
                <w:rFonts w:cs="Times New Roman"/>
                <w:vertAlign w:val="subscript"/>
              </w:rPr>
              <w:t>2</w:t>
            </w:r>
            <w:r>
              <w:rPr>
                <w:rFonts w:cs="Times New Roman"/>
              </w:rPr>
              <w:t>e/</w:t>
            </w:r>
            <w:proofErr w:type="gramStart"/>
            <w:r>
              <w:rPr>
                <w:rFonts w:cs="Times New Roman" w:hint="eastAsia"/>
              </w:rPr>
              <w:t>个</w:t>
            </w:r>
            <w:proofErr w:type="gramEnd"/>
          </w:p>
        </w:tc>
        <w:tc>
          <w:tcPr>
            <w:tcW w:w="1639" w:type="dxa"/>
            <w:vAlign w:val="center"/>
          </w:tcPr>
          <w:p w14:paraId="2AE4022F" w14:textId="77777777" w:rsidR="002B73E9" w:rsidRDefault="002B73E9">
            <w:pPr>
              <w:pStyle w:val="-"/>
              <w:rPr>
                <w:rFonts w:cs="Times New Roman"/>
              </w:rPr>
            </w:pPr>
          </w:p>
        </w:tc>
        <w:tc>
          <w:tcPr>
            <w:tcW w:w="1639" w:type="dxa"/>
            <w:vAlign w:val="center"/>
          </w:tcPr>
          <w:p w14:paraId="08347EB3" w14:textId="77777777" w:rsidR="002B73E9" w:rsidRDefault="002B73E9">
            <w:pPr>
              <w:pStyle w:val="-"/>
              <w:rPr>
                <w:rFonts w:cs="Times New Roman"/>
              </w:rPr>
            </w:pPr>
          </w:p>
        </w:tc>
      </w:tr>
      <w:tr w:rsidR="002B73E9" w14:paraId="3ECDD266" w14:textId="77777777">
        <w:trPr>
          <w:trHeight w:val="90"/>
          <w:jc w:val="center"/>
        </w:trPr>
        <w:tc>
          <w:tcPr>
            <w:tcW w:w="426" w:type="dxa"/>
            <w:vMerge/>
            <w:vAlign w:val="center"/>
          </w:tcPr>
          <w:p w14:paraId="08C8379E" w14:textId="77777777" w:rsidR="002B73E9" w:rsidRDefault="002B73E9">
            <w:pPr>
              <w:pStyle w:val="-"/>
              <w:rPr>
                <w:rFonts w:cs="Times New Roman"/>
              </w:rPr>
            </w:pPr>
          </w:p>
        </w:tc>
        <w:tc>
          <w:tcPr>
            <w:tcW w:w="1980" w:type="dxa"/>
            <w:vAlign w:val="center"/>
          </w:tcPr>
          <w:p w14:paraId="040A6EFC" w14:textId="77777777" w:rsidR="002B73E9" w:rsidRDefault="00BE2150">
            <w:pPr>
              <w:pStyle w:val="-"/>
              <w:rPr>
                <w:rFonts w:cs="Times New Roman"/>
              </w:rPr>
            </w:pPr>
            <w:r>
              <w:rPr>
                <w:rFonts w:cs="Times New Roman" w:hint="eastAsia"/>
              </w:rPr>
              <w:t>换热器</w:t>
            </w:r>
          </w:p>
        </w:tc>
        <w:tc>
          <w:tcPr>
            <w:tcW w:w="1180" w:type="dxa"/>
            <w:vAlign w:val="center"/>
          </w:tcPr>
          <w:p w14:paraId="1F507112" w14:textId="77777777" w:rsidR="002B73E9" w:rsidRDefault="002B73E9">
            <w:pPr>
              <w:pStyle w:val="-"/>
              <w:rPr>
                <w:rFonts w:cs="Times New Roman"/>
              </w:rPr>
            </w:pPr>
          </w:p>
        </w:tc>
        <w:tc>
          <w:tcPr>
            <w:tcW w:w="986" w:type="dxa"/>
            <w:vAlign w:val="center"/>
          </w:tcPr>
          <w:p w14:paraId="6C0E89DE" w14:textId="77777777" w:rsidR="002B73E9" w:rsidRDefault="002B73E9">
            <w:pPr>
              <w:pStyle w:val="-"/>
              <w:rPr>
                <w:rFonts w:cs="Times New Roman"/>
              </w:rPr>
            </w:pPr>
          </w:p>
        </w:tc>
        <w:tc>
          <w:tcPr>
            <w:tcW w:w="1408" w:type="dxa"/>
            <w:vAlign w:val="center"/>
          </w:tcPr>
          <w:p w14:paraId="04CBEAAF" w14:textId="77777777" w:rsidR="002B73E9" w:rsidRDefault="00BE2150">
            <w:pPr>
              <w:pStyle w:val="-"/>
              <w:rPr>
                <w:rFonts w:cs="Times New Roman"/>
              </w:rPr>
            </w:pPr>
            <w:r>
              <w:rPr>
                <w:rFonts w:cs="Times New Roman"/>
              </w:rPr>
              <w:t>kgCO</w:t>
            </w:r>
            <w:r>
              <w:rPr>
                <w:rFonts w:cs="Times New Roman"/>
                <w:vertAlign w:val="subscript"/>
              </w:rPr>
              <w:t>2</w:t>
            </w:r>
            <w:r>
              <w:rPr>
                <w:rFonts w:cs="Times New Roman"/>
              </w:rPr>
              <w:t>e/</w:t>
            </w:r>
            <w:proofErr w:type="gramStart"/>
            <w:r>
              <w:rPr>
                <w:rFonts w:cs="Times New Roman" w:hint="eastAsia"/>
              </w:rPr>
              <w:t>个</w:t>
            </w:r>
            <w:proofErr w:type="gramEnd"/>
          </w:p>
        </w:tc>
        <w:tc>
          <w:tcPr>
            <w:tcW w:w="1639" w:type="dxa"/>
            <w:vAlign w:val="center"/>
          </w:tcPr>
          <w:p w14:paraId="1DF6F7BE" w14:textId="77777777" w:rsidR="002B73E9" w:rsidRDefault="002B73E9">
            <w:pPr>
              <w:pStyle w:val="-"/>
              <w:rPr>
                <w:rFonts w:cs="Times New Roman"/>
              </w:rPr>
            </w:pPr>
          </w:p>
        </w:tc>
        <w:tc>
          <w:tcPr>
            <w:tcW w:w="1639" w:type="dxa"/>
            <w:vAlign w:val="center"/>
          </w:tcPr>
          <w:p w14:paraId="268B0865" w14:textId="77777777" w:rsidR="002B73E9" w:rsidRDefault="002B73E9">
            <w:pPr>
              <w:pStyle w:val="-"/>
              <w:rPr>
                <w:rFonts w:cs="Times New Roman"/>
              </w:rPr>
            </w:pPr>
          </w:p>
        </w:tc>
      </w:tr>
      <w:tr w:rsidR="002B73E9" w14:paraId="523745C9" w14:textId="77777777">
        <w:trPr>
          <w:jc w:val="center"/>
        </w:trPr>
        <w:tc>
          <w:tcPr>
            <w:tcW w:w="426" w:type="dxa"/>
            <w:vMerge/>
            <w:vAlign w:val="center"/>
          </w:tcPr>
          <w:p w14:paraId="790D665F" w14:textId="77777777" w:rsidR="002B73E9" w:rsidRDefault="002B73E9">
            <w:pPr>
              <w:pStyle w:val="-"/>
              <w:rPr>
                <w:rFonts w:cs="Times New Roman"/>
              </w:rPr>
            </w:pPr>
          </w:p>
        </w:tc>
        <w:tc>
          <w:tcPr>
            <w:tcW w:w="1980" w:type="dxa"/>
            <w:vAlign w:val="center"/>
          </w:tcPr>
          <w:p w14:paraId="121D4A1E" w14:textId="77777777" w:rsidR="002B73E9" w:rsidRDefault="00BE2150">
            <w:pPr>
              <w:pStyle w:val="-"/>
              <w:rPr>
                <w:rFonts w:cs="Times New Roman"/>
              </w:rPr>
            </w:pPr>
            <w:r>
              <w:rPr>
                <w:rFonts w:cs="Times New Roman" w:hint="eastAsia"/>
              </w:rPr>
              <w:t>风机</w:t>
            </w:r>
          </w:p>
        </w:tc>
        <w:tc>
          <w:tcPr>
            <w:tcW w:w="1180" w:type="dxa"/>
            <w:vAlign w:val="center"/>
          </w:tcPr>
          <w:p w14:paraId="08B12144" w14:textId="77777777" w:rsidR="002B73E9" w:rsidRDefault="002B73E9">
            <w:pPr>
              <w:pStyle w:val="-"/>
              <w:rPr>
                <w:rFonts w:cs="Times New Roman"/>
              </w:rPr>
            </w:pPr>
          </w:p>
        </w:tc>
        <w:tc>
          <w:tcPr>
            <w:tcW w:w="986" w:type="dxa"/>
            <w:vAlign w:val="center"/>
          </w:tcPr>
          <w:p w14:paraId="0E55E24E" w14:textId="77777777" w:rsidR="002B73E9" w:rsidRDefault="002B73E9">
            <w:pPr>
              <w:pStyle w:val="-"/>
              <w:rPr>
                <w:rFonts w:cs="Times New Roman"/>
              </w:rPr>
            </w:pPr>
          </w:p>
        </w:tc>
        <w:tc>
          <w:tcPr>
            <w:tcW w:w="1408" w:type="dxa"/>
            <w:vAlign w:val="center"/>
          </w:tcPr>
          <w:p w14:paraId="0FD79172" w14:textId="77777777" w:rsidR="002B73E9" w:rsidRDefault="00BE2150">
            <w:pPr>
              <w:pStyle w:val="-"/>
              <w:rPr>
                <w:rFonts w:cs="Times New Roman"/>
              </w:rPr>
            </w:pPr>
            <w:r>
              <w:rPr>
                <w:rFonts w:cs="Times New Roman"/>
              </w:rPr>
              <w:t>kgCO</w:t>
            </w:r>
            <w:r>
              <w:rPr>
                <w:rFonts w:cs="Times New Roman"/>
                <w:vertAlign w:val="subscript"/>
              </w:rPr>
              <w:t>2</w:t>
            </w:r>
            <w:r>
              <w:rPr>
                <w:rFonts w:cs="Times New Roman"/>
              </w:rPr>
              <w:t>e/</w:t>
            </w:r>
            <w:proofErr w:type="gramStart"/>
            <w:r>
              <w:rPr>
                <w:rFonts w:cs="Times New Roman" w:hint="eastAsia"/>
              </w:rPr>
              <w:t>个</w:t>
            </w:r>
            <w:proofErr w:type="gramEnd"/>
          </w:p>
        </w:tc>
        <w:tc>
          <w:tcPr>
            <w:tcW w:w="1639" w:type="dxa"/>
            <w:vAlign w:val="center"/>
          </w:tcPr>
          <w:p w14:paraId="5BF38459" w14:textId="77777777" w:rsidR="002B73E9" w:rsidRDefault="002B73E9">
            <w:pPr>
              <w:pStyle w:val="-"/>
              <w:rPr>
                <w:rFonts w:cs="Times New Roman"/>
              </w:rPr>
            </w:pPr>
          </w:p>
        </w:tc>
        <w:tc>
          <w:tcPr>
            <w:tcW w:w="1639" w:type="dxa"/>
            <w:vAlign w:val="center"/>
          </w:tcPr>
          <w:p w14:paraId="2829448B" w14:textId="77777777" w:rsidR="002B73E9" w:rsidRDefault="002B73E9">
            <w:pPr>
              <w:pStyle w:val="-"/>
              <w:rPr>
                <w:rFonts w:cs="Times New Roman"/>
              </w:rPr>
            </w:pPr>
          </w:p>
        </w:tc>
      </w:tr>
      <w:tr w:rsidR="002B73E9" w14:paraId="357C2B8A" w14:textId="77777777">
        <w:trPr>
          <w:jc w:val="center"/>
        </w:trPr>
        <w:tc>
          <w:tcPr>
            <w:tcW w:w="426" w:type="dxa"/>
            <w:vMerge/>
            <w:vAlign w:val="center"/>
          </w:tcPr>
          <w:p w14:paraId="2D7D2030" w14:textId="77777777" w:rsidR="002B73E9" w:rsidRDefault="002B73E9">
            <w:pPr>
              <w:pStyle w:val="-"/>
              <w:rPr>
                <w:rFonts w:cs="Times New Roman"/>
              </w:rPr>
            </w:pPr>
          </w:p>
        </w:tc>
        <w:tc>
          <w:tcPr>
            <w:tcW w:w="1980" w:type="dxa"/>
            <w:vAlign w:val="center"/>
          </w:tcPr>
          <w:p w14:paraId="3448A80E" w14:textId="77777777" w:rsidR="002B73E9" w:rsidRDefault="00BE2150">
            <w:pPr>
              <w:pStyle w:val="-"/>
              <w:rPr>
                <w:rFonts w:cs="Times New Roman"/>
              </w:rPr>
            </w:pPr>
            <w:r>
              <w:rPr>
                <w:rFonts w:cs="Times New Roman" w:hint="eastAsia"/>
              </w:rPr>
              <w:t>型材</w:t>
            </w:r>
          </w:p>
        </w:tc>
        <w:tc>
          <w:tcPr>
            <w:tcW w:w="1180" w:type="dxa"/>
            <w:vAlign w:val="center"/>
          </w:tcPr>
          <w:p w14:paraId="6263FA06" w14:textId="77777777" w:rsidR="002B73E9" w:rsidRDefault="002B73E9">
            <w:pPr>
              <w:pStyle w:val="-"/>
              <w:rPr>
                <w:rFonts w:cs="Times New Roman"/>
              </w:rPr>
            </w:pPr>
          </w:p>
        </w:tc>
        <w:tc>
          <w:tcPr>
            <w:tcW w:w="986" w:type="dxa"/>
            <w:vAlign w:val="center"/>
          </w:tcPr>
          <w:p w14:paraId="307BA953" w14:textId="77777777" w:rsidR="002B73E9" w:rsidRDefault="002B73E9">
            <w:pPr>
              <w:pStyle w:val="-"/>
              <w:rPr>
                <w:rFonts w:cs="Times New Roman"/>
              </w:rPr>
            </w:pPr>
          </w:p>
        </w:tc>
        <w:tc>
          <w:tcPr>
            <w:tcW w:w="1408" w:type="dxa"/>
            <w:vAlign w:val="center"/>
          </w:tcPr>
          <w:p w14:paraId="131B9345" w14:textId="77777777" w:rsidR="002B73E9" w:rsidRDefault="00BE2150">
            <w:pPr>
              <w:pStyle w:val="-"/>
              <w:rPr>
                <w:rFonts w:cs="Times New Roman"/>
              </w:rPr>
            </w:pPr>
            <w:r>
              <w:rPr>
                <w:rFonts w:cs="Times New Roman"/>
              </w:rPr>
              <w:t>kgCO</w:t>
            </w:r>
            <w:r>
              <w:rPr>
                <w:rFonts w:cs="Times New Roman"/>
                <w:vertAlign w:val="subscript"/>
              </w:rPr>
              <w:t>2</w:t>
            </w:r>
            <w:r>
              <w:rPr>
                <w:rFonts w:cs="Times New Roman"/>
              </w:rPr>
              <w:t>e/kg</w:t>
            </w:r>
          </w:p>
        </w:tc>
        <w:tc>
          <w:tcPr>
            <w:tcW w:w="1639" w:type="dxa"/>
            <w:vAlign w:val="center"/>
          </w:tcPr>
          <w:p w14:paraId="23ED87CC" w14:textId="77777777" w:rsidR="002B73E9" w:rsidRDefault="002B73E9">
            <w:pPr>
              <w:pStyle w:val="-"/>
              <w:rPr>
                <w:rFonts w:cs="Times New Roman"/>
              </w:rPr>
            </w:pPr>
          </w:p>
        </w:tc>
        <w:tc>
          <w:tcPr>
            <w:tcW w:w="1639" w:type="dxa"/>
            <w:vAlign w:val="center"/>
          </w:tcPr>
          <w:p w14:paraId="6A7F6CC2" w14:textId="77777777" w:rsidR="002B73E9" w:rsidRDefault="002B73E9">
            <w:pPr>
              <w:pStyle w:val="-"/>
              <w:rPr>
                <w:rFonts w:cs="Times New Roman"/>
              </w:rPr>
            </w:pPr>
          </w:p>
        </w:tc>
      </w:tr>
      <w:tr w:rsidR="002B73E9" w14:paraId="4480B127" w14:textId="77777777">
        <w:trPr>
          <w:trHeight w:val="257"/>
          <w:jc w:val="center"/>
        </w:trPr>
        <w:tc>
          <w:tcPr>
            <w:tcW w:w="426" w:type="dxa"/>
            <w:vMerge/>
            <w:vAlign w:val="center"/>
          </w:tcPr>
          <w:p w14:paraId="779F1789" w14:textId="77777777" w:rsidR="002B73E9" w:rsidRDefault="002B73E9">
            <w:pPr>
              <w:pStyle w:val="-"/>
              <w:rPr>
                <w:rFonts w:cs="Times New Roman"/>
              </w:rPr>
            </w:pPr>
          </w:p>
        </w:tc>
        <w:tc>
          <w:tcPr>
            <w:tcW w:w="1980" w:type="dxa"/>
            <w:vAlign w:val="center"/>
          </w:tcPr>
          <w:p w14:paraId="2D56CAC5" w14:textId="77777777" w:rsidR="002B73E9" w:rsidRDefault="00BE2150">
            <w:pPr>
              <w:pStyle w:val="-"/>
              <w:rPr>
                <w:rFonts w:cs="Times New Roman"/>
              </w:rPr>
            </w:pPr>
            <w:r>
              <w:rPr>
                <w:rFonts w:cs="Times New Roman" w:hint="eastAsia"/>
              </w:rPr>
              <w:t>面板</w:t>
            </w:r>
          </w:p>
        </w:tc>
        <w:tc>
          <w:tcPr>
            <w:tcW w:w="1180" w:type="dxa"/>
            <w:vAlign w:val="center"/>
          </w:tcPr>
          <w:p w14:paraId="75ADC5E6" w14:textId="77777777" w:rsidR="002B73E9" w:rsidRDefault="002B73E9">
            <w:pPr>
              <w:pStyle w:val="-"/>
              <w:rPr>
                <w:rFonts w:cs="Times New Roman"/>
              </w:rPr>
            </w:pPr>
          </w:p>
        </w:tc>
        <w:tc>
          <w:tcPr>
            <w:tcW w:w="986" w:type="dxa"/>
            <w:vAlign w:val="center"/>
          </w:tcPr>
          <w:p w14:paraId="268DFCB2" w14:textId="77777777" w:rsidR="002B73E9" w:rsidRDefault="002B73E9">
            <w:pPr>
              <w:pStyle w:val="-"/>
              <w:rPr>
                <w:rFonts w:cs="Times New Roman"/>
              </w:rPr>
            </w:pPr>
          </w:p>
        </w:tc>
        <w:tc>
          <w:tcPr>
            <w:tcW w:w="1408" w:type="dxa"/>
            <w:vAlign w:val="center"/>
          </w:tcPr>
          <w:p w14:paraId="3024011F" w14:textId="77777777" w:rsidR="002B73E9" w:rsidRDefault="00BE2150">
            <w:pPr>
              <w:pStyle w:val="-"/>
              <w:rPr>
                <w:rFonts w:cs="Times New Roman"/>
              </w:rPr>
            </w:pPr>
            <w:r>
              <w:rPr>
                <w:rFonts w:cs="Times New Roman"/>
              </w:rPr>
              <w:t>kgCO</w:t>
            </w:r>
            <w:r>
              <w:rPr>
                <w:rFonts w:cs="Times New Roman"/>
                <w:vertAlign w:val="subscript"/>
              </w:rPr>
              <w:t>2</w:t>
            </w:r>
            <w:r>
              <w:rPr>
                <w:rFonts w:cs="Times New Roman"/>
              </w:rPr>
              <w:t>e/m</w:t>
            </w:r>
            <w:r>
              <w:rPr>
                <w:rFonts w:cs="Times New Roman"/>
                <w:vertAlign w:val="superscript"/>
              </w:rPr>
              <w:t>2</w:t>
            </w:r>
          </w:p>
        </w:tc>
        <w:tc>
          <w:tcPr>
            <w:tcW w:w="1639" w:type="dxa"/>
            <w:vAlign w:val="center"/>
          </w:tcPr>
          <w:p w14:paraId="704BCE89" w14:textId="77777777" w:rsidR="002B73E9" w:rsidRDefault="002B73E9">
            <w:pPr>
              <w:pStyle w:val="-"/>
              <w:rPr>
                <w:rFonts w:cs="Times New Roman"/>
              </w:rPr>
            </w:pPr>
          </w:p>
        </w:tc>
        <w:tc>
          <w:tcPr>
            <w:tcW w:w="1639" w:type="dxa"/>
            <w:vAlign w:val="center"/>
          </w:tcPr>
          <w:p w14:paraId="273F5A87" w14:textId="77777777" w:rsidR="002B73E9" w:rsidRDefault="002B73E9">
            <w:pPr>
              <w:pStyle w:val="-"/>
              <w:rPr>
                <w:rFonts w:cs="Times New Roman"/>
              </w:rPr>
            </w:pPr>
          </w:p>
        </w:tc>
      </w:tr>
      <w:tr w:rsidR="002B73E9" w14:paraId="142C3757" w14:textId="77777777">
        <w:trPr>
          <w:jc w:val="center"/>
        </w:trPr>
        <w:tc>
          <w:tcPr>
            <w:tcW w:w="426" w:type="dxa"/>
            <w:vMerge/>
            <w:vAlign w:val="center"/>
          </w:tcPr>
          <w:p w14:paraId="18190348" w14:textId="77777777" w:rsidR="002B73E9" w:rsidRDefault="002B73E9">
            <w:pPr>
              <w:pStyle w:val="-"/>
              <w:rPr>
                <w:rFonts w:cs="Times New Roman"/>
              </w:rPr>
            </w:pPr>
          </w:p>
        </w:tc>
        <w:tc>
          <w:tcPr>
            <w:tcW w:w="1980" w:type="dxa"/>
            <w:vAlign w:val="center"/>
          </w:tcPr>
          <w:p w14:paraId="129F9A08" w14:textId="77777777" w:rsidR="002B73E9" w:rsidRDefault="00BE2150">
            <w:pPr>
              <w:pStyle w:val="-"/>
              <w:rPr>
                <w:rFonts w:cs="Times New Roman"/>
              </w:rPr>
            </w:pPr>
            <w:r>
              <w:rPr>
                <w:rFonts w:cs="Times New Roman" w:hint="eastAsia"/>
              </w:rPr>
              <w:t>其他</w:t>
            </w:r>
          </w:p>
        </w:tc>
        <w:tc>
          <w:tcPr>
            <w:tcW w:w="1180" w:type="dxa"/>
            <w:vAlign w:val="center"/>
          </w:tcPr>
          <w:p w14:paraId="0FE4D337" w14:textId="77777777" w:rsidR="002B73E9" w:rsidRDefault="002B73E9">
            <w:pPr>
              <w:pStyle w:val="-"/>
              <w:rPr>
                <w:rFonts w:cs="Times New Roman"/>
              </w:rPr>
            </w:pPr>
          </w:p>
        </w:tc>
        <w:tc>
          <w:tcPr>
            <w:tcW w:w="986" w:type="dxa"/>
            <w:vAlign w:val="center"/>
          </w:tcPr>
          <w:p w14:paraId="5887A232" w14:textId="77777777" w:rsidR="002B73E9" w:rsidRDefault="002B73E9">
            <w:pPr>
              <w:pStyle w:val="-"/>
              <w:rPr>
                <w:rFonts w:cs="Times New Roman"/>
              </w:rPr>
            </w:pPr>
          </w:p>
        </w:tc>
        <w:tc>
          <w:tcPr>
            <w:tcW w:w="1408" w:type="dxa"/>
            <w:vAlign w:val="center"/>
          </w:tcPr>
          <w:p w14:paraId="6666415D" w14:textId="77777777" w:rsidR="002B73E9" w:rsidRDefault="00BE2150">
            <w:pPr>
              <w:pStyle w:val="-"/>
              <w:rPr>
                <w:rFonts w:cs="Times New Roman"/>
              </w:rPr>
            </w:pPr>
            <w:r>
              <w:rPr>
                <w:rFonts w:cs="Times New Roman"/>
              </w:rPr>
              <w:t>kgCO</w:t>
            </w:r>
            <w:r>
              <w:rPr>
                <w:rFonts w:cs="Times New Roman"/>
                <w:vertAlign w:val="subscript"/>
              </w:rPr>
              <w:t>2</w:t>
            </w:r>
            <w:r>
              <w:rPr>
                <w:rFonts w:cs="Times New Roman"/>
              </w:rPr>
              <w:t>e/kg</w:t>
            </w:r>
          </w:p>
        </w:tc>
        <w:tc>
          <w:tcPr>
            <w:tcW w:w="1639" w:type="dxa"/>
            <w:vAlign w:val="center"/>
          </w:tcPr>
          <w:p w14:paraId="7BE66785" w14:textId="77777777" w:rsidR="002B73E9" w:rsidRDefault="002B73E9">
            <w:pPr>
              <w:pStyle w:val="-"/>
              <w:rPr>
                <w:rFonts w:cs="Times New Roman"/>
              </w:rPr>
            </w:pPr>
          </w:p>
        </w:tc>
        <w:tc>
          <w:tcPr>
            <w:tcW w:w="1639" w:type="dxa"/>
            <w:vAlign w:val="center"/>
          </w:tcPr>
          <w:p w14:paraId="511E583F" w14:textId="77777777" w:rsidR="002B73E9" w:rsidRDefault="002B73E9">
            <w:pPr>
              <w:pStyle w:val="-"/>
              <w:rPr>
                <w:rFonts w:cs="Times New Roman"/>
              </w:rPr>
            </w:pPr>
          </w:p>
        </w:tc>
      </w:tr>
      <w:tr w:rsidR="002B73E9" w14:paraId="467B37B9" w14:textId="77777777">
        <w:trPr>
          <w:jc w:val="center"/>
        </w:trPr>
        <w:tc>
          <w:tcPr>
            <w:tcW w:w="2406" w:type="dxa"/>
            <w:gridSpan w:val="2"/>
            <w:vAlign w:val="center"/>
          </w:tcPr>
          <w:p w14:paraId="7F53BEE5" w14:textId="77777777" w:rsidR="002B73E9" w:rsidRDefault="00BE2150">
            <w:pPr>
              <w:pStyle w:val="-"/>
              <w:rPr>
                <w:rFonts w:cs="Times New Roman"/>
              </w:rPr>
            </w:pPr>
            <w:r>
              <w:rPr>
                <w:rFonts w:cs="Times New Roman" w:hint="eastAsia"/>
              </w:rPr>
              <w:t>风管</w:t>
            </w:r>
          </w:p>
        </w:tc>
        <w:tc>
          <w:tcPr>
            <w:tcW w:w="1180" w:type="dxa"/>
            <w:vAlign w:val="center"/>
          </w:tcPr>
          <w:p w14:paraId="4ACF6388" w14:textId="77777777" w:rsidR="002B73E9" w:rsidRDefault="002B73E9">
            <w:pPr>
              <w:pStyle w:val="-"/>
              <w:rPr>
                <w:rFonts w:cs="Times New Roman"/>
              </w:rPr>
            </w:pPr>
          </w:p>
        </w:tc>
        <w:tc>
          <w:tcPr>
            <w:tcW w:w="986" w:type="dxa"/>
            <w:vAlign w:val="center"/>
          </w:tcPr>
          <w:p w14:paraId="112A3A7E" w14:textId="77777777" w:rsidR="002B73E9" w:rsidRDefault="002B73E9">
            <w:pPr>
              <w:pStyle w:val="-"/>
              <w:rPr>
                <w:rFonts w:cs="Times New Roman"/>
              </w:rPr>
            </w:pPr>
          </w:p>
        </w:tc>
        <w:tc>
          <w:tcPr>
            <w:tcW w:w="1408" w:type="dxa"/>
            <w:vAlign w:val="center"/>
          </w:tcPr>
          <w:p w14:paraId="1C129E56" w14:textId="77777777" w:rsidR="002B73E9" w:rsidRDefault="00BE2150">
            <w:pPr>
              <w:pStyle w:val="-"/>
              <w:rPr>
                <w:rFonts w:cs="Times New Roman"/>
              </w:rPr>
            </w:pPr>
            <w:r>
              <w:rPr>
                <w:rFonts w:cs="Times New Roman"/>
              </w:rPr>
              <w:t>kgCO</w:t>
            </w:r>
            <w:r>
              <w:rPr>
                <w:rFonts w:cs="Times New Roman"/>
                <w:vertAlign w:val="subscript"/>
              </w:rPr>
              <w:t>2</w:t>
            </w:r>
            <w:r>
              <w:rPr>
                <w:rFonts w:cs="Times New Roman"/>
              </w:rPr>
              <w:t>e/m</w:t>
            </w:r>
            <w:r>
              <w:rPr>
                <w:rFonts w:cs="Times New Roman"/>
                <w:vertAlign w:val="superscript"/>
              </w:rPr>
              <w:t>2</w:t>
            </w:r>
          </w:p>
        </w:tc>
        <w:tc>
          <w:tcPr>
            <w:tcW w:w="1639" w:type="dxa"/>
            <w:vAlign w:val="center"/>
          </w:tcPr>
          <w:p w14:paraId="11510351" w14:textId="77777777" w:rsidR="002B73E9" w:rsidRDefault="002B73E9">
            <w:pPr>
              <w:pStyle w:val="-"/>
              <w:rPr>
                <w:rFonts w:cs="Times New Roman"/>
              </w:rPr>
            </w:pPr>
          </w:p>
        </w:tc>
        <w:tc>
          <w:tcPr>
            <w:tcW w:w="1639" w:type="dxa"/>
            <w:vAlign w:val="center"/>
          </w:tcPr>
          <w:p w14:paraId="6BF8E522" w14:textId="77777777" w:rsidR="002B73E9" w:rsidRDefault="002B73E9">
            <w:pPr>
              <w:pStyle w:val="-"/>
              <w:rPr>
                <w:rFonts w:cs="Times New Roman"/>
              </w:rPr>
            </w:pPr>
          </w:p>
        </w:tc>
      </w:tr>
      <w:tr w:rsidR="002B73E9" w14:paraId="3D830990" w14:textId="77777777">
        <w:trPr>
          <w:jc w:val="center"/>
        </w:trPr>
        <w:tc>
          <w:tcPr>
            <w:tcW w:w="2406" w:type="dxa"/>
            <w:gridSpan w:val="2"/>
            <w:vAlign w:val="center"/>
          </w:tcPr>
          <w:p w14:paraId="00157D1E" w14:textId="77777777" w:rsidR="002B73E9" w:rsidRDefault="00BE2150">
            <w:pPr>
              <w:pStyle w:val="-"/>
              <w:rPr>
                <w:rFonts w:cs="Times New Roman"/>
              </w:rPr>
            </w:pPr>
            <w:r>
              <w:rPr>
                <w:rFonts w:cs="Times New Roman" w:hint="eastAsia"/>
              </w:rPr>
              <w:t>水管</w:t>
            </w:r>
          </w:p>
        </w:tc>
        <w:tc>
          <w:tcPr>
            <w:tcW w:w="1180" w:type="dxa"/>
            <w:vAlign w:val="center"/>
          </w:tcPr>
          <w:p w14:paraId="536D9142" w14:textId="77777777" w:rsidR="002B73E9" w:rsidRDefault="002B73E9">
            <w:pPr>
              <w:pStyle w:val="-"/>
              <w:rPr>
                <w:rFonts w:cs="Times New Roman"/>
              </w:rPr>
            </w:pPr>
          </w:p>
        </w:tc>
        <w:tc>
          <w:tcPr>
            <w:tcW w:w="986" w:type="dxa"/>
            <w:vAlign w:val="center"/>
          </w:tcPr>
          <w:p w14:paraId="2D6A7502" w14:textId="77777777" w:rsidR="002B73E9" w:rsidRDefault="002B73E9">
            <w:pPr>
              <w:pStyle w:val="-"/>
              <w:rPr>
                <w:rFonts w:cs="Times New Roman"/>
              </w:rPr>
            </w:pPr>
          </w:p>
        </w:tc>
        <w:tc>
          <w:tcPr>
            <w:tcW w:w="1408" w:type="dxa"/>
            <w:vAlign w:val="center"/>
          </w:tcPr>
          <w:p w14:paraId="6817A1A5" w14:textId="77777777" w:rsidR="002B73E9" w:rsidRDefault="00BE2150">
            <w:pPr>
              <w:pStyle w:val="-"/>
              <w:rPr>
                <w:rFonts w:cs="Times New Roman"/>
              </w:rPr>
            </w:pPr>
            <w:r>
              <w:rPr>
                <w:rFonts w:cs="Times New Roman"/>
              </w:rPr>
              <w:t>kgCO</w:t>
            </w:r>
            <w:r>
              <w:rPr>
                <w:rFonts w:cs="Times New Roman"/>
                <w:vertAlign w:val="subscript"/>
              </w:rPr>
              <w:t>2</w:t>
            </w:r>
            <w:r>
              <w:rPr>
                <w:rFonts w:cs="Times New Roman"/>
              </w:rPr>
              <w:t>e/m</w:t>
            </w:r>
          </w:p>
        </w:tc>
        <w:tc>
          <w:tcPr>
            <w:tcW w:w="1639" w:type="dxa"/>
            <w:vAlign w:val="center"/>
          </w:tcPr>
          <w:p w14:paraId="6DA12190" w14:textId="77777777" w:rsidR="002B73E9" w:rsidRDefault="002B73E9">
            <w:pPr>
              <w:pStyle w:val="-"/>
              <w:rPr>
                <w:rFonts w:cs="Times New Roman"/>
              </w:rPr>
            </w:pPr>
          </w:p>
        </w:tc>
        <w:tc>
          <w:tcPr>
            <w:tcW w:w="1639" w:type="dxa"/>
            <w:vAlign w:val="center"/>
          </w:tcPr>
          <w:p w14:paraId="59917D5C" w14:textId="77777777" w:rsidR="002B73E9" w:rsidRDefault="002B73E9">
            <w:pPr>
              <w:pStyle w:val="-"/>
              <w:rPr>
                <w:rFonts w:cs="Times New Roman"/>
              </w:rPr>
            </w:pPr>
          </w:p>
        </w:tc>
      </w:tr>
      <w:tr w:rsidR="002B73E9" w14:paraId="24C48AAC" w14:textId="77777777">
        <w:trPr>
          <w:jc w:val="center"/>
        </w:trPr>
        <w:tc>
          <w:tcPr>
            <w:tcW w:w="2406" w:type="dxa"/>
            <w:gridSpan w:val="2"/>
            <w:vAlign w:val="center"/>
          </w:tcPr>
          <w:p w14:paraId="6712BCAA" w14:textId="77777777" w:rsidR="002B73E9" w:rsidRDefault="00BE2150">
            <w:pPr>
              <w:pStyle w:val="-"/>
              <w:rPr>
                <w:rFonts w:cs="Times New Roman"/>
              </w:rPr>
            </w:pPr>
            <w:r>
              <w:rPr>
                <w:rFonts w:cs="Times New Roman" w:hint="eastAsia"/>
              </w:rPr>
              <w:t>制冷剂管</w:t>
            </w:r>
          </w:p>
        </w:tc>
        <w:tc>
          <w:tcPr>
            <w:tcW w:w="1180" w:type="dxa"/>
            <w:vAlign w:val="center"/>
          </w:tcPr>
          <w:p w14:paraId="54DCC06A" w14:textId="77777777" w:rsidR="002B73E9" w:rsidRDefault="002B73E9">
            <w:pPr>
              <w:pStyle w:val="-"/>
              <w:rPr>
                <w:rFonts w:cs="Times New Roman"/>
              </w:rPr>
            </w:pPr>
          </w:p>
        </w:tc>
        <w:tc>
          <w:tcPr>
            <w:tcW w:w="986" w:type="dxa"/>
            <w:vAlign w:val="center"/>
          </w:tcPr>
          <w:p w14:paraId="33CE899C" w14:textId="77777777" w:rsidR="002B73E9" w:rsidRDefault="002B73E9">
            <w:pPr>
              <w:pStyle w:val="-"/>
              <w:rPr>
                <w:rFonts w:cs="Times New Roman"/>
              </w:rPr>
            </w:pPr>
          </w:p>
        </w:tc>
        <w:tc>
          <w:tcPr>
            <w:tcW w:w="1408" w:type="dxa"/>
            <w:vAlign w:val="center"/>
          </w:tcPr>
          <w:p w14:paraId="1581FD1E" w14:textId="77777777" w:rsidR="002B73E9" w:rsidRDefault="00BE2150">
            <w:pPr>
              <w:pStyle w:val="-"/>
              <w:rPr>
                <w:rFonts w:cs="Times New Roman"/>
              </w:rPr>
            </w:pPr>
            <w:r>
              <w:rPr>
                <w:rFonts w:cs="Times New Roman"/>
              </w:rPr>
              <w:t>kgCO</w:t>
            </w:r>
            <w:r>
              <w:rPr>
                <w:rFonts w:cs="Times New Roman"/>
                <w:vertAlign w:val="subscript"/>
              </w:rPr>
              <w:t>2</w:t>
            </w:r>
            <w:r>
              <w:rPr>
                <w:rFonts w:cs="Times New Roman"/>
              </w:rPr>
              <w:t>e/m</w:t>
            </w:r>
          </w:p>
        </w:tc>
        <w:tc>
          <w:tcPr>
            <w:tcW w:w="1639" w:type="dxa"/>
            <w:vAlign w:val="center"/>
          </w:tcPr>
          <w:p w14:paraId="36D81A67" w14:textId="77777777" w:rsidR="002B73E9" w:rsidRDefault="002B73E9">
            <w:pPr>
              <w:pStyle w:val="-"/>
              <w:rPr>
                <w:rFonts w:cs="Times New Roman"/>
              </w:rPr>
            </w:pPr>
          </w:p>
        </w:tc>
        <w:tc>
          <w:tcPr>
            <w:tcW w:w="1639" w:type="dxa"/>
            <w:vAlign w:val="center"/>
          </w:tcPr>
          <w:p w14:paraId="1B79A53B" w14:textId="77777777" w:rsidR="002B73E9" w:rsidRDefault="002B73E9">
            <w:pPr>
              <w:pStyle w:val="-"/>
              <w:rPr>
                <w:rFonts w:cs="Times New Roman"/>
              </w:rPr>
            </w:pPr>
          </w:p>
        </w:tc>
      </w:tr>
      <w:tr w:rsidR="002B73E9" w14:paraId="4A514448" w14:textId="77777777">
        <w:trPr>
          <w:jc w:val="center"/>
        </w:trPr>
        <w:tc>
          <w:tcPr>
            <w:tcW w:w="9258" w:type="dxa"/>
            <w:gridSpan w:val="7"/>
            <w:vAlign w:val="center"/>
          </w:tcPr>
          <w:p w14:paraId="2308B1D7" w14:textId="77777777" w:rsidR="002B73E9" w:rsidRDefault="00BE2150">
            <w:pPr>
              <w:pStyle w:val="-0"/>
              <w:rPr>
                <w:rFonts w:ascii="Times New Roman" w:cs="Times New Roman"/>
              </w:rPr>
            </w:pPr>
            <w:r>
              <w:rPr>
                <w:rFonts w:ascii="Times New Roman" w:cs="Times New Roman"/>
              </w:rPr>
              <w:t>注：</w:t>
            </w:r>
          </w:p>
          <w:p w14:paraId="1F9B5847" w14:textId="77777777" w:rsidR="002B73E9" w:rsidRDefault="00BE2150">
            <w:pPr>
              <w:pStyle w:val="-21"/>
              <w:rPr>
                <w:rFonts w:ascii="Times New Roman" w:cs="Times New Roman"/>
              </w:rPr>
            </w:pPr>
            <w:r>
              <w:rPr>
                <w:rFonts w:ascii="Times New Roman"/>
              </w:rPr>
              <w:fldChar w:fldCharType="begin"/>
            </w:r>
            <w:r>
              <w:rPr>
                <w:rFonts w:ascii="Times New Roman" w:cs="Times New Roman"/>
              </w:rPr>
              <w:instrText xml:space="preserve"> = 1 \* GB3 </w:instrText>
            </w:r>
            <w:r>
              <w:rPr>
                <w:rFonts w:ascii="Times New Roman"/>
              </w:rPr>
              <w:fldChar w:fldCharType="separate"/>
            </w:r>
            <w:r>
              <w:rPr>
                <w:rFonts w:hAnsi="宋体" w:hint="eastAsia"/>
              </w:rPr>
              <w:t>①</w:t>
            </w:r>
            <w:r>
              <w:rPr>
                <w:rFonts w:ascii="Times New Roman"/>
              </w:rPr>
              <w:fldChar w:fldCharType="end"/>
            </w:r>
            <w:r>
              <w:rPr>
                <w:rFonts w:ascii="Times New Roman" w:cs="Times New Roman"/>
              </w:rPr>
              <w:t>包含的生命周期阶段，如对应</w:t>
            </w:r>
            <w:r>
              <w:rPr>
                <w:rFonts w:ascii="Times New Roman" w:cs="Times New Roman" w:hint="eastAsia"/>
              </w:rPr>
              <w:t>过滤器</w:t>
            </w:r>
            <w:r>
              <w:rPr>
                <w:rFonts w:ascii="Times New Roman" w:cs="Times New Roman"/>
              </w:rPr>
              <w:t>：</w:t>
            </w:r>
          </w:p>
          <w:p w14:paraId="25966719" w14:textId="77777777" w:rsidR="002B73E9" w:rsidRDefault="00BE2150">
            <w:pPr>
              <w:pStyle w:val="-21"/>
              <w:rPr>
                <w:rFonts w:ascii="Times New Roman" w:cs="Times New Roman"/>
              </w:rPr>
            </w:pPr>
            <w:r>
              <w:rPr>
                <w:rFonts w:ascii="Times New Roman" w:cs="Times New Roman"/>
              </w:rPr>
              <w:t>从原材料开采时起到</w:t>
            </w:r>
            <w:r>
              <w:rPr>
                <w:rFonts w:ascii="Times New Roman" w:cs="Times New Roman" w:hint="eastAsia"/>
              </w:rPr>
              <w:t>过滤器</w:t>
            </w:r>
            <w:r>
              <w:rPr>
                <w:rFonts w:ascii="Times New Roman" w:cs="Times New Roman"/>
              </w:rPr>
              <w:t>完成深加工运出</w:t>
            </w:r>
            <w:r>
              <w:rPr>
                <w:rFonts w:ascii="Times New Roman" w:cs="Times New Roman" w:hint="eastAsia"/>
              </w:rPr>
              <w:t>过滤器</w:t>
            </w:r>
            <w:r>
              <w:rPr>
                <w:rFonts w:ascii="Times New Roman" w:cs="Times New Roman"/>
              </w:rPr>
              <w:t>厂止。</w:t>
            </w:r>
          </w:p>
          <w:p w14:paraId="15FDF29E" w14:textId="77777777" w:rsidR="002B73E9" w:rsidRDefault="00BE2150">
            <w:pPr>
              <w:pStyle w:val="-21"/>
              <w:rPr>
                <w:rFonts w:ascii="Times New Roman" w:cs="Times New Roman"/>
              </w:rPr>
            </w:pPr>
            <w:r>
              <w:rPr>
                <w:rFonts w:ascii="Times New Roman"/>
              </w:rPr>
              <w:fldChar w:fldCharType="begin"/>
            </w:r>
            <w:r>
              <w:rPr>
                <w:rFonts w:ascii="Times New Roman" w:cs="Times New Roman"/>
              </w:rPr>
              <w:instrText xml:space="preserve"> = 2 \* GB3 </w:instrText>
            </w:r>
            <w:r>
              <w:rPr>
                <w:rFonts w:ascii="Times New Roman"/>
              </w:rPr>
              <w:fldChar w:fldCharType="separate"/>
            </w:r>
            <w:r>
              <w:rPr>
                <w:rFonts w:hAnsi="宋体" w:hint="eastAsia"/>
              </w:rPr>
              <w:t>②</w:t>
            </w:r>
            <w:r>
              <w:rPr>
                <w:rFonts w:ascii="Times New Roman"/>
              </w:rPr>
              <w:fldChar w:fldCharType="end"/>
            </w:r>
            <w:r>
              <w:rPr>
                <w:rFonts w:ascii="Times New Roman" w:cs="Times New Roman"/>
              </w:rPr>
              <w:t>数据来源，如：测量、制造厂提供的碳排放因子、区域碳排放因子等。</w:t>
            </w:r>
          </w:p>
        </w:tc>
      </w:tr>
    </w:tbl>
    <w:p w14:paraId="2AB5506E" w14:textId="77777777" w:rsidR="002B73E9" w:rsidRDefault="00BE2150">
      <w:pPr>
        <w:pStyle w:val="af7"/>
        <w:tabs>
          <w:tab w:val="left" w:pos="883"/>
        </w:tabs>
        <w:spacing w:line="360" w:lineRule="auto"/>
        <w:ind w:left="0"/>
        <w:rPr>
          <w:rFonts w:ascii="Times New Roman" w:eastAsia="仿宋" w:hAnsi="Times New Roman" w:cs="Times New Roman"/>
          <w:color w:val="000000" w:themeColor="text1"/>
          <w:sz w:val="24"/>
          <w:lang w:eastAsia="zh-CN"/>
        </w:rPr>
      </w:pPr>
      <w:r>
        <w:rPr>
          <w:rFonts w:ascii="Times New Roman" w:eastAsia="仿宋" w:hAnsi="Times New Roman" w:cs="Times New Roman"/>
          <w:color w:val="000000" w:themeColor="text1"/>
          <w:sz w:val="24"/>
          <w:lang w:eastAsia="zh-CN"/>
        </w:rPr>
        <w:t>【条文说明】</w:t>
      </w:r>
    </w:p>
    <w:p w14:paraId="08DB5060" w14:textId="77777777" w:rsidR="002B73E9" w:rsidRDefault="00BE2150">
      <w:pPr>
        <w:pStyle w:val="af9"/>
        <w:ind w:firstLineChars="200" w:firstLine="476"/>
        <w:rPr>
          <w:rFonts w:eastAsia="仿宋"/>
          <w:color w:val="000000" w:themeColor="text1"/>
          <w:spacing w:val="-1"/>
        </w:rPr>
      </w:pPr>
      <w:r>
        <w:rPr>
          <w:rFonts w:eastAsia="仿宋" w:hint="eastAsia"/>
          <w:color w:val="000000" w:themeColor="text1"/>
          <w:spacing w:val="-1"/>
        </w:rPr>
        <w:t>材料碳排放因子数据可参考上游材料供应商提供的材料</w:t>
      </w:r>
      <w:proofErr w:type="gramStart"/>
      <w:r>
        <w:rPr>
          <w:rFonts w:eastAsia="仿宋" w:hint="eastAsia"/>
          <w:color w:val="000000" w:themeColor="text1"/>
          <w:spacing w:val="-1"/>
        </w:rPr>
        <w:t>第三方碳足迹</w:t>
      </w:r>
      <w:proofErr w:type="gramEnd"/>
      <w:r>
        <w:rPr>
          <w:rFonts w:eastAsia="仿宋" w:hint="eastAsia"/>
          <w:color w:val="000000" w:themeColor="text1"/>
          <w:spacing w:val="-1"/>
        </w:rPr>
        <w:t>报告。</w:t>
      </w:r>
    </w:p>
    <w:p w14:paraId="60A72021" w14:textId="77777777" w:rsidR="002B73E9" w:rsidRDefault="00BE2150">
      <w:pPr>
        <w:pStyle w:val="af9"/>
        <w:rPr>
          <w:b/>
        </w:rPr>
      </w:pPr>
      <w:r>
        <w:rPr>
          <w:rFonts w:hint="eastAsia"/>
          <w:b/>
        </w:rPr>
        <w:t>7.3.3</w:t>
      </w:r>
      <w:r>
        <w:rPr>
          <w:rFonts w:hint="eastAsia"/>
        </w:rPr>
        <w:t xml:space="preserve">  </w:t>
      </w:r>
      <w:r>
        <w:rPr>
          <w:rFonts w:hint="eastAsia"/>
        </w:rPr>
        <w:t>单套新风系统材料获取阶段的碳排放量，应按公式（</w:t>
      </w:r>
      <w:r>
        <w:rPr>
          <w:rFonts w:hint="eastAsia"/>
        </w:rPr>
        <w:t>7.3.3</w:t>
      </w:r>
      <w:r>
        <w:rPr>
          <w:rFonts w:hint="eastAsia"/>
        </w:rPr>
        <w:t>）计算：</w:t>
      </w:r>
    </w:p>
    <w:tbl>
      <w:tblPr>
        <w:tblW w:w="0" w:type="auto"/>
        <w:jc w:val="right"/>
        <w:tblLayout w:type="fixed"/>
        <w:tblLook w:val="04A0" w:firstRow="1" w:lastRow="0" w:firstColumn="1" w:lastColumn="0" w:noHBand="0" w:noVBand="1"/>
      </w:tblPr>
      <w:tblGrid>
        <w:gridCol w:w="6895"/>
        <w:gridCol w:w="1043"/>
      </w:tblGrid>
      <w:tr w:rsidR="002B73E9" w14:paraId="1063983E" w14:textId="77777777">
        <w:trPr>
          <w:jc w:val="right"/>
        </w:trPr>
        <w:tc>
          <w:tcPr>
            <w:tcW w:w="6895" w:type="dxa"/>
            <w:shd w:val="clear" w:color="auto" w:fill="auto"/>
            <w:vAlign w:val="center"/>
          </w:tcPr>
          <w:p w14:paraId="0688871B" w14:textId="77777777" w:rsidR="002B73E9" w:rsidRDefault="00BE2150">
            <w:pPr>
              <w:jc w:val="center"/>
              <w:rPr>
                <w:rFonts w:asciiTheme="minorEastAsia" w:eastAsiaTheme="minorEastAsia" w:hAnsiTheme="minorEastAsia"/>
              </w:rPr>
            </w:pPr>
            <w:r>
              <w:rPr>
                <w:rFonts w:ascii="Cambria Math" w:hAnsi="Cambria Math"/>
                <w:position w:val="-28"/>
              </w:rPr>
              <w:object w:dxaOrig="2164" w:dyaOrig="716" w14:anchorId="1D6708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086" type="#_x0000_t75" style="width:108pt;height:36pt" o:ole="">
                  <v:imagedata r:id="rId25" o:title=""/>
                </v:shape>
                <o:OLEObject Type="Embed" ProgID="Equation.3" ShapeID="_x0000_i5086" DrawAspect="Content" ObjectID="_1752053040" r:id="rId26"/>
              </w:object>
            </w:r>
          </w:p>
        </w:tc>
        <w:tc>
          <w:tcPr>
            <w:tcW w:w="1043" w:type="dxa"/>
            <w:shd w:val="clear" w:color="auto" w:fill="auto"/>
            <w:vAlign w:val="center"/>
          </w:tcPr>
          <w:p w14:paraId="719C3329" w14:textId="77777777" w:rsidR="002B73E9" w:rsidRDefault="00BE2150">
            <w:pPr>
              <w:jc w:val="right"/>
              <w:rPr>
                <w:rFonts w:asciiTheme="minorEastAsia" w:eastAsiaTheme="minorEastAsia" w:hAnsiTheme="minorEastAsia"/>
              </w:rPr>
            </w:pPr>
            <w:r>
              <w:rPr>
                <w:rFonts w:hAnsi="Cambria Math" w:hint="eastAsia"/>
              </w:rPr>
              <w:t>(7.3.3)</w:t>
            </w:r>
          </w:p>
        </w:tc>
      </w:tr>
    </w:tbl>
    <w:p w14:paraId="57D44F2D" w14:textId="77777777" w:rsidR="002B73E9" w:rsidRDefault="00BE2150">
      <w:pPr>
        <w:ind w:firstLineChars="200" w:firstLine="440"/>
        <w:rPr>
          <w:rFonts w:asciiTheme="minorEastAsia" w:eastAsiaTheme="minorEastAsia" w:hAnsiTheme="minorEastAsia"/>
        </w:rPr>
      </w:pPr>
      <w:proofErr w:type="spellStart"/>
      <w:r>
        <w:rPr>
          <w:rFonts w:asciiTheme="minorEastAsia" w:eastAsiaTheme="minorEastAsia" w:hAnsiTheme="minorEastAsia"/>
        </w:rPr>
        <w:t>式中</w:t>
      </w:r>
      <w:proofErr w:type="spellEnd"/>
      <w:r>
        <w:rPr>
          <w:rFonts w:asciiTheme="minorEastAsia" w:eastAsiaTheme="minorEastAsia" w:hAnsiTheme="minorEastAsia"/>
        </w:rPr>
        <w:t>：</w:t>
      </w:r>
    </w:p>
    <w:tbl>
      <w:tblPr>
        <w:tblW w:w="0" w:type="auto"/>
        <w:jc w:val="right"/>
        <w:tblLayout w:type="fixed"/>
        <w:tblLook w:val="04A0" w:firstRow="1" w:lastRow="0" w:firstColumn="1" w:lastColumn="0" w:noHBand="0" w:noVBand="1"/>
      </w:tblPr>
      <w:tblGrid>
        <w:gridCol w:w="1021"/>
        <w:gridCol w:w="680"/>
        <w:gridCol w:w="5670"/>
      </w:tblGrid>
      <w:tr w:rsidR="002B73E9" w14:paraId="5554430D" w14:textId="77777777">
        <w:trPr>
          <w:jc w:val="right"/>
        </w:trPr>
        <w:tc>
          <w:tcPr>
            <w:tcW w:w="1021" w:type="dxa"/>
            <w:shd w:val="clear" w:color="auto" w:fill="auto"/>
          </w:tcPr>
          <w:p w14:paraId="06EE4439" w14:textId="77777777" w:rsidR="002B73E9" w:rsidRDefault="00BE2150">
            <w:pPr>
              <w:jc w:val="right"/>
              <w:rPr>
                <w:rFonts w:asciiTheme="minorEastAsia" w:eastAsiaTheme="minorEastAsia" w:hAnsiTheme="minorEastAsia"/>
              </w:rPr>
            </w:pPr>
            <w:r>
              <w:rPr>
                <w:rFonts w:ascii="Cambria Math" w:hAnsi="Cambria Math"/>
                <w:position w:val="-12"/>
              </w:rPr>
              <w:object w:dxaOrig="839" w:dyaOrig="362" w14:anchorId="44A88225">
                <v:shape id="_x0000_i5087" type="#_x0000_t75" style="width:42.05pt;height:18.55pt" o:ole="">
                  <v:imagedata r:id="rId27" o:title=""/>
                </v:shape>
                <o:OLEObject Type="Embed" ProgID="Equation.3" ShapeID="_x0000_i5087" DrawAspect="Content" ObjectID="_1752053041" r:id="rId28"/>
              </w:object>
            </w:r>
          </w:p>
        </w:tc>
        <w:tc>
          <w:tcPr>
            <w:tcW w:w="680" w:type="dxa"/>
            <w:shd w:val="clear" w:color="auto" w:fill="auto"/>
          </w:tcPr>
          <w:p w14:paraId="77FE567E" w14:textId="77777777" w:rsidR="002B73E9" w:rsidRDefault="00BE2150">
            <w:pPr>
              <w:jc w:val="center"/>
              <w:rPr>
                <w:rFonts w:eastAsiaTheme="minorEastAsia"/>
              </w:rPr>
            </w:pPr>
            <w:r>
              <w:rPr>
                <w:rFonts w:eastAsiaTheme="minorEastAsia"/>
              </w:rPr>
              <w:t>—</w:t>
            </w:r>
          </w:p>
        </w:tc>
        <w:tc>
          <w:tcPr>
            <w:tcW w:w="5670" w:type="dxa"/>
            <w:shd w:val="clear" w:color="auto" w:fill="auto"/>
          </w:tcPr>
          <w:p w14:paraId="73491269" w14:textId="77777777" w:rsidR="002B73E9" w:rsidRDefault="00BE2150">
            <w:pPr>
              <w:rPr>
                <w:rFonts w:asciiTheme="minorEastAsia" w:eastAsiaTheme="minorEastAsia" w:hAnsiTheme="minorEastAsia"/>
                <w:szCs w:val="24"/>
                <w:lang w:eastAsia="zh-CN"/>
              </w:rPr>
            </w:pPr>
            <w:r>
              <w:rPr>
                <w:rFonts w:hAnsi="Cambria Math" w:hint="eastAsia"/>
                <w:szCs w:val="24"/>
                <w:lang w:eastAsia="zh-CN"/>
              </w:rPr>
              <w:t>单套新风系统材料获取阶段的碳排放量，kgCO</w:t>
            </w:r>
            <w:r>
              <w:rPr>
                <w:rFonts w:hAnsi="Cambria Math"/>
                <w:szCs w:val="24"/>
                <w:vertAlign w:val="subscript"/>
                <w:lang w:eastAsia="zh-CN"/>
              </w:rPr>
              <w:t>2</w:t>
            </w:r>
            <w:r>
              <w:rPr>
                <w:rFonts w:hAnsi="Cambria Math" w:hint="eastAsia"/>
                <w:szCs w:val="24"/>
                <w:lang w:eastAsia="zh-CN"/>
              </w:rPr>
              <w:t>e</w:t>
            </w:r>
            <w:r>
              <w:rPr>
                <w:rFonts w:hint="eastAsia"/>
                <w:szCs w:val="24"/>
                <w:lang w:eastAsia="zh-CN"/>
              </w:rPr>
              <w:t>/套</w:t>
            </w:r>
            <w:r>
              <w:rPr>
                <w:rFonts w:hAnsi="Cambria Math" w:hint="eastAsia"/>
                <w:szCs w:val="24"/>
                <w:lang w:eastAsia="zh-CN"/>
              </w:rPr>
              <w:t>；</w:t>
            </w:r>
          </w:p>
        </w:tc>
      </w:tr>
      <w:tr w:rsidR="002B73E9" w14:paraId="25DB208C" w14:textId="77777777">
        <w:trPr>
          <w:jc w:val="right"/>
        </w:trPr>
        <w:tc>
          <w:tcPr>
            <w:tcW w:w="1021" w:type="dxa"/>
            <w:shd w:val="clear" w:color="auto" w:fill="auto"/>
          </w:tcPr>
          <w:p w14:paraId="1C9D1BC6" w14:textId="77777777" w:rsidR="002B73E9" w:rsidRDefault="00BE2150">
            <w:pPr>
              <w:jc w:val="right"/>
              <w:rPr>
                <w:rFonts w:asciiTheme="minorEastAsia" w:eastAsiaTheme="minorEastAsia" w:hAnsiTheme="minorEastAsia"/>
              </w:rPr>
            </w:pPr>
            <w:r>
              <w:rPr>
                <w:rFonts w:ascii="Cambria Math" w:hAnsi="Cambria Math"/>
                <w:position w:val="-12"/>
              </w:rPr>
              <w:object w:dxaOrig="239" w:dyaOrig="362" w14:anchorId="1348730D">
                <v:shape id="_x0000_i5088" type="#_x0000_t75" style="width:11.4pt;height:18.55pt" o:ole="">
                  <v:imagedata r:id="rId29" o:title=""/>
                </v:shape>
                <o:OLEObject Type="Embed" ProgID="Equation.3" ShapeID="_x0000_i5088" DrawAspect="Content" ObjectID="_1752053042" r:id="rId30"/>
              </w:object>
            </w:r>
          </w:p>
        </w:tc>
        <w:tc>
          <w:tcPr>
            <w:tcW w:w="680" w:type="dxa"/>
            <w:shd w:val="clear" w:color="auto" w:fill="auto"/>
          </w:tcPr>
          <w:p w14:paraId="0A6F4838" w14:textId="77777777" w:rsidR="002B73E9" w:rsidRDefault="00BE2150">
            <w:pPr>
              <w:jc w:val="center"/>
              <w:rPr>
                <w:rFonts w:eastAsiaTheme="minorEastAsia"/>
              </w:rPr>
            </w:pPr>
            <w:r>
              <w:rPr>
                <w:rFonts w:eastAsiaTheme="minorEastAsia"/>
              </w:rPr>
              <w:t>—</w:t>
            </w:r>
          </w:p>
        </w:tc>
        <w:tc>
          <w:tcPr>
            <w:tcW w:w="5670" w:type="dxa"/>
            <w:shd w:val="clear" w:color="auto" w:fill="auto"/>
          </w:tcPr>
          <w:p w14:paraId="6A324703" w14:textId="77777777" w:rsidR="002B73E9" w:rsidRDefault="00BE2150">
            <w:pPr>
              <w:rPr>
                <w:rFonts w:asciiTheme="minorEastAsia" w:eastAsiaTheme="minorEastAsia" w:hAnsiTheme="minorEastAsia"/>
                <w:szCs w:val="24"/>
                <w:lang w:eastAsia="zh-CN"/>
              </w:rPr>
            </w:pPr>
            <w:r>
              <w:rPr>
                <w:rFonts w:hAnsi="Cambria Math" w:hint="eastAsia"/>
                <w:szCs w:val="24"/>
                <w:lang w:eastAsia="zh-CN"/>
              </w:rPr>
              <w:t>单套新风系统材料获取阶段第</w:t>
            </w:r>
            <w:proofErr w:type="spellStart"/>
            <w:r>
              <w:rPr>
                <w:rFonts w:hAnsi="Cambria Math"/>
                <w:i/>
                <w:iCs/>
                <w:szCs w:val="24"/>
                <w:lang w:eastAsia="zh-CN"/>
              </w:rPr>
              <w:t>i</w:t>
            </w:r>
            <w:proofErr w:type="spellEnd"/>
            <w:r>
              <w:rPr>
                <w:rFonts w:hAnsi="Cambria Math" w:hint="eastAsia"/>
                <w:szCs w:val="24"/>
                <w:lang w:eastAsia="zh-CN"/>
              </w:rPr>
              <w:t>类材料的消耗量，材料消耗量</w:t>
            </w:r>
            <w:r>
              <w:rPr>
                <w:rFonts w:hint="eastAsia"/>
                <w:szCs w:val="24"/>
                <w:lang w:eastAsia="zh-CN"/>
              </w:rPr>
              <w:t>/套</w:t>
            </w:r>
            <w:r>
              <w:rPr>
                <w:rFonts w:hAnsi="Cambria Math" w:hint="eastAsia"/>
                <w:szCs w:val="24"/>
                <w:lang w:eastAsia="zh-CN"/>
              </w:rPr>
              <w:t>；</w:t>
            </w:r>
          </w:p>
        </w:tc>
      </w:tr>
      <w:tr w:rsidR="002B73E9" w14:paraId="5538D887" w14:textId="77777777">
        <w:trPr>
          <w:jc w:val="right"/>
        </w:trPr>
        <w:tc>
          <w:tcPr>
            <w:tcW w:w="1021" w:type="dxa"/>
            <w:shd w:val="clear" w:color="auto" w:fill="auto"/>
          </w:tcPr>
          <w:p w14:paraId="627C6842" w14:textId="77777777" w:rsidR="002B73E9" w:rsidRDefault="00BE2150">
            <w:pPr>
              <w:jc w:val="right"/>
              <w:rPr>
                <w:rFonts w:asciiTheme="minorEastAsia" w:eastAsiaTheme="minorEastAsia" w:hAnsiTheme="minorEastAsia"/>
              </w:rPr>
            </w:pPr>
            <w:r>
              <w:rPr>
                <w:rFonts w:ascii="Cambria Math" w:hAnsi="Cambria Math"/>
                <w:position w:val="-14"/>
              </w:rPr>
              <w:object w:dxaOrig="601" w:dyaOrig="362" w14:anchorId="42A21053">
                <v:shape id="_x0000_i5089" type="#_x0000_t75" style="width:29.95pt;height:18.55pt" o:ole="">
                  <v:imagedata r:id="rId31" o:title=""/>
                </v:shape>
                <o:OLEObject Type="Embed" ProgID="Equation.3" ShapeID="_x0000_i5089" DrawAspect="Content" ObjectID="_1752053043" r:id="rId32"/>
              </w:object>
            </w:r>
          </w:p>
        </w:tc>
        <w:tc>
          <w:tcPr>
            <w:tcW w:w="680" w:type="dxa"/>
            <w:shd w:val="clear" w:color="auto" w:fill="auto"/>
          </w:tcPr>
          <w:p w14:paraId="1CC545BF" w14:textId="77777777" w:rsidR="002B73E9" w:rsidRDefault="00BE2150">
            <w:pPr>
              <w:jc w:val="center"/>
              <w:rPr>
                <w:rFonts w:eastAsiaTheme="minorEastAsia"/>
              </w:rPr>
            </w:pPr>
            <w:r>
              <w:rPr>
                <w:rFonts w:eastAsiaTheme="minorEastAsia"/>
              </w:rPr>
              <w:t>—</w:t>
            </w:r>
          </w:p>
        </w:tc>
        <w:tc>
          <w:tcPr>
            <w:tcW w:w="5670" w:type="dxa"/>
            <w:shd w:val="clear" w:color="auto" w:fill="auto"/>
          </w:tcPr>
          <w:p w14:paraId="57117EC3" w14:textId="77777777" w:rsidR="002B73E9" w:rsidRDefault="00BE2150">
            <w:pPr>
              <w:rPr>
                <w:rFonts w:asciiTheme="minorEastAsia" w:eastAsiaTheme="minorEastAsia" w:hAnsiTheme="minorEastAsia"/>
                <w:szCs w:val="24"/>
                <w:lang w:eastAsia="zh-CN"/>
              </w:rPr>
            </w:pPr>
            <w:r>
              <w:rPr>
                <w:rFonts w:hAnsi="Cambria Math" w:hint="eastAsia"/>
                <w:szCs w:val="24"/>
                <w:lang w:eastAsia="zh-CN"/>
              </w:rPr>
              <w:t>第</w:t>
            </w:r>
            <w:proofErr w:type="spellStart"/>
            <w:r>
              <w:rPr>
                <w:rFonts w:hAnsi="Cambria Math"/>
                <w:i/>
                <w:iCs/>
                <w:szCs w:val="24"/>
                <w:lang w:eastAsia="zh-CN"/>
              </w:rPr>
              <w:t>i</w:t>
            </w:r>
            <w:proofErr w:type="spellEnd"/>
            <w:r>
              <w:rPr>
                <w:rFonts w:hAnsi="Cambria Math" w:hint="eastAsia"/>
                <w:szCs w:val="24"/>
                <w:lang w:eastAsia="zh-CN"/>
              </w:rPr>
              <w:t>类材料的碳排放因子，kgCO</w:t>
            </w:r>
            <w:r>
              <w:rPr>
                <w:rFonts w:hAnsi="Cambria Math" w:hint="eastAsia"/>
                <w:szCs w:val="24"/>
                <w:vertAlign w:val="subscript"/>
                <w:lang w:eastAsia="zh-CN"/>
              </w:rPr>
              <w:t>2</w:t>
            </w:r>
            <w:r>
              <w:rPr>
                <w:rFonts w:hAnsi="Cambria Math" w:hint="eastAsia"/>
                <w:szCs w:val="24"/>
                <w:lang w:eastAsia="zh-CN"/>
              </w:rPr>
              <w:t>e/单位材料。基于 GB/T 24044 计算得到，</w:t>
            </w:r>
            <w:proofErr w:type="gramStart"/>
            <w:r>
              <w:rPr>
                <w:rFonts w:hAnsi="Cambria Math" w:hint="eastAsia"/>
                <w:szCs w:val="24"/>
                <w:lang w:eastAsia="zh-CN"/>
              </w:rPr>
              <w:t>推荐值见附录</w:t>
            </w:r>
            <w:proofErr w:type="gramEnd"/>
            <w:r>
              <w:rPr>
                <w:rFonts w:hAnsi="Cambria Math"/>
                <w:szCs w:val="24"/>
                <w:lang w:eastAsia="zh-CN"/>
              </w:rPr>
              <w:t>A</w:t>
            </w:r>
            <w:r>
              <w:rPr>
                <w:rFonts w:hAnsi="Cambria Math" w:hint="eastAsia"/>
                <w:szCs w:val="24"/>
                <w:lang w:eastAsia="zh-CN"/>
              </w:rPr>
              <w:t>。</w:t>
            </w:r>
          </w:p>
        </w:tc>
      </w:tr>
    </w:tbl>
    <w:p w14:paraId="00D79D25" w14:textId="77777777" w:rsidR="002B73E9" w:rsidRDefault="00BE2150">
      <w:pPr>
        <w:tabs>
          <w:tab w:val="left" w:pos="4373"/>
          <w:tab w:val="left" w:pos="4374"/>
        </w:tabs>
        <w:spacing w:beforeLines="100" w:before="240" w:afterLines="100" w:after="240" w:line="360" w:lineRule="auto"/>
        <w:jc w:val="center"/>
        <w:outlineLvl w:val="1"/>
        <w:rPr>
          <w:rFonts w:ascii="Times New Roman" w:hAnsi="Times New Roman" w:cs="Times New Roman"/>
          <w:b/>
          <w:sz w:val="24"/>
          <w:lang w:eastAsia="zh-CN"/>
        </w:rPr>
      </w:pPr>
      <w:bookmarkStart w:id="26" w:name="_Toc135839334"/>
      <w:r>
        <w:rPr>
          <w:rFonts w:ascii="Times New Roman" w:hAnsi="Times New Roman" w:cs="Times New Roman" w:hint="eastAsia"/>
          <w:b/>
          <w:sz w:val="24"/>
          <w:lang w:eastAsia="zh-CN"/>
        </w:rPr>
        <w:t>7.4</w:t>
      </w:r>
      <w:r>
        <w:rPr>
          <w:rFonts w:ascii="Times New Roman" w:hAnsi="Times New Roman" w:cs="Times New Roman"/>
          <w:b/>
          <w:sz w:val="24"/>
          <w:lang w:eastAsia="zh-CN"/>
        </w:rPr>
        <w:t xml:space="preserve"> </w:t>
      </w:r>
      <w:r>
        <w:rPr>
          <w:rFonts w:ascii="Times New Roman" w:hAnsi="Times New Roman" w:cs="Times New Roman" w:hint="eastAsia"/>
          <w:b/>
          <w:sz w:val="24"/>
          <w:lang w:eastAsia="zh-CN"/>
        </w:rPr>
        <w:t>加工生产阶段碳排放</w:t>
      </w:r>
      <w:bookmarkEnd w:id="26"/>
    </w:p>
    <w:p w14:paraId="6AB44FB5" w14:textId="77777777" w:rsidR="002B73E9" w:rsidRDefault="00BE2150">
      <w:pPr>
        <w:pStyle w:val="af9"/>
      </w:pPr>
      <w:r>
        <w:rPr>
          <w:rFonts w:hint="eastAsia"/>
          <w:b/>
        </w:rPr>
        <w:t>7.4.1</w:t>
      </w:r>
      <w:r>
        <w:rPr>
          <w:rFonts w:hint="eastAsia"/>
        </w:rPr>
        <w:t xml:space="preserve">  </w:t>
      </w:r>
      <w:r>
        <w:rPr>
          <w:rFonts w:hint="eastAsia"/>
        </w:rPr>
        <w:t>新风系统加工生产阶段所消耗能源的活动水平数据收集内容应符合表</w:t>
      </w:r>
      <w:r>
        <w:rPr>
          <w:rFonts w:hint="eastAsia"/>
        </w:rPr>
        <w:t>7.4.1-1</w:t>
      </w:r>
      <w:r>
        <w:rPr>
          <w:rFonts w:hint="eastAsia"/>
        </w:rPr>
        <w:t>和</w:t>
      </w:r>
      <w:r>
        <w:rPr>
          <w:rFonts w:hint="eastAsia"/>
        </w:rPr>
        <w:t>7.4.1-2</w:t>
      </w:r>
      <w:r>
        <w:rPr>
          <w:rFonts w:hint="eastAsia"/>
        </w:rPr>
        <w:t>的要求。</w:t>
      </w:r>
    </w:p>
    <w:p w14:paraId="2262C699" w14:textId="77777777" w:rsidR="002B73E9" w:rsidRDefault="00BE2150">
      <w:pPr>
        <w:pStyle w:val="afc"/>
      </w:pPr>
      <w:r>
        <w:rPr>
          <w:rFonts w:hint="eastAsia"/>
        </w:rPr>
        <w:t>表</w:t>
      </w:r>
      <w:r>
        <w:rPr>
          <w:rFonts w:hint="eastAsia"/>
        </w:rPr>
        <w:t xml:space="preserve">7.4.1-1  </w:t>
      </w:r>
      <w:r>
        <w:rPr>
          <w:rFonts w:hint="eastAsia"/>
        </w:rPr>
        <w:t>电力活动水平数据收集清单</w:t>
      </w:r>
    </w:p>
    <w:tbl>
      <w:tblPr>
        <w:tblStyle w:val="af2"/>
        <w:tblW w:w="4998"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8"/>
        <w:gridCol w:w="1577"/>
        <w:gridCol w:w="2252"/>
        <w:gridCol w:w="2624"/>
      </w:tblGrid>
      <w:tr w:rsidR="002B73E9" w14:paraId="2982C5B7" w14:textId="77777777">
        <w:trPr>
          <w:jc w:val="center"/>
        </w:trPr>
        <w:tc>
          <w:tcPr>
            <w:tcW w:w="1579" w:type="pct"/>
            <w:vAlign w:val="center"/>
          </w:tcPr>
          <w:p w14:paraId="4269937B" w14:textId="77777777" w:rsidR="002B73E9" w:rsidRDefault="00BE2150">
            <w:pPr>
              <w:pStyle w:val="-"/>
              <w:rPr>
                <w:vertAlign w:val="superscript"/>
              </w:rPr>
            </w:pPr>
            <w:r>
              <w:rPr>
                <w:rFonts w:hint="eastAsia"/>
              </w:rPr>
              <w:t>产品名称</w:t>
            </w:r>
          </w:p>
        </w:tc>
        <w:tc>
          <w:tcPr>
            <w:tcW w:w="836" w:type="pct"/>
            <w:vAlign w:val="center"/>
          </w:tcPr>
          <w:p w14:paraId="674B9C7D" w14:textId="77777777" w:rsidR="002B73E9" w:rsidRDefault="00BE2150">
            <w:pPr>
              <w:pStyle w:val="-"/>
            </w:pPr>
            <w:r>
              <w:rPr>
                <w:rFonts w:hint="eastAsia"/>
              </w:rPr>
              <w:t>数值</w:t>
            </w:r>
          </w:p>
        </w:tc>
        <w:tc>
          <w:tcPr>
            <w:tcW w:w="1194" w:type="pct"/>
            <w:vAlign w:val="center"/>
          </w:tcPr>
          <w:p w14:paraId="5ABF5A33" w14:textId="77777777" w:rsidR="002B73E9" w:rsidRDefault="00BE2150">
            <w:pPr>
              <w:pStyle w:val="-"/>
            </w:pPr>
            <w:r>
              <w:rPr>
                <w:rFonts w:hint="eastAsia"/>
              </w:rPr>
              <w:t>单位</w:t>
            </w:r>
          </w:p>
        </w:tc>
        <w:tc>
          <w:tcPr>
            <w:tcW w:w="1391" w:type="pct"/>
            <w:vAlign w:val="center"/>
          </w:tcPr>
          <w:p w14:paraId="79F43ADA" w14:textId="77777777" w:rsidR="002B73E9" w:rsidRDefault="00BE2150">
            <w:pPr>
              <w:pStyle w:val="-"/>
              <w:rPr>
                <w:vertAlign w:val="superscript"/>
              </w:rPr>
            </w:pPr>
            <w:r>
              <w:rPr>
                <w:rFonts w:hint="eastAsia"/>
              </w:rPr>
              <w:t>所属电网区域</w:t>
            </w:r>
          </w:p>
        </w:tc>
      </w:tr>
      <w:tr w:rsidR="002B73E9" w14:paraId="6168E5C9" w14:textId="77777777">
        <w:trPr>
          <w:jc w:val="center"/>
        </w:trPr>
        <w:tc>
          <w:tcPr>
            <w:tcW w:w="1579" w:type="pct"/>
            <w:vAlign w:val="center"/>
          </w:tcPr>
          <w:p w14:paraId="18E7D586" w14:textId="77777777" w:rsidR="002B73E9" w:rsidRDefault="00BE2150">
            <w:pPr>
              <w:pStyle w:val="-"/>
              <w:rPr>
                <w:rFonts w:cs="Times New Roman"/>
              </w:rPr>
            </w:pPr>
            <w:r>
              <w:rPr>
                <w:rFonts w:cs="Times New Roman" w:hint="eastAsia"/>
              </w:rPr>
              <w:t>新风机组</w:t>
            </w:r>
          </w:p>
        </w:tc>
        <w:tc>
          <w:tcPr>
            <w:tcW w:w="836" w:type="pct"/>
            <w:vAlign w:val="center"/>
          </w:tcPr>
          <w:p w14:paraId="10F73991" w14:textId="77777777" w:rsidR="002B73E9" w:rsidRDefault="002B73E9">
            <w:pPr>
              <w:pStyle w:val="-"/>
              <w:rPr>
                <w:rFonts w:cs="Times New Roman"/>
              </w:rPr>
            </w:pPr>
          </w:p>
        </w:tc>
        <w:tc>
          <w:tcPr>
            <w:tcW w:w="1194" w:type="pct"/>
            <w:vAlign w:val="center"/>
          </w:tcPr>
          <w:p w14:paraId="776838E1" w14:textId="77777777" w:rsidR="002B73E9" w:rsidRDefault="00BE2150">
            <w:pPr>
              <w:pStyle w:val="-"/>
              <w:rPr>
                <w:rFonts w:cs="Times New Roman"/>
              </w:rPr>
            </w:pPr>
            <w:r>
              <w:rPr>
                <w:rFonts w:cs="Times New Roman"/>
              </w:rPr>
              <w:t>kWh/</w:t>
            </w:r>
            <w:r>
              <w:rPr>
                <w:rFonts w:hint="eastAsia"/>
              </w:rPr>
              <w:t>套</w:t>
            </w:r>
          </w:p>
        </w:tc>
        <w:tc>
          <w:tcPr>
            <w:tcW w:w="1391" w:type="pct"/>
            <w:vAlign w:val="center"/>
          </w:tcPr>
          <w:p w14:paraId="745AFB55" w14:textId="77777777" w:rsidR="002B73E9" w:rsidRDefault="002B73E9">
            <w:pPr>
              <w:pStyle w:val="-"/>
              <w:rPr>
                <w:rFonts w:cs="Times New Roman"/>
              </w:rPr>
            </w:pPr>
          </w:p>
        </w:tc>
      </w:tr>
      <w:tr w:rsidR="002B73E9" w14:paraId="2936D3AD" w14:textId="77777777">
        <w:trPr>
          <w:jc w:val="center"/>
        </w:trPr>
        <w:tc>
          <w:tcPr>
            <w:tcW w:w="1579" w:type="pct"/>
            <w:vAlign w:val="center"/>
          </w:tcPr>
          <w:p w14:paraId="10443E3E" w14:textId="77777777" w:rsidR="002B73E9" w:rsidRDefault="00BE2150">
            <w:pPr>
              <w:pStyle w:val="-"/>
              <w:rPr>
                <w:rFonts w:cs="Times New Roman"/>
              </w:rPr>
            </w:pPr>
            <w:proofErr w:type="gramStart"/>
            <w:r>
              <w:rPr>
                <w:rFonts w:cs="Times New Roman" w:hint="eastAsia"/>
              </w:rPr>
              <w:t>风路系统</w:t>
            </w:r>
            <w:proofErr w:type="gramEnd"/>
          </w:p>
        </w:tc>
        <w:tc>
          <w:tcPr>
            <w:tcW w:w="836" w:type="pct"/>
            <w:vAlign w:val="center"/>
          </w:tcPr>
          <w:p w14:paraId="25148B6B" w14:textId="77777777" w:rsidR="002B73E9" w:rsidRDefault="002B73E9">
            <w:pPr>
              <w:pStyle w:val="-"/>
              <w:rPr>
                <w:rFonts w:cs="Times New Roman"/>
              </w:rPr>
            </w:pPr>
          </w:p>
        </w:tc>
        <w:tc>
          <w:tcPr>
            <w:tcW w:w="1194" w:type="pct"/>
            <w:vAlign w:val="center"/>
          </w:tcPr>
          <w:p w14:paraId="203558DF" w14:textId="77777777" w:rsidR="002B73E9" w:rsidRDefault="00BE2150">
            <w:pPr>
              <w:pStyle w:val="-"/>
              <w:rPr>
                <w:rFonts w:cs="Times New Roman"/>
              </w:rPr>
            </w:pPr>
            <w:r>
              <w:rPr>
                <w:rFonts w:cs="Times New Roman"/>
              </w:rPr>
              <w:t>kWh/</w:t>
            </w:r>
            <w:r>
              <w:rPr>
                <w:rFonts w:hint="eastAsia"/>
              </w:rPr>
              <w:t>套</w:t>
            </w:r>
          </w:p>
        </w:tc>
        <w:tc>
          <w:tcPr>
            <w:tcW w:w="1391" w:type="pct"/>
            <w:vAlign w:val="center"/>
          </w:tcPr>
          <w:p w14:paraId="399F240D" w14:textId="77777777" w:rsidR="002B73E9" w:rsidRDefault="002B73E9">
            <w:pPr>
              <w:pStyle w:val="-"/>
              <w:rPr>
                <w:rFonts w:cs="Times New Roman"/>
              </w:rPr>
            </w:pPr>
          </w:p>
        </w:tc>
      </w:tr>
      <w:tr w:rsidR="002B73E9" w14:paraId="5F3EA668" w14:textId="77777777">
        <w:trPr>
          <w:jc w:val="center"/>
        </w:trPr>
        <w:tc>
          <w:tcPr>
            <w:tcW w:w="1579" w:type="pct"/>
            <w:vAlign w:val="center"/>
          </w:tcPr>
          <w:p w14:paraId="37635C3B" w14:textId="77777777" w:rsidR="002B73E9" w:rsidRDefault="00BE2150">
            <w:pPr>
              <w:pStyle w:val="-"/>
              <w:rPr>
                <w:rFonts w:cs="Times New Roman"/>
              </w:rPr>
            </w:pPr>
            <w:r>
              <w:rPr>
                <w:rFonts w:cs="Times New Roman" w:hint="eastAsia"/>
              </w:rPr>
              <w:t>水路系统</w:t>
            </w:r>
          </w:p>
        </w:tc>
        <w:tc>
          <w:tcPr>
            <w:tcW w:w="836" w:type="pct"/>
            <w:vAlign w:val="center"/>
          </w:tcPr>
          <w:p w14:paraId="79D608BD" w14:textId="77777777" w:rsidR="002B73E9" w:rsidRDefault="002B73E9">
            <w:pPr>
              <w:pStyle w:val="-"/>
              <w:rPr>
                <w:rFonts w:cs="Times New Roman"/>
              </w:rPr>
            </w:pPr>
          </w:p>
        </w:tc>
        <w:tc>
          <w:tcPr>
            <w:tcW w:w="1194" w:type="pct"/>
            <w:vAlign w:val="center"/>
          </w:tcPr>
          <w:p w14:paraId="231A3B8A" w14:textId="77777777" w:rsidR="002B73E9" w:rsidRDefault="00BE2150">
            <w:pPr>
              <w:pStyle w:val="-"/>
              <w:rPr>
                <w:rFonts w:cs="Times New Roman"/>
              </w:rPr>
            </w:pPr>
            <w:r>
              <w:rPr>
                <w:rFonts w:cs="Times New Roman"/>
              </w:rPr>
              <w:t>kWh/</w:t>
            </w:r>
            <w:r>
              <w:rPr>
                <w:rFonts w:hint="eastAsia"/>
              </w:rPr>
              <w:t>套</w:t>
            </w:r>
          </w:p>
        </w:tc>
        <w:tc>
          <w:tcPr>
            <w:tcW w:w="1391" w:type="pct"/>
            <w:vAlign w:val="center"/>
          </w:tcPr>
          <w:p w14:paraId="406AE0CB" w14:textId="77777777" w:rsidR="002B73E9" w:rsidRDefault="002B73E9">
            <w:pPr>
              <w:pStyle w:val="-"/>
              <w:rPr>
                <w:rFonts w:cs="Times New Roman"/>
              </w:rPr>
            </w:pPr>
          </w:p>
        </w:tc>
      </w:tr>
      <w:tr w:rsidR="002B73E9" w14:paraId="4C0784F4" w14:textId="77777777">
        <w:trPr>
          <w:jc w:val="center"/>
        </w:trPr>
        <w:tc>
          <w:tcPr>
            <w:tcW w:w="1579" w:type="pct"/>
            <w:vAlign w:val="center"/>
          </w:tcPr>
          <w:p w14:paraId="0182DBBF" w14:textId="77777777" w:rsidR="002B73E9" w:rsidRDefault="00BE2150">
            <w:pPr>
              <w:pStyle w:val="-"/>
              <w:rPr>
                <w:rFonts w:cs="Times New Roman"/>
              </w:rPr>
            </w:pPr>
            <w:r>
              <w:rPr>
                <w:rFonts w:cs="Times New Roman" w:hint="eastAsia"/>
              </w:rPr>
              <w:t>制冷剂管路系统</w:t>
            </w:r>
          </w:p>
        </w:tc>
        <w:tc>
          <w:tcPr>
            <w:tcW w:w="836" w:type="pct"/>
            <w:vAlign w:val="center"/>
          </w:tcPr>
          <w:p w14:paraId="1434DA73" w14:textId="77777777" w:rsidR="002B73E9" w:rsidRDefault="002B73E9">
            <w:pPr>
              <w:pStyle w:val="-"/>
              <w:rPr>
                <w:rFonts w:cs="Times New Roman"/>
              </w:rPr>
            </w:pPr>
          </w:p>
        </w:tc>
        <w:tc>
          <w:tcPr>
            <w:tcW w:w="1194" w:type="pct"/>
            <w:vAlign w:val="center"/>
          </w:tcPr>
          <w:p w14:paraId="4AAD19C3" w14:textId="77777777" w:rsidR="002B73E9" w:rsidRDefault="00BE2150">
            <w:pPr>
              <w:pStyle w:val="-"/>
              <w:rPr>
                <w:rFonts w:cs="Times New Roman"/>
              </w:rPr>
            </w:pPr>
            <w:r>
              <w:rPr>
                <w:rFonts w:cs="Times New Roman"/>
              </w:rPr>
              <w:t>kWh/</w:t>
            </w:r>
            <w:r>
              <w:rPr>
                <w:rFonts w:hint="eastAsia"/>
              </w:rPr>
              <w:t>套</w:t>
            </w:r>
          </w:p>
        </w:tc>
        <w:tc>
          <w:tcPr>
            <w:tcW w:w="1391" w:type="pct"/>
            <w:vAlign w:val="center"/>
          </w:tcPr>
          <w:p w14:paraId="6DC224B7" w14:textId="77777777" w:rsidR="002B73E9" w:rsidRDefault="002B73E9">
            <w:pPr>
              <w:pStyle w:val="-"/>
              <w:rPr>
                <w:rFonts w:cs="Times New Roman"/>
              </w:rPr>
            </w:pPr>
          </w:p>
        </w:tc>
      </w:tr>
    </w:tbl>
    <w:p w14:paraId="578463E0" w14:textId="77777777" w:rsidR="002B73E9" w:rsidRDefault="00BE2150">
      <w:pPr>
        <w:pStyle w:val="afc"/>
      </w:pPr>
      <w:r>
        <w:rPr>
          <w:rFonts w:hint="eastAsia"/>
        </w:rPr>
        <w:t>表</w:t>
      </w:r>
      <w:r>
        <w:rPr>
          <w:rFonts w:hint="eastAsia"/>
        </w:rPr>
        <w:t xml:space="preserve">7.4.1-2  </w:t>
      </w:r>
      <w:r>
        <w:rPr>
          <w:rFonts w:hint="eastAsia"/>
        </w:rPr>
        <w:t>化石能源活动水平数据收集清单</w:t>
      </w:r>
    </w:p>
    <w:tbl>
      <w:tblPr>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86"/>
        <w:gridCol w:w="1986"/>
        <w:gridCol w:w="1837"/>
        <w:gridCol w:w="1560"/>
        <w:gridCol w:w="2362"/>
      </w:tblGrid>
      <w:tr w:rsidR="002B73E9" w14:paraId="7C413D60" w14:textId="77777777">
        <w:trPr>
          <w:jc w:val="center"/>
        </w:trPr>
        <w:tc>
          <w:tcPr>
            <w:tcW w:w="894" w:type="pct"/>
            <w:vAlign w:val="center"/>
          </w:tcPr>
          <w:p w14:paraId="0CF85D0C" w14:textId="77777777" w:rsidR="002B73E9" w:rsidRDefault="00BE2150">
            <w:pPr>
              <w:pStyle w:val="-"/>
            </w:pPr>
            <w:r>
              <w:rPr>
                <w:rFonts w:hint="eastAsia"/>
              </w:rPr>
              <w:t>产品名称</w:t>
            </w:r>
          </w:p>
        </w:tc>
        <w:tc>
          <w:tcPr>
            <w:tcW w:w="1053" w:type="pct"/>
            <w:vAlign w:val="center"/>
          </w:tcPr>
          <w:p w14:paraId="2F165294" w14:textId="77777777" w:rsidR="002B73E9" w:rsidRDefault="00BE2150">
            <w:pPr>
              <w:pStyle w:val="-"/>
            </w:pPr>
            <w:r>
              <w:rPr>
                <w:rFonts w:hint="eastAsia"/>
              </w:rPr>
              <w:t>能源种类</w:t>
            </w:r>
          </w:p>
        </w:tc>
        <w:tc>
          <w:tcPr>
            <w:tcW w:w="974" w:type="pct"/>
            <w:vAlign w:val="center"/>
          </w:tcPr>
          <w:p w14:paraId="066ABA9B" w14:textId="77777777" w:rsidR="002B73E9" w:rsidRDefault="00BE2150">
            <w:pPr>
              <w:pStyle w:val="-"/>
              <w:rPr>
                <w:vertAlign w:val="superscript"/>
              </w:rPr>
            </w:pPr>
            <w:r>
              <w:rPr>
                <w:rFonts w:hint="eastAsia"/>
              </w:rPr>
              <w:t>能源名称</w:t>
            </w:r>
            <w:r>
              <w:rPr>
                <w:vertAlign w:val="superscript"/>
              </w:rPr>
              <w:fldChar w:fldCharType="begin"/>
            </w:r>
            <w:r>
              <w:rPr>
                <w:vertAlign w:val="superscript"/>
              </w:rPr>
              <w:instrText xml:space="preserve"> </w:instrText>
            </w:r>
            <w:r>
              <w:rPr>
                <w:rFonts w:hint="eastAsia"/>
                <w:vertAlign w:val="superscript"/>
              </w:rPr>
              <w:instrText>= 1 \* GB3</w:instrText>
            </w:r>
            <w:r>
              <w:rPr>
                <w:vertAlign w:val="superscript"/>
              </w:rPr>
              <w:instrText xml:space="preserve"> </w:instrText>
            </w:r>
            <w:r>
              <w:rPr>
                <w:vertAlign w:val="superscript"/>
              </w:rPr>
              <w:fldChar w:fldCharType="separate"/>
            </w:r>
            <w:r>
              <w:rPr>
                <w:rFonts w:hint="eastAsia"/>
                <w:vertAlign w:val="superscript"/>
              </w:rPr>
              <w:t>①</w:t>
            </w:r>
            <w:r>
              <w:rPr>
                <w:vertAlign w:val="superscript"/>
              </w:rPr>
              <w:fldChar w:fldCharType="end"/>
            </w:r>
          </w:p>
        </w:tc>
        <w:tc>
          <w:tcPr>
            <w:tcW w:w="827" w:type="pct"/>
            <w:vAlign w:val="center"/>
          </w:tcPr>
          <w:p w14:paraId="478580AF" w14:textId="77777777" w:rsidR="002B73E9" w:rsidRDefault="00BE2150">
            <w:pPr>
              <w:pStyle w:val="-"/>
            </w:pPr>
            <w:r>
              <w:rPr>
                <w:rFonts w:hint="eastAsia"/>
              </w:rPr>
              <w:t>数值</w:t>
            </w:r>
          </w:p>
        </w:tc>
        <w:tc>
          <w:tcPr>
            <w:tcW w:w="1252" w:type="pct"/>
            <w:vAlign w:val="center"/>
          </w:tcPr>
          <w:p w14:paraId="67A69223" w14:textId="77777777" w:rsidR="002B73E9" w:rsidRDefault="00BE2150">
            <w:pPr>
              <w:pStyle w:val="-"/>
            </w:pPr>
            <w:r>
              <w:rPr>
                <w:rFonts w:hint="eastAsia"/>
              </w:rPr>
              <w:t>单位</w:t>
            </w:r>
          </w:p>
        </w:tc>
      </w:tr>
      <w:tr w:rsidR="002B73E9" w14:paraId="7859CFAF" w14:textId="77777777">
        <w:trPr>
          <w:jc w:val="center"/>
        </w:trPr>
        <w:tc>
          <w:tcPr>
            <w:tcW w:w="894" w:type="pct"/>
            <w:vMerge w:val="restart"/>
            <w:vAlign w:val="center"/>
          </w:tcPr>
          <w:p w14:paraId="6DDC84F5" w14:textId="77777777" w:rsidR="002B73E9" w:rsidRDefault="00BE2150">
            <w:pPr>
              <w:pStyle w:val="-"/>
            </w:pPr>
            <w:r>
              <w:rPr>
                <w:rFonts w:hint="eastAsia"/>
              </w:rPr>
              <w:lastRenderedPageBreak/>
              <w:t>新风机组</w:t>
            </w:r>
          </w:p>
        </w:tc>
        <w:tc>
          <w:tcPr>
            <w:tcW w:w="1053" w:type="pct"/>
            <w:vAlign w:val="center"/>
          </w:tcPr>
          <w:p w14:paraId="3FE59939" w14:textId="77777777" w:rsidR="002B73E9" w:rsidRDefault="00BE2150">
            <w:pPr>
              <w:pStyle w:val="-"/>
            </w:pPr>
            <w:r>
              <w:rPr>
                <w:rFonts w:hint="eastAsia"/>
              </w:rPr>
              <w:t>固体燃料</w:t>
            </w:r>
          </w:p>
        </w:tc>
        <w:tc>
          <w:tcPr>
            <w:tcW w:w="974" w:type="pct"/>
            <w:vAlign w:val="center"/>
          </w:tcPr>
          <w:p w14:paraId="66340109" w14:textId="77777777" w:rsidR="002B73E9" w:rsidRDefault="002B73E9">
            <w:pPr>
              <w:pStyle w:val="-"/>
            </w:pPr>
          </w:p>
        </w:tc>
        <w:tc>
          <w:tcPr>
            <w:tcW w:w="827" w:type="pct"/>
            <w:vAlign w:val="center"/>
          </w:tcPr>
          <w:p w14:paraId="7418B499" w14:textId="77777777" w:rsidR="002B73E9" w:rsidRDefault="002B73E9">
            <w:pPr>
              <w:pStyle w:val="-"/>
            </w:pPr>
          </w:p>
        </w:tc>
        <w:tc>
          <w:tcPr>
            <w:tcW w:w="1252" w:type="pct"/>
            <w:vAlign w:val="center"/>
          </w:tcPr>
          <w:p w14:paraId="72D534DC" w14:textId="77777777" w:rsidR="002B73E9" w:rsidRDefault="00BE2150">
            <w:pPr>
              <w:pStyle w:val="-"/>
              <w:rPr>
                <w:vertAlign w:val="superscript"/>
              </w:rPr>
            </w:pPr>
            <w:r>
              <w:rPr>
                <w:rFonts w:hint="eastAsia"/>
              </w:rPr>
              <w:t>kg/</w:t>
            </w:r>
            <w:r>
              <w:rPr>
                <w:rFonts w:hint="eastAsia"/>
              </w:rPr>
              <w:t>套</w:t>
            </w:r>
          </w:p>
        </w:tc>
      </w:tr>
      <w:tr w:rsidR="002B73E9" w14:paraId="4BA60801" w14:textId="77777777">
        <w:trPr>
          <w:jc w:val="center"/>
        </w:trPr>
        <w:tc>
          <w:tcPr>
            <w:tcW w:w="894" w:type="pct"/>
            <w:vMerge/>
            <w:vAlign w:val="center"/>
          </w:tcPr>
          <w:p w14:paraId="28815ED7" w14:textId="77777777" w:rsidR="002B73E9" w:rsidRDefault="002B73E9">
            <w:pPr>
              <w:pStyle w:val="-"/>
            </w:pPr>
          </w:p>
        </w:tc>
        <w:tc>
          <w:tcPr>
            <w:tcW w:w="1053" w:type="pct"/>
            <w:vAlign w:val="center"/>
          </w:tcPr>
          <w:p w14:paraId="06203819" w14:textId="77777777" w:rsidR="002B73E9" w:rsidRDefault="00BE2150">
            <w:pPr>
              <w:pStyle w:val="-"/>
            </w:pPr>
            <w:r>
              <w:rPr>
                <w:rFonts w:hint="eastAsia"/>
              </w:rPr>
              <w:t>液体燃料</w:t>
            </w:r>
          </w:p>
        </w:tc>
        <w:tc>
          <w:tcPr>
            <w:tcW w:w="974" w:type="pct"/>
            <w:vAlign w:val="center"/>
          </w:tcPr>
          <w:p w14:paraId="1D14D054" w14:textId="77777777" w:rsidR="002B73E9" w:rsidRDefault="002B73E9">
            <w:pPr>
              <w:pStyle w:val="-"/>
            </w:pPr>
          </w:p>
        </w:tc>
        <w:tc>
          <w:tcPr>
            <w:tcW w:w="827" w:type="pct"/>
            <w:vAlign w:val="center"/>
          </w:tcPr>
          <w:p w14:paraId="4288F7AA" w14:textId="77777777" w:rsidR="002B73E9" w:rsidRDefault="002B73E9">
            <w:pPr>
              <w:pStyle w:val="-"/>
            </w:pPr>
          </w:p>
        </w:tc>
        <w:tc>
          <w:tcPr>
            <w:tcW w:w="1252" w:type="pct"/>
            <w:vAlign w:val="center"/>
          </w:tcPr>
          <w:p w14:paraId="1B9203BC" w14:textId="77777777" w:rsidR="002B73E9" w:rsidRDefault="00BE2150">
            <w:pPr>
              <w:pStyle w:val="-"/>
            </w:pPr>
            <w:r>
              <w:rPr>
                <w:rFonts w:hint="eastAsia"/>
              </w:rPr>
              <w:t>kg/</w:t>
            </w:r>
            <w:r>
              <w:rPr>
                <w:rFonts w:hint="eastAsia"/>
              </w:rPr>
              <w:t>套</w:t>
            </w:r>
          </w:p>
        </w:tc>
      </w:tr>
      <w:tr w:rsidR="002B73E9" w14:paraId="790BA51A" w14:textId="77777777">
        <w:trPr>
          <w:jc w:val="center"/>
        </w:trPr>
        <w:tc>
          <w:tcPr>
            <w:tcW w:w="894" w:type="pct"/>
            <w:vMerge/>
            <w:vAlign w:val="center"/>
          </w:tcPr>
          <w:p w14:paraId="3B8DFDDB" w14:textId="77777777" w:rsidR="002B73E9" w:rsidRDefault="002B73E9">
            <w:pPr>
              <w:pStyle w:val="-"/>
            </w:pPr>
          </w:p>
        </w:tc>
        <w:tc>
          <w:tcPr>
            <w:tcW w:w="1053" w:type="pct"/>
            <w:vAlign w:val="center"/>
          </w:tcPr>
          <w:p w14:paraId="51509F30" w14:textId="77777777" w:rsidR="002B73E9" w:rsidRDefault="00BE2150">
            <w:pPr>
              <w:pStyle w:val="-"/>
            </w:pPr>
            <w:r>
              <w:rPr>
                <w:rFonts w:hint="eastAsia"/>
              </w:rPr>
              <w:t>气体燃料</w:t>
            </w:r>
          </w:p>
        </w:tc>
        <w:tc>
          <w:tcPr>
            <w:tcW w:w="974" w:type="pct"/>
            <w:vAlign w:val="center"/>
          </w:tcPr>
          <w:p w14:paraId="1CF7CC1B" w14:textId="77777777" w:rsidR="002B73E9" w:rsidRDefault="002B73E9">
            <w:pPr>
              <w:pStyle w:val="-"/>
            </w:pPr>
          </w:p>
        </w:tc>
        <w:tc>
          <w:tcPr>
            <w:tcW w:w="827" w:type="pct"/>
            <w:vAlign w:val="center"/>
          </w:tcPr>
          <w:p w14:paraId="695DEF37" w14:textId="77777777" w:rsidR="002B73E9" w:rsidRDefault="002B73E9">
            <w:pPr>
              <w:pStyle w:val="-"/>
            </w:pPr>
          </w:p>
        </w:tc>
        <w:tc>
          <w:tcPr>
            <w:tcW w:w="1252" w:type="pct"/>
            <w:vAlign w:val="center"/>
          </w:tcPr>
          <w:p w14:paraId="53AEEECA" w14:textId="77777777" w:rsidR="002B73E9" w:rsidRDefault="00BE2150">
            <w:pPr>
              <w:pStyle w:val="-"/>
            </w:pPr>
            <w:r>
              <w:rPr>
                <w:rFonts w:hint="eastAsia"/>
              </w:rPr>
              <w:t>m</w:t>
            </w:r>
            <w:r>
              <w:rPr>
                <w:rFonts w:hint="eastAsia"/>
                <w:vertAlign w:val="superscript"/>
              </w:rPr>
              <w:t>3</w:t>
            </w:r>
            <w:r>
              <w:rPr>
                <w:rFonts w:hint="eastAsia"/>
              </w:rPr>
              <w:t>/</w:t>
            </w:r>
            <w:r>
              <w:rPr>
                <w:rFonts w:hint="eastAsia"/>
              </w:rPr>
              <w:t>套</w:t>
            </w:r>
          </w:p>
        </w:tc>
      </w:tr>
      <w:tr w:rsidR="002B73E9" w14:paraId="5440BA4B" w14:textId="77777777">
        <w:trPr>
          <w:jc w:val="center"/>
        </w:trPr>
        <w:tc>
          <w:tcPr>
            <w:tcW w:w="894" w:type="pct"/>
            <w:vMerge w:val="restart"/>
            <w:vAlign w:val="center"/>
          </w:tcPr>
          <w:p w14:paraId="4EC9E1F6" w14:textId="77777777" w:rsidR="002B73E9" w:rsidRDefault="00BE2150">
            <w:pPr>
              <w:pStyle w:val="-"/>
            </w:pPr>
            <w:proofErr w:type="gramStart"/>
            <w:r>
              <w:rPr>
                <w:rFonts w:cs="Times New Roman" w:hint="eastAsia"/>
              </w:rPr>
              <w:t>风路系统</w:t>
            </w:r>
            <w:proofErr w:type="gramEnd"/>
          </w:p>
        </w:tc>
        <w:tc>
          <w:tcPr>
            <w:tcW w:w="1053" w:type="pct"/>
            <w:vAlign w:val="center"/>
          </w:tcPr>
          <w:p w14:paraId="31EE7C99" w14:textId="77777777" w:rsidR="002B73E9" w:rsidRDefault="00BE2150">
            <w:pPr>
              <w:pStyle w:val="-"/>
            </w:pPr>
            <w:r>
              <w:rPr>
                <w:rFonts w:hint="eastAsia"/>
              </w:rPr>
              <w:t>固体燃料</w:t>
            </w:r>
          </w:p>
        </w:tc>
        <w:tc>
          <w:tcPr>
            <w:tcW w:w="974" w:type="pct"/>
            <w:vAlign w:val="center"/>
          </w:tcPr>
          <w:p w14:paraId="252ED871" w14:textId="77777777" w:rsidR="002B73E9" w:rsidRDefault="002B73E9">
            <w:pPr>
              <w:pStyle w:val="-"/>
            </w:pPr>
          </w:p>
        </w:tc>
        <w:tc>
          <w:tcPr>
            <w:tcW w:w="827" w:type="pct"/>
            <w:vAlign w:val="center"/>
          </w:tcPr>
          <w:p w14:paraId="11323F3F" w14:textId="77777777" w:rsidR="002B73E9" w:rsidRDefault="002B73E9">
            <w:pPr>
              <w:pStyle w:val="-"/>
            </w:pPr>
          </w:p>
        </w:tc>
        <w:tc>
          <w:tcPr>
            <w:tcW w:w="1252" w:type="pct"/>
            <w:vAlign w:val="center"/>
          </w:tcPr>
          <w:p w14:paraId="4FB0FF58" w14:textId="77777777" w:rsidR="002B73E9" w:rsidRDefault="00BE2150">
            <w:pPr>
              <w:pStyle w:val="-"/>
            </w:pPr>
            <w:r>
              <w:rPr>
                <w:rFonts w:hint="eastAsia"/>
              </w:rPr>
              <w:t>kg/</w:t>
            </w:r>
            <w:r>
              <w:rPr>
                <w:rFonts w:hint="eastAsia"/>
              </w:rPr>
              <w:t>套</w:t>
            </w:r>
          </w:p>
        </w:tc>
      </w:tr>
      <w:tr w:rsidR="002B73E9" w14:paraId="38B11423" w14:textId="77777777">
        <w:trPr>
          <w:jc w:val="center"/>
        </w:trPr>
        <w:tc>
          <w:tcPr>
            <w:tcW w:w="894" w:type="pct"/>
            <w:vMerge/>
            <w:vAlign w:val="center"/>
          </w:tcPr>
          <w:p w14:paraId="5237BB97" w14:textId="77777777" w:rsidR="002B73E9" w:rsidRDefault="002B73E9">
            <w:pPr>
              <w:pStyle w:val="-"/>
            </w:pPr>
          </w:p>
        </w:tc>
        <w:tc>
          <w:tcPr>
            <w:tcW w:w="1053" w:type="pct"/>
            <w:vAlign w:val="center"/>
          </w:tcPr>
          <w:p w14:paraId="3F2482B9" w14:textId="77777777" w:rsidR="002B73E9" w:rsidRDefault="00BE2150">
            <w:pPr>
              <w:pStyle w:val="-"/>
            </w:pPr>
            <w:r>
              <w:rPr>
                <w:rFonts w:hint="eastAsia"/>
              </w:rPr>
              <w:t>液体燃料</w:t>
            </w:r>
          </w:p>
        </w:tc>
        <w:tc>
          <w:tcPr>
            <w:tcW w:w="974" w:type="pct"/>
            <w:vAlign w:val="center"/>
          </w:tcPr>
          <w:p w14:paraId="76B7B823" w14:textId="77777777" w:rsidR="002B73E9" w:rsidRDefault="002B73E9">
            <w:pPr>
              <w:pStyle w:val="-"/>
            </w:pPr>
          </w:p>
        </w:tc>
        <w:tc>
          <w:tcPr>
            <w:tcW w:w="827" w:type="pct"/>
            <w:vAlign w:val="center"/>
          </w:tcPr>
          <w:p w14:paraId="01201B1E" w14:textId="77777777" w:rsidR="002B73E9" w:rsidRDefault="002B73E9">
            <w:pPr>
              <w:pStyle w:val="-"/>
            </w:pPr>
          </w:p>
        </w:tc>
        <w:tc>
          <w:tcPr>
            <w:tcW w:w="1252" w:type="pct"/>
            <w:vAlign w:val="center"/>
          </w:tcPr>
          <w:p w14:paraId="47BCFFE0" w14:textId="77777777" w:rsidR="002B73E9" w:rsidRDefault="00BE2150">
            <w:pPr>
              <w:pStyle w:val="-"/>
            </w:pPr>
            <w:r>
              <w:rPr>
                <w:rFonts w:hint="eastAsia"/>
              </w:rPr>
              <w:t>kg/</w:t>
            </w:r>
            <w:r>
              <w:rPr>
                <w:rFonts w:hint="eastAsia"/>
              </w:rPr>
              <w:t>套</w:t>
            </w:r>
          </w:p>
        </w:tc>
      </w:tr>
      <w:tr w:rsidR="002B73E9" w14:paraId="0B0EB4B6" w14:textId="77777777">
        <w:trPr>
          <w:jc w:val="center"/>
        </w:trPr>
        <w:tc>
          <w:tcPr>
            <w:tcW w:w="894" w:type="pct"/>
            <w:vMerge/>
            <w:vAlign w:val="center"/>
          </w:tcPr>
          <w:p w14:paraId="7C5E46E5" w14:textId="77777777" w:rsidR="002B73E9" w:rsidRDefault="002B73E9">
            <w:pPr>
              <w:pStyle w:val="-"/>
            </w:pPr>
          </w:p>
        </w:tc>
        <w:tc>
          <w:tcPr>
            <w:tcW w:w="1053" w:type="pct"/>
            <w:vAlign w:val="center"/>
          </w:tcPr>
          <w:p w14:paraId="47D2CAA2" w14:textId="77777777" w:rsidR="002B73E9" w:rsidRDefault="00BE2150">
            <w:pPr>
              <w:pStyle w:val="-"/>
            </w:pPr>
            <w:r>
              <w:rPr>
                <w:rFonts w:hint="eastAsia"/>
              </w:rPr>
              <w:t>气体燃料</w:t>
            </w:r>
          </w:p>
        </w:tc>
        <w:tc>
          <w:tcPr>
            <w:tcW w:w="974" w:type="pct"/>
            <w:vAlign w:val="center"/>
          </w:tcPr>
          <w:p w14:paraId="7CB48409" w14:textId="77777777" w:rsidR="002B73E9" w:rsidRDefault="002B73E9">
            <w:pPr>
              <w:pStyle w:val="-"/>
            </w:pPr>
          </w:p>
        </w:tc>
        <w:tc>
          <w:tcPr>
            <w:tcW w:w="827" w:type="pct"/>
            <w:vAlign w:val="center"/>
          </w:tcPr>
          <w:p w14:paraId="343A4FA5" w14:textId="77777777" w:rsidR="002B73E9" w:rsidRDefault="002B73E9">
            <w:pPr>
              <w:pStyle w:val="-"/>
            </w:pPr>
          </w:p>
        </w:tc>
        <w:tc>
          <w:tcPr>
            <w:tcW w:w="1252" w:type="pct"/>
            <w:vAlign w:val="center"/>
          </w:tcPr>
          <w:p w14:paraId="3C0E48E1" w14:textId="77777777" w:rsidR="002B73E9" w:rsidRDefault="00BE2150">
            <w:pPr>
              <w:pStyle w:val="-"/>
            </w:pPr>
            <w:r>
              <w:rPr>
                <w:rFonts w:hint="eastAsia"/>
              </w:rPr>
              <w:t>m</w:t>
            </w:r>
            <w:r>
              <w:rPr>
                <w:rFonts w:hint="eastAsia"/>
                <w:vertAlign w:val="superscript"/>
              </w:rPr>
              <w:t>3</w:t>
            </w:r>
            <w:r>
              <w:rPr>
                <w:rFonts w:hint="eastAsia"/>
              </w:rPr>
              <w:t>/</w:t>
            </w:r>
            <w:r>
              <w:rPr>
                <w:rFonts w:hint="eastAsia"/>
              </w:rPr>
              <w:t>套</w:t>
            </w:r>
          </w:p>
        </w:tc>
      </w:tr>
      <w:tr w:rsidR="002B73E9" w14:paraId="50AA9DA9" w14:textId="77777777">
        <w:trPr>
          <w:jc w:val="center"/>
        </w:trPr>
        <w:tc>
          <w:tcPr>
            <w:tcW w:w="894" w:type="pct"/>
            <w:vMerge w:val="restart"/>
            <w:vAlign w:val="center"/>
          </w:tcPr>
          <w:p w14:paraId="4E375CD8" w14:textId="77777777" w:rsidR="002B73E9" w:rsidRDefault="00BE2150">
            <w:pPr>
              <w:pStyle w:val="-"/>
            </w:pPr>
            <w:r>
              <w:rPr>
                <w:rFonts w:cs="Times New Roman" w:hint="eastAsia"/>
              </w:rPr>
              <w:t>水路系统</w:t>
            </w:r>
          </w:p>
        </w:tc>
        <w:tc>
          <w:tcPr>
            <w:tcW w:w="1053" w:type="pct"/>
            <w:vAlign w:val="center"/>
          </w:tcPr>
          <w:p w14:paraId="3CF1A32F" w14:textId="77777777" w:rsidR="002B73E9" w:rsidRDefault="00BE2150">
            <w:pPr>
              <w:pStyle w:val="-"/>
            </w:pPr>
            <w:r>
              <w:rPr>
                <w:rFonts w:hint="eastAsia"/>
              </w:rPr>
              <w:t>固体燃料</w:t>
            </w:r>
          </w:p>
        </w:tc>
        <w:tc>
          <w:tcPr>
            <w:tcW w:w="974" w:type="pct"/>
            <w:vAlign w:val="center"/>
          </w:tcPr>
          <w:p w14:paraId="1D0E1E50" w14:textId="77777777" w:rsidR="002B73E9" w:rsidRDefault="002B73E9">
            <w:pPr>
              <w:pStyle w:val="-"/>
            </w:pPr>
          </w:p>
        </w:tc>
        <w:tc>
          <w:tcPr>
            <w:tcW w:w="827" w:type="pct"/>
            <w:vAlign w:val="center"/>
          </w:tcPr>
          <w:p w14:paraId="41ADAD8B" w14:textId="77777777" w:rsidR="002B73E9" w:rsidRDefault="002B73E9">
            <w:pPr>
              <w:pStyle w:val="-"/>
            </w:pPr>
          </w:p>
        </w:tc>
        <w:tc>
          <w:tcPr>
            <w:tcW w:w="1252" w:type="pct"/>
            <w:vAlign w:val="center"/>
          </w:tcPr>
          <w:p w14:paraId="3EE7761A" w14:textId="77777777" w:rsidR="002B73E9" w:rsidRDefault="00BE2150">
            <w:pPr>
              <w:pStyle w:val="-"/>
            </w:pPr>
            <w:r>
              <w:rPr>
                <w:rFonts w:hint="eastAsia"/>
              </w:rPr>
              <w:t>kg/</w:t>
            </w:r>
            <w:r>
              <w:rPr>
                <w:rFonts w:hint="eastAsia"/>
              </w:rPr>
              <w:t>套</w:t>
            </w:r>
          </w:p>
        </w:tc>
      </w:tr>
      <w:tr w:rsidR="002B73E9" w14:paraId="769C7525" w14:textId="77777777">
        <w:trPr>
          <w:jc w:val="center"/>
        </w:trPr>
        <w:tc>
          <w:tcPr>
            <w:tcW w:w="894" w:type="pct"/>
            <w:vMerge/>
            <w:vAlign w:val="center"/>
          </w:tcPr>
          <w:p w14:paraId="3C6F2A8C" w14:textId="77777777" w:rsidR="002B73E9" w:rsidRDefault="002B73E9">
            <w:pPr>
              <w:pStyle w:val="-"/>
            </w:pPr>
          </w:p>
        </w:tc>
        <w:tc>
          <w:tcPr>
            <w:tcW w:w="1053" w:type="pct"/>
            <w:vAlign w:val="center"/>
          </w:tcPr>
          <w:p w14:paraId="0FC001A6" w14:textId="77777777" w:rsidR="002B73E9" w:rsidRDefault="00BE2150">
            <w:pPr>
              <w:pStyle w:val="-"/>
            </w:pPr>
            <w:r>
              <w:rPr>
                <w:rFonts w:hint="eastAsia"/>
              </w:rPr>
              <w:t>液体燃料</w:t>
            </w:r>
          </w:p>
        </w:tc>
        <w:tc>
          <w:tcPr>
            <w:tcW w:w="974" w:type="pct"/>
            <w:vAlign w:val="center"/>
          </w:tcPr>
          <w:p w14:paraId="540BE70A" w14:textId="77777777" w:rsidR="002B73E9" w:rsidRDefault="002B73E9">
            <w:pPr>
              <w:pStyle w:val="-"/>
            </w:pPr>
          </w:p>
        </w:tc>
        <w:tc>
          <w:tcPr>
            <w:tcW w:w="827" w:type="pct"/>
            <w:vAlign w:val="center"/>
          </w:tcPr>
          <w:p w14:paraId="67AB4B23" w14:textId="77777777" w:rsidR="002B73E9" w:rsidRDefault="002B73E9">
            <w:pPr>
              <w:pStyle w:val="-"/>
            </w:pPr>
          </w:p>
        </w:tc>
        <w:tc>
          <w:tcPr>
            <w:tcW w:w="1252" w:type="pct"/>
            <w:vAlign w:val="center"/>
          </w:tcPr>
          <w:p w14:paraId="316E7C1F" w14:textId="77777777" w:rsidR="002B73E9" w:rsidRDefault="00BE2150">
            <w:pPr>
              <w:pStyle w:val="-"/>
            </w:pPr>
            <w:r>
              <w:rPr>
                <w:rFonts w:hint="eastAsia"/>
              </w:rPr>
              <w:t>kg/</w:t>
            </w:r>
            <w:r>
              <w:rPr>
                <w:rFonts w:hint="eastAsia"/>
              </w:rPr>
              <w:t>套</w:t>
            </w:r>
          </w:p>
        </w:tc>
      </w:tr>
      <w:tr w:rsidR="002B73E9" w14:paraId="19D0F81A" w14:textId="77777777">
        <w:trPr>
          <w:jc w:val="center"/>
        </w:trPr>
        <w:tc>
          <w:tcPr>
            <w:tcW w:w="894" w:type="pct"/>
            <w:vMerge/>
            <w:vAlign w:val="center"/>
          </w:tcPr>
          <w:p w14:paraId="6B46FC02" w14:textId="77777777" w:rsidR="002B73E9" w:rsidRDefault="002B73E9">
            <w:pPr>
              <w:pStyle w:val="-"/>
            </w:pPr>
          </w:p>
        </w:tc>
        <w:tc>
          <w:tcPr>
            <w:tcW w:w="1053" w:type="pct"/>
            <w:vAlign w:val="center"/>
          </w:tcPr>
          <w:p w14:paraId="1D3EC467" w14:textId="77777777" w:rsidR="002B73E9" w:rsidRDefault="00BE2150">
            <w:pPr>
              <w:pStyle w:val="-"/>
            </w:pPr>
            <w:r>
              <w:rPr>
                <w:rFonts w:hint="eastAsia"/>
              </w:rPr>
              <w:t>气体燃料</w:t>
            </w:r>
          </w:p>
        </w:tc>
        <w:tc>
          <w:tcPr>
            <w:tcW w:w="974" w:type="pct"/>
            <w:vAlign w:val="center"/>
          </w:tcPr>
          <w:p w14:paraId="0C0157A6" w14:textId="77777777" w:rsidR="002B73E9" w:rsidRDefault="002B73E9">
            <w:pPr>
              <w:pStyle w:val="-"/>
            </w:pPr>
          </w:p>
        </w:tc>
        <w:tc>
          <w:tcPr>
            <w:tcW w:w="827" w:type="pct"/>
            <w:vAlign w:val="center"/>
          </w:tcPr>
          <w:p w14:paraId="2A8C1F92" w14:textId="77777777" w:rsidR="002B73E9" w:rsidRDefault="002B73E9">
            <w:pPr>
              <w:pStyle w:val="-"/>
            </w:pPr>
          </w:p>
        </w:tc>
        <w:tc>
          <w:tcPr>
            <w:tcW w:w="1252" w:type="pct"/>
            <w:vAlign w:val="center"/>
          </w:tcPr>
          <w:p w14:paraId="5CA3FA94" w14:textId="77777777" w:rsidR="002B73E9" w:rsidRDefault="00BE2150">
            <w:pPr>
              <w:pStyle w:val="-"/>
            </w:pPr>
            <w:r>
              <w:rPr>
                <w:rFonts w:hint="eastAsia"/>
              </w:rPr>
              <w:t>m</w:t>
            </w:r>
            <w:r>
              <w:rPr>
                <w:rFonts w:hint="eastAsia"/>
                <w:vertAlign w:val="superscript"/>
              </w:rPr>
              <w:t>3</w:t>
            </w:r>
            <w:r>
              <w:rPr>
                <w:rFonts w:hint="eastAsia"/>
              </w:rPr>
              <w:t>/</w:t>
            </w:r>
            <w:r>
              <w:rPr>
                <w:rFonts w:hint="eastAsia"/>
              </w:rPr>
              <w:t>套</w:t>
            </w:r>
          </w:p>
        </w:tc>
      </w:tr>
      <w:tr w:rsidR="002B73E9" w14:paraId="662CD44C" w14:textId="77777777">
        <w:trPr>
          <w:jc w:val="center"/>
        </w:trPr>
        <w:tc>
          <w:tcPr>
            <w:tcW w:w="894" w:type="pct"/>
            <w:vMerge w:val="restart"/>
            <w:vAlign w:val="center"/>
          </w:tcPr>
          <w:p w14:paraId="00CACC59" w14:textId="77777777" w:rsidR="002B73E9" w:rsidRDefault="00BE2150">
            <w:pPr>
              <w:pStyle w:val="-"/>
            </w:pPr>
            <w:r>
              <w:rPr>
                <w:rFonts w:cs="Times New Roman" w:hint="eastAsia"/>
              </w:rPr>
              <w:t>制冷剂管路系统</w:t>
            </w:r>
          </w:p>
        </w:tc>
        <w:tc>
          <w:tcPr>
            <w:tcW w:w="1053" w:type="pct"/>
            <w:vAlign w:val="center"/>
          </w:tcPr>
          <w:p w14:paraId="7F0E3012" w14:textId="77777777" w:rsidR="002B73E9" w:rsidRDefault="00BE2150">
            <w:pPr>
              <w:pStyle w:val="-"/>
            </w:pPr>
            <w:r>
              <w:rPr>
                <w:rFonts w:hint="eastAsia"/>
              </w:rPr>
              <w:t>固体燃料</w:t>
            </w:r>
          </w:p>
        </w:tc>
        <w:tc>
          <w:tcPr>
            <w:tcW w:w="974" w:type="pct"/>
            <w:vAlign w:val="center"/>
          </w:tcPr>
          <w:p w14:paraId="5E571627" w14:textId="77777777" w:rsidR="002B73E9" w:rsidRDefault="002B73E9">
            <w:pPr>
              <w:pStyle w:val="-"/>
            </w:pPr>
          </w:p>
        </w:tc>
        <w:tc>
          <w:tcPr>
            <w:tcW w:w="827" w:type="pct"/>
            <w:vAlign w:val="center"/>
          </w:tcPr>
          <w:p w14:paraId="4DF9C609" w14:textId="77777777" w:rsidR="002B73E9" w:rsidRDefault="002B73E9">
            <w:pPr>
              <w:pStyle w:val="-"/>
            </w:pPr>
          </w:p>
        </w:tc>
        <w:tc>
          <w:tcPr>
            <w:tcW w:w="1252" w:type="pct"/>
            <w:vAlign w:val="center"/>
          </w:tcPr>
          <w:p w14:paraId="022F2861" w14:textId="77777777" w:rsidR="002B73E9" w:rsidRDefault="00BE2150">
            <w:pPr>
              <w:pStyle w:val="-"/>
            </w:pPr>
            <w:r>
              <w:rPr>
                <w:rFonts w:hint="eastAsia"/>
              </w:rPr>
              <w:t>kg/</w:t>
            </w:r>
            <w:r>
              <w:rPr>
                <w:rFonts w:hint="eastAsia"/>
              </w:rPr>
              <w:t>套</w:t>
            </w:r>
          </w:p>
        </w:tc>
      </w:tr>
      <w:tr w:rsidR="002B73E9" w14:paraId="00D85488" w14:textId="77777777">
        <w:trPr>
          <w:jc w:val="center"/>
        </w:trPr>
        <w:tc>
          <w:tcPr>
            <w:tcW w:w="894" w:type="pct"/>
            <w:vMerge/>
            <w:vAlign w:val="center"/>
          </w:tcPr>
          <w:p w14:paraId="60D95741" w14:textId="77777777" w:rsidR="002B73E9" w:rsidRDefault="002B73E9">
            <w:pPr>
              <w:pStyle w:val="-"/>
            </w:pPr>
          </w:p>
        </w:tc>
        <w:tc>
          <w:tcPr>
            <w:tcW w:w="1053" w:type="pct"/>
            <w:vAlign w:val="center"/>
          </w:tcPr>
          <w:p w14:paraId="0CF53BD2" w14:textId="77777777" w:rsidR="002B73E9" w:rsidRDefault="00BE2150">
            <w:pPr>
              <w:pStyle w:val="-"/>
            </w:pPr>
            <w:r>
              <w:rPr>
                <w:rFonts w:hint="eastAsia"/>
              </w:rPr>
              <w:t>液体燃料</w:t>
            </w:r>
          </w:p>
        </w:tc>
        <w:tc>
          <w:tcPr>
            <w:tcW w:w="974" w:type="pct"/>
            <w:vAlign w:val="center"/>
          </w:tcPr>
          <w:p w14:paraId="3704ADA6" w14:textId="77777777" w:rsidR="002B73E9" w:rsidRDefault="002B73E9">
            <w:pPr>
              <w:pStyle w:val="-"/>
            </w:pPr>
          </w:p>
        </w:tc>
        <w:tc>
          <w:tcPr>
            <w:tcW w:w="827" w:type="pct"/>
            <w:vAlign w:val="center"/>
          </w:tcPr>
          <w:p w14:paraId="49868249" w14:textId="77777777" w:rsidR="002B73E9" w:rsidRDefault="002B73E9">
            <w:pPr>
              <w:pStyle w:val="-"/>
            </w:pPr>
          </w:p>
        </w:tc>
        <w:tc>
          <w:tcPr>
            <w:tcW w:w="1252" w:type="pct"/>
            <w:vAlign w:val="center"/>
          </w:tcPr>
          <w:p w14:paraId="48410136" w14:textId="77777777" w:rsidR="002B73E9" w:rsidRDefault="00BE2150">
            <w:pPr>
              <w:pStyle w:val="-"/>
            </w:pPr>
            <w:r>
              <w:rPr>
                <w:rFonts w:hint="eastAsia"/>
              </w:rPr>
              <w:t>kg/</w:t>
            </w:r>
            <w:r>
              <w:rPr>
                <w:rFonts w:hint="eastAsia"/>
              </w:rPr>
              <w:t>套</w:t>
            </w:r>
          </w:p>
        </w:tc>
      </w:tr>
      <w:tr w:rsidR="002B73E9" w14:paraId="658EE175" w14:textId="77777777">
        <w:trPr>
          <w:jc w:val="center"/>
        </w:trPr>
        <w:tc>
          <w:tcPr>
            <w:tcW w:w="894" w:type="pct"/>
            <w:vMerge/>
            <w:vAlign w:val="center"/>
          </w:tcPr>
          <w:p w14:paraId="062F85B4" w14:textId="77777777" w:rsidR="002B73E9" w:rsidRDefault="002B73E9">
            <w:pPr>
              <w:pStyle w:val="-"/>
            </w:pPr>
          </w:p>
        </w:tc>
        <w:tc>
          <w:tcPr>
            <w:tcW w:w="1053" w:type="pct"/>
            <w:vAlign w:val="center"/>
          </w:tcPr>
          <w:p w14:paraId="682908E1" w14:textId="77777777" w:rsidR="002B73E9" w:rsidRDefault="00BE2150">
            <w:pPr>
              <w:pStyle w:val="-"/>
            </w:pPr>
            <w:r>
              <w:rPr>
                <w:rFonts w:hint="eastAsia"/>
              </w:rPr>
              <w:t>气体燃料</w:t>
            </w:r>
          </w:p>
        </w:tc>
        <w:tc>
          <w:tcPr>
            <w:tcW w:w="974" w:type="pct"/>
            <w:vAlign w:val="center"/>
          </w:tcPr>
          <w:p w14:paraId="094697CF" w14:textId="77777777" w:rsidR="002B73E9" w:rsidRDefault="002B73E9">
            <w:pPr>
              <w:pStyle w:val="-"/>
            </w:pPr>
          </w:p>
        </w:tc>
        <w:tc>
          <w:tcPr>
            <w:tcW w:w="827" w:type="pct"/>
            <w:vAlign w:val="center"/>
          </w:tcPr>
          <w:p w14:paraId="743AA248" w14:textId="77777777" w:rsidR="002B73E9" w:rsidRDefault="002B73E9">
            <w:pPr>
              <w:pStyle w:val="-"/>
            </w:pPr>
          </w:p>
        </w:tc>
        <w:tc>
          <w:tcPr>
            <w:tcW w:w="1252" w:type="pct"/>
            <w:vAlign w:val="center"/>
          </w:tcPr>
          <w:p w14:paraId="0870AC4E" w14:textId="77777777" w:rsidR="002B73E9" w:rsidRDefault="00BE2150">
            <w:pPr>
              <w:pStyle w:val="-"/>
            </w:pPr>
            <w:r>
              <w:rPr>
                <w:rFonts w:hint="eastAsia"/>
              </w:rPr>
              <w:t>m</w:t>
            </w:r>
            <w:r>
              <w:rPr>
                <w:rFonts w:hint="eastAsia"/>
                <w:vertAlign w:val="superscript"/>
              </w:rPr>
              <w:t>3</w:t>
            </w:r>
            <w:r>
              <w:rPr>
                <w:rFonts w:hint="eastAsia"/>
              </w:rPr>
              <w:t>/</w:t>
            </w:r>
            <w:r>
              <w:rPr>
                <w:rFonts w:hint="eastAsia"/>
              </w:rPr>
              <w:t>套</w:t>
            </w:r>
          </w:p>
        </w:tc>
      </w:tr>
      <w:tr w:rsidR="002B73E9" w14:paraId="71D0FF1F" w14:textId="77777777">
        <w:trPr>
          <w:jc w:val="center"/>
        </w:trPr>
        <w:tc>
          <w:tcPr>
            <w:tcW w:w="5000" w:type="pct"/>
            <w:gridSpan w:val="5"/>
            <w:vAlign w:val="center"/>
          </w:tcPr>
          <w:p w14:paraId="356C3D64" w14:textId="77777777" w:rsidR="002B73E9" w:rsidRDefault="00BE2150">
            <w:pPr>
              <w:pStyle w:val="-0"/>
            </w:pPr>
            <w:r>
              <w:rPr>
                <w:rFonts w:hint="eastAsia"/>
              </w:rPr>
              <w:t>注：</w:t>
            </w:r>
          </w:p>
          <w:p w14:paraId="147BF0C9" w14:textId="77777777" w:rsidR="002B73E9" w:rsidRDefault="00BE2150">
            <w:pPr>
              <w:pStyle w:val="-21"/>
            </w:pPr>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rPr>
                <w:rFonts w:hint="eastAsia"/>
              </w:rPr>
              <w:t>能源名称详细列出，如：固体燃料的无烟煤、液体燃料的汽油、气体燃料的天然气等。</w:t>
            </w:r>
          </w:p>
        </w:tc>
      </w:tr>
    </w:tbl>
    <w:p w14:paraId="79D839A0" w14:textId="77777777" w:rsidR="002B73E9" w:rsidRDefault="00BE2150">
      <w:pPr>
        <w:pStyle w:val="af9"/>
      </w:pPr>
      <w:r>
        <w:rPr>
          <w:rFonts w:hint="eastAsia"/>
          <w:b/>
        </w:rPr>
        <w:t>7.4.2</w:t>
      </w:r>
      <w:r>
        <w:rPr>
          <w:rFonts w:hint="eastAsia"/>
        </w:rPr>
        <w:t xml:space="preserve">  </w:t>
      </w:r>
      <w:r>
        <w:rPr>
          <w:rFonts w:hint="eastAsia"/>
        </w:rPr>
        <w:t>新风系统加工生产阶段所消耗材料的活动水平数据收集内容应符合表</w:t>
      </w:r>
      <w:r>
        <w:rPr>
          <w:rFonts w:hint="eastAsia"/>
        </w:rPr>
        <w:t>7.4.2</w:t>
      </w:r>
      <w:r>
        <w:rPr>
          <w:rFonts w:hint="eastAsia"/>
        </w:rPr>
        <w:t>的要求。</w:t>
      </w:r>
    </w:p>
    <w:p w14:paraId="7727A895" w14:textId="77777777" w:rsidR="002B73E9" w:rsidRDefault="00BE2150">
      <w:pPr>
        <w:pStyle w:val="afc"/>
      </w:pPr>
      <w:r>
        <w:rPr>
          <w:rFonts w:hint="eastAsia"/>
        </w:rPr>
        <w:t>表</w:t>
      </w:r>
      <w:r>
        <w:rPr>
          <w:rFonts w:hint="eastAsia"/>
        </w:rPr>
        <w:t xml:space="preserve">7.4.2  </w:t>
      </w:r>
      <w:r>
        <w:rPr>
          <w:rFonts w:hint="eastAsia"/>
        </w:rPr>
        <w:t>材料活动水平数据收集清单</w:t>
      </w:r>
    </w:p>
    <w:tbl>
      <w:tblPr>
        <w:tblStyle w:val="af2"/>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0"/>
        <w:gridCol w:w="1317"/>
        <w:gridCol w:w="1472"/>
        <w:gridCol w:w="1060"/>
        <w:gridCol w:w="1062"/>
        <w:gridCol w:w="1219"/>
        <w:gridCol w:w="1895"/>
      </w:tblGrid>
      <w:tr w:rsidR="002B73E9" w14:paraId="5D4A7305" w14:textId="77777777">
        <w:tc>
          <w:tcPr>
            <w:tcW w:w="747" w:type="pct"/>
            <w:vMerge w:val="restart"/>
            <w:vAlign w:val="center"/>
          </w:tcPr>
          <w:p w14:paraId="477B46E7" w14:textId="77777777" w:rsidR="002B73E9" w:rsidRDefault="00BE2150">
            <w:pPr>
              <w:pStyle w:val="-"/>
              <w:rPr>
                <w:rFonts w:cs="Times New Roman"/>
              </w:rPr>
            </w:pPr>
            <w:r>
              <w:rPr>
                <w:rFonts w:cs="Times New Roman" w:hint="eastAsia"/>
              </w:rPr>
              <w:t>产品名称</w:t>
            </w:r>
          </w:p>
        </w:tc>
        <w:tc>
          <w:tcPr>
            <w:tcW w:w="698" w:type="pct"/>
            <w:vMerge w:val="restart"/>
            <w:vAlign w:val="center"/>
          </w:tcPr>
          <w:p w14:paraId="5F5BDF9C" w14:textId="77777777" w:rsidR="002B73E9" w:rsidRDefault="00BE2150">
            <w:pPr>
              <w:pStyle w:val="-"/>
              <w:rPr>
                <w:rFonts w:cs="Times New Roman"/>
                <w:vertAlign w:val="superscript"/>
              </w:rPr>
            </w:pPr>
            <w:r>
              <w:rPr>
                <w:rFonts w:cs="Times New Roman"/>
              </w:rPr>
              <w:t>材料名称</w:t>
            </w:r>
            <w:r>
              <w:rPr>
                <w:rFonts w:cs="Times New Roman"/>
                <w:vertAlign w:val="superscript"/>
              </w:rPr>
              <w:fldChar w:fldCharType="begin"/>
            </w:r>
            <w:r>
              <w:rPr>
                <w:rFonts w:cs="Times New Roman"/>
                <w:vertAlign w:val="superscript"/>
              </w:rPr>
              <w:instrText xml:space="preserve"> = 1 \* GB3 </w:instrText>
            </w:r>
            <w:r>
              <w:rPr>
                <w:rFonts w:cs="Times New Roman"/>
                <w:vertAlign w:val="superscript"/>
              </w:rPr>
              <w:fldChar w:fldCharType="separate"/>
            </w:r>
            <w:r>
              <w:rPr>
                <w:rFonts w:hAnsi="宋体" w:hint="eastAsia"/>
                <w:vertAlign w:val="superscript"/>
              </w:rPr>
              <w:t>①</w:t>
            </w:r>
            <w:r>
              <w:rPr>
                <w:rFonts w:cs="Times New Roman"/>
                <w:vertAlign w:val="superscript"/>
              </w:rPr>
              <w:fldChar w:fldCharType="end"/>
            </w:r>
          </w:p>
        </w:tc>
        <w:tc>
          <w:tcPr>
            <w:tcW w:w="780" w:type="pct"/>
            <w:vMerge w:val="restart"/>
            <w:vAlign w:val="center"/>
          </w:tcPr>
          <w:p w14:paraId="629E5FC0" w14:textId="77777777" w:rsidR="002B73E9" w:rsidRDefault="00BE2150">
            <w:pPr>
              <w:pStyle w:val="-"/>
              <w:rPr>
                <w:rFonts w:cs="Times New Roman"/>
              </w:rPr>
            </w:pPr>
            <w:r>
              <w:rPr>
                <w:rFonts w:cs="Times New Roman"/>
              </w:rPr>
              <w:t>技术参数</w:t>
            </w:r>
            <w:r>
              <w:rPr>
                <w:rFonts w:cs="Times New Roman"/>
                <w:vertAlign w:val="superscript"/>
              </w:rPr>
              <w:fldChar w:fldCharType="begin"/>
            </w:r>
            <w:r>
              <w:rPr>
                <w:rFonts w:cs="Times New Roman"/>
                <w:vertAlign w:val="superscript"/>
              </w:rPr>
              <w:instrText xml:space="preserve"> = 2 \* GB3 </w:instrText>
            </w:r>
            <w:r>
              <w:rPr>
                <w:rFonts w:cs="Times New Roman"/>
                <w:vertAlign w:val="superscript"/>
              </w:rPr>
              <w:fldChar w:fldCharType="separate"/>
            </w:r>
            <w:r>
              <w:rPr>
                <w:rFonts w:hAnsi="宋体" w:hint="eastAsia"/>
                <w:vertAlign w:val="superscript"/>
              </w:rPr>
              <w:t>②</w:t>
            </w:r>
            <w:r>
              <w:rPr>
                <w:rFonts w:cs="Times New Roman"/>
                <w:vertAlign w:val="superscript"/>
              </w:rPr>
              <w:fldChar w:fldCharType="end"/>
            </w:r>
          </w:p>
        </w:tc>
        <w:tc>
          <w:tcPr>
            <w:tcW w:w="562" w:type="pct"/>
            <w:vMerge w:val="restart"/>
            <w:vAlign w:val="center"/>
          </w:tcPr>
          <w:p w14:paraId="70CC4128" w14:textId="77777777" w:rsidR="002B73E9" w:rsidRDefault="00BE2150">
            <w:pPr>
              <w:pStyle w:val="-"/>
              <w:rPr>
                <w:rFonts w:cs="Times New Roman"/>
              </w:rPr>
            </w:pPr>
            <w:r>
              <w:rPr>
                <w:rFonts w:cs="Times New Roman"/>
              </w:rPr>
              <w:t>数值</w:t>
            </w:r>
          </w:p>
        </w:tc>
        <w:tc>
          <w:tcPr>
            <w:tcW w:w="563" w:type="pct"/>
            <w:vMerge w:val="restart"/>
            <w:vAlign w:val="center"/>
          </w:tcPr>
          <w:p w14:paraId="66EC97C3" w14:textId="77777777" w:rsidR="002B73E9" w:rsidRDefault="00BE2150">
            <w:pPr>
              <w:pStyle w:val="-"/>
              <w:rPr>
                <w:rFonts w:cs="Times New Roman"/>
                <w:vertAlign w:val="superscript"/>
              </w:rPr>
            </w:pPr>
            <w:r>
              <w:rPr>
                <w:rFonts w:cs="Times New Roman"/>
              </w:rPr>
              <w:t>单位</w:t>
            </w:r>
          </w:p>
        </w:tc>
        <w:tc>
          <w:tcPr>
            <w:tcW w:w="1650" w:type="pct"/>
            <w:gridSpan w:val="2"/>
            <w:vAlign w:val="center"/>
          </w:tcPr>
          <w:p w14:paraId="1D86F3FA" w14:textId="77777777" w:rsidR="002B73E9" w:rsidRDefault="00BE2150">
            <w:pPr>
              <w:pStyle w:val="-"/>
              <w:rPr>
                <w:rFonts w:cs="Times New Roman"/>
                <w:vertAlign w:val="superscript"/>
              </w:rPr>
            </w:pPr>
            <w:r>
              <w:rPr>
                <w:rFonts w:cs="Times New Roman"/>
              </w:rPr>
              <w:t>数据质量</w:t>
            </w:r>
            <w:r>
              <w:rPr>
                <w:rFonts w:cs="Times New Roman"/>
                <w:vertAlign w:val="superscript"/>
              </w:rPr>
              <w:fldChar w:fldCharType="begin"/>
            </w:r>
            <w:r>
              <w:rPr>
                <w:rFonts w:cs="Times New Roman"/>
                <w:vertAlign w:val="superscript"/>
              </w:rPr>
              <w:instrText xml:space="preserve"> = 3 \* GB3 </w:instrText>
            </w:r>
            <w:r>
              <w:rPr>
                <w:rFonts w:cs="Times New Roman"/>
                <w:vertAlign w:val="superscript"/>
              </w:rPr>
              <w:fldChar w:fldCharType="separate"/>
            </w:r>
            <w:r>
              <w:rPr>
                <w:rFonts w:hAnsi="宋体" w:hint="eastAsia"/>
                <w:vertAlign w:val="superscript"/>
              </w:rPr>
              <w:t>③</w:t>
            </w:r>
            <w:r>
              <w:rPr>
                <w:rFonts w:cs="Times New Roman"/>
                <w:vertAlign w:val="superscript"/>
              </w:rPr>
              <w:fldChar w:fldCharType="end"/>
            </w:r>
          </w:p>
        </w:tc>
      </w:tr>
      <w:tr w:rsidR="002B73E9" w14:paraId="37D9A1F1" w14:textId="77777777">
        <w:tc>
          <w:tcPr>
            <w:tcW w:w="747" w:type="pct"/>
            <w:vMerge/>
            <w:vAlign w:val="center"/>
          </w:tcPr>
          <w:p w14:paraId="0C2B5F4F" w14:textId="77777777" w:rsidR="002B73E9" w:rsidRDefault="002B73E9">
            <w:pPr>
              <w:pStyle w:val="-"/>
              <w:rPr>
                <w:rFonts w:cs="Times New Roman"/>
              </w:rPr>
            </w:pPr>
          </w:p>
        </w:tc>
        <w:tc>
          <w:tcPr>
            <w:tcW w:w="698" w:type="pct"/>
            <w:vMerge/>
            <w:vAlign w:val="center"/>
          </w:tcPr>
          <w:p w14:paraId="76F42107" w14:textId="77777777" w:rsidR="002B73E9" w:rsidRDefault="002B73E9">
            <w:pPr>
              <w:pStyle w:val="-"/>
              <w:rPr>
                <w:rFonts w:cs="Times New Roman"/>
              </w:rPr>
            </w:pPr>
          </w:p>
        </w:tc>
        <w:tc>
          <w:tcPr>
            <w:tcW w:w="780" w:type="pct"/>
            <w:vMerge/>
            <w:vAlign w:val="center"/>
          </w:tcPr>
          <w:p w14:paraId="0EA406C0" w14:textId="77777777" w:rsidR="002B73E9" w:rsidRDefault="002B73E9">
            <w:pPr>
              <w:pStyle w:val="-"/>
              <w:rPr>
                <w:rFonts w:cs="Times New Roman"/>
              </w:rPr>
            </w:pPr>
          </w:p>
        </w:tc>
        <w:tc>
          <w:tcPr>
            <w:tcW w:w="562" w:type="pct"/>
            <w:vMerge/>
            <w:vAlign w:val="center"/>
          </w:tcPr>
          <w:p w14:paraId="45A3BB4E" w14:textId="77777777" w:rsidR="002B73E9" w:rsidRDefault="002B73E9">
            <w:pPr>
              <w:pStyle w:val="-"/>
              <w:rPr>
                <w:rFonts w:cs="Times New Roman"/>
              </w:rPr>
            </w:pPr>
          </w:p>
        </w:tc>
        <w:tc>
          <w:tcPr>
            <w:tcW w:w="563" w:type="pct"/>
            <w:vMerge/>
            <w:vAlign w:val="center"/>
          </w:tcPr>
          <w:p w14:paraId="35558B15" w14:textId="77777777" w:rsidR="002B73E9" w:rsidRDefault="002B73E9">
            <w:pPr>
              <w:pStyle w:val="-"/>
              <w:rPr>
                <w:rFonts w:cs="Times New Roman"/>
              </w:rPr>
            </w:pPr>
          </w:p>
        </w:tc>
        <w:tc>
          <w:tcPr>
            <w:tcW w:w="646" w:type="pct"/>
            <w:vAlign w:val="center"/>
          </w:tcPr>
          <w:p w14:paraId="2DC5861D" w14:textId="77777777" w:rsidR="002B73E9" w:rsidRDefault="00BE2150">
            <w:pPr>
              <w:pStyle w:val="-"/>
              <w:rPr>
                <w:rFonts w:cs="Times New Roman"/>
              </w:rPr>
            </w:pPr>
            <w:r>
              <w:rPr>
                <w:rFonts w:cs="Times New Roman"/>
              </w:rPr>
              <w:t>时间跨度</w:t>
            </w:r>
          </w:p>
        </w:tc>
        <w:tc>
          <w:tcPr>
            <w:tcW w:w="1004" w:type="pct"/>
            <w:vAlign w:val="center"/>
          </w:tcPr>
          <w:p w14:paraId="0DB6C614" w14:textId="77777777" w:rsidR="002B73E9" w:rsidRDefault="00BE2150">
            <w:pPr>
              <w:pStyle w:val="-"/>
              <w:rPr>
                <w:rFonts w:cs="Times New Roman"/>
              </w:rPr>
            </w:pPr>
            <w:r>
              <w:rPr>
                <w:rFonts w:cs="Times New Roman"/>
              </w:rPr>
              <w:t>地域范围</w:t>
            </w:r>
          </w:p>
        </w:tc>
      </w:tr>
      <w:tr w:rsidR="002B73E9" w14:paraId="73F25C76" w14:textId="77777777">
        <w:tc>
          <w:tcPr>
            <w:tcW w:w="747" w:type="pct"/>
            <w:vMerge w:val="restart"/>
            <w:vAlign w:val="center"/>
          </w:tcPr>
          <w:p w14:paraId="332668A1" w14:textId="77777777" w:rsidR="002B73E9" w:rsidRDefault="00BE2150">
            <w:pPr>
              <w:pStyle w:val="-"/>
              <w:rPr>
                <w:rFonts w:cs="Times New Roman"/>
              </w:rPr>
            </w:pPr>
            <w:r>
              <w:rPr>
                <w:rFonts w:cs="Times New Roman" w:hint="eastAsia"/>
              </w:rPr>
              <w:t>新风机组</w:t>
            </w:r>
          </w:p>
        </w:tc>
        <w:tc>
          <w:tcPr>
            <w:tcW w:w="698" w:type="pct"/>
            <w:vAlign w:val="center"/>
          </w:tcPr>
          <w:p w14:paraId="6388A64D" w14:textId="77777777" w:rsidR="002B73E9" w:rsidRDefault="00BE2150">
            <w:pPr>
              <w:pStyle w:val="-"/>
              <w:rPr>
                <w:rFonts w:cs="Times New Roman"/>
                <w:vertAlign w:val="superscript"/>
              </w:rPr>
            </w:pPr>
            <w:r>
              <w:rPr>
                <w:rFonts w:cs="Times New Roman"/>
              </w:rPr>
              <w:t>包装材料</w:t>
            </w:r>
          </w:p>
        </w:tc>
        <w:tc>
          <w:tcPr>
            <w:tcW w:w="780" w:type="pct"/>
            <w:vAlign w:val="center"/>
          </w:tcPr>
          <w:p w14:paraId="0C60D28F" w14:textId="77777777" w:rsidR="002B73E9" w:rsidRDefault="002B73E9">
            <w:pPr>
              <w:pStyle w:val="-"/>
              <w:rPr>
                <w:rFonts w:cs="Times New Roman"/>
              </w:rPr>
            </w:pPr>
          </w:p>
        </w:tc>
        <w:tc>
          <w:tcPr>
            <w:tcW w:w="562" w:type="pct"/>
            <w:vAlign w:val="center"/>
          </w:tcPr>
          <w:p w14:paraId="797A71B7" w14:textId="77777777" w:rsidR="002B73E9" w:rsidRDefault="002B73E9">
            <w:pPr>
              <w:pStyle w:val="-"/>
              <w:rPr>
                <w:rFonts w:cs="Times New Roman"/>
              </w:rPr>
            </w:pPr>
          </w:p>
        </w:tc>
        <w:tc>
          <w:tcPr>
            <w:tcW w:w="563" w:type="pct"/>
            <w:vAlign w:val="center"/>
          </w:tcPr>
          <w:p w14:paraId="69697B67" w14:textId="77777777" w:rsidR="002B73E9" w:rsidRDefault="00BE2150">
            <w:pPr>
              <w:pStyle w:val="-"/>
              <w:rPr>
                <w:rFonts w:cs="Times New Roman"/>
              </w:rPr>
            </w:pPr>
            <w:r>
              <w:rPr>
                <w:rFonts w:cs="Times New Roman"/>
              </w:rPr>
              <w:t>kg/</w:t>
            </w:r>
            <w:r>
              <w:rPr>
                <w:rFonts w:cs="Times New Roman" w:hint="eastAsia"/>
              </w:rPr>
              <w:t>套</w:t>
            </w:r>
          </w:p>
        </w:tc>
        <w:tc>
          <w:tcPr>
            <w:tcW w:w="646" w:type="pct"/>
            <w:vAlign w:val="center"/>
          </w:tcPr>
          <w:p w14:paraId="0EB01D6D" w14:textId="77777777" w:rsidR="002B73E9" w:rsidRDefault="002B73E9">
            <w:pPr>
              <w:pStyle w:val="-"/>
              <w:rPr>
                <w:rFonts w:cs="Times New Roman"/>
              </w:rPr>
            </w:pPr>
          </w:p>
        </w:tc>
        <w:tc>
          <w:tcPr>
            <w:tcW w:w="1004" w:type="pct"/>
            <w:vAlign w:val="center"/>
          </w:tcPr>
          <w:p w14:paraId="15658D81" w14:textId="77777777" w:rsidR="002B73E9" w:rsidRDefault="002B73E9">
            <w:pPr>
              <w:pStyle w:val="-"/>
              <w:rPr>
                <w:rFonts w:cs="Times New Roman"/>
              </w:rPr>
            </w:pPr>
          </w:p>
        </w:tc>
      </w:tr>
      <w:tr w:rsidR="002B73E9" w14:paraId="776F8727" w14:textId="77777777">
        <w:tc>
          <w:tcPr>
            <w:tcW w:w="747" w:type="pct"/>
            <w:vMerge/>
            <w:vAlign w:val="center"/>
          </w:tcPr>
          <w:p w14:paraId="33D20976" w14:textId="77777777" w:rsidR="002B73E9" w:rsidRDefault="002B73E9">
            <w:pPr>
              <w:pStyle w:val="-"/>
              <w:rPr>
                <w:rFonts w:cs="Times New Roman"/>
              </w:rPr>
            </w:pPr>
          </w:p>
        </w:tc>
        <w:tc>
          <w:tcPr>
            <w:tcW w:w="698" w:type="pct"/>
            <w:vAlign w:val="center"/>
          </w:tcPr>
          <w:p w14:paraId="1BC1D19B" w14:textId="77777777" w:rsidR="002B73E9" w:rsidRDefault="00BE2150">
            <w:pPr>
              <w:pStyle w:val="-"/>
              <w:rPr>
                <w:rFonts w:cs="Times New Roman"/>
              </w:rPr>
            </w:pPr>
            <w:r>
              <w:rPr>
                <w:rFonts w:cs="Times New Roman" w:hint="eastAsia"/>
              </w:rPr>
              <w:t>清洁材料</w:t>
            </w:r>
          </w:p>
        </w:tc>
        <w:tc>
          <w:tcPr>
            <w:tcW w:w="780" w:type="pct"/>
            <w:vAlign w:val="center"/>
          </w:tcPr>
          <w:p w14:paraId="7592E3B3" w14:textId="77777777" w:rsidR="002B73E9" w:rsidRDefault="002B73E9">
            <w:pPr>
              <w:pStyle w:val="-"/>
              <w:rPr>
                <w:rFonts w:cs="Times New Roman"/>
              </w:rPr>
            </w:pPr>
          </w:p>
        </w:tc>
        <w:tc>
          <w:tcPr>
            <w:tcW w:w="562" w:type="pct"/>
            <w:vAlign w:val="center"/>
          </w:tcPr>
          <w:p w14:paraId="1F36334E" w14:textId="77777777" w:rsidR="002B73E9" w:rsidRDefault="002B73E9">
            <w:pPr>
              <w:pStyle w:val="-"/>
              <w:rPr>
                <w:rFonts w:cs="Times New Roman"/>
              </w:rPr>
            </w:pPr>
          </w:p>
        </w:tc>
        <w:tc>
          <w:tcPr>
            <w:tcW w:w="563" w:type="pct"/>
            <w:vAlign w:val="center"/>
          </w:tcPr>
          <w:p w14:paraId="7D5AF2C0" w14:textId="77777777" w:rsidR="002B73E9" w:rsidRDefault="00BE2150">
            <w:pPr>
              <w:pStyle w:val="-"/>
              <w:rPr>
                <w:rFonts w:cs="Times New Roman"/>
              </w:rPr>
            </w:pPr>
            <w:r>
              <w:rPr>
                <w:rFonts w:cs="Times New Roman"/>
              </w:rPr>
              <w:t>kg/</w:t>
            </w:r>
            <w:r>
              <w:rPr>
                <w:rFonts w:cs="Times New Roman" w:hint="eastAsia"/>
              </w:rPr>
              <w:t>套</w:t>
            </w:r>
          </w:p>
        </w:tc>
        <w:tc>
          <w:tcPr>
            <w:tcW w:w="646" w:type="pct"/>
            <w:vAlign w:val="center"/>
          </w:tcPr>
          <w:p w14:paraId="251FB187" w14:textId="77777777" w:rsidR="002B73E9" w:rsidRDefault="002B73E9">
            <w:pPr>
              <w:pStyle w:val="-"/>
              <w:rPr>
                <w:rFonts w:cs="Times New Roman"/>
              </w:rPr>
            </w:pPr>
          </w:p>
        </w:tc>
        <w:tc>
          <w:tcPr>
            <w:tcW w:w="1004" w:type="pct"/>
            <w:vAlign w:val="center"/>
          </w:tcPr>
          <w:p w14:paraId="4BEA5299" w14:textId="77777777" w:rsidR="002B73E9" w:rsidRDefault="002B73E9">
            <w:pPr>
              <w:pStyle w:val="-"/>
              <w:rPr>
                <w:rFonts w:cs="Times New Roman"/>
              </w:rPr>
            </w:pPr>
          </w:p>
        </w:tc>
      </w:tr>
      <w:tr w:rsidR="002B73E9" w14:paraId="3364D94B" w14:textId="77777777">
        <w:tc>
          <w:tcPr>
            <w:tcW w:w="747" w:type="pct"/>
            <w:vMerge w:val="restart"/>
            <w:vAlign w:val="center"/>
          </w:tcPr>
          <w:p w14:paraId="0CA0DFA1" w14:textId="77777777" w:rsidR="002B73E9" w:rsidRDefault="00BE2150">
            <w:pPr>
              <w:pStyle w:val="-"/>
              <w:rPr>
                <w:rFonts w:cs="Times New Roman"/>
              </w:rPr>
            </w:pPr>
            <w:proofErr w:type="gramStart"/>
            <w:r>
              <w:rPr>
                <w:rFonts w:cs="Times New Roman" w:hint="eastAsia"/>
              </w:rPr>
              <w:t>风路系统</w:t>
            </w:r>
            <w:proofErr w:type="gramEnd"/>
          </w:p>
        </w:tc>
        <w:tc>
          <w:tcPr>
            <w:tcW w:w="698" w:type="pct"/>
            <w:vAlign w:val="center"/>
          </w:tcPr>
          <w:p w14:paraId="12AFCBBA" w14:textId="77777777" w:rsidR="002B73E9" w:rsidRDefault="00BE2150">
            <w:pPr>
              <w:pStyle w:val="-"/>
              <w:rPr>
                <w:rFonts w:cs="Times New Roman"/>
              </w:rPr>
            </w:pPr>
            <w:r>
              <w:rPr>
                <w:rFonts w:cs="Times New Roman"/>
              </w:rPr>
              <w:t>包装材料</w:t>
            </w:r>
          </w:p>
        </w:tc>
        <w:tc>
          <w:tcPr>
            <w:tcW w:w="780" w:type="pct"/>
            <w:vAlign w:val="center"/>
          </w:tcPr>
          <w:p w14:paraId="7D2766CC" w14:textId="77777777" w:rsidR="002B73E9" w:rsidRDefault="002B73E9">
            <w:pPr>
              <w:pStyle w:val="-"/>
              <w:rPr>
                <w:rFonts w:cs="Times New Roman"/>
              </w:rPr>
            </w:pPr>
          </w:p>
        </w:tc>
        <w:tc>
          <w:tcPr>
            <w:tcW w:w="562" w:type="pct"/>
            <w:vAlign w:val="center"/>
          </w:tcPr>
          <w:p w14:paraId="6B9FA435" w14:textId="77777777" w:rsidR="002B73E9" w:rsidRDefault="002B73E9">
            <w:pPr>
              <w:pStyle w:val="-"/>
              <w:rPr>
                <w:rFonts w:cs="Times New Roman"/>
              </w:rPr>
            </w:pPr>
          </w:p>
        </w:tc>
        <w:tc>
          <w:tcPr>
            <w:tcW w:w="563" w:type="pct"/>
            <w:vAlign w:val="center"/>
          </w:tcPr>
          <w:p w14:paraId="666B6815" w14:textId="77777777" w:rsidR="002B73E9" w:rsidRDefault="00BE2150">
            <w:pPr>
              <w:pStyle w:val="-"/>
              <w:rPr>
                <w:rFonts w:cs="Times New Roman"/>
              </w:rPr>
            </w:pPr>
            <w:r>
              <w:rPr>
                <w:rFonts w:cs="Times New Roman"/>
              </w:rPr>
              <w:t>kg/</w:t>
            </w:r>
            <w:r>
              <w:rPr>
                <w:rFonts w:cs="Times New Roman" w:hint="eastAsia"/>
              </w:rPr>
              <w:t>套</w:t>
            </w:r>
          </w:p>
        </w:tc>
        <w:tc>
          <w:tcPr>
            <w:tcW w:w="646" w:type="pct"/>
            <w:vAlign w:val="center"/>
          </w:tcPr>
          <w:p w14:paraId="4184DDF2" w14:textId="77777777" w:rsidR="002B73E9" w:rsidRDefault="002B73E9">
            <w:pPr>
              <w:pStyle w:val="-"/>
              <w:rPr>
                <w:rFonts w:cs="Times New Roman"/>
              </w:rPr>
            </w:pPr>
          </w:p>
        </w:tc>
        <w:tc>
          <w:tcPr>
            <w:tcW w:w="1004" w:type="pct"/>
            <w:vAlign w:val="center"/>
          </w:tcPr>
          <w:p w14:paraId="21437178" w14:textId="77777777" w:rsidR="002B73E9" w:rsidRDefault="002B73E9">
            <w:pPr>
              <w:pStyle w:val="-"/>
              <w:rPr>
                <w:rFonts w:cs="Times New Roman"/>
              </w:rPr>
            </w:pPr>
          </w:p>
        </w:tc>
      </w:tr>
      <w:tr w:rsidR="002B73E9" w14:paraId="5E6F0AFD" w14:textId="77777777">
        <w:tc>
          <w:tcPr>
            <w:tcW w:w="747" w:type="pct"/>
            <w:vMerge/>
            <w:vAlign w:val="center"/>
          </w:tcPr>
          <w:p w14:paraId="3EF0DDC6" w14:textId="77777777" w:rsidR="002B73E9" w:rsidRDefault="002B73E9">
            <w:pPr>
              <w:pStyle w:val="-"/>
              <w:rPr>
                <w:rFonts w:cs="Times New Roman"/>
              </w:rPr>
            </w:pPr>
          </w:p>
        </w:tc>
        <w:tc>
          <w:tcPr>
            <w:tcW w:w="698" w:type="pct"/>
            <w:vAlign w:val="center"/>
          </w:tcPr>
          <w:p w14:paraId="3978D25E" w14:textId="77777777" w:rsidR="002B73E9" w:rsidRDefault="00BE2150">
            <w:pPr>
              <w:pStyle w:val="-"/>
              <w:rPr>
                <w:rFonts w:cs="Times New Roman"/>
              </w:rPr>
            </w:pPr>
            <w:r>
              <w:rPr>
                <w:rFonts w:cs="Times New Roman"/>
              </w:rPr>
              <w:t>清洁材料</w:t>
            </w:r>
          </w:p>
        </w:tc>
        <w:tc>
          <w:tcPr>
            <w:tcW w:w="780" w:type="pct"/>
            <w:vAlign w:val="center"/>
          </w:tcPr>
          <w:p w14:paraId="6B2B2707" w14:textId="77777777" w:rsidR="002B73E9" w:rsidRDefault="002B73E9">
            <w:pPr>
              <w:pStyle w:val="-"/>
              <w:rPr>
                <w:rFonts w:cs="Times New Roman"/>
              </w:rPr>
            </w:pPr>
          </w:p>
        </w:tc>
        <w:tc>
          <w:tcPr>
            <w:tcW w:w="562" w:type="pct"/>
            <w:vAlign w:val="center"/>
          </w:tcPr>
          <w:p w14:paraId="7185314C" w14:textId="77777777" w:rsidR="002B73E9" w:rsidRDefault="002B73E9">
            <w:pPr>
              <w:pStyle w:val="-"/>
              <w:rPr>
                <w:rFonts w:cs="Times New Roman"/>
              </w:rPr>
            </w:pPr>
          </w:p>
        </w:tc>
        <w:tc>
          <w:tcPr>
            <w:tcW w:w="563" w:type="pct"/>
            <w:vAlign w:val="center"/>
          </w:tcPr>
          <w:p w14:paraId="1DC13742" w14:textId="77777777" w:rsidR="002B73E9" w:rsidRDefault="00BE2150">
            <w:pPr>
              <w:pStyle w:val="-"/>
              <w:rPr>
                <w:rFonts w:cs="Times New Roman"/>
              </w:rPr>
            </w:pPr>
            <w:r>
              <w:rPr>
                <w:rFonts w:cs="Times New Roman"/>
              </w:rPr>
              <w:t>kg/</w:t>
            </w:r>
            <w:r>
              <w:rPr>
                <w:rFonts w:cs="Times New Roman" w:hint="eastAsia"/>
              </w:rPr>
              <w:t>套</w:t>
            </w:r>
          </w:p>
        </w:tc>
        <w:tc>
          <w:tcPr>
            <w:tcW w:w="646" w:type="pct"/>
            <w:vAlign w:val="center"/>
          </w:tcPr>
          <w:p w14:paraId="1871A231" w14:textId="77777777" w:rsidR="002B73E9" w:rsidRDefault="002B73E9">
            <w:pPr>
              <w:pStyle w:val="-"/>
              <w:rPr>
                <w:rFonts w:cs="Times New Roman"/>
              </w:rPr>
            </w:pPr>
          </w:p>
        </w:tc>
        <w:tc>
          <w:tcPr>
            <w:tcW w:w="1004" w:type="pct"/>
            <w:vAlign w:val="center"/>
          </w:tcPr>
          <w:p w14:paraId="5A67E2A7" w14:textId="77777777" w:rsidR="002B73E9" w:rsidRDefault="002B73E9">
            <w:pPr>
              <w:pStyle w:val="-"/>
              <w:rPr>
                <w:rFonts w:cs="Times New Roman"/>
              </w:rPr>
            </w:pPr>
          </w:p>
        </w:tc>
      </w:tr>
      <w:tr w:rsidR="002B73E9" w14:paraId="3A3B7BB5" w14:textId="77777777">
        <w:tc>
          <w:tcPr>
            <w:tcW w:w="747" w:type="pct"/>
            <w:vMerge w:val="restart"/>
            <w:vAlign w:val="center"/>
          </w:tcPr>
          <w:p w14:paraId="65058272" w14:textId="77777777" w:rsidR="002B73E9" w:rsidRDefault="00BE2150">
            <w:pPr>
              <w:pStyle w:val="-"/>
              <w:rPr>
                <w:rFonts w:cs="Times New Roman"/>
              </w:rPr>
            </w:pPr>
            <w:r>
              <w:rPr>
                <w:rFonts w:cs="Times New Roman" w:hint="eastAsia"/>
              </w:rPr>
              <w:t>水路系统</w:t>
            </w:r>
          </w:p>
        </w:tc>
        <w:tc>
          <w:tcPr>
            <w:tcW w:w="698" w:type="pct"/>
            <w:vAlign w:val="center"/>
          </w:tcPr>
          <w:p w14:paraId="1F6A36E4" w14:textId="77777777" w:rsidR="002B73E9" w:rsidRDefault="00BE2150">
            <w:pPr>
              <w:pStyle w:val="-"/>
              <w:rPr>
                <w:rFonts w:cs="Times New Roman"/>
              </w:rPr>
            </w:pPr>
            <w:r>
              <w:rPr>
                <w:rFonts w:cs="Times New Roman"/>
              </w:rPr>
              <w:t>包装材料</w:t>
            </w:r>
          </w:p>
        </w:tc>
        <w:tc>
          <w:tcPr>
            <w:tcW w:w="780" w:type="pct"/>
            <w:vAlign w:val="center"/>
          </w:tcPr>
          <w:p w14:paraId="48C89CBF" w14:textId="77777777" w:rsidR="002B73E9" w:rsidRDefault="002B73E9">
            <w:pPr>
              <w:pStyle w:val="-"/>
              <w:rPr>
                <w:rFonts w:cs="Times New Roman"/>
              </w:rPr>
            </w:pPr>
          </w:p>
        </w:tc>
        <w:tc>
          <w:tcPr>
            <w:tcW w:w="562" w:type="pct"/>
            <w:vAlign w:val="center"/>
          </w:tcPr>
          <w:p w14:paraId="53323602" w14:textId="77777777" w:rsidR="002B73E9" w:rsidRDefault="002B73E9">
            <w:pPr>
              <w:pStyle w:val="-"/>
              <w:rPr>
                <w:rFonts w:cs="Times New Roman"/>
              </w:rPr>
            </w:pPr>
          </w:p>
        </w:tc>
        <w:tc>
          <w:tcPr>
            <w:tcW w:w="563" w:type="pct"/>
            <w:vAlign w:val="center"/>
          </w:tcPr>
          <w:p w14:paraId="484ED6C6" w14:textId="77777777" w:rsidR="002B73E9" w:rsidRDefault="00BE2150">
            <w:pPr>
              <w:pStyle w:val="-"/>
              <w:rPr>
                <w:rFonts w:cs="Times New Roman"/>
              </w:rPr>
            </w:pPr>
            <w:r>
              <w:rPr>
                <w:rFonts w:cs="Times New Roman"/>
              </w:rPr>
              <w:t>kg/</w:t>
            </w:r>
            <w:r>
              <w:rPr>
                <w:rFonts w:cs="Times New Roman" w:hint="eastAsia"/>
              </w:rPr>
              <w:t>套</w:t>
            </w:r>
          </w:p>
        </w:tc>
        <w:tc>
          <w:tcPr>
            <w:tcW w:w="646" w:type="pct"/>
            <w:vAlign w:val="center"/>
          </w:tcPr>
          <w:p w14:paraId="139240ED" w14:textId="77777777" w:rsidR="002B73E9" w:rsidRDefault="002B73E9">
            <w:pPr>
              <w:pStyle w:val="-"/>
              <w:rPr>
                <w:rFonts w:cs="Times New Roman"/>
              </w:rPr>
            </w:pPr>
          </w:p>
        </w:tc>
        <w:tc>
          <w:tcPr>
            <w:tcW w:w="1004" w:type="pct"/>
            <w:vAlign w:val="center"/>
          </w:tcPr>
          <w:p w14:paraId="6CD17326" w14:textId="77777777" w:rsidR="002B73E9" w:rsidRDefault="002B73E9">
            <w:pPr>
              <w:pStyle w:val="-"/>
              <w:rPr>
                <w:rFonts w:cs="Times New Roman"/>
              </w:rPr>
            </w:pPr>
          </w:p>
        </w:tc>
      </w:tr>
      <w:tr w:rsidR="002B73E9" w14:paraId="435D8C54" w14:textId="77777777">
        <w:tc>
          <w:tcPr>
            <w:tcW w:w="747" w:type="pct"/>
            <w:vMerge/>
            <w:vAlign w:val="center"/>
          </w:tcPr>
          <w:p w14:paraId="17058ED2" w14:textId="77777777" w:rsidR="002B73E9" w:rsidRDefault="002B73E9">
            <w:pPr>
              <w:pStyle w:val="-"/>
              <w:rPr>
                <w:rFonts w:cs="Times New Roman"/>
              </w:rPr>
            </w:pPr>
          </w:p>
        </w:tc>
        <w:tc>
          <w:tcPr>
            <w:tcW w:w="698" w:type="pct"/>
            <w:vAlign w:val="center"/>
          </w:tcPr>
          <w:p w14:paraId="4B44CD61" w14:textId="77777777" w:rsidR="002B73E9" w:rsidRDefault="00BE2150">
            <w:pPr>
              <w:pStyle w:val="-"/>
              <w:rPr>
                <w:rFonts w:cs="Times New Roman"/>
              </w:rPr>
            </w:pPr>
            <w:r>
              <w:rPr>
                <w:rFonts w:cs="Times New Roman"/>
              </w:rPr>
              <w:t>清洁材料</w:t>
            </w:r>
          </w:p>
        </w:tc>
        <w:tc>
          <w:tcPr>
            <w:tcW w:w="780" w:type="pct"/>
            <w:vAlign w:val="center"/>
          </w:tcPr>
          <w:p w14:paraId="2987D9D5" w14:textId="77777777" w:rsidR="002B73E9" w:rsidRDefault="002B73E9">
            <w:pPr>
              <w:pStyle w:val="-"/>
              <w:rPr>
                <w:rFonts w:cs="Times New Roman"/>
              </w:rPr>
            </w:pPr>
          </w:p>
        </w:tc>
        <w:tc>
          <w:tcPr>
            <w:tcW w:w="562" w:type="pct"/>
            <w:vAlign w:val="center"/>
          </w:tcPr>
          <w:p w14:paraId="5BBC80D1" w14:textId="77777777" w:rsidR="002B73E9" w:rsidRDefault="002B73E9">
            <w:pPr>
              <w:pStyle w:val="-"/>
              <w:rPr>
                <w:rFonts w:cs="Times New Roman"/>
              </w:rPr>
            </w:pPr>
          </w:p>
        </w:tc>
        <w:tc>
          <w:tcPr>
            <w:tcW w:w="563" w:type="pct"/>
            <w:vAlign w:val="center"/>
          </w:tcPr>
          <w:p w14:paraId="69A6B3DB" w14:textId="77777777" w:rsidR="002B73E9" w:rsidRDefault="00BE2150">
            <w:pPr>
              <w:pStyle w:val="-"/>
              <w:rPr>
                <w:rFonts w:cs="Times New Roman"/>
              </w:rPr>
            </w:pPr>
            <w:r>
              <w:rPr>
                <w:rFonts w:cs="Times New Roman"/>
              </w:rPr>
              <w:t>kg/</w:t>
            </w:r>
            <w:r>
              <w:rPr>
                <w:rFonts w:cs="Times New Roman" w:hint="eastAsia"/>
              </w:rPr>
              <w:t>套</w:t>
            </w:r>
          </w:p>
        </w:tc>
        <w:tc>
          <w:tcPr>
            <w:tcW w:w="646" w:type="pct"/>
            <w:vAlign w:val="center"/>
          </w:tcPr>
          <w:p w14:paraId="3B4EC1E9" w14:textId="77777777" w:rsidR="002B73E9" w:rsidRDefault="002B73E9">
            <w:pPr>
              <w:pStyle w:val="-"/>
              <w:rPr>
                <w:rFonts w:cs="Times New Roman"/>
              </w:rPr>
            </w:pPr>
          </w:p>
        </w:tc>
        <w:tc>
          <w:tcPr>
            <w:tcW w:w="1004" w:type="pct"/>
            <w:vAlign w:val="center"/>
          </w:tcPr>
          <w:p w14:paraId="5771C9F4" w14:textId="77777777" w:rsidR="002B73E9" w:rsidRDefault="002B73E9">
            <w:pPr>
              <w:pStyle w:val="-"/>
              <w:rPr>
                <w:rFonts w:cs="Times New Roman"/>
              </w:rPr>
            </w:pPr>
          </w:p>
        </w:tc>
      </w:tr>
      <w:tr w:rsidR="002B73E9" w14:paraId="7D22C6C1" w14:textId="77777777">
        <w:tc>
          <w:tcPr>
            <w:tcW w:w="747" w:type="pct"/>
            <w:vMerge w:val="restart"/>
            <w:vAlign w:val="center"/>
          </w:tcPr>
          <w:p w14:paraId="76DD4190" w14:textId="77777777" w:rsidR="002B73E9" w:rsidRDefault="00BE2150">
            <w:pPr>
              <w:pStyle w:val="-"/>
              <w:rPr>
                <w:rFonts w:cs="Times New Roman"/>
              </w:rPr>
            </w:pPr>
            <w:r>
              <w:rPr>
                <w:rFonts w:cs="Times New Roman" w:hint="eastAsia"/>
              </w:rPr>
              <w:t>制冷剂管路系统</w:t>
            </w:r>
          </w:p>
        </w:tc>
        <w:tc>
          <w:tcPr>
            <w:tcW w:w="698" w:type="pct"/>
            <w:vAlign w:val="center"/>
          </w:tcPr>
          <w:p w14:paraId="2129235B" w14:textId="77777777" w:rsidR="002B73E9" w:rsidRDefault="00BE2150">
            <w:pPr>
              <w:pStyle w:val="-"/>
              <w:rPr>
                <w:rFonts w:cs="Times New Roman"/>
              </w:rPr>
            </w:pPr>
            <w:r>
              <w:rPr>
                <w:rFonts w:cs="Times New Roman"/>
              </w:rPr>
              <w:t>包装材料</w:t>
            </w:r>
          </w:p>
        </w:tc>
        <w:tc>
          <w:tcPr>
            <w:tcW w:w="780" w:type="pct"/>
            <w:vAlign w:val="center"/>
          </w:tcPr>
          <w:p w14:paraId="423E1F38" w14:textId="77777777" w:rsidR="002B73E9" w:rsidRDefault="002B73E9">
            <w:pPr>
              <w:pStyle w:val="-"/>
              <w:rPr>
                <w:rFonts w:cs="Times New Roman"/>
              </w:rPr>
            </w:pPr>
          </w:p>
        </w:tc>
        <w:tc>
          <w:tcPr>
            <w:tcW w:w="562" w:type="pct"/>
            <w:vAlign w:val="center"/>
          </w:tcPr>
          <w:p w14:paraId="644073EB" w14:textId="77777777" w:rsidR="002B73E9" w:rsidRDefault="002B73E9">
            <w:pPr>
              <w:pStyle w:val="-"/>
              <w:rPr>
                <w:rFonts w:cs="Times New Roman"/>
              </w:rPr>
            </w:pPr>
          </w:p>
        </w:tc>
        <w:tc>
          <w:tcPr>
            <w:tcW w:w="563" w:type="pct"/>
            <w:vAlign w:val="center"/>
          </w:tcPr>
          <w:p w14:paraId="17ABF0A4" w14:textId="77777777" w:rsidR="002B73E9" w:rsidRDefault="00BE2150">
            <w:pPr>
              <w:pStyle w:val="-"/>
              <w:rPr>
                <w:rFonts w:cs="Times New Roman"/>
              </w:rPr>
            </w:pPr>
            <w:r>
              <w:rPr>
                <w:rFonts w:cs="Times New Roman"/>
              </w:rPr>
              <w:t>kg/</w:t>
            </w:r>
            <w:r>
              <w:rPr>
                <w:rFonts w:cs="Times New Roman" w:hint="eastAsia"/>
              </w:rPr>
              <w:t>套</w:t>
            </w:r>
          </w:p>
        </w:tc>
        <w:tc>
          <w:tcPr>
            <w:tcW w:w="646" w:type="pct"/>
            <w:vAlign w:val="center"/>
          </w:tcPr>
          <w:p w14:paraId="3A3B7721" w14:textId="77777777" w:rsidR="002B73E9" w:rsidRDefault="002B73E9">
            <w:pPr>
              <w:pStyle w:val="-"/>
              <w:rPr>
                <w:rFonts w:cs="Times New Roman"/>
              </w:rPr>
            </w:pPr>
          </w:p>
        </w:tc>
        <w:tc>
          <w:tcPr>
            <w:tcW w:w="1004" w:type="pct"/>
            <w:vAlign w:val="center"/>
          </w:tcPr>
          <w:p w14:paraId="165605A2" w14:textId="77777777" w:rsidR="002B73E9" w:rsidRDefault="002B73E9">
            <w:pPr>
              <w:pStyle w:val="-"/>
              <w:rPr>
                <w:rFonts w:cs="Times New Roman"/>
              </w:rPr>
            </w:pPr>
          </w:p>
        </w:tc>
      </w:tr>
      <w:tr w:rsidR="002B73E9" w14:paraId="05A182BE" w14:textId="77777777">
        <w:tc>
          <w:tcPr>
            <w:tcW w:w="747" w:type="pct"/>
            <w:vMerge/>
            <w:vAlign w:val="center"/>
          </w:tcPr>
          <w:p w14:paraId="3A2FCF14" w14:textId="77777777" w:rsidR="002B73E9" w:rsidRDefault="002B73E9">
            <w:pPr>
              <w:pStyle w:val="-"/>
              <w:rPr>
                <w:rFonts w:cs="Times New Roman"/>
              </w:rPr>
            </w:pPr>
          </w:p>
        </w:tc>
        <w:tc>
          <w:tcPr>
            <w:tcW w:w="698" w:type="pct"/>
            <w:vAlign w:val="center"/>
          </w:tcPr>
          <w:p w14:paraId="5727FA92" w14:textId="77777777" w:rsidR="002B73E9" w:rsidRDefault="00BE2150">
            <w:pPr>
              <w:pStyle w:val="-"/>
              <w:rPr>
                <w:rFonts w:cs="Times New Roman"/>
              </w:rPr>
            </w:pPr>
            <w:r>
              <w:rPr>
                <w:rFonts w:cs="Times New Roman"/>
              </w:rPr>
              <w:t>清洁材料</w:t>
            </w:r>
          </w:p>
        </w:tc>
        <w:tc>
          <w:tcPr>
            <w:tcW w:w="780" w:type="pct"/>
            <w:vAlign w:val="center"/>
          </w:tcPr>
          <w:p w14:paraId="33C497BE" w14:textId="77777777" w:rsidR="002B73E9" w:rsidRDefault="002B73E9">
            <w:pPr>
              <w:pStyle w:val="-"/>
              <w:rPr>
                <w:rFonts w:cs="Times New Roman"/>
              </w:rPr>
            </w:pPr>
          </w:p>
        </w:tc>
        <w:tc>
          <w:tcPr>
            <w:tcW w:w="562" w:type="pct"/>
            <w:vAlign w:val="center"/>
          </w:tcPr>
          <w:p w14:paraId="17FE32A9" w14:textId="77777777" w:rsidR="002B73E9" w:rsidRDefault="002B73E9">
            <w:pPr>
              <w:pStyle w:val="-"/>
              <w:rPr>
                <w:rFonts w:cs="Times New Roman"/>
              </w:rPr>
            </w:pPr>
          </w:p>
        </w:tc>
        <w:tc>
          <w:tcPr>
            <w:tcW w:w="563" w:type="pct"/>
            <w:vAlign w:val="center"/>
          </w:tcPr>
          <w:p w14:paraId="0DEA40AF" w14:textId="77777777" w:rsidR="002B73E9" w:rsidRDefault="00BE2150">
            <w:pPr>
              <w:pStyle w:val="-"/>
              <w:rPr>
                <w:rFonts w:cs="Times New Roman"/>
              </w:rPr>
            </w:pPr>
            <w:r>
              <w:rPr>
                <w:rFonts w:cs="Times New Roman"/>
              </w:rPr>
              <w:t>kg/</w:t>
            </w:r>
            <w:r>
              <w:rPr>
                <w:rFonts w:cs="Times New Roman" w:hint="eastAsia"/>
              </w:rPr>
              <w:t>套</w:t>
            </w:r>
          </w:p>
        </w:tc>
        <w:tc>
          <w:tcPr>
            <w:tcW w:w="646" w:type="pct"/>
            <w:vAlign w:val="center"/>
          </w:tcPr>
          <w:p w14:paraId="6EC03165" w14:textId="77777777" w:rsidR="002B73E9" w:rsidRDefault="002B73E9">
            <w:pPr>
              <w:pStyle w:val="-"/>
              <w:rPr>
                <w:rFonts w:cs="Times New Roman"/>
              </w:rPr>
            </w:pPr>
          </w:p>
        </w:tc>
        <w:tc>
          <w:tcPr>
            <w:tcW w:w="1004" w:type="pct"/>
            <w:vAlign w:val="center"/>
          </w:tcPr>
          <w:p w14:paraId="5E33D5E4" w14:textId="77777777" w:rsidR="002B73E9" w:rsidRDefault="002B73E9">
            <w:pPr>
              <w:pStyle w:val="-"/>
              <w:rPr>
                <w:rFonts w:cs="Times New Roman"/>
              </w:rPr>
            </w:pPr>
          </w:p>
        </w:tc>
      </w:tr>
      <w:tr w:rsidR="002B73E9" w14:paraId="4D0569A1" w14:textId="77777777">
        <w:trPr>
          <w:trHeight w:val="90"/>
        </w:trPr>
        <w:tc>
          <w:tcPr>
            <w:tcW w:w="5000" w:type="pct"/>
            <w:gridSpan w:val="7"/>
          </w:tcPr>
          <w:p w14:paraId="2021709E" w14:textId="77777777" w:rsidR="002B73E9" w:rsidRDefault="00BE2150">
            <w:pPr>
              <w:pStyle w:val="-0"/>
            </w:pPr>
            <w:r>
              <w:rPr>
                <w:rFonts w:hint="eastAsia"/>
              </w:rPr>
              <w:t>注：</w:t>
            </w:r>
          </w:p>
          <w:p w14:paraId="3DEA1CB7" w14:textId="77777777" w:rsidR="002B73E9" w:rsidRDefault="00BE2150">
            <w:pPr>
              <w:pStyle w:val="-21"/>
            </w:pPr>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rPr>
                <w:rFonts w:hint="eastAsia"/>
              </w:rPr>
              <w:t>材料名称，如：</w:t>
            </w:r>
          </w:p>
          <w:p w14:paraId="595C5E9D" w14:textId="77777777" w:rsidR="002B73E9" w:rsidRDefault="00BE2150">
            <w:pPr>
              <w:pStyle w:val="-21"/>
            </w:pPr>
            <w:r>
              <w:rPr>
                <w:rFonts w:hint="eastAsia"/>
              </w:rPr>
              <w:t>包装材料：塑料膜、木箱、纸箱等。</w:t>
            </w:r>
          </w:p>
          <w:p w14:paraId="47A68779" w14:textId="77777777" w:rsidR="002B73E9" w:rsidRDefault="00BE2150">
            <w:pPr>
              <w:pStyle w:val="-21"/>
            </w:pPr>
            <w:r>
              <w:rPr>
                <w:rFonts w:hint="eastAsia"/>
              </w:rPr>
              <w:t>清洁材料：清洁剂、自来水等。</w:t>
            </w:r>
          </w:p>
          <w:p w14:paraId="5AA81003" w14:textId="77777777" w:rsidR="002B73E9" w:rsidRDefault="00BE2150">
            <w:pPr>
              <w:pStyle w:val="-21"/>
            </w:pPr>
            <w:r>
              <w:fldChar w:fldCharType="begin"/>
            </w:r>
            <w:r>
              <w:instrText xml:space="preserve"> </w:instrText>
            </w:r>
            <w:r>
              <w:rPr>
                <w:rFonts w:hint="eastAsia"/>
              </w:rPr>
              <w:instrText>= 2 \* GB3</w:instrText>
            </w:r>
            <w:r>
              <w:instrText xml:space="preserve"> </w:instrText>
            </w:r>
            <w:r>
              <w:fldChar w:fldCharType="separate"/>
            </w:r>
            <w:r>
              <w:rPr>
                <w:rFonts w:hint="eastAsia"/>
              </w:rPr>
              <w:t>②</w:t>
            </w:r>
            <w:r>
              <w:fldChar w:fldCharType="end"/>
            </w:r>
            <w:r>
              <w:rPr>
                <w:rFonts w:hint="eastAsia"/>
              </w:rPr>
              <w:t>技术参数，如：PE型材保护膜等；</w:t>
            </w:r>
          </w:p>
          <w:p w14:paraId="7C7B21DF" w14:textId="77777777" w:rsidR="002B73E9" w:rsidRDefault="00BE2150">
            <w:pPr>
              <w:pStyle w:val="-21"/>
            </w:pPr>
            <w:r>
              <w:fldChar w:fldCharType="begin"/>
            </w:r>
            <w:r>
              <w:instrText xml:space="preserve"> </w:instrText>
            </w:r>
            <w:r>
              <w:rPr>
                <w:rFonts w:hint="eastAsia"/>
              </w:rPr>
              <w:instrText>= 3 \* GB3</w:instrText>
            </w:r>
            <w:r>
              <w:instrText xml:space="preserve"> </w:instrText>
            </w:r>
            <w:r>
              <w:fldChar w:fldCharType="separate"/>
            </w:r>
            <w:r>
              <w:rPr>
                <w:rFonts w:hint="eastAsia"/>
              </w:rPr>
              <w:t>③</w:t>
            </w:r>
            <w:r>
              <w:fldChar w:fldCharType="end"/>
            </w:r>
            <w:r>
              <w:rPr>
                <w:rFonts w:hint="eastAsia"/>
              </w:rPr>
              <w:t>数据质量，如：</w:t>
            </w:r>
            <w:r>
              <w:t xml:space="preserve"> </w:t>
            </w:r>
          </w:p>
          <w:p w14:paraId="1ACF5F9A" w14:textId="77777777" w:rsidR="002B73E9" w:rsidRDefault="00BE2150">
            <w:pPr>
              <w:pStyle w:val="-21"/>
            </w:pPr>
            <w:r>
              <w:rPr>
                <w:rFonts w:hint="eastAsia"/>
              </w:rPr>
              <w:t>时间跨度：2021.8.1~2022.7.31；</w:t>
            </w:r>
          </w:p>
          <w:p w14:paraId="20934687" w14:textId="77777777" w:rsidR="002B73E9" w:rsidRDefault="00BE2150">
            <w:pPr>
              <w:pStyle w:val="-21"/>
            </w:pPr>
            <w:r>
              <w:rPr>
                <w:rFonts w:hint="eastAsia"/>
              </w:rPr>
              <w:t>地域范围：*****公司，地址为****。</w:t>
            </w:r>
          </w:p>
        </w:tc>
      </w:tr>
    </w:tbl>
    <w:p w14:paraId="63B2355B" w14:textId="77777777" w:rsidR="002B73E9" w:rsidRDefault="00BE2150">
      <w:pPr>
        <w:pStyle w:val="af9"/>
      </w:pPr>
      <w:r>
        <w:rPr>
          <w:rFonts w:hint="eastAsia"/>
          <w:b/>
        </w:rPr>
        <w:t>7.4.3</w:t>
      </w:r>
      <w:r>
        <w:rPr>
          <w:rFonts w:hint="eastAsia"/>
        </w:rPr>
        <w:t xml:space="preserve">  </w:t>
      </w:r>
      <w:r>
        <w:rPr>
          <w:rFonts w:hint="eastAsia"/>
        </w:rPr>
        <w:t>新风系统加工生产阶段所消耗材料的碳排放因子数据收集内容应符合表</w:t>
      </w:r>
      <w:r>
        <w:rPr>
          <w:rFonts w:hint="eastAsia"/>
        </w:rPr>
        <w:t>7.4.3</w:t>
      </w:r>
      <w:r>
        <w:rPr>
          <w:rFonts w:hint="eastAsia"/>
        </w:rPr>
        <w:t>的要求。</w:t>
      </w:r>
    </w:p>
    <w:p w14:paraId="46B5C52A" w14:textId="77777777" w:rsidR="002B73E9" w:rsidRDefault="00BE2150">
      <w:pPr>
        <w:pStyle w:val="afc"/>
      </w:pPr>
      <w:r>
        <w:rPr>
          <w:rFonts w:hint="eastAsia"/>
        </w:rPr>
        <w:t>表</w:t>
      </w:r>
      <w:r>
        <w:rPr>
          <w:rFonts w:hint="eastAsia"/>
        </w:rPr>
        <w:t xml:space="preserve">7.4.3  </w:t>
      </w:r>
      <w:r>
        <w:rPr>
          <w:rFonts w:hint="eastAsia"/>
        </w:rPr>
        <w:t>材料的碳排放因子数据收集清单</w:t>
      </w:r>
    </w:p>
    <w:tbl>
      <w:tblPr>
        <w:tblStyle w:val="af2"/>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61"/>
        <w:gridCol w:w="1461"/>
        <w:gridCol w:w="1096"/>
        <w:gridCol w:w="1096"/>
        <w:gridCol w:w="1381"/>
        <w:gridCol w:w="1362"/>
        <w:gridCol w:w="1778"/>
      </w:tblGrid>
      <w:tr w:rsidR="002B73E9" w14:paraId="5F5B2BD4" w14:textId="77777777">
        <w:trPr>
          <w:tblHeader/>
          <w:jc w:val="center"/>
        </w:trPr>
        <w:tc>
          <w:tcPr>
            <w:tcW w:w="668" w:type="pct"/>
            <w:vAlign w:val="center"/>
          </w:tcPr>
          <w:p w14:paraId="4659C5AF" w14:textId="77777777" w:rsidR="002B73E9" w:rsidRDefault="00BE2150">
            <w:pPr>
              <w:pStyle w:val="-"/>
            </w:pPr>
            <w:r>
              <w:rPr>
                <w:rFonts w:hint="eastAsia"/>
              </w:rPr>
              <w:t>产品名称</w:t>
            </w:r>
          </w:p>
        </w:tc>
        <w:tc>
          <w:tcPr>
            <w:tcW w:w="774" w:type="pct"/>
            <w:vAlign w:val="center"/>
          </w:tcPr>
          <w:p w14:paraId="7D0193DA" w14:textId="77777777" w:rsidR="002B73E9" w:rsidRDefault="00BE2150">
            <w:pPr>
              <w:pStyle w:val="-"/>
              <w:rPr>
                <w:vertAlign w:val="superscript"/>
              </w:rPr>
            </w:pPr>
            <w:r>
              <w:rPr>
                <w:rFonts w:hint="eastAsia"/>
              </w:rPr>
              <w:t>材料名称</w:t>
            </w:r>
          </w:p>
        </w:tc>
        <w:tc>
          <w:tcPr>
            <w:tcW w:w="581" w:type="pct"/>
            <w:vAlign w:val="center"/>
          </w:tcPr>
          <w:p w14:paraId="409204C3" w14:textId="77777777" w:rsidR="002B73E9" w:rsidRDefault="00BE2150">
            <w:pPr>
              <w:pStyle w:val="-"/>
              <w:rPr>
                <w:vertAlign w:val="superscript"/>
              </w:rPr>
            </w:pPr>
            <w:r>
              <w:rPr>
                <w:rFonts w:hint="eastAsia"/>
              </w:rPr>
              <w:t>技术参数</w:t>
            </w:r>
          </w:p>
        </w:tc>
        <w:tc>
          <w:tcPr>
            <w:tcW w:w="581" w:type="pct"/>
            <w:vAlign w:val="center"/>
          </w:tcPr>
          <w:p w14:paraId="3CCD7C57" w14:textId="77777777" w:rsidR="002B73E9" w:rsidRDefault="00BE2150">
            <w:pPr>
              <w:pStyle w:val="-"/>
            </w:pPr>
            <w:r>
              <w:rPr>
                <w:rFonts w:hint="eastAsia"/>
              </w:rPr>
              <w:t>数值</w:t>
            </w:r>
          </w:p>
        </w:tc>
        <w:tc>
          <w:tcPr>
            <w:tcW w:w="732" w:type="pct"/>
            <w:vAlign w:val="center"/>
          </w:tcPr>
          <w:p w14:paraId="3227E4BB" w14:textId="77777777" w:rsidR="002B73E9" w:rsidRDefault="00BE2150">
            <w:pPr>
              <w:pStyle w:val="-"/>
            </w:pPr>
            <w:r>
              <w:rPr>
                <w:rFonts w:hint="eastAsia"/>
              </w:rPr>
              <w:t>单位</w:t>
            </w:r>
          </w:p>
        </w:tc>
        <w:tc>
          <w:tcPr>
            <w:tcW w:w="722" w:type="pct"/>
            <w:vAlign w:val="center"/>
          </w:tcPr>
          <w:p w14:paraId="3F7EAC94" w14:textId="77777777" w:rsidR="002B73E9" w:rsidRDefault="00BE2150">
            <w:pPr>
              <w:pStyle w:val="-"/>
              <w:rPr>
                <w:vertAlign w:val="superscript"/>
              </w:rPr>
            </w:pPr>
            <w:r>
              <w:rPr>
                <w:rFonts w:hint="eastAsia"/>
              </w:rPr>
              <w:t>包含的生命周期阶段</w:t>
            </w:r>
            <w:r>
              <w:rPr>
                <w:vertAlign w:val="superscript"/>
              </w:rPr>
              <w:fldChar w:fldCharType="begin"/>
            </w:r>
            <w:r>
              <w:rPr>
                <w:vertAlign w:val="superscript"/>
              </w:rPr>
              <w:instrText xml:space="preserve"> </w:instrText>
            </w:r>
            <w:r>
              <w:rPr>
                <w:rFonts w:hint="eastAsia"/>
                <w:vertAlign w:val="superscript"/>
              </w:rPr>
              <w:instrText>= 1 \* GB3</w:instrText>
            </w:r>
            <w:r>
              <w:rPr>
                <w:vertAlign w:val="superscript"/>
              </w:rPr>
              <w:instrText xml:space="preserve"> </w:instrText>
            </w:r>
            <w:r>
              <w:rPr>
                <w:vertAlign w:val="superscript"/>
              </w:rPr>
              <w:fldChar w:fldCharType="separate"/>
            </w:r>
            <w:r>
              <w:rPr>
                <w:rFonts w:hint="eastAsia"/>
                <w:vertAlign w:val="superscript"/>
              </w:rPr>
              <w:t>①</w:t>
            </w:r>
            <w:r>
              <w:rPr>
                <w:vertAlign w:val="superscript"/>
              </w:rPr>
              <w:fldChar w:fldCharType="end"/>
            </w:r>
          </w:p>
        </w:tc>
        <w:tc>
          <w:tcPr>
            <w:tcW w:w="942" w:type="pct"/>
            <w:vAlign w:val="center"/>
          </w:tcPr>
          <w:p w14:paraId="79AF9103" w14:textId="77777777" w:rsidR="002B73E9" w:rsidRDefault="00BE2150">
            <w:pPr>
              <w:pStyle w:val="-"/>
              <w:rPr>
                <w:vertAlign w:val="superscript"/>
              </w:rPr>
            </w:pPr>
            <w:r>
              <w:rPr>
                <w:rFonts w:hint="eastAsia"/>
              </w:rPr>
              <w:t>数据来源</w:t>
            </w:r>
            <w:r>
              <w:rPr>
                <w:vertAlign w:val="superscript"/>
              </w:rPr>
              <w:fldChar w:fldCharType="begin"/>
            </w:r>
            <w:r>
              <w:rPr>
                <w:vertAlign w:val="superscript"/>
              </w:rPr>
              <w:instrText xml:space="preserve"> </w:instrText>
            </w:r>
            <w:r>
              <w:rPr>
                <w:rFonts w:hint="eastAsia"/>
                <w:vertAlign w:val="superscript"/>
              </w:rPr>
              <w:instrText>= 2 \* GB3</w:instrText>
            </w:r>
            <w:r>
              <w:rPr>
                <w:vertAlign w:val="superscript"/>
              </w:rPr>
              <w:instrText xml:space="preserve"> </w:instrText>
            </w:r>
            <w:r>
              <w:rPr>
                <w:vertAlign w:val="superscript"/>
              </w:rPr>
              <w:fldChar w:fldCharType="separate"/>
            </w:r>
            <w:r>
              <w:rPr>
                <w:rFonts w:hint="eastAsia"/>
                <w:vertAlign w:val="superscript"/>
              </w:rPr>
              <w:t>②</w:t>
            </w:r>
            <w:r>
              <w:rPr>
                <w:vertAlign w:val="superscript"/>
              </w:rPr>
              <w:fldChar w:fldCharType="end"/>
            </w:r>
          </w:p>
        </w:tc>
      </w:tr>
      <w:tr w:rsidR="002B73E9" w14:paraId="1236E5CA" w14:textId="77777777">
        <w:trPr>
          <w:jc w:val="center"/>
        </w:trPr>
        <w:tc>
          <w:tcPr>
            <w:tcW w:w="668" w:type="pct"/>
            <w:vMerge w:val="restart"/>
            <w:vAlign w:val="center"/>
          </w:tcPr>
          <w:p w14:paraId="47AD5B14" w14:textId="77777777" w:rsidR="002B73E9" w:rsidRDefault="00BE2150">
            <w:pPr>
              <w:pStyle w:val="-"/>
              <w:rPr>
                <w:rFonts w:cs="Times New Roman"/>
              </w:rPr>
            </w:pPr>
            <w:r>
              <w:rPr>
                <w:rFonts w:cs="Times New Roman" w:hint="eastAsia"/>
              </w:rPr>
              <w:t>新风机组</w:t>
            </w:r>
          </w:p>
        </w:tc>
        <w:tc>
          <w:tcPr>
            <w:tcW w:w="774" w:type="pct"/>
            <w:vAlign w:val="center"/>
          </w:tcPr>
          <w:p w14:paraId="608BD9CB" w14:textId="77777777" w:rsidR="002B73E9" w:rsidRDefault="00BE2150">
            <w:pPr>
              <w:pStyle w:val="-"/>
              <w:rPr>
                <w:rFonts w:cs="Times New Roman"/>
              </w:rPr>
            </w:pPr>
            <w:r>
              <w:rPr>
                <w:rFonts w:cs="Times New Roman"/>
              </w:rPr>
              <w:t>包装材料</w:t>
            </w:r>
          </w:p>
        </w:tc>
        <w:tc>
          <w:tcPr>
            <w:tcW w:w="581" w:type="pct"/>
            <w:vAlign w:val="center"/>
          </w:tcPr>
          <w:p w14:paraId="702F1E2E" w14:textId="77777777" w:rsidR="002B73E9" w:rsidRDefault="002B73E9">
            <w:pPr>
              <w:pStyle w:val="-"/>
              <w:rPr>
                <w:rFonts w:cs="Times New Roman"/>
              </w:rPr>
            </w:pPr>
          </w:p>
        </w:tc>
        <w:tc>
          <w:tcPr>
            <w:tcW w:w="581" w:type="pct"/>
            <w:vAlign w:val="center"/>
          </w:tcPr>
          <w:p w14:paraId="5AA5B7F5" w14:textId="77777777" w:rsidR="002B73E9" w:rsidRDefault="002B73E9">
            <w:pPr>
              <w:pStyle w:val="-"/>
              <w:rPr>
                <w:rFonts w:cs="Times New Roman"/>
              </w:rPr>
            </w:pPr>
          </w:p>
        </w:tc>
        <w:tc>
          <w:tcPr>
            <w:tcW w:w="732" w:type="pct"/>
            <w:vAlign w:val="center"/>
          </w:tcPr>
          <w:p w14:paraId="228F058D" w14:textId="77777777" w:rsidR="002B73E9" w:rsidRDefault="00BE2150">
            <w:pPr>
              <w:pStyle w:val="-"/>
              <w:rPr>
                <w:rFonts w:cs="Times New Roman"/>
              </w:rPr>
            </w:pPr>
            <w:r>
              <w:rPr>
                <w:rFonts w:cs="Times New Roman"/>
              </w:rPr>
              <w:t>kgCO</w:t>
            </w:r>
            <w:r>
              <w:rPr>
                <w:rFonts w:cs="Times New Roman"/>
                <w:vertAlign w:val="subscript"/>
              </w:rPr>
              <w:t>2</w:t>
            </w:r>
            <w:r>
              <w:rPr>
                <w:rFonts w:cs="Times New Roman"/>
              </w:rPr>
              <w:t>e/kg</w:t>
            </w:r>
          </w:p>
        </w:tc>
        <w:tc>
          <w:tcPr>
            <w:tcW w:w="722" w:type="pct"/>
            <w:vAlign w:val="center"/>
          </w:tcPr>
          <w:p w14:paraId="63D4BA01" w14:textId="77777777" w:rsidR="002B73E9" w:rsidRDefault="002B73E9">
            <w:pPr>
              <w:pStyle w:val="-"/>
              <w:rPr>
                <w:rFonts w:cs="Times New Roman"/>
              </w:rPr>
            </w:pPr>
          </w:p>
        </w:tc>
        <w:tc>
          <w:tcPr>
            <w:tcW w:w="942" w:type="pct"/>
            <w:vAlign w:val="center"/>
          </w:tcPr>
          <w:p w14:paraId="72F092A6" w14:textId="77777777" w:rsidR="002B73E9" w:rsidRDefault="002B73E9">
            <w:pPr>
              <w:pStyle w:val="-"/>
              <w:rPr>
                <w:rFonts w:cs="Times New Roman"/>
              </w:rPr>
            </w:pPr>
          </w:p>
        </w:tc>
      </w:tr>
      <w:tr w:rsidR="002B73E9" w14:paraId="7EC762EA" w14:textId="77777777">
        <w:trPr>
          <w:trHeight w:val="90"/>
          <w:jc w:val="center"/>
        </w:trPr>
        <w:tc>
          <w:tcPr>
            <w:tcW w:w="668" w:type="pct"/>
            <w:vMerge/>
            <w:vAlign w:val="center"/>
          </w:tcPr>
          <w:p w14:paraId="5F1A370B" w14:textId="77777777" w:rsidR="002B73E9" w:rsidRDefault="002B73E9">
            <w:pPr>
              <w:pStyle w:val="-"/>
              <w:rPr>
                <w:rFonts w:cs="Times New Roman"/>
              </w:rPr>
            </w:pPr>
          </w:p>
        </w:tc>
        <w:tc>
          <w:tcPr>
            <w:tcW w:w="774" w:type="pct"/>
            <w:vAlign w:val="center"/>
          </w:tcPr>
          <w:p w14:paraId="0BBE97D6" w14:textId="77777777" w:rsidR="002B73E9" w:rsidRDefault="00BE2150">
            <w:pPr>
              <w:pStyle w:val="-"/>
              <w:rPr>
                <w:rFonts w:cs="Times New Roman"/>
              </w:rPr>
            </w:pPr>
            <w:r>
              <w:rPr>
                <w:rFonts w:cs="Times New Roman" w:hint="eastAsia"/>
              </w:rPr>
              <w:t>清洁材料</w:t>
            </w:r>
          </w:p>
        </w:tc>
        <w:tc>
          <w:tcPr>
            <w:tcW w:w="581" w:type="pct"/>
            <w:vAlign w:val="center"/>
          </w:tcPr>
          <w:p w14:paraId="29D3A35E" w14:textId="77777777" w:rsidR="002B73E9" w:rsidRDefault="002B73E9">
            <w:pPr>
              <w:pStyle w:val="-"/>
              <w:rPr>
                <w:rFonts w:cs="Times New Roman"/>
              </w:rPr>
            </w:pPr>
          </w:p>
        </w:tc>
        <w:tc>
          <w:tcPr>
            <w:tcW w:w="581" w:type="pct"/>
            <w:vAlign w:val="center"/>
          </w:tcPr>
          <w:p w14:paraId="372F1096" w14:textId="77777777" w:rsidR="002B73E9" w:rsidRDefault="002B73E9">
            <w:pPr>
              <w:pStyle w:val="-"/>
              <w:rPr>
                <w:rFonts w:cs="Times New Roman"/>
              </w:rPr>
            </w:pPr>
          </w:p>
        </w:tc>
        <w:tc>
          <w:tcPr>
            <w:tcW w:w="732" w:type="pct"/>
            <w:vAlign w:val="center"/>
          </w:tcPr>
          <w:p w14:paraId="239C1041" w14:textId="77777777" w:rsidR="002B73E9" w:rsidRDefault="00BE2150">
            <w:pPr>
              <w:pStyle w:val="-"/>
              <w:rPr>
                <w:rFonts w:cs="Times New Roman"/>
              </w:rPr>
            </w:pPr>
            <w:r>
              <w:rPr>
                <w:rFonts w:cs="Times New Roman"/>
              </w:rPr>
              <w:t>kgCO</w:t>
            </w:r>
            <w:r>
              <w:rPr>
                <w:rFonts w:cs="Times New Roman"/>
                <w:vertAlign w:val="subscript"/>
              </w:rPr>
              <w:t>2</w:t>
            </w:r>
            <w:r>
              <w:rPr>
                <w:rFonts w:cs="Times New Roman"/>
              </w:rPr>
              <w:t>e/kg</w:t>
            </w:r>
          </w:p>
        </w:tc>
        <w:tc>
          <w:tcPr>
            <w:tcW w:w="722" w:type="pct"/>
            <w:vAlign w:val="center"/>
          </w:tcPr>
          <w:p w14:paraId="35284536" w14:textId="77777777" w:rsidR="002B73E9" w:rsidRDefault="002B73E9">
            <w:pPr>
              <w:pStyle w:val="-"/>
              <w:rPr>
                <w:rFonts w:cs="Times New Roman"/>
              </w:rPr>
            </w:pPr>
          </w:p>
        </w:tc>
        <w:tc>
          <w:tcPr>
            <w:tcW w:w="942" w:type="pct"/>
            <w:vAlign w:val="center"/>
          </w:tcPr>
          <w:p w14:paraId="64F3F9EA" w14:textId="77777777" w:rsidR="002B73E9" w:rsidRDefault="002B73E9">
            <w:pPr>
              <w:pStyle w:val="-"/>
              <w:rPr>
                <w:rFonts w:cs="Times New Roman"/>
              </w:rPr>
            </w:pPr>
          </w:p>
        </w:tc>
      </w:tr>
      <w:tr w:rsidR="002B73E9" w14:paraId="6AF56BF6" w14:textId="77777777">
        <w:trPr>
          <w:trHeight w:val="90"/>
          <w:jc w:val="center"/>
        </w:trPr>
        <w:tc>
          <w:tcPr>
            <w:tcW w:w="668" w:type="pct"/>
            <w:vMerge w:val="restart"/>
            <w:vAlign w:val="center"/>
          </w:tcPr>
          <w:p w14:paraId="422AB434" w14:textId="77777777" w:rsidR="002B73E9" w:rsidRDefault="00BE2150">
            <w:pPr>
              <w:pStyle w:val="-"/>
              <w:rPr>
                <w:rFonts w:cs="Times New Roman"/>
              </w:rPr>
            </w:pPr>
            <w:proofErr w:type="gramStart"/>
            <w:r>
              <w:rPr>
                <w:rFonts w:cs="Times New Roman" w:hint="eastAsia"/>
              </w:rPr>
              <w:t>风路系统</w:t>
            </w:r>
            <w:proofErr w:type="gramEnd"/>
          </w:p>
        </w:tc>
        <w:tc>
          <w:tcPr>
            <w:tcW w:w="774" w:type="pct"/>
            <w:vAlign w:val="center"/>
          </w:tcPr>
          <w:p w14:paraId="7B4FF8D7" w14:textId="77777777" w:rsidR="002B73E9" w:rsidRDefault="00BE2150">
            <w:pPr>
              <w:pStyle w:val="-"/>
              <w:rPr>
                <w:rFonts w:cs="Times New Roman"/>
              </w:rPr>
            </w:pPr>
            <w:r>
              <w:rPr>
                <w:rFonts w:cs="Times New Roman"/>
              </w:rPr>
              <w:t>包装材料</w:t>
            </w:r>
          </w:p>
        </w:tc>
        <w:tc>
          <w:tcPr>
            <w:tcW w:w="581" w:type="pct"/>
            <w:vAlign w:val="center"/>
          </w:tcPr>
          <w:p w14:paraId="460A5B06" w14:textId="77777777" w:rsidR="002B73E9" w:rsidRDefault="002B73E9">
            <w:pPr>
              <w:pStyle w:val="-"/>
              <w:rPr>
                <w:rFonts w:cs="Times New Roman"/>
              </w:rPr>
            </w:pPr>
          </w:p>
        </w:tc>
        <w:tc>
          <w:tcPr>
            <w:tcW w:w="581" w:type="pct"/>
            <w:vAlign w:val="center"/>
          </w:tcPr>
          <w:p w14:paraId="1652C608" w14:textId="77777777" w:rsidR="002B73E9" w:rsidRDefault="002B73E9">
            <w:pPr>
              <w:pStyle w:val="-"/>
              <w:rPr>
                <w:rFonts w:cs="Times New Roman"/>
              </w:rPr>
            </w:pPr>
          </w:p>
        </w:tc>
        <w:tc>
          <w:tcPr>
            <w:tcW w:w="732" w:type="pct"/>
            <w:vAlign w:val="center"/>
          </w:tcPr>
          <w:p w14:paraId="0083D403" w14:textId="77777777" w:rsidR="002B73E9" w:rsidRDefault="00BE2150">
            <w:pPr>
              <w:pStyle w:val="-"/>
              <w:rPr>
                <w:rFonts w:cs="Times New Roman"/>
              </w:rPr>
            </w:pPr>
            <w:r>
              <w:rPr>
                <w:rFonts w:cs="Times New Roman"/>
              </w:rPr>
              <w:t>kgCO</w:t>
            </w:r>
            <w:r>
              <w:rPr>
                <w:rFonts w:cs="Times New Roman"/>
                <w:vertAlign w:val="subscript"/>
              </w:rPr>
              <w:t>2</w:t>
            </w:r>
            <w:r>
              <w:rPr>
                <w:rFonts w:cs="Times New Roman"/>
              </w:rPr>
              <w:t>e/kg</w:t>
            </w:r>
          </w:p>
        </w:tc>
        <w:tc>
          <w:tcPr>
            <w:tcW w:w="722" w:type="pct"/>
            <w:vAlign w:val="center"/>
          </w:tcPr>
          <w:p w14:paraId="5C6925EB" w14:textId="77777777" w:rsidR="002B73E9" w:rsidRDefault="002B73E9">
            <w:pPr>
              <w:pStyle w:val="-"/>
              <w:rPr>
                <w:rFonts w:cs="Times New Roman"/>
              </w:rPr>
            </w:pPr>
          </w:p>
        </w:tc>
        <w:tc>
          <w:tcPr>
            <w:tcW w:w="942" w:type="pct"/>
            <w:vAlign w:val="center"/>
          </w:tcPr>
          <w:p w14:paraId="48E0965E" w14:textId="77777777" w:rsidR="002B73E9" w:rsidRDefault="002B73E9">
            <w:pPr>
              <w:pStyle w:val="-"/>
              <w:rPr>
                <w:rFonts w:cs="Times New Roman"/>
              </w:rPr>
            </w:pPr>
          </w:p>
        </w:tc>
      </w:tr>
      <w:tr w:rsidR="002B73E9" w14:paraId="1072CC06" w14:textId="77777777">
        <w:trPr>
          <w:trHeight w:val="90"/>
          <w:jc w:val="center"/>
        </w:trPr>
        <w:tc>
          <w:tcPr>
            <w:tcW w:w="668" w:type="pct"/>
            <w:vMerge/>
            <w:vAlign w:val="center"/>
          </w:tcPr>
          <w:p w14:paraId="643BB812" w14:textId="77777777" w:rsidR="002B73E9" w:rsidRDefault="002B73E9">
            <w:pPr>
              <w:pStyle w:val="-"/>
              <w:rPr>
                <w:rFonts w:cs="Times New Roman"/>
              </w:rPr>
            </w:pPr>
          </w:p>
        </w:tc>
        <w:tc>
          <w:tcPr>
            <w:tcW w:w="774" w:type="pct"/>
            <w:vAlign w:val="center"/>
          </w:tcPr>
          <w:p w14:paraId="6211868B" w14:textId="77777777" w:rsidR="002B73E9" w:rsidRDefault="00BE2150">
            <w:pPr>
              <w:pStyle w:val="-"/>
              <w:rPr>
                <w:rFonts w:cs="Times New Roman"/>
              </w:rPr>
            </w:pPr>
            <w:r>
              <w:rPr>
                <w:rFonts w:cs="Times New Roman"/>
              </w:rPr>
              <w:t>清洁材料</w:t>
            </w:r>
          </w:p>
        </w:tc>
        <w:tc>
          <w:tcPr>
            <w:tcW w:w="581" w:type="pct"/>
            <w:vAlign w:val="center"/>
          </w:tcPr>
          <w:p w14:paraId="556373F0" w14:textId="77777777" w:rsidR="002B73E9" w:rsidRDefault="002B73E9">
            <w:pPr>
              <w:pStyle w:val="-"/>
              <w:rPr>
                <w:rFonts w:cs="Times New Roman"/>
              </w:rPr>
            </w:pPr>
          </w:p>
        </w:tc>
        <w:tc>
          <w:tcPr>
            <w:tcW w:w="581" w:type="pct"/>
            <w:vAlign w:val="center"/>
          </w:tcPr>
          <w:p w14:paraId="6363982D" w14:textId="77777777" w:rsidR="002B73E9" w:rsidRDefault="002B73E9">
            <w:pPr>
              <w:pStyle w:val="-"/>
              <w:rPr>
                <w:rFonts w:cs="Times New Roman"/>
              </w:rPr>
            </w:pPr>
          </w:p>
        </w:tc>
        <w:tc>
          <w:tcPr>
            <w:tcW w:w="732" w:type="pct"/>
            <w:vAlign w:val="center"/>
          </w:tcPr>
          <w:p w14:paraId="7ED1D5F4" w14:textId="77777777" w:rsidR="002B73E9" w:rsidRDefault="00BE2150">
            <w:pPr>
              <w:pStyle w:val="-"/>
              <w:rPr>
                <w:rFonts w:cs="Times New Roman"/>
              </w:rPr>
            </w:pPr>
            <w:r>
              <w:rPr>
                <w:rFonts w:cs="Times New Roman"/>
              </w:rPr>
              <w:t>kgCO</w:t>
            </w:r>
            <w:r>
              <w:rPr>
                <w:rFonts w:cs="Times New Roman"/>
                <w:vertAlign w:val="subscript"/>
              </w:rPr>
              <w:t>2</w:t>
            </w:r>
            <w:r>
              <w:rPr>
                <w:rFonts w:cs="Times New Roman"/>
              </w:rPr>
              <w:t>e/kg</w:t>
            </w:r>
          </w:p>
        </w:tc>
        <w:tc>
          <w:tcPr>
            <w:tcW w:w="722" w:type="pct"/>
            <w:vAlign w:val="center"/>
          </w:tcPr>
          <w:p w14:paraId="5309E927" w14:textId="77777777" w:rsidR="002B73E9" w:rsidRDefault="002B73E9">
            <w:pPr>
              <w:pStyle w:val="-"/>
              <w:rPr>
                <w:rFonts w:cs="Times New Roman"/>
              </w:rPr>
            </w:pPr>
          </w:p>
        </w:tc>
        <w:tc>
          <w:tcPr>
            <w:tcW w:w="942" w:type="pct"/>
            <w:vAlign w:val="center"/>
          </w:tcPr>
          <w:p w14:paraId="3E424C38" w14:textId="77777777" w:rsidR="002B73E9" w:rsidRDefault="002B73E9">
            <w:pPr>
              <w:pStyle w:val="-"/>
              <w:rPr>
                <w:rFonts w:cs="Times New Roman"/>
              </w:rPr>
            </w:pPr>
          </w:p>
        </w:tc>
      </w:tr>
      <w:tr w:rsidR="002B73E9" w14:paraId="43B79C99" w14:textId="77777777">
        <w:trPr>
          <w:trHeight w:val="90"/>
          <w:jc w:val="center"/>
        </w:trPr>
        <w:tc>
          <w:tcPr>
            <w:tcW w:w="668" w:type="pct"/>
            <w:vMerge w:val="restart"/>
            <w:vAlign w:val="center"/>
          </w:tcPr>
          <w:p w14:paraId="1F09C731" w14:textId="77777777" w:rsidR="002B73E9" w:rsidRDefault="00BE2150">
            <w:pPr>
              <w:pStyle w:val="-"/>
              <w:rPr>
                <w:rFonts w:cs="Times New Roman"/>
              </w:rPr>
            </w:pPr>
            <w:r>
              <w:rPr>
                <w:rFonts w:cs="Times New Roman" w:hint="eastAsia"/>
              </w:rPr>
              <w:t>水路系统</w:t>
            </w:r>
          </w:p>
        </w:tc>
        <w:tc>
          <w:tcPr>
            <w:tcW w:w="774" w:type="pct"/>
            <w:vAlign w:val="center"/>
          </w:tcPr>
          <w:p w14:paraId="552B6171" w14:textId="77777777" w:rsidR="002B73E9" w:rsidRDefault="00BE2150">
            <w:pPr>
              <w:pStyle w:val="-"/>
              <w:rPr>
                <w:rFonts w:cs="Times New Roman"/>
              </w:rPr>
            </w:pPr>
            <w:r>
              <w:rPr>
                <w:rFonts w:cs="Times New Roman"/>
              </w:rPr>
              <w:t>包装材料</w:t>
            </w:r>
          </w:p>
        </w:tc>
        <w:tc>
          <w:tcPr>
            <w:tcW w:w="581" w:type="pct"/>
            <w:vAlign w:val="center"/>
          </w:tcPr>
          <w:p w14:paraId="7C460031" w14:textId="77777777" w:rsidR="002B73E9" w:rsidRDefault="002B73E9">
            <w:pPr>
              <w:pStyle w:val="-"/>
              <w:rPr>
                <w:rFonts w:cs="Times New Roman"/>
              </w:rPr>
            </w:pPr>
          </w:p>
        </w:tc>
        <w:tc>
          <w:tcPr>
            <w:tcW w:w="581" w:type="pct"/>
            <w:vAlign w:val="center"/>
          </w:tcPr>
          <w:p w14:paraId="24825755" w14:textId="77777777" w:rsidR="002B73E9" w:rsidRDefault="002B73E9">
            <w:pPr>
              <w:pStyle w:val="-"/>
              <w:rPr>
                <w:rFonts w:cs="Times New Roman"/>
              </w:rPr>
            </w:pPr>
          </w:p>
        </w:tc>
        <w:tc>
          <w:tcPr>
            <w:tcW w:w="732" w:type="pct"/>
            <w:vAlign w:val="center"/>
          </w:tcPr>
          <w:p w14:paraId="375D115A" w14:textId="77777777" w:rsidR="002B73E9" w:rsidRDefault="00BE2150">
            <w:pPr>
              <w:pStyle w:val="-"/>
              <w:rPr>
                <w:rFonts w:cs="Times New Roman"/>
              </w:rPr>
            </w:pPr>
            <w:r>
              <w:rPr>
                <w:rFonts w:cs="Times New Roman"/>
              </w:rPr>
              <w:t>kgCO</w:t>
            </w:r>
            <w:r>
              <w:rPr>
                <w:rFonts w:cs="Times New Roman"/>
                <w:vertAlign w:val="subscript"/>
              </w:rPr>
              <w:t>2</w:t>
            </w:r>
            <w:r>
              <w:rPr>
                <w:rFonts w:cs="Times New Roman"/>
              </w:rPr>
              <w:t>e/kg</w:t>
            </w:r>
          </w:p>
        </w:tc>
        <w:tc>
          <w:tcPr>
            <w:tcW w:w="722" w:type="pct"/>
            <w:vAlign w:val="center"/>
          </w:tcPr>
          <w:p w14:paraId="086F6963" w14:textId="77777777" w:rsidR="002B73E9" w:rsidRDefault="002B73E9">
            <w:pPr>
              <w:pStyle w:val="-"/>
              <w:rPr>
                <w:rFonts w:cs="Times New Roman"/>
              </w:rPr>
            </w:pPr>
          </w:p>
        </w:tc>
        <w:tc>
          <w:tcPr>
            <w:tcW w:w="942" w:type="pct"/>
            <w:vAlign w:val="center"/>
          </w:tcPr>
          <w:p w14:paraId="352ABD94" w14:textId="77777777" w:rsidR="002B73E9" w:rsidRDefault="002B73E9">
            <w:pPr>
              <w:pStyle w:val="-"/>
              <w:rPr>
                <w:rFonts w:cs="Times New Roman"/>
              </w:rPr>
            </w:pPr>
          </w:p>
        </w:tc>
      </w:tr>
      <w:tr w:rsidR="002B73E9" w14:paraId="545F77C5" w14:textId="77777777">
        <w:trPr>
          <w:trHeight w:val="90"/>
          <w:jc w:val="center"/>
        </w:trPr>
        <w:tc>
          <w:tcPr>
            <w:tcW w:w="668" w:type="pct"/>
            <w:vMerge/>
            <w:vAlign w:val="center"/>
          </w:tcPr>
          <w:p w14:paraId="75FF7E82" w14:textId="77777777" w:rsidR="002B73E9" w:rsidRDefault="002B73E9">
            <w:pPr>
              <w:pStyle w:val="-"/>
              <w:rPr>
                <w:rFonts w:cs="Times New Roman"/>
              </w:rPr>
            </w:pPr>
          </w:p>
        </w:tc>
        <w:tc>
          <w:tcPr>
            <w:tcW w:w="774" w:type="pct"/>
            <w:vAlign w:val="center"/>
          </w:tcPr>
          <w:p w14:paraId="65A534C4" w14:textId="77777777" w:rsidR="002B73E9" w:rsidRDefault="00BE2150">
            <w:pPr>
              <w:pStyle w:val="-"/>
              <w:rPr>
                <w:rFonts w:cs="Times New Roman"/>
              </w:rPr>
            </w:pPr>
            <w:r>
              <w:rPr>
                <w:rFonts w:cs="Times New Roman"/>
              </w:rPr>
              <w:t>清洁材料</w:t>
            </w:r>
          </w:p>
        </w:tc>
        <w:tc>
          <w:tcPr>
            <w:tcW w:w="581" w:type="pct"/>
            <w:vAlign w:val="center"/>
          </w:tcPr>
          <w:p w14:paraId="0DE620A4" w14:textId="77777777" w:rsidR="002B73E9" w:rsidRDefault="002B73E9">
            <w:pPr>
              <w:pStyle w:val="-"/>
              <w:rPr>
                <w:rFonts w:cs="Times New Roman"/>
              </w:rPr>
            </w:pPr>
          </w:p>
        </w:tc>
        <w:tc>
          <w:tcPr>
            <w:tcW w:w="581" w:type="pct"/>
            <w:vAlign w:val="center"/>
          </w:tcPr>
          <w:p w14:paraId="507EFA76" w14:textId="77777777" w:rsidR="002B73E9" w:rsidRDefault="002B73E9">
            <w:pPr>
              <w:pStyle w:val="-"/>
              <w:rPr>
                <w:rFonts w:cs="Times New Roman"/>
              </w:rPr>
            </w:pPr>
          </w:p>
        </w:tc>
        <w:tc>
          <w:tcPr>
            <w:tcW w:w="732" w:type="pct"/>
            <w:vAlign w:val="center"/>
          </w:tcPr>
          <w:p w14:paraId="325B5443" w14:textId="77777777" w:rsidR="002B73E9" w:rsidRDefault="00BE2150">
            <w:pPr>
              <w:pStyle w:val="-"/>
              <w:rPr>
                <w:rFonts w:cs="Times New Roman"/>
              </w:rPr>
            </w:pPr>
            <w:r>
              <w:rPr>
                <w:rFonts w:cs="Times New Roman"/>
              </w:rPr>
              <w:t>kgCO</w:t>
            </w:r>
            <w:r>
              <w:rPr>
                <w:rFonts w:cs="Times New Roman"/>
                <w:vertAlign w:val="subscript"/>
              </w:rPr>
              <w:t>2</w:t>
            </w:r>
            <w:r>
              <w:rPr>
                <w:rFonts w:cs="Times New Roman"/>
              </w:rPr>
              <w:t>e/kg</w:t>
            </w:r>
          </w:p>
        </w:tc>
        <w:tc>
          <w:tcPr>
            <w:tcW w:w="722" w:type="pct"/>
            <w:vAlign w:val="center"/>
          </w:tcPr>
          <w:p w14:paraId="74BC6E8B" w14:textId="77777777" w:rsidR="002B73E9" w:rsidRDefault="002B73E9">
            <w:pPr>
              <w:pStyle w:val="-"/>
              <w:rPr>
                <w:rFonts w:cs="Times New Roman"/>
              </w:rPr>
            </w:pPr>
          </w:p>
        </w:tc>
        <w:tc>
          <w:tcPr>
            <w:tcW w:w="942" w:type="pct"/>
            <w:vAlign w:val="center"/>
          </w:tcPr>
          <w:p w14:paraId="7BE9D363" w14:textId="77777777" w:rsidR="002B73E9" w:rsidRDefault="002B73E9">
            <w:pPr>
              <w:pStyle w:val="-"/>
              <w:rPr>
                <w:rFonts w:cs="Times New Roman"/>
              </w:rPr>
            </w:pPr>
          </w:p>
        </w:tc>
      </w:tr>
      <w:tr w:rsidR="002B73E9" w14:paraId="4A6355D6" w14:textId="77777777">
        <w:trPr>
          <w:trHeight w:val="90"/>
          <w:jc w:val="center"/>
        </w:trPr>
        <w:tc>
          <w:tcPr>
            <w:tcW w:w="668" w:type="pct"/>
            <w:vMerge w:val="restart"/>
            <w:vAlign w:val="center"/>
          </w:tcPr>
          <w:p w14:paraId="6D82B5AD" w14:textId="77777777" w:rsidR="002B73E9" w:rsidRDefault="00BE2150">
            <w:pPr>
              <w:pStyle w:val="-"/>
              <w:rPr>
                <w:rFonts w:cs="Times New Roman"/>
              </w:rPr>
            </w:pPr>
            <w:r>
              <w:rPr>
                <w:rFonts w:cs="Times New Roman" w:hint="eastAsia"/>
              </w:rPr>
              <w:t>制冷剂管路系统</w:t>
            </w:r>
          </w:p>
        </w:tc>
        <w:tc>
          <w:tcPr>
            <w:tcW w:w="774" w:type="pct"/>
            <w:vAlign w:val="center"/>
          </w:tcPr>
          <w:p w14:paraId="4A80AA61" w14:textId="77777777" w:rsidR="002B73E9" w:rsidRDefault="00BE2150">
            <w:pPr>
              <w:pStyle w:val="-"/>
              <w:rPr>
                <w:rFonts w:cs="Times New Roman"/>
              </w:rPr>
            </w:pPr>
            <w:r>
              <w:rPr>
                <w:rFonts w:cs="Times New Roman"/>
              </w:rPr>
              <w:t>包装材料</w:t>
            </w:r>
          </w:p>
        </w:tc>
        <w:tc>
          <w:tcPr>
            <w:tcW w:w="581" w:type="pct"/>
            <w:vAlign w:val="center"/>
          </w:tcPr>
          <w:p w14:paraId="451520E2" w14:textId="77777777" w:rsidR="002B73E9" w:rsidRDefault="002B73E9">
            <w:pPr>
              <w:pStyle w:val="-"/>
              <w:rPr>
                <w:rFonts w:cs="Times New Roman"/>
              </w:rPr>
            </w:pPr>
          </w:p>
        </w:tc>
        <w:tc>
          <w:tcPr>
            <w:tcW w:w="581" w:type="pct"/>
            <w:vAlign w:val="center"/>
          </w:tcPr>
          <w:p w14:paraId="569B492E" w14:textId="77777777" w:rsidR="002B73E9" w:rsidRDefault="002B73E9">
            <w:pPr>
              <w:pStyle w:val="-"/>
              <w:rPr>
                <w:rFonts w:cs="Times New Roman"/>
              </w:rPr>
            </w:pPr>
          </w:p>
        </w:tc>
        <w:tc>
          <w:tcPr>
            <w:tcW w:w="732" w:type="pct"/>
            <w:vAlign w:val="center"/>
          </w:tcPr>
          <w:p w14:paraId="1E5343B4" w14:textId="77777777" w:rsidR="002B73E9" w:rsidRDefault="00BE2150">
            <w:pPr>
              <w:pStyle w:val="-"/>
              <w:rPr>
                <w:rFonts w:cs="Times New Roman"/>
              </w:rPr>
            </w:pPr>
            <w:r>
              <w:rPr>
                <w:rFonts w:cs="Times New Roman"/>
              </w:rPr>
              <w:t>kgCO</w:t>
            </w:r>
            <w:r>
              <w:rPr>
                <w:rFonts w:cs="Times New Roman"/>
                <w:vertAlign w:val="subscript"/>
              </w:rPr>
              <w:t>2</w:t>
            </w:r>
            <w:r>
              <w:rPr>
                <w:rFonts w:cs="Times New Roman"/>
              </w:rPr>
              <w:t>e/kg</w:t>
            </w:r>
          </w:p>
        </w:tc>
        <w:tc>
          <w:tcPr>
            <w:tcW w:w="722" w:type="pct"/>
            <w:vAlign w:val="center"/>
          </w:tcPr>
          <w:p w14:paraId="7B5909A2" w14:textId="77777777" w:rsidR="002B73E9" w:rsidRDefault="002B73E9">
            <w:pPr>
              <w:pStyle w:val="-"/>
              <w:rPr>
                <w:rFonts w:cs="Times New Roman"/>
              </w:rPr>
            </w:pPr>
          </w:p>
        </w:tc>
        <w:tc>
          <w:tcPr>
            <w:tcW w:w="942" w:type="pct"/>
            <w:vAlign w:val="center"/>
          </w:tcPr>
          <w:p w14:paraId="21D3835D" w14:textId="77777777" w:rsidR="002B73E9" w:rsidRDefault="002B73E9">
            <w:pPr>
              <w:pStyle w:val="-"/>
              <w:rPr>
                <w:rFonts w:cs="Times New Roman"/>
              </w:rPr>
            </w:pPr>
          </w:p>
        </w:tc>
      </w:tr>
      <w:tr w:rsidR="002B73E9" w14:paraId="55281260" w14:textId="77777777">
        <w:trPr>
          <w:trHeight w:val="90"/>
          <w:jc w:val="center"/>
        </w:trPr>
        <w:tc>
          <w:tcPr>
            <w:tcW w:w="668" w:type="pct"/>
            <w:vMerge/>
            <w:vAlign w:val="center"/>
          </w:tcPr>
          <w:p w14:paraId="5FE0BE6B" w14:textId="77777777" w:rsidR="002B73E9" w:rsidRDefault="002B73E9">
            <w:pPr>
              <w:pStyle w:val="-"/>
              <w:rPr>
                <w:rFonts w:cs="Times New Roman"/>
              </w:rPr>
            </w:pPr>
          </w:p>
        </w:tc>
        <w:tc>
          <w:tcPr>
            <w:tcW w:w="774" w:type="pct"/>
            <w:vAlign w:val="center"/>
          </w:tcPr>
          <w:p w14:paraId="4BF5FA3E" w14:textId="77777777" w:rsidR="002B73E9" w:rsidRDefault="00BE2150">
            <w:pPr>
              <w:pStyle w:val="-"/>
              <w:rPr>
                <w:rFonts w:cs="Times New Roman"/>
              </w:rPr>
            </w:pPr>
            <w:r>
              <w:rPr>
                <w:rFonts w:cs="Times New Roman"/>
              </w:rPr>
              <w:t>清洁材料</w:t>
            </w:r>
          </w:p>
        </w:tc>
        <w:tc>
          <w:tcPr>
            <w:tcW w:w="581" w:type="pct"/>
            <w:vAlign w:val="center"/>
          </w:tcPr>
          <w:p w14:paraId="368E0187" w14:textId="77777777" w:rsidR="002B73E9" w:rsidRDefault="002B73E9">
            <w:pPr>
              <w:pStyle w:val="-"/>
              <w:rPr>
                <w:rFonts w:cs="Times New Roman"/>
              </w:rPr>
            </w:pPr>
          </w:p>
        </w:tc>
        <w:tc>
          <w:tcPr>
            <w:tcW w:w="581" w:type="pct"/>
            <w:vAlign w:val="center"/>
          </w:tcPr>
          <w:p w14:paraId="00DD6C31" w14:textId="77777777" w:rsidR="002B73E9" w:rsidRDefault="002B73E9">
            <w:pPr>
              <w:pStyle w:val="-"/>
              <w:rPr>
                <w:rFonts w:cs="Times New Roman"/>
              </w:rPr>
            </w:pPr>
          </w:p>
        </w:tc>
        <w:tc>
          <w:tcPr>
            <w:tcW w:w="732" w:type="pct"/>
            <w:vAlign w:val="center"/>
          </w:tcPr>
          <w:p w14:paraId="498C469A" w14:textId="77777777" w:rsidR="002B73E9" w:rsidRDefault="00BE2150">
            <w:pPr>
              <w:pStyle w:val="-"/>
              <w:rPr>
                <w:rFonts w:cs="Times New Roman"/>
              </w:rPr>
            </w:pPr>
            <w:r>
              <w:rPr>
                <w:rFonts w:cs="Times New Roman"/>
              </w:rPr>
              <w:t>kgCO</w:t>
            </w:r>
            <w:r>
              <w:rPr>
                <w:rFonts w:cs="Times New Roman"/>
                <w:vertAlign w:val="subscript"/>
              </w:rPr>
              <w:t>2</w:t>
            </w:r>
            <w:r>
              <w:rPr>
                <w:rFonts w:cs="Times New Roman"/>
              </w:rPr>
              <w:t>e/kg</w:t>
            </w:r>
          </w:p>
        </w:tc>
        <w:tc>
          <w:tcPr>
            <w:tcW w:w="722" w:type="pct"/>
            <w:vAlign w:val="center"/>
          </w:tcPr>
          <w:p w14:paraId="257D61A2" w14:textId="77777777" w:rsidR="002B73E9" w:rsidRDefault="002B73E9">
            <w:pPr>
              <w:pStyle w:val="-"/>
              <w:rPr>
                <w:rFonts w:cs="Times New Roman"/>
              </w:rPr>
            </w:pPr>
          </w:p>
        </w:tc>
        <w:tc>
          <w:tcPr>
            <w:tcW w:w="942" w:type="pct"/>
            <w:vAlign w:val="center"/>
          </w:tcPr>
          <w:p w14:paraId="56174111" w14:textId="77777777" w:rsidR="002B73E9" w:rsidRDefault="002B73E9">
            <w:pPr>
              <w:pStyle w:val="-"/>
              <w:rPr>
                <w:rFonts w:cs="Times New Roman"/>
              </w:rPr>
            </w:pPr>
          </w:p>
        </w:tc>
      </w:tr>
      <w:tr w:rsidR="002B73E9" w14:paraId="7CC6174E" w14:textId="77777777">
        <w:trPr>
          <w:jc w:val="center"/>
        </w:trPr>
        <w:tc>
          <w:tcPr>
            <w:tcW w:w="5000" w:type="pct"/>
            <w:gridSpan w:val="7"/>
            <w:vAlign w:val="center"/>
          </w:tcPr>
          <w:p w14:paraId="7D55C79C" w14:textId="77777777" w:rsidR="002B73E9" w:rsidRDefault="00BE2150">
            <w:pPr>
              <w:pStyle w:val="-0"/>
            </w:pPr>
            <w:r>
              <w:rPr>
                <w:rFonts w:hint="eastAsia"/>
              </w:rPr>
              <w:t>注：</w:t>
            </w:r>
          </w:p>
          <w:p w14:paraId="5ED7AA99" w14:textId="77777777" w:rsidR="002B73E9" w:rsidRDefault="00BE2150">
            <w:pPr>
              <w:pStyle w:val="-21"/>
            </w:pPr>
            <w:r>
              <w:lastRenderedPageBreak/>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rPr>
                <w:rFonts w:hint="eastAsia"/>
              </w:rPr>
              <w:t>包含的生命周期阶段，如对应PE型材保护膜：</w:t>
            </w:r>
          </w:p>
          <w:p w14:paraId="12B8A466" w14:textId="77777777" w:rsidR="002B73E9" w:rsidRDefault="00BE2150">
            <w:pPr>
              <w:pStyle w:val="-21"/>
            </w:pPr>
            <w:r>
              <w:rPr>
                <w:rFonts w:hint="eastAsia"/>
              </w:rPr>
              <w:t>从原材料开采时起到PE型材保护膜运出加工厂止；</w:t>
            </w:r>
          </w:p>
          <w:p w14:paraId="50879759" w14:textId="77777777" w:rsidR="002B73E9" w:rsidRDefault="00BE2150">
            <w:pPr>
              <w:pStyle w:val="-21"/>
            </w:pPr>
            <w:r>
              <w:fldChar w:fldCharType="begin"/>
            </w:r>
            <w:r>
              <w:instrText xml:space="preserve"> </w:instrText>
            </w:r>
            <w:r>
              <w:rPr>
                <w:rFonts w:hint="eastAsia"/>
              </w:rPr>
              <w:instrText>= 2 \* GB3</w:instrText>
            </w:r>
            <w:r>
              <w:instrText xml:space="preserve"> </w:instrText>
            </w:r>
            <w:r>
              <w:fldChar w:fldCharType="separate"/>
            </w:r>
            <w:r>
              <w:rPr>
                <w:rFonts w:hint="eastAsia"/>
              </w:rPr>
              <w:t>②</w:t>
            </w:r>
            <w:r>
              <w:fldChar w:fldCharType="end"/>
            </w:r>
            <w:r>
              <w:rPr>
                <w:rFonts w:hint="eastAsia"/>
              </w:rPr>
              <w:t>数据来源，如：测量、制造厂提供的碳排放因子、区域碳排放因子等。</w:t>
            </w:r>
          </w:p>
        </w:tc>
      </w:tr>
    </w:tbl>
    <w:p w14:paraId="567913B4" w14:textId="77777777" w:rsidR="002B73E9" w:rsidRDefault="00BE2150">
      <w:pPr>
        <w:pStyle w:val="af9"/>
        <w:rPr>
          <w:b/>
        </w:rPr>
      </w:pPr>
      <w:r>
        <w:rPr>
          <w:rFonts w:hint="eastAsia"/>
          <w:b/>
        </w:rPr>
        <w:lastRenderedPageBreak/>
        <w:t>7.4.4</w:t>
      </w:r>
      <w:r>
        <w:rPr>
          <w:rFonts w:hint="eastAsia"/>
        </w:rPr>
        <w:t xml:space="preserve">  </w:t>
      </w:r>
      <w:r>
        <w:rPr>
          <w:rFonts w:hint="eastAsia"/>
        </w:rPr>
        <w:t>单套新风系统加工生产阶段的碳排放量，应按公式（</w:t>
      </w:r>
      <w:r>
        <w:rPr>
          <w:rFonts w:hint="eastAsia"/>
        </w:rPr>
        <w:t>7.4.4-1</w:t>
      </w:r>
      <w:r>
        <w:rPr>
          <w:rFonts w:hint="eastAsia"/>
        </w:rPr>
        <w:t>）和（</w:t>
      </w:r>
      <w:r>
        <w:rPr>
          <w:rFonts w:hint="eastAsia"/>
        </w:rPr>
        <w:t>7.4.4-2</w:t>
      </w:r>
      <w:r>
        <w:rPr>
          <w:rFonts w:hint="eastAsia"/>
        </w:rPr>
        <w:t>）计算：</w:t>
      </w:r>
      <w:r>
        <w:rPr>
          <w:b/>
        </w:rPr>
        <w:t xml:space="preserve"> </w:t>
      </w:r>
    </w:p>
    <w:tbl>
      <w:tblPr>
        <w:tblW w:w="0" w:type="auto"/>
        <w:jc w:val="right"/>
        <w:tblLayout w:type="fixed"/>
        <w:tblLook w:val="04A0" w:firstRow="1" w:lastRow="0" w:firstColumn="1" w:lastColumn="0" w:noHBand="0" w:noVBand="1"/>
      </w:tblPr>
      <w:tblGrid>
        <w:gridCol w:w="6663"/>
        <w:gridCol w:w="1275"/>
      </w:tblGrid>
      <w:tr w:rsidR="002B73E9" w14:paraId="6E8225EC" w14:textId="77777777">
        <w:trPr>
          <w:jc w:val="right"/>
        </w:trPr>
        <w:tc>
          <w:tcPr>
            <w:tcW w:w="6663" w:type="dxa"/>
            <w:shd w:val="clear" w:color="auto" w:fill="auto"/>
            <w:vAlign w:val="center"/>
          </w:tcPr>
          <w:p w14:paraId="7DF5D0B4" w14:textId="77777777" w:rsidR="002B73E9" w:rsidRDefault="00BE2150">
            <w:pPr>
              <w:jc w:val="center"/>
              <w:rPr>
                <w:rFonts w:asciiTheme="minorEastAsia" w:eastAsiaTheme="minorEastAsia" w:hAnsiTheme="minorEastAsia"/>
              </w:rPr>
            </w:pPr>
            <w:r>
              <w:rPr>
                <w:rFonts w:ascii="Cambria Math" w:hAnsi="Cambria Math"/>
                <w:position w:val="-28"/>
              </w:rPr>
              <w:object w:dxaOrig="3119" w:dyaOrig="724" w14:anchorId="5C2B79B4">
                <v:shape id="_x0000_i5072" type="#_x0000_t75" style="width:155.4pt;height:36pt" o:ole="">
                  <v:imagedata r:id="rId33" o:title=""/>
                </v:shape>
                <o:OLEObject Type="Embed" ProgID="Equation.3" ShapeID="_x0000_i5072" DrawAspect="Content" ObjectID="_1752053044" r:id="rId34"/>
              </w:object>
            </w:r>
          </w:p>
        </w:tc>
        <w:tc>
          <w:tcPr>
            <w:tcW w:w="1275" w:type="dxa"/>
            <w:shd w:val="clear" w:color="auto" w:fill="auto"/>
            <w:vAlign w:val="center"/>
          </w:tcPr>
          <w:p w14:paraId="21D47466" w14:textId="77777777" w:rsidR="002B73E9" w:rsidRDefault="00BE2150">
            <w:pPr>
              <w:jc w:val="right"/>
              <w:rPr>
                <w:rFonts w:asciiTheme="minorEastAsia" w:eastAsiaTheme="minorEastAsia" w:hAnsiTheme="minorEastAsia"/>
              </w:rPr>
            </w:pPr>
            <w:r>
              <w:rPr>
                <w:rFonts w:hAnsi="Cambria Math" w:hint="eastAsia"/>
              </w:rPr>
              <w:t>(7.4.4-1)</w:t>
            </w:r>
          </w:p>
        </w:tc>
      </w:tr>
      <w:tr w:rsidR="002B73E9" w14:paraId="6532CF97" w14:textId="77777777">
        <w:trPr>
          <w:jc w:val="right"/>
        </w:trPr>
        <w:tc>
          <w:tcPr>
            <w:tcW w:w="6663" w:type="dxa"/>
            <w:shd w:val="clear" w:color="auto" w:fill="auto"/>
            <w:vAlign w:val="center"/>
          </w:tcPr>
          <w:p w14:paraId="11F5C9C5" w14:textId="77777777" w:rsidR="002B73E9" w:rsidRDefault="00BE2150">
            <w:pPr>
              <w:jc w:val="center"/>
              <w:rPr>
                <w:rFonts w:ascii="Cambria Math" w:hAnsi="Cambria Math"/>
                <w:position w:val="-28"/>
              </w:rPr>
            </w:pPr>
            <w:r>
              <w:rPr>
                <w:rFonts w:ascii="Cambria Math" w:hAnsi="Cambria Math"/>
                <w:position w:val="-28"/>
              </w:rPr>
              <w:object w:dxaOrig="4320" w:dyaOrig="724" w14:anchorId="22B66F64">
                <v:shape id="_x0000_i5073" type="#_x0000_t75" style="width:3in;height:36pt" o:ole="">
                  <v:imagedata r:id="rId35" o:title=""/>
                </v:shape>
                <o:OLEObject Type="Embed" ProgID="Equation.3" ShapeID="_x0000_i5073" DrawAspect="Content" ObjectID="_1752053045" r:id="rId36"/>
              </w:object>
            </w:r>
          </w:p>
        </w:tc>
        <w:tc>
          <w:tcPr>
            <w:tcW w:w="1275" w:type="dxa"/>
            <w:shd w:val="clear" w:color="auto" w:fill="auto"/>
            <w:vAlign w:val="center"/>
          </w:tcPr>
          <w:p w14:paraId="54589401" w14:textId="77777777" w:rsidR="002B73E9" w:rsidRDefault="00BE2150">
            <w:pPr>
              <w:jc w:val="right"/>
              <w:rPr>
                <w:rFonts w:hAnsi="Cambria Math"/>
              </w:rPr>
            </w:pPr>
            <w:r>
              <w:rPr>
                <w:rFonts w:hAnsi="Cambria Math" w:hint="eastAsia"/>
                <w:bCs/>
              </w:rPr>
              <w:t>(7.4.4-2)</w:t>
            </w:r>
          </w:p>
        </w:tc>
      </w:tr>
    </w:tbl>
    <w:p w14:paraId="6952BCE7" w14:textId="77777777" w:rsidR="002B73E9" w:rsidRDefault="00BE2150">
      <w:pPr>
        <w:ind w:firstLineChars="200" w:firstLine="440"/>
        <w:rPr>
          <w:rFonts w:asciiTheme="minorEastAsia" w:eastAsiaTheme="minorEastAsia" w:hAnsiTheme="minorEastAsia"/>
        </w:rPr>
      </w:pPr>
      <w:proofErr w:type="spellStart"/>
      <w:r>
        <w:rPr>
          <w:rFonts w:asciiTheme="minorEastAsia" w:eastAsiaTheme="minorEastAsia" w:hAnsiTheme="minorEastAsia"/>
        </w:rPr>
        <w:t>式中</w:t>
      </w:r>
      <w:proofErr w:type="spellEnd"/>
      <w:r>
        <w:rPr>
          <w:rFonts w:asciiTheme="minorEastAsia" w:eastAsiaTheme="minorEastAsia" w:hAnsiTheme="minorEastAsia"/>
        </w:rPr>
        <w:t>：</w:t>
      </w:r>
    </w:p>
    <w:tbl>
      <w:tblPr>
        <w:tblW w:w="0" w:type="auto"/>
        <w:jc w:val="right"/>
        <w:tblLayout w:type="fixed"/>
        <w:tblLook w:val="04A0" w:firstRow="1" w:lastRow="0" w:firstColumn="1" w:lastColumn="0" w:noHBand="0" w:noVBand="1"/>
      </w:tblPr>
      <w:tblGrid>
        <w:gridCol w:w="1021"/>
        <w:gridCol w:w="680"/>
        <w:gridCol w:w="5670"/>
      </w:tblGrid>
      <w:tr w:rsidR="002B73E9" w14:paraId="7FD41316" w14:textId="77777777">
        <w:trPr>
          <w:jc w:val="right"/>
        </w:trPr>
        <w:tc>
          <w:tcPr>
            <w:tcW w:w="1021" w:type="dxa"/>
            <w:shd w:val="clear" w:color="auto" w:fill="auto"/>
          </w:tcPr>
          <w:p w14:paraId="2625DD16" w14:textId="77777777" w:rsidR="002B73E9" w:rsidRDefault="00BE2150">
            <w:pPr>
              <w:jc w:val="right"/>
              <w:rPr>
                <w:rFonts w:asciiTheme="minorEastAsia" w:eastAsiaTheme="minorEastAsia" w:hAnsiTheme="minorEastAsia"/>
              </w:rPr>
            </w:pPr>
            <w:r>
              <w:rPr>
                <w:rFonts w:ascii="Cambria Math" w:hAnsi="Cambria Math"/>
                <w:position w:val="-12"/>
              </w:rPr>
              <w:object w:dxaOrig="839" w:dyaOrig="362" w14:anchorId="50F4FDFC">
                <v:shape id="_x0000_i5074" type="#_x0000_t75" style="width:42.05pt;height:18.55pt" o:ole="">
                  <v:imagedata r:id="rId37" o:title=""/>
                </v:shape>
                <o:OLEObject Type="Embed" ProgID="Equation.3" ShapeID="_x0000_i5074" DrawAspect="Content" ObjectID="_1752053046" r:id="rId38"/>
              </w:object>
            </w:r>
          </w:p>
        </w:tc>
        <w:tc>
          <w:tcPr>
            <w:tcW w:w="680" w:type="dxa"/>
            <w:shd w:val="clear" w:color="auto" w:fill="auto"/>
          </w:tcPr>
          <w:p w14:paraId="30246A55" w14:textId="77777777" w:rsidR="002B73E9" w:rsidRDefault="00BE2150">
            <w:pPr>
              <w:jc w:val="center"/>
              <w:rPr>
                <w:rFonts w:asciiTheme="minorEastAsia" w:eastAsiaTheme="minorEastAsia" w:hAnsiTheme="minorEastAsia"/>
              </w:rPr>
            </w:pPr>
            <w:r>
              <w:rPr>
                <w:rFonts w:asciiTheme="minorEastAsia" w:eastAsiaTheme="minorEastAsia" w:hAnsiTheme="minorEastAsia"/>
              </w:rPr>
              <w:t>—</w:t>
            </w:r>
          </w:p>
        </w:tc>
        <w:tc>
          <w:tcPr>
            <w:tcW w:w="5670" w:type="dxa"/>
            <w:shd w:val="clear" w:color="auto" w:fill="auto"/>
          </w:tcPr>
          <w:p w14:paraId="000FF91A" w14:textId="77777777" w:rsidR="002B73E9" w:rsidRDefault="00BE2150">
            <w:pPr>
              <w:rPr>
                <w:rFonts w:asciiTheme="minorEastAsia" w:eastAsiaTheme="minorEastAsia" w:hAnsiTheme="minorEastAsia"/>
                <w:lang w:eastAsia="zh-CN"/>
              </w:rPr>
            </w:pPr>
            <w:r>
              <w:rPr>
                <w:rFonts w:hint="eastAsia"/>
                <w:lang w:eastAsia="zh-CN"/>
              </w:rPr>
              <w:t>单套新风系统加工生产阶段的碳排放量，kgCO</w:t>
            </w:r>
            <w:r>
              <w:rPr>
                <w:rFonts w:hint="eastAsia"/>
                <w:vertAlign w:val="subscript"/>
                <w:lang w:eastAsia="zh-CN"/>
              </w:rPr>
              <w:t>2</w:t>
            </w:r>
            <w:r>
              <w:rPr>
                <w:rFonts w:hint="eastAsia"/>
                <w:lang w:eastAsia="zh-CN"/>
              </w:rPr>
              <w:t>e/套；</w:t>
            </w:r>
          </w:p>
        </w:tc>
      </w:tr>
      <w:tr w:rsidR="002B73E9" w14:paraId="4F9989F7" w14:textId="77777777">
        <w:trPr>
          <w:jc w:val="right"/>
        </w:trPr>
        <w:tc>
          <w:tcPr>
            <w:tcW w:w="1021" w:type="dxa"/>
            <w:shd w:val="clear" w:color="auto" w:fill="auto"/>
          </w:tcPr>
          <w:p w14:paraId="05ED3F7D" w14:textId="77777777" w:rsidR="002B73E9" w:rsidRDefault="00BE2150">
            <w:pPr>
              <w:jc w:val="right"/>
              <w:rPr>
                <w:rFonts w:hAnsi="Cambria Math"/>
              </w:rPr>
            </w:pPr>
            <w:r>
              <w:rPr>
                <w:rFonts w:ascii="Cambria Math" w:hAnsi="Cambria Math"/>
                <w:position w:val="-14"/>
              </w:rPr>
              <w:object w:dxaOrig="839" w:dyaOrig="362" w14:anchorId="2808C359">
                <v:shape id="_x0000_i5075" type="#_x0000_t75" style="width:42.05pt;height:18.55pt" o:ole="">
                  <v:imagedata r:id="rId39" o:title=""/>
                </v:shape>
                <o:OLEObject Type="Embed" ProgID="Equation.3" ShapeID="_x0000_i5075" DrawAspect="Content" ObjectID="_1752053047" r:id="rId40"/>
              </w:object>
            </w:r>
          </w:p>
        </w:tc>
        <w:tc>
          <w:tcPr>
            <w:tcW w:w="680" w:type="dxa"/>
            <w:shd w:val="clear" w:color="auto" w:fill="auto"/>
          </w:tcPr>
          <w:p w14:paraId="395E425E" w14:textId="77777777" w:rsidR="002B73E9" w:rsidRDefault="00BE2150">
            <w:pPr>
              <w:jc w:val="center"/>
              <w:rPr>
                <w:rFonts w:asciiTheme="minorEastAsia" w:eastAsiaTheme="minorEastAsia" w:hAnsiTheme="minorEastAsia"/>
              </w:rPr>
            </w:pPr>
            <w:r>
              <w:rPr>
                <w:rFonts w:asciiTheme="minorEastAsia" w:eastAsiaTheme="minorEastAsia" w:hAnsiTheme="minorEastAsia"/>
              </w:rPr>
              <w:t>—</w:t>
            </w:r>
          </w:p>
        </w:tc>
        <w:tc>
          <w:tcPr>
            <w:tcW w:w="5670" w:type="dxa"/>
            <w:shd w:val="clear" w:color="auto" w:fill="auto"/>
          </w:tcPr>
          <w:p w14:paraId="7024D202" w14:textId="77777777" w:rsidR="002B73E9" w:rsidRDefault="00BE2150">
            <w:pPr>
              <w:rPr>
                <w:lang w:eastAsia="zh-CN"/>
              </w:rPr>
            </w:pPr>
            <w:r>
              <w:rPr>
                <w:rFonts w:hint="eastAsia"/>
                <w:lang w:eastAsia="zh-CN"/>
              </w:rPr>
              <w:t>单套新风系统加工生产阶段消耗化石能源燃烧产生的二氧化碳排放量，kgCO</w:t>
            </w:r>
            <w:r>
              <w:rPr>
                <w:rFonts w:hint="eastAsia"/>
                <w:vertAlign w:val="subscript"/>
                <w:lang w:eastAsia="zh-CN"/>
              </w:rPr>
              <w:t>2</w:t>
            </w:r>
            <w:r>
              <w:rPr>
                <w:rFonts w:hint="eastAsia"/>
                <w:lang w:eastAsia="zh-CN"/>
              </w:rPr>
              <w:t>e/套；</w:t>
            </w:r>
          </w:p>
        </w:tc>
      </w:tr>
      <w:tr w:rsidR="002B73E9" w14:paraId="549B9FB3" w14:textId="77777777">
        <w:trPr>
          <w:jc w:val="right"/>
        </w:trPr>
        <w:tc>
          <w:tcPr>
            <w:tcW w:w="1021" w:type="dxa"/>
            <w:shd w:val="clear" w:color="auto" w:fill="auto"/>
          </w:tcPr>
          <w:p w14:paraId="504EB0A8" w14:textId="77777777" w:rsidR="002B73E9" w:rsidRDefault="00BE2150">
            <w:pPr>
              <w:jc w:val="right"/>
              <w:rPr>
                <w:rFonts w:asciiTheme="minorEastAsia" w:eastAsiaTheme="minorEastAsia" w:hAnsiTheme="minorEastAsia"/>
              </w:rPr>
            </w:pPr>
            <w:r>
              <w:rPr>
                <w:rFonts w:ascii="Cambria Math" w:hAnsi="Cambria Math"/>
                <w:position w:val="-12"/>
              </w:rPr>
              <w:object w:dxaOrig="239" w:dyaOrig="362" w14:anchorId="20273A79">
                <v:shape id="_x0000_i5076" type="#_x0000_t75" style="width:11.4pt;height:18.55pt" o:ole="">
                  <v:imagedata r:id="rId41" o:title=""/>
                </v:shape>
                <o:OLEObject Type="Embed" ProgID="Equation.3" ShapeID="_x0000_i5076" DrawAspect="Content" ObjectID="_1752053048" r:id="rId42"/>
              </w:object>
            </w:r>
          </w:p>
        </w:tc>
        <w:tc>
          <w:tcPr>
            <w:tcW w:w="680" w:type="dxa"/>
            <w:shd w:val="clear" w:color="auto" w:fill="auto"/>
          </w:tcPr>
          <w:p w14:paraId="05B5462B" w14:textId="77777777" w:rsidR="002B73E9" w:rsidRDefault="00BE2150">
            <w:pPr>
              <w:jc w:val="center"/>
              <w:rPr>
                <w:rFonts w:asciiTheme="minorEastAsia" w:eastAsiaTheme="minorEastAsia" w:hAnsiTheme="minorEastAsia"/>
              </w:rPr>
            </w:pPr>
            <w:r>
              <w:rPr>
                <w:rFonts w:asciiTheme="minorEastAsia" w:eastAsiaTheme="minorEastAsia" w:hAnsiTheme="minorEastAsia"/>
              </w:rPr>
              <w:t>—</w:t>
            </w:r>
          </w:p>
        </w:tc>
        <w:tc>
          <w:tcPr>
            <w:tcW w:w="5670" w:type="dxa"/>
            <w:shd w:val="clear" w:color="auto" w:fill="auto"/>
          </w:tcPr>
          <w:p w14:paraId="1651A109" w14:textId="77777777" w:rsidR="002B73E9" w:rsidRDefault="00BE2150">
            <w:pPr>
              <w:rPr>
                <w:rFonts w:asciiTheme="minorEastAsia" w:eastAsiaTheme="minorEastAsia" w:hAnsiTheme="minorEastAsia"/>
                <w:lang w:eastAsia="zh-CN"/>
              </w:rPr>
            </w:pPr>
            <w:r>
              <w:rPr>
                <w:rFonts w:hint="eastAsia"/>
                <w:lang w:eastAsia="zh-CN"/>
              </w:rPr>
              <w:t>单套新风系统加工生产阶</w:t>
            </w:r>
            <w:r>
              <w:rPr>
                <w:rFonts w:hint="eastAsia"/>
                <w:bCs/>
                <w:lang w:eastAsia="zh-CN"/>
              </w:rPr>
              <w:t>段第</w:t>
            </w:r>
            <w:proofErr w:type="spellStart"/>
            <w:r>
              <w:rPr>
                <w:i/>
                <w:iCs/>
                <w:lang w:eastAsia="zh-CN"/>
              </w:rPr>
              <w:t>i</w:t>
            </w:r>
            <w:proofErr w:type="spellEnd"/>
            <w:r>
              <w:rPr>
                <w:rFonts w:hint="eastAsia"/>
                <w:bCs/>
                <w:lang w:eastAsia="zh-CN"/>
              </w:rPr>
              <w:t>类材料或能源的消耗量，包括材料和电力，材料或能源消耗量/套；</w:t>
            </w:r>
          </w:p>
        </w:tc>
      </w:tr>
      <w:tr w:rsidR="002B73E9" w14:paraId="68C1B9B6" w14:textId="77777777">
        <w:trPr>
          <w:jc w:val="right"/>
        </w:trPr>
        <w:tc>
          <w:tcPr>
            <w:tcW w:w="1021" w:type="dxa"/>
            <w:shd w:val="clear" w:color="auto" w:fill="auto"/>
          </w:tcPr>
          <w:p w14:paraId="714A702A" w14:textId="77777777" w:rsidR="002B73E9" w:rsidRDefault="00BE2150">
            <w:pPr>
              <w:jc w:val="right"/>
              <w:rPr>
                <w:rFonts w:asciiTheme="minorEastAsia" w:eastAsiaTheme="minorEastAsia" w:hAnsiTheme="minorEastAsia"/>
              </w:rPr>
            </w:pPr>
            <w:r>
              <w:rPr>
                <w:rFonts w:ascii="Cambria Math" w:hAnsi="Cambria Math"/>
                <w:position w:val="-14"/>
              </w:rPr>
              <w:object w:dxaOrig="601" w:dyaOrig="362" w14:anchorId="7882398E">
                <v:shape id="_x0000_i5077" type="#_x0000_t75" style="width:29.95pt;height:18.55pt" o:ole="">
                  <v:imagedata r:id="rId43" o:title=""/>
                </v:shape>
                <o:OLEObject Type="Embed" ProgID="Equation.3" ShapeID="_x0000_i5077" DrawAspect="Content" ObjectID="_1752053049" r:id="rId44"/>
              </w:object>
            </w:r>
          </w:p>
        </w:tc>
        <w:tc>
          <w:tcPr>
            <w:tcW w:w="680" w:type="dxa"/>
            <w:shd w:val="clear" w:color="auto" w:fill="auto"/>
          </w:tcPr>
          <w:p w14:paraId="579C1632" w14:textId="77777777" w:rsidR="002B73E9" w:rsidRDefault="00BE2150">
            <w:pPr>
              <w:jc w:val="center"/>
              <w:rPr>
                <w:rFonts w:asciiTheme="minorEastAsia" w:eastAsiaTheme="minorEastAsia" w:hAnsiTheme="minorEastAsia"/>
              </w:rPr>
            </w:pPr>
            <w:r>
              <w:rPr>
                <w:rFonts w:asciiTheme="minorEastAsia" w:eastAsiaTheme="minorEastAsia" w:hAnsiTheme="minorEastAsia"/>
              </w:rPr>
              <w:t>—</w:t>
            </w:r>
          </w:p>
        </w:tc>
        <w:tc>
          <w:tcPr>
            <w:tcW w:w="5670" w:type="dxa"/>
            <w:shd w:val="clear" w:color="auto" w:fill="auto"/>
          </w:tcPr>
          <w:p w14:paraId="1A0C666A" w14:textId="77777777" w:rsidR="002B73E9" w:rsidRDefault="00BE2150">
            <w:pPr>
              <w:rPr>
                <w:rFonts w:asciiTheme="minorEastAsia" w:eastAsiaTheme="minorEastAsia" w:hAnsiTheme="minorEastAsia"/>
                <w:lang w:eastAsia="zh-CN"/>
              </w:rPr>
            </w:pPr>
            <w:r>
              <w:rPr>
                <w:rFonts w:hint="eastAsia"/>
                <w:lang w:eastAsia="zh-CN"/>
              </w:rPr>
              <w:t>第</w:t>
            </w:r>
            <w:proofErr w:type="spellStart"/>
            <w:r>
              <w:rPr>
                <w:i/>
                <w:iCs/>
                <w:lang w:eastAsia="zh-CN"/>
              </w:rPr>
              <w:t>i</w:t>
            </w:r>
            <w:proofErr w:type="spellEnd"/>
            <w:r>
              <w:rPr>
                <w:rFonts w:hint="eastAsia"/>
                <w:lang w:eastAsia="zh-CN"/>
              </w:rPr>
              <w:t>类材料或</w:t>
            </w:r>
            <w:r>
              <w:rPr>
                <w:rFonts w:hint="eastAsia"/>
                <w:bCs/>
                <w:lang w:eastAsia="zh-CN"/>
              </w:rPr>
              <w:t>能源</w:t>
            </w:r>
            <w:r>
              <w:rPr>
                <w:rFonts w:hint="eastAsia"/>
                <w:lang w:eastAsia="zh-CN"/>
              </w:rPr>
              <w:t>的碳排放因子，kgCO</w:t>
            </w:r>
            <w:r>
              <w:rPr>
                <w:rFonts w:hint="eastAsia"/>
                <w:vertAlign w:val="subscript"/>
                <w:lang w:eastAsia="zh-CN"/>
              </w:rPr>
              <w:t>2</w:t>
            </w:r>
            <w:r>
              <w:rPr>
                <w:rFonts w:hint="eastAsia"/>
                <w:lang w:eastAsia="zh-CN"/>
              </w:rPr>
              <w:t>e/单位材料或能源，基于 GB/T 24044 计算得到，</w:t>
            </w:r>
            <w:proofErr w:type="gramStart"/>
            <w:r>
              <w:rPr>
                <w:rFonts w:hint="eastAsia"/>
                <w:lang w:eastAsia="zh-CN"/>
              </w:rPr>
              <w:t>推荐值见附录</w:t>
            </w:r>
            <w:proofErr w:type="gramEnd"/>
            <w:r>
              <w:rPr>
                <w:rFonts w:hint="eastAsia"/>
                <w:lang w:eastAsia="zh-CN"/>
              </w:rPr>
              <w:t>A和附录B；</w:t>
            </w:r>
          </w:p>
        </w:tc>
      </w:tr>
      <w:tr w:rsidR="002B73E9" w14:paraId="579241E6" w14:textId="77777777">
        <w:trPr>
          <w:jc w:val="right"/>
        </w:trPr>
        <w:tc>
          <w:tcPr>
            <w:tcW w:w="1021" w:type="dxa"/>
            <w:shd w:val="clear" w:color="auto" w:fill="auto"/>
          </w:tcPr>
          <w:p w14:paraId="6AFE66B6" w14:textId="77777777" w:rsidR="002B73E9" w:rsidRDefault="00BE2150">
            <w:pPr>
              <w:jc w:val="right"/>
              <w:rPr>
                <w:rFonts w:asciiTheme="minorEastAsia" w:eastAsiaTheme="minorEastAsia" w:hAnsiTheme="minorEastAsia"/>
              </w:rPr>
            </w:pPr>
            <w:r>
              <w:rPr>
                <w:rFonts w:ascii="Cambria Math" w:hAnsi="Cambria Math"/>
                <w:position w:val="-12"/>
              </w:rPr>
              <w:object w:dxaOrig="477" w:dyaOrig="362" w14:anchorId="2EB2C8DA">
                <v:shape id="_x0000_i5078" type="#_x0000_t75" style="width:23.5pt;height:18.55pt" o:ole="">
                  <v:imagedata r:id="rId45" o:title=""/>
                </v:shape>
                <o:OLEObject Type="Embed" ProgID="Equation.3" ShapeID="_x0000_i5078" DrawAspect="Content" ObjectID="_1752053050" r:id="rId46"/>
              </w:object>
            </w:r>
          </w:p>
        </w:tc>
        <w:tc>
          <w:tcPr>
            <w:tcW w:w="680" w:type="dxa"/>
            <w:shd w:val="clear" w:color="auto" w:fill="auto"/>
          </w:tcPr>
          <w:p w14:paraId="1A6E1A30" w14:textId="77777777" w:rsidR="002B73E9" w:rsidRDefault="00BE2150">
            <w:pPr>
              <w:jc w:val="center"/>
              <w:rPr>
                <w:rFonts w:asciiTheme="minorEastAsia" w:eastAsiaTheme="minorEastAsia" w:hAnsiTheme="minorEastAsia"/>
              </w:rPr>
            </w:pPr>
            <w:r>
              <w:rPr>
                <w:rFonts w:asciiTheme="minorEastAsia" w:eastAsiaTheme="minorEastAsia" w:hAnsiTheme="minorEastAsia"/>
              </w:rPr>
              <w:t>—</w:t>
            </w:r>
          </w:p>
        </w:tc>
        <w:tc>
          <w:tcPr>
            <w:tcW w:w="5670" w:type="dxa"/>
            <w:shd w:val="clear" w:color="auto" w:fill="auto"/>
          </w:tcPr>
          <w:p w14:paraId="0CEF68C0" w14:textId="77777777" w:rsidR="002B73E9" w:rsidRDefault="00BE2150">
            <w:pPr>
              <w:rPr>
                <w:rFonts w:asciiTheme="minorEastAsia" w:eastAsiaTheme="minorEastAsia" w:hAnsiTheme="minorEastAsia"/>
                <w:lang w:eastAsia="zh-CN"/>
              </w:rPr>
            </w:pPr>
            <w:r>
              <w:rPr>
                <w:rFonts w:hint="eastAsia"/>
                <w:lang w:eastAsia="zh-CN"/>
              </w:rPr>
              <w:t>单套新风系统加工生产阶</w:t>
            </w:r>
            <w:r>
              <w:rPr>
                <w:rFonts w:hint="eastAsia"/>
                <w:bCs/>
                <w:lang w:eastAsia="zh-CN"/>
              </w:rPr>
              <w:t>段第</w:t>
            </w:r>
            <w:proofErr w:type="spellStart"/>
            <w:r>
              <w:rPr>
                <w:i/>
                <w:iCs/>
                <w:lang w:eastAsia="zh-CN"/>
              </w:rPr>
              <w:t>i</w:t>
            </w:r>
            <w:proofErr w:type="spellEnd"/>
            <w:r>
              <w:rPr>
                <w:rFonts w:hint="eastAsia"/>
                <w:bCs/>
                <w:lang w:eastAsia="zh-CN"/>
              </w:rPr>
              <w:t>类化石能源的消耗量，能源消耗量/套；</w:t>
            </w:r>
          </w:p>
        </w:tc>
      </w:tr>
      <w:tr w:rsidR="002B73E9" w14:paraId="21A74521" w14:textId="77777777">
        <w:trPr>
          <w:jc w:val="right"/>
        </w:trPr>
        <w:tc>
          <w:tcPr>
            <w:tcW w:w="1021" w:type="dxa"/>
            <w:shd w:val="clear" w:color="auto" w:fill="auto"/>
          </w:tcPr>
          <w:p w14:paraId="20F6FE95" w14:textId="77777777" w:rsidR="002B73E9" w:rsidRDefault="00BE2150">
            <w:pPr>
              <w:jc w:val="right"/>
              <w:rPr>
                <w:rFonts w:asciiTheme="minorEastAsia" w:eastAsiaTheme="minorEastAsia" w:hAnsiTheme="minorEastAsia"/>
              </w:rPr>
            </w:pPr>
            <w:r>
              <w:rPr>
                <w:rFonts w:ascii="Cambria Math" w:hAnsi="Cambria Math"/>
                <w:position w:val="-12"/>
              </w:rPr>
              <w:object w:dxaOrig="601" w:dyaOrig="362" w14:anchorId="7CF7484C">
                <v:shape id="_x0000_i5079" type="#_x0000_t75" style="width:29.95pt;height:18.55pt" o:ole="">
                  <v:imagedata r:id="rId47" o:title=""/>
                </v:shape>
                <o:OLEObject Type="Embed" ProgID="Equation.3" ShapeID="_x0000_i5079" DrawAspect="Content" ObjectID="_1752053051" r:id="rId48"/>
              </w:object>
            </w:r>
          </w:p>
        </w:tc>
        <w:tc>
          <w:tcPr>
            <w:tcW w:w="680" w:type="dxa"/>
            <w:shd w:val="clear" w:color="auto" w:fill="auto"/>
          </w:tcPr>
          <w:p w14:paraId="76828DE5" w14:textId="77777777" w:rsidR="002B73E9" w:rsidRDefault="00BE2150">
            <w:pPr>
              <w:jc w:val="center"/>
              <w:rPr>
                <w:rFonts w:asciiTheme="minorEastAsia" w:eastAsiaTheme="minorEastAsia" w:hAnsiTheme="minorEastAsia"/>
              </w:rPr>
            </w:pPr>
            <w:r>
              <w:rPr>
                <w:rFonts w:asciiTheme="minorEastAsia" w:eastAsiaTheme="minorEastAsia" w:hAnsiTheme="minorEastAsia"/>
              </w:rPr>
              <w:t>—</w:t>
            </w:r>
          </w:p>
        </w:tc>
        <w:tc>
          <w:tcPr>
            <w:tcW w:w="5670" w:type="dxa"/>
            <w:shd w:val="clear" w:color="auto" w:fill="auto"/>
          </w:tcPr>
          <w:p w14:paraId="098A81EE" w14:textId="77777777" w:rsidR="002B73E9" w:rsidRDefault="00BE2150">
            <w:pPr>
              <w:rPr>
                <w:lang w:eastAsia="zh-CN"/>
              </w:rPr>
            </w:pPr>
            <w:r>
              <w:rPr>
                <w:rFonts w:hint="eastAsia"/>
                <w:lang w:eastAsia="zh-CN"/>
              </w:rPr>
              <w:t>第</w:t>
            </w:r>
            <w:proofErr w:type="spellStart"/>
            <w:r>
              <w:rPr>
                <w:i/>
                <w:iCs/>
                <w:lang w:eastAsia="zh-CN"/>
              </w:rPr>
              <w:t>i</w:t>
            </w:r>
            <w:proofErr w:type="spellEnd"/>
            <w:r>
              <w:rPr>
                <w:rFonts w:hint="eastAsia"/>
                <w:lang w:eastAsia="zh-CN"/>
              </w:rPr>
              <w:t>种燃料的平均低位发热量，GJ/单位燃料；</w:t>
            </w:r>
          </w:p>
        </w:tc>
      </w:tr>
      <w:tr w:rsidR="002B73E9" w14:paraId="48F39E7F" w14:textId="77777777">
        <w:trPr>
          <w:jc w:val="right"/>
        </w:trPr>
        <w:tc>
          <w:tcPr>
            <w:tcW w:w="1021" w:type="dxa"/>
            <w:shd w:val="clear" w:color="auto" w:fill="auto"/>
          </w:tcPr>
          <w:p w14:paraId="2913C946" w14:textId="77777777" w:rsidR="002B73E9" w:rsidRDefault="00BE2150">
            <w:pPr>
              <w:jc w:val="right"/>
              <w:rPr>
                <w:rFonts w:asciiTheme="minorEastAsia" w:eastAsiaTheme="minorEastAsia" w:hAnsiTheme="minorEastAsia"/>
              </w:rPr>
            </w:pPr>
            <w:r>
              <w:rPr>
                <w:rFonts w:ascii="Cambria Math" w:hAnsi="Cambria Math"/>
                <w:position w:val="-12"/>
              </w:rPr>
              <w:object w:dxaOrig="477" w:dyaOrig="362" w14:anchorId="16C0DEB1">
                <v:shape id="_x0000_i5080" type="#_x0000_t75" style="width:23.5pt;height:18.55pt" o:ole="">
                  <v:imagedata r:id="rId49" o:title=""/>
                </v:shape>
                <o:OLEObject Type="Embed" ProgID="Equation.3" ShapeID="_x0000_i5080" DrawAspect="Content" ObjectID="_1752053052" r:id="rId50"/>
              </w:object>
            </w:r>
          </w:p>
        </w:tc>
        <w:tc>
          <w:tcPr>
            <w:tcW w:w="680" w:type="dxa"/>
            <w:shd w:val="clear" w:color="auto" w:fill="auto"/>
          </w:tcPr>
          <w:p w14:paraId="30BB69DE" w14:textId="77777777" w:rsidR="002B73E9" w:rsidRDefault="00BE2150">
            <w:pPr>
              <w:jc w:val="center"/>
              <w:rPr>
                <w:rFonts w:asciiTheme="minorEastAsia" w:eastAsiaTheme="minorEastAsia" w:hAnsiTheme="minorEastAsia"/>
              </w:rPr>
            </w:pPr>
            <w:r>
              <w:rPr>
                <w:rFonts w:asciiTheme="minorEastAsia" w:eastAsiaTheme="minorEastAsia" w:hAnsiTheme="minorEastAsia"/>
              </w:rPr>
              <w:t>—</w:t>
            </w:r>
          </w:p>
        </w:tc>
        <w:tc>
          <w:tcPr>
            <w:tcW w:w="5670" w:type="dxa"/>
            <w:shd w:val="clear" w:color="auto" w:fill="auto"/>
          </w:tcPr>
          <w:p w14:paraId="20D93C86" w14:textId="77777777" w:rsidR="002B73E9" w:rsidRDefault="00BE2150">
            <w:pPr>
              <w:rPr>
                <w:lang w:eastAsia="zh-CN"/>
              </w:rPr>
            </w:pPr>
            <w:r>
              <w:rPr>
                <w:rFonts w:hint="eastAsia"/>
                <w:lang w:eastAsia="zh-CN"/>
              </w:rPr>
              <w:t>第</w:t>
            </w:r>
            <w:proofErr w:type="spellStart"/>
            <w:r>
              <w:rPr>
                <w:i/>
                <w:iCs/>
                <w:lang w:eastAsia="zh-CN"/>
              </w:rPr>
              <w:t>i</w:t>
            </w:r>
            <w:proofErr w:type="spellEnd"/>
            <w:r>
              <w:rPr>
                <w:rFonts w:hint="eastAsia"/>
                <w:lang w:eastAsia="zh-CN"/>
              </w:rPr>
              <w:t>种燃料的单位热值含碳量，单位为</w:t>
            </w:r>
            <w:proofErr w:type="spellStart"/>
            <w:r>
              <w:rPr>
                <w:rFonts w:hint="eastAsia"/>
                <w:lang w:eastAsia="zh-CN"/>
              </w:rPr>
              <w:t>kgC</w:t>
            </w:r>
            <w:proofErr w:type="spellEnd"/>
            <w:r>
              <w:rPr>
                <w:rFonts w:hint="eastAsia"/>
                <w:lang w:eastAsia="zh-CN"/>
              </w:rPr>
              <w:t>/GJ；</w:t>
            </w:r>
          </w:p>
        </w:tc>
      </w:tr>
      <w:tr w:rsidR="002B73E9" w14:paraId="2F9DE1F6" w14:textId="77777777">
        <w:trPr>
          <w:jc w:val="right"/>
        </w:trPr>
        <w:tc>
          <w:tcPr>
            <w:tcW w:w="1021" w:type="dxa"/>
            <w:shd w:val="clear" w:color="auto" w:fill="auto"/>
          </w:tcPr>
          <w:p w14:paraId="4514425B" w14:textId="77777777" w:rsidR="002B73E9" w:rsidRDefault="00BE2150">
            <w:pPr>
              <w:jc w:val="right"/>
              <w:rPr>
                <w:rFonts w:asciiTheme="minorEastAsia" w:eastAsiaTheme="minorEastAsia" w:hAnsiTheme="minorEastAsia"/>
              </w:rPr>
            </w:pPr>
            <w:r>
              <w:rPr>
                <w:rFonts w:ascii="Cambria Math" w:hAnsi="Cambria Math"/>
                <w:position w:val="-12"/>
              </w:rPr>
              <w:object w:dxaOrig="477" w:dyaOrig="362" w14:anchorId="65F49577">
                <v:shape id="_x0000_i5081" type="#_x0000_t75" style="width:23.5pt;height:18.55pt" o:ole="">
                  <v:imagedata r:id="rId51" o:title=""/>
                </v:shape>
                <o:OLEObject Type="Embed" ProgID="Equation.3" ShapeID="_x0000_i5081" DrawAspect="Content" ObjectID="_1752053053" r:id="rId52"/>
              </w:object>
            </w:r>
          </w:p>
        </w:tc>
        <w:tc>
          <w:tcPr>
            <w:tcW w:w="680" w:type="dxa"/>
            <w:shd w:val="clear" w:color="auto" w:fill="auto"/>
          </w:tcPr>
          <w:p w14:paraId="503891AE" w14:textId="77777777" w:rsidR="002B73E9" w:rsidRDefault="00BE2150">
            <w:pPr>
              <w:jc w:val="center"/>
              <w:rPr>
                <w:rFonts w:asciiTheme="minorEastAsia" w:eastAsiaTheme="minorEastAsia" w:hAnsiTheme="minorEastAsia"/>
              </w:rPr>
            </w:pPr>
            <w:r>
              <w:rPr>
                <w:rFonts w:asciiTheme="minorEastAsia" w:eastAsiaTheme="minorEastAsia" w:hAnsiTheme="minorEastAsia"/>
              </w:rPr>
              <w:t>—</w:t>
            </w:r>
          </w:p>
        </w:tc>
        <w:tc>
          <w:tcPr>
            <w:tcW w:w="5670" w:type="dxa"/>
            <w:shd w:val="clear" w:color="auto" w:fill="auto"/>
          </w:tcPr>
          <w:p w14:paraId="2539A5E4" w14:textId="77777777" w:rsidR="002B73E9" w:rsidRDefault="00BE2150">
            <w:proofErr w:type="spellStart"/>
            <w:r>
              <w:rPr>
                <w:rFonts w:hint="eastAsia"/>
              </w:rPr>
              <w:t>第</w:t>
            </w:r>
            <w:r>
              <w:rPr>
                <w:i/>
                <w:iCs/>
              </w:rPr>
              <w:t>i</w:t>
            </w:r>
            <w:r>
              <w:rPr>
                <w:rFonts w:hint="eastAsia"/>
              </w:rPr>
              <w:t>种燃料的碳氧化率</w:t>
            </w:r>
            <w:proofErr w:type="spellEnd"/>
            <w:r>
              <w:rPr>
                <w:rFonts w:hint="eastAsia"/>
              </w:rPr>
              <w:t>，%。</w:t>
            </w:r>
          </w:p>
        </w:tc>
      </w:tr>
    </w:tbl>
    <w:p w14:paraId="56F274CE" w14:textId="77777777" w:rsidR="002B73E9" w:rsidRDefault="00BE2150">
      <w:pPr>
        <w:pStyle w:val="af9"/>
        <w:ind w:firstLineChars="200" w:firstLine="480"/>
        <w:rPr>
          <w:lang w:bidi="ar"/>
        </w:rPr>
      </w:pPr>
      <w:r>
        <w:rPr>
          <w:rFonts w:ascii="Cambria Math" w:hAnsi="Cambria Math"/>
          <w:position w:val="-12"/>
        </w:rPr>
        <w:object w:dxaOrig="601" w:dyaOrig="362" w14:anchorId="1D608D53">
          <v:shape id="_x0000_i5082" type="#_x0000_t75" style="width:29.95pt;height:18.55pt" o:ole="">
            <v:imagedata r:id="rId47" o:title=""/>
          </v:shape>
          <o:OLEObject Type="Embed" ProgID="Equation.3" ShapeID="_x0000_i5082" DrawAspect="Content" ObjectID="_1752053054" r:id="rId53"/>
        </w:object>
      </w:r>
      <w:r>
        <w:rPr>
          <w:rFonts w:hint="eastAsia"/>
        </w:rPr>
        <w:t>宜</w:t>
      </w:r>
      <w:r>
        <w:rPr>
          <w:rFonts w:hint="eastAsia"/>
          <w:lang w:bidi="ar"/>
        </w:rPr>
        <w:t>采用企业实际的测量数据，企业实测数据无法获取，可采用附录</w:t>
      </w:r>
      <w:r>
        <w:rPr>
          <w:rFonts w:hint="eastAsia"/>
          <w:lang w:bidi="ar"/>
        </w:rPr>
        <w:t>B</w:t>
      </w:r>
      <w:r>
        <w:rPr>
          <w:rFonts w:hint="eastAsia"/>
          <w:lang w:bidi="ar"/>
        </w:rPr>
        <w:t>的推荐值，</w:t>
      </w:r>
      <w:r>
        <w:rPr>
          <w:rFonts w:ascii="Cambria Math" w:hAnsi="Cambria Math"/>
          <w:position w:val="-12"/>
        </w:rPr>
        <w:object w:dxaOrig="477" w:dyaOrig="362" w14:anchorId="4A754E5D">
          <v:shape id="_x0000_i5083" type="#_x0000_t75" style="width:23.5pt;height:18.55pt" o:ole="">
            <v:imagedata r:id="rId45" o:title=""/>
          </v:shape>
          <o:OLEObject Type="Embed" ProgID="Equation.3" ShapeID="_x0000_i5083" DrawAspect="Content" ObjectID="_1752053055" r:id="rId54"/>
        </w:object>
      </w:r>
      <w:r>
        <w:rPr>
          <w:rFonts w:hint="eastAsia"/>
        </w:rPr>
        <w:t>、</w:t>
      </w:r>
      <w:r>
        <w:rPr>
          <w:rFonts w:ascii="Cambria Math" w:hAnsi="Cambria Math"/>
          <w:position w:val="-12"/>
        </w:rPr>
        <w:object w:dxaOrig="477" w:dyaOrig="362" w14:anchorId="4C821F88">
          <v:shape id="_x0000_i5084" type="#_x0000_t75" style="width:23.5pt;height:18.55pt" o:ole="">
            <v:imagedata r:id="rId55" o:title=""/>
          </v:shape>
          <o:OLEObject Type="Embed" ProgID="Equation.3" ShapeID="_x0000_i5084" DrawAspect="Content" ObjectID="_1752053056" r:id="rId56"/>
        </w:object>
      </w:r>
      <w:r>
        <w:rPr>
          <w:rFonts w:hint="eastAsia"/>
        </w:rPr>
        <w:t>、</w:t>
      </w:r>
      <w:r>
        <w:rPr>
          <w:rFonts w:ascii="Cambria Math" w:hAnsi="Cambria Math"/>
          <w:position w:val="-12"/>
        </w:rPr>
        <w:object w:dxaOrig="477" w:dyaOrig="362" w14:anchorId="281EB08A">
          <v:shape id="_x0000_i5085" type="#_x0000_t75" style="width:23.5pt;height:18.55pt" o:ole="">
            <v:imagedata r:id="rId51" o:title=""/>
          </v:shape>
          <o:OLEObject Type="Embed" ProgID="Equation.3" ShapeID="_x0000_i5085" DrawAspect="Content" ObjectID="_1752053057" r:id="rId57"/>
        </w:object>
      </w:r>
      <w:r>
        <w:rPr>
          <w:rFonts w:hint="eastAsia"/>
          <w:lang w:bidi="ar"/>
        </w:rPr>
        <w:t>的缺省值可采用附录</w:t>
      </w:r>
      <w:r>
        <w:rPr>
          <w:lang w:bidi="ar"/>
        </w:rPr>
        <w:t>B</w:t>
      </w:r>
      <w:r>
        <w:rPr>
          <w:rFonts w:hint="eastAsia"/>
          <w:lang w:bidi="ar"/>
        </w:rPr>
        <w:t>的推荐值。</w:t>
      </w:r>
    </w:p>
    <w:p w14:paraId="67E58377" w14:textId="77777777" w:rsidR="002B73E9" w:rsidRDefault="00BE2150">
      <w:pPr>
        <w:tabs>
          <w:tab w:val="left" w:pos="4373"/>
          <w:tab w:val="left" w:pos="4374"/>
        </w:tabs>
        <w:spacing w:beforeLines="100" w:before="240" w:afterLines="100" w:after="240" w:line="360" w:lineRule="auto"/>
        <w:jc w:val="center"/>
        <w:outlineLvl w:val="1"/>
        <w:rPr>
          <w:rFonts w:ascii="Times New Roman" w:hAnsi="Times New Roman" w:cs="Times New Roman"/>
          <w:b/>
          <w:sz w:val="24"/>
          <w:lang w:eastAsia="zh-CN"/>
        </w:rPr>
      </w:pPr>
      <w:bookmarkStart w:id="27" w:name="_Toc4159"/>
      <w:bookmarkStart w:id="28" w:name="_Toc22164"/>
      <w:bookmarkStart w:id="29" w:name="_Toc2604"/>
      <w:bookmarkStart w:id="30" w:name="_Toc135839335"/>
      <w:bookmarkStart w:id="31" w:name="_Toc131517113"/>
      <w:bookmarkStart w:id="32" w:name="_Toc126599458"/>
      <w:r>
        <w:rPr>
          <w:rFonts w:ascii="Times New Roman" w:hAnsi="Times New Roman" w:cs="Times New Roman" w:hint="eastAsia"/>
          <w:b/>
          <w:sz w:val="24"/>
          <w:lang w:eastAsia="zh-CN"/>
        </w:rPr>
        <w:t xml:space="preserve">7.5  </w:t>
      </w:r>
      <w:r>
        <w:rPr>
          <w:rFonts w:ascii="Times New Roman" w:hAnsi="Times New Roman" w:cs="Times New Roman" w:hint="eastAsia"/>
          <w:b/>
          <w:sz w:val="24"/>
          <w:lang w:eastAsia="zh-CN"/>
        </w:rPr>
        <w:t>安装施工阶段</w:t>
      </w:r>
      <w:bookmarkEnd w:id="27"/>
      <w:bookmarkEnd w:id="28"/>
      <w:r>
        <w:rPr>
          <w:rFonts w:ascii="Times New Roman" w:hAnsi="Times New Roman" w:cs="Times New Roman" w:hint="eastAsia"/>
          <w:b/>
          <w:sz w:val="24"/>
          <w:lang w:eastAsia="zh-CN"/>
        </w:rPr>
        <w:t>碳排放</w:t>
      </w:r>
      <w:bookmarkEnd w:id="29"/>
      <w:bookmarkEnd w:id="30"/>
      <w:bookmarkEnd w:id="31"/>
      <w:bookmarkEnd w:id="32"/>
    </w:p>
    <w:p w14:paraId="6AF14FBC" w14:textId="77777777" w:rsidR="002B73E9" w:rsidRDefault="00BE2150">
      <w:pPr>
        <w:pStyle w:val="af9"/>
        <w:rPr>
          <w:b/>
        </w:rPr>
      </w:pPr>
      <w:r>
        <w:rPr>
          <w:rFonts w:hint="eastAsia"/>
          <w:b/>
        </w:rPr>
        <w:t>7.5.1</w:t>
      </w:r>
      <w:r>
        <w:rPr>
          <w:rFonts w:hint="eastAsia"/>
        </w:rPr>
        <w:t xml:space="preserve">  </w:t>
      </w:r>
      <w:r>
        <w:rPr>
          <w:rFonts w:hint="eastAsia"/>
        </w:rPr>
        <w:t>新风系统安装施工阶段所消耗材料的活动水平数据收集内容应符合表</w:t>
      </w:r>
      <w:r>
        <w:rPr>
          <w:rFonts w:hint="eastAsia"/>
        </w:rPr>
        <w:t>7.5.1</w:t>
      </w:r>
      <w:r>
        <w:rPr>
          <w:rFonts w:hint="eastAsia"/>
        </w:rPr>
        <w:t>的要求。</w:t>
      </w:r>
    </w:p>
    <w:p w14:paraId="468CC187" w14:textId="77777777" w:rsidR="002B73E9" w:rsidRDefault="00BE2150">
      <w:pPr>
        <w:pStyle w:val="afc"/>
      </w:pPr>
      <w:r>
        <w:rPr>
          <w:rFonts w:hint="eastAsia"/>
        </w:rPr>
        <w:t>表</w:t>
      </w:r>
      <w:r>
        <w:rPr>
          <w:rFonts w:hint="eastAsia"/>
        </w:rPr>
        <w:t xml:space="preserve">7.5.1  </w:t>
      </w:r>
      <w:r>
        <w:rPr>
          <w:rFonts w:hint="eastAsia"/>
        </w:rPr>
        <w:t>新风系统安装施工阶段所消耗材料活动水平数据收集清单</w:t>
      </w:r>
    </w:p>
    <w:tbl>
      <w:tblPr>
        <w:tblStyle w:val="af2"/>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4"/>
        <w:gridCol w:w="1906"/>
        <w:gridCol w:w="942"/>
        <w:gridCol w:w="1568"/>
        <w:gridCol w:w="1255"/>
        <w:gridCol w:w="1940"/>
      </w:tblGrid>
      <w:tr w:rsidR="002B73E9" w14:paraId="1AA6E0DF" w14:textId="77777777">
        <w:tc>
          <w:tcPr>
            <w:tcW w:w="967" w:type="pct"/>
            <w:vMerge w:val="restart"/>
            <w:vAlign w:val="center"/>
          </w:tcPr>
          <w:p w14:paraId="20E936FB" w14:textId="77777777" w:rsidR="002B73E9" w:rsidRDefault="00BE2150">
            <w:pPr>
              <w:pStyle w:val="-"/>
              <w:rPr>
                <w:rFonts w:cs="Times New Roman"/>
              </w:rPr>
            </w:pPr>
            <w:r>
              <w:rPr>
                <w:rFonts w:cs="Times New Roman"/>
              </w:rPr>
              <w:t>材料名称</w:t>
            </w:r>
            <w:r>
              <w:rPr>
                <w:rFonts w:cs="Times New Roman"/>
                <w:vertAlign w:val="superscript"/>
              </w:rPr>
              <w:fldChar w:fldCharType="begin"/>
            </w:r>
            <w:r>
              <w:rPr>
                <w:rFonts w:cs="Times New Roman"/>
                <w:vertAlign w:val="superscript"/>
              </w:rPr>
              <w:instrText xml:space="preserve"> = 1 \* GB3 </w:instrText>
            </w:r>
            <w:r>
              <w:rPr>
                <w:rFonts w:cs="Times New Roman"/>
                <w:vertAlign w:val="superscript"/>
              </w:rPr>
              <w:fldChar w:fldCharType="separate"/>
            </w:r>
            <w:r>
              <w:rPr>
                <w:rFonts w:hAnsi="宋体" w:hint="eastAsia"/>
                <w:vertAlign w:val="superscript"/>
              </w:rPr>
              <w:t>①</w:t>
            </w:r>
            <w:r>
              <w:rPr>
                <w:rFonts w:cs="Times New Roman"/>
                <w:vertAlign w:val="superscript"/>
              </w:rPr>
              <w:fldChar w:fldCharType="end"/>
            </w:r>
          </w:p>
        </w:tc>
        <w:tc>
          <w:tcPr>
            <w:tcW w:w="1010" w:type="pct"/>
            <w:vMerge w:val="restart"/>
            <w:vAlign w:val="center"/>
          </w:tcPr>
          <w:p w14:paraId="2DEEF3FB" w14:textId="77777777" w:rsidR="002B73E9" w:rsidRDefault="00BE2150">
            <w:pPr>
              <w:pStyle w:val="-"/>
              <w:rPr>
                <w:rFonts w:cs="Times New Roman"/>
              </w:rPr>
            </w:pPr>
            <w:r>
              <w:rPr>
                <w:rFonts w:cs="Times New Roman"/>
              </w:rPr>
              <w:t>技术参数</w:t>
            </w:r>
            <w:r>
              <w:rPr>
                <w:rFonts w:cs="Times New Roman"/>
                <w:vertAlign w:val="superscript"/>
              </w:rPr>
              <w:fldChar w:fldCharType="begin"/>
            </w:r>
            <w:r>
              <w:rPr>
                <w:rFonts w:cs="Times New Roman"/>
                <w:vertAlign w:val="superscript"/>
              </w:rPr>
              <w:instrText xml:space="preserve"> = 2 \* GB3 </w:instrText>
            </w:r>
            <w:r>
              <w:rPr>
                <w:rFonts w:cs="Times New Roman"/>
                <w:vertAlign w:val="superscript"/>
              </w:rPr>
              <w:fldChar w:fldCharType="separate"/>
            </w:r>
            <w:r>
              <w:rPr>
                <w:rFonts w:hAnsi="宋体" w:hint="eastAsia"/>
                <w:vertAlign w:val="superscript"/>
              </w:rPr>
              <w:t>②</w:t>
            </w:r>
            <w:r>
              <w:rPr>
                <w:rFonts w:cs="Times New Roman"/>
                <w:vertAlign w:val="superscript"/>
              </w:rPr>
              <w:fldChar w:fldCharType="end"/>
            </w:r>
          </w:p>
        </w:tc>
        <w:tc>
          <w:tcPr>
            <w:tcW w:w="499" w:type="pct"/>
            <w:vMerge w:val="restart"/>
            <w:vAlign w:val="center"/>
          </w:tcPr>
          <w:p w14:paraId="4312B1E2" w14:textId="77777777" w:rsidR="002B73E9" w:rsidRDefault="00BE2150">
            <w:pPr>
              <w:pStyle w:val="-"/>
              <w:rPr>
                <w:rFonts w:cs="Times New Roman"/>
              </w:rPr>
            </w:pPr>
            <w:r>
              <w:rPr>
                <w:rFonts w:cs="Times New Roman"/>
              </w:rPr>
              <w:t>数值</w:t>
            </w:r>
          </w:p>
        </w:tc>
        <w:tc>
          <w:tcPr>
            <w:tcW w:w="831" w:type="pct"/>
            <w:vMerge w:val="restart"/>
            <w:vAlign w:val="center"/>
          </w:tcPr>
          <w:p w14:paraId="3F3F12CD" w14:textId="77777777" w:rsidR="002B73E9" w:rsidRDefault="00BE2150">
            <w:pPr>
              <w:pStyle w:val="-"/>
              <w:rPr>
                <w:rFonts w:cs="Times New Roman"/>
              </w:rPr>
            </w:pPr>
            <w:r>
              <w:rPr>
                <w:rFonts w:cs="Times New Roman"/>
              </w:rPr>
              <w:t>单位</w:t>
            </w:r>
          </w:p>
        </w:tc>
        <w:tc>
          <w:tcPr>
            <w:tcW w:w="1693" w:type="pct"/>
            <w:gridSpan w:val="2"/>
            <w:vAlign w:val="center"/>
          </w:tcPr>
          <w:p w14:paraId="71C12B4B" w14:textId="77777777" w:rsidR="002B73E9" w:rsidRDefault="00BE2150">
            <w:pPr>
              <w:pStyle w:val="-"/>
              <w:rPr>
                <w:rFonts w:cs="Times New Roman"/>
              </w:rPr>
            </w:pPr>
            <w:r>
              <w:rPr>
                <w:rFonts w:cs="Times New Roman"/>
              </w:rPr>
              <w:t>数据质量</w:t>
            </w:r>
            <w:r>
              <w:rPr>
                <w:rFonts w:cs="Times New Roman"/>
                <w:vertAlign w:val="superscript"/>
              </w:rPr>
              <w:fldChar w:fldCharType="begin"/>
            </w:r>
            <w:r>
              <w:rPr>
                <w:rFonts w:cs="Times New Roman"/>
                <w:vertAlign w:val="superscript"/>
              </w:rPr>
              <w:instrText xml:space="preserve"> = 2 \* GB3 </w:instrText>
            </w:r>
            <w:r>
              <w:rPr>
                <w:rFonts w:cs="Times New Roman"/>
                <w:vertAlign w:val="superscript"/>
              </w:rPr>
              <w:fldChar w:fldCharType="separate"/>
            </w:r>
            <w:r>
              <w:rPr>
                <w:rFonts w:hAnsi="宋体" w:hint="eastAsia"/>
                <w:vertAlign w:val="superscript"/>
              </w:rPr>
              <w:t>②</w:t>
            </w:r>
            <w:r>
              <w:rPr>
                <w:rFonts w:cs="Times New Roman"/>
                <w:vertAlign w:val="superscript"/>
              </w:rPr>
              <w:fldChar w:fldCharType="end"/>
            </w:r>
          </w:p>
        </w:tc>
      </w:tr>
      <w:tr w:rsidR="002B73E9" w14:paraId="6EEE1A9C" w14:textId="77777777">
        <w:tc>
          <w:tcPr>
            <w:tcW w:w="967" w:type="pct"/>
            <w:vMerge/>
            <w:vAlign w:val="center"/>
          </w:tcPr>
          <w:p w14:paraId="0F0D91F9" w14:textId="77777777" w:rsidR="002B73E9" w:rsidRDefault="002B73E9">
            <w:pPr>
              <w:pStyle w:val="-"/>
              <w:rPr>
                <w:rFonts w:cs="Times New Roman"/>
              </w:rPr>
            </w:pPr>
          </w:p>
        </w:tc>
        <w:tc>
          <w:tcPr>
            <w:tcW w:w="1010" w:type="pct"/>
            <w:vMerge/>
            <w:vAlign w:val="center"/>
          </w:tcPr>
          <w:p w14:paraId="16A5B176" w14:textId="77777777" w:rsidR="002B73E9" w:rsidRDefault="002B73E9">
            <w:pPr>
              <w:pStyle w:val="-"/>
              <w:rPr>
                <w:rFonts w:cs="Times New Roman"/>
              </w:rPr>
            </w:pPr>
          </w:p>
        </w:tc>
        <w:tc>
          <w:tcPr>
            <w:tcW w:w="499" w:type="pct"/>
            <w:vMerge/>
            <w:vAlign w:val="center"/>
          </w:tcPr>
          <w:p w14:paraId="6D95B197" w14:textId="77777777" w:rsidR="002B73E9" w:rsidRDefault="002B73E9">
            <w:pPr>
              <w:pStyle w:val="-"/>
              <w:rPr>
                <w:rFonts w:cs="Times New Roman"/>
              </w:rPr>
            </w:pPr>
          </w:p>
        </w:tc>
        <w:tc>
          <w:tcPr>
            <w:tcW w:w="831" w:type="pct"/>
            <w:vMerge/>
            <w:vAlign w:val="center"/>
          </w:tcPr>
          <w:p w14:paraId="22CAD0C3" w14:textId="77777777" w:rsidR="002B73E9" w:rsidRDefault="002B73E9">
            <w:pPr>
              <w:pStyle w:val="-"/>
              <w:rPr>
                <w:rFonts w:cs="Times New Roman"/>
              </w:rPr>
            </w:pPr>
          </w:p>
        </w:tc>
        <w:tc>
          <w:tcPr>
            <w:tcW w:w="665" w:type="pct"/>
            <w:vAlign w:val="center"/>
          </w:tcPr>
          <w:p w14:paraId="59B799B0" w14:textId="77777777" w:rsidR="002B73E9" w:rsidRDefault="00BE2150">
            <w:pPr>
              <w:pStyle w:val="-"/>
              <w:rPr>
                <w:rFonts w:cs="Times New Roman"/>
              </w:rPr>
            </w:pPr>
            <w:r>
              <w:rPr>
                <w:rFonts w:cs="Times New Roman"/>
              </w:rPr>
              <w:t>时间跨度</w:t>
            </w:r>
          </w:p>
        </w:tc>
        <w:tc>
          <w:tcPr>
            <w:tcW w:w="1028" w:type="pct"/>
            <w:vAlign w:val="center"/>
          </w:tcPr>
          <w:p w14:paraId="738FCE66" w14:textId="77777777" w:rsidR="002B73E9" w:rsidRDefault="00BE2150">
            <w:pPr>
              <w:pStyle w:val="-"/>
              <w:rPr>
                <w:rFonts w:cs="Times New Roman"/>
              </w:rPr>
            </w:pPr>
            <w:r>
              <w:rPr>
                <w:rFonts w:cs="Times New Roman"/>
              </w:rPr>
              <w:t>地域范围</w:t>
            </w:r>
          </w:p>
        </w:tc>
      </w:tr>
      <w:tr w:rsidR="002B73E9" w14:paraId="37CD3DB9" w14:textId="77777777">
        <w:tc>
          <w:tcPr>
            <w:tcW w:w="967" w:type="pct"/>
            <w:vAlign w:val="center"/>
          </w:tcPr>
          <w:p w14:paraId="3F7FC0BE" w14:textId="77777777" w:rsidR="002B73E9" w:rsidRDefault="00BE2150">
            <w:pPr>
              <w:pStyle w:val="-"/>
              <w:rPr>
                <w:rFonts w:cs="Times New Roman"/>
              </w:rPr>
            </w:pPr>
            <w:r>
              <w:rPr>
                <w:rFonts w:cs="Times New Roman"/>
              </w:rPr>
              <w:t>保温材料</w:t>
            </w:r>
          </w:p>
        </w:tc>
        <w:tc>
          <w:tcPr>
            <w:tcW w:w="1010" w:type="pct"/>
            <w:vAlign w:val="center"/>
          </w:tcPr>
          <w:p w14:paraId="23120C6C" w14:textId="77777777" w:rsidR="002B73E9" w:rsidRDefault="002B73E9">
            <w:pPr>
              <w:pStyle w:val="-"/>
              <w:rPr>
                <w:rFonts w:cs="Times New Roman"/>
              </w:rPr>
            </w:pPr>
          </w:p>
        </w:tc>
        <w:tc>
          <w:tcPr>
            <w:tcW w:w="499" w:type="pct"/>
            <w:vAlign w:val="center"/>
          </w:tcPr>
          <w:p w14:paraId="06734515" w14:textId="77777777" w:rsidR="002B73E9" w:rsidRDefault="002B73E9">
            <w:pPr>
              <w:pStyle w:val="-"/>
              <w:rPr>
                <w:rFonts w:cs="Times New Roman"/>
              </w:rPr>
            </w:pPr>
          </w:p>
        </w:tc>
        <w:tc>
          <w:tcPr>
            <w:tcW w:w="831" w:type="pct"/>
            <w:vAlign w:val="center"/>
          </w:tcPr>
          <w:p w14:paraId="0F2DF2CD" w14:textId="77777777" w:rsidR="002B73E9" w:rsidRDefault="00BE2150">
            <w:pPr>
              <w:pStyle w:val="-"/>
              <w:rPr>
                <w:rFonts w:cs="Times New Roman"/>
              </w:rPr>
            </w:pPr>
            <w:r>
              <w:rPr>
                <w:rFonts w:cs="Times New Roman"/>
              </w:rPr>
              <w:t>kg/</w:t>
            </w:r>
            <w:r>
              <w:rPr>
                <w:rFonts w:cs="Times New Roman" w:hint="eastAsia"/>
              </w:rPr>
              <w:t>套</w:t>
            </w:r>
          </w:p>
        </w:tc>
        <w:tc>
          <w:tcPr>
            <w:tcW w:w="665" w:type="pct"/>
            <w:vAlign w:val="center"/>
          </w:tcPr>
          <w:p w14:paraId="70C8507A" w14:textId="77777777" w:rsidR="002B73E9" w:rsidRDefault="002B73E9">
            <w:pPr>
              <w:pStyle w:val="-"/>
              <w:rPr>
                <w:rFonts w:cs="Times New Roman"/>
              </w:rPr>
            </w:pPr>
          </w:p>
        </w:tc>
        <w:tc>
          <w:tcPr>
            <w:tcW w:w="1028" w:type="pct"/>
            <w:vAlign w:val="center"/>
          </w:tcPr>
          <w:p w14:paraId="4FC44664" w14:textId="77777777" w:rsidR="002B73E9" w:rsidRDefault="002B73E9">
            <w:pPr>
              <w:pStyle w:val="-"/>
              <w:rPr>
                <w:rFonts w:cs="Times New Roman"/>
              </w:rPr>
            </w:pPr>
          </w:p>
        </w:tc>
      </w:tr>
      <w:tr w:rsidR="002B73E9" w14:paraId="070BF28D" w14:textId="77777777">
        <w:tc>
          <w:tcPr>
            <w:tcW w:w="967" w:type="pct"/>
            <w:vAlign w:val="center"/>
          </w:tcPr>
          <w:p w14:paraId="57C5C26A" w14:textId="77777777" w:rsidR="002B73E9" w:rsidRDefault="00BE2150">
            <w:pPr>
              <w:pStyle w:val="-"/>
              <w:rPr>
                <w:rFonts w:cs="Times New Roman"/>
              </w:rPr>
            </w:pPr>
            <w:r>
              <w:rPr>
                <w:rFonts w:cs="Times New Roman"/>
              </w:rPr>
              <w:t>密封材料</w:t>
            </w:r>
          </w:p>
        </w:tc>
        <w:tc>
          <w:tcPr>
            <w:tcW w:w="1010" w:type="pct"/>
            <w:vAlign w:val="center"/>
          </w:tcPr>
          <w:p w14:paraId="58C03F0A" w14:textId="77777777" w:rsidR="002B73E9" w:rsidRDefault="002B73E9">
            <w:pPr>
              <w:pStyle w:val="-"/>
              <w:rPr>
                <w:rFonts w:cs="Times New Roman"/>
              </w:rPr>
            </w:pPr>
          </w:p>
        </w:tc>
        <w:tc>
          <w:tcPr>
            <w:tcW w:w="499" w:type="pct"/>
            <w:vAlign w:val="center"/>
          </w:tcPr>
          <w:p w14:paraId="623F3700" w14:textId="77777777" w:rsidR="002B73E9" w:rsidRDefault="002B73E9">
            <w:pPr>
              <w:pStyle w:val="-"/>
              <w:rPr>
                <w:rFonts w:cs="Times New Roman"/>
              </w:rPr>
            </w:pPr>
          </w:p>
        </w:tc>
        <w:tc>
          <w:tcPr>
            <w:tcW w:w="831" w:type="pct"/>
            <w:vAlign w:val="center"/>
          </w:tcPr>
          <w:p w14:paraId="2E2DE912" w14:textId="77777777" w:rsidR="002B73E9" w:rsidRDefault="00BE2150">
            <w:pPr>
              <w:pStyle w:val="-"/>
              <w:rPr>
                <w:rFonts w:cs="Times New Roman"/>
              </w:rPr>
            </w:pPr>
            <w:r>
              <w:rPr>
                <w:rFonts w:cs="Times New Roman"/>
              </w:rPr>
              <w:t>kg/</w:t>
            </w:r>
            <w:r>
              <w:rPr>
                <w:rFonts w:cs="Times New Roman" w:hint="eastAsia"/>
              </w:rPr>
              <w:t>套</w:t>
            </w:r>
          </w:p>
        </w:tc>
        <w:tc>
          <w:tcPr>
            <w:tcW w:w="665" w:type="pct"/>
            <w:vAlign w:val="center"/>
          </w:tcPr>
          <w:p w14:paraId="32532ADC" w14:textId="77777777" w:rsidR="002B73E9" w:rsidRDefault="002B73E9">
            <w:pPr>
              <w:pStyle w:val="-"/>
              <w:rPr>
                <w:rFonts w:cs="Times New Roman"/>
              </w:rPr>
            </w:pPr>
          </w:p>
        </w:tc>
        <w:tc>
          <w:tcPr>
            <w:tcW w:w="1028" w:type="pct"/>
            <w:vAlign w:val="center"/>
          </w:tcPr>
          <w:p w14:paraId="3BA01329" w14:textId="77777777" w:rsidR="002B73E9" w:rsidRDefault="002B73E9">
            <w:pPr>
              <w:pStyle w:val="-"/>
              <w:rPr>
                <w:rFonts w:cs="Times New Roman"/>
              </w:rPr>
            </w:pPr>
          </w:p>
        </w:tc>
      </w:tr>
      <w:tr w:rsidR="002B73E9" w14:paraId="37478BAE" w14:textId="77777777">
        <w:tc>
          <w:tcPr>
            <w:tcW w:w="967" w:type="pct"/>
            <w:vAlign w:val="center"/>
          </w:tcPr>
          <w:p w14:paraId="7064B8DA" w14:textId="77777777" w:rsidR="002B73E9" w:rsidRDefault="00BE2150">
            <w:pPr>
              <w:pStyle w:val="-"/>
              <w:rPr>
                <w:rFonts w:cs="Times New Roman"/>
              </w:rPr>
            </w:pPr>
            <w:r>
              <w:rPr>
                <w:rFonts w:cs="Times New Roman"/>
              </w:rPr>
              <w:t>紧固件</w:t>
            </w:r>
          </w:p>
        </w:tc>
        <w:tc>
          <w:tcPr>
            <w:tcW w:w="1010" w:type="pct"/>
            <w:vAlign w:val="center"/>
          </w:tcPr>
          <w:p w14:paraId="631474C9" w14:textId="77777777" w:rsidR="002B73E9" w:rsidRDefault="002B73E9">
            <w:pPr>
              <w:pStyle w:val="-"/>
              <w:rPr>
                <w:rFonts w:cs="Times New Roman"/>
              </w:rPr>
            </w:pPr>
          </w:p>
        </w:tc>
        <w:tc>
          <w:tcPr>
            <w:tcW w:w="499" w:type="pct"/>
            <w:vAlign w:val="center"/>
          </w:tcPr>
          <w:p w14:paraId="22D12AF2" w14:textId="77777777" w:rsidR="002B73E9" w:rsidRDefault="002B73E9">
            <w:pPr>
              <w:pStyle w:val="-"/>
              <w:rPr>
                <w:rFonts w:cs="Times New Roman"/>
              </w:rPr>
            </w:pPr>
          </w:p>
        </w:tc>
        <w:tc>
          <w:tcPr>
            <w:tcW w:w="831" w:type="pct"/>
            <w:vAlign w:val="center"/>
          </w:tcPr>
          <w:p w14:paraId="4D695D48" w14:textId="77777777" w:rsidR="002B73E9" w:rsidRDefault="00BE2150">
            <w:pPr>
              <w:pStyle w:val="-"/>
              <w:rPr>
                <w:rFonts w:cs="Times New Roman"/>
              </w:rPr>
            </w:pPr>
            <w:r>
              <w:rPr>
                <w:rFonts w:cs="Times New Roman"/>
              </w:rPr>
              <w:t>kg/</w:t>
            </w:r>
            <w:r>
              <w:rPr>
                <w:rFonts w:cs="Times New Roman" w:hint="eastAsia"/>
              </w:rPr>
              <w:t>套</w:t>
            </w:r>
          </w:p>
        </w:tc>
        <w:tc>
          <w:tcPr>
            <w:tcW w:w="665" w:type="pct"/>
            <w:vAlign w:val="center"/>
          </w:tcPr>
          <w:p w14:paraId="5E2C650D" w14:textId="77777777" w:rsidR="002B73E9" w:rsidRDefault="002B73E9">
            <w:pPr>
              <w:pStyle w:val="-"/>
              <w:rPr>
                <w:rFonts w:cs="Times New Roman"/>
              </w:rPr>
            </w:pPr>
          </w:p>
        </w:tc>
        <w:tc>
          <w:tcPr>
            <w:tcW w:w="1028" w:type="pct"/>
            <w:vAlign w:val="center"/>
          </w:tcPr>
          <w:p w14:paraId="682D9204" w14:textId="77777777" w:rsidR="002B73E9" w:rsidRDefault="002B73E9">
            <w:pPr>
              <w:pStyle w:val="-"/>
              <w:rPr>
                <w:rFonts w:cs="Times New Roman"/>
              </w:rPr>
            </w:pPr>
          </w:p>
        </w:tc>
      </w:tr>
      <w:tr w:rsidR="002B73E9" w14:paraId="66B94ACB" w14:textId="77777777">
        <w:tc>
          <w:tcPr>
            <w:tcW w:w="967" w:type="pct"/>
            <w:vAlign w:val="center"/>
          </w:tcPr>
          <w:p w14:paraId="4EC65F16" w14:textId="77777777" w:rsidR="002B73E9" w:rsidRDefault="00BE2150">
            <w:pPr>
              <w:pStyle w:val="-"/>
              <w:rPr>
                <w:rFonts w:cs="Times New Roman"/>
              </w:rPr>
            </w:pPr>
            <w:r>
              <w:rPr>
                <w:rFonts w:cs="Times New Roman"/>
              </w:rPr>
              <w:t>五金材料</w:t>
            </w:r>
          </w:p>
        </w:tc>
        <w:tc>
          <w:tcPr>
            <w:tcW w:w="1010" w:type="pct"/>
            <w:vAlign w:val="center"/>
          </w:tcPr>
          <w:p w14:paraId="2B3AB6C5" w14:textId="77777777" w:rsidR="002B73E9" w:rsidRDefault="002B73E9">
            <w:pPr>
              <w:pStyle w:val="-"/>
              <w:rPr>
                <w:rFonts w:cs="Times New Roman"/>
              </w:rPr>
            </w:pPr>
          </w:p>
        </w:tc>
        <w:tc>
          <w:tcPr>
            <w:tcW w:w="499" w:type="pct"/>
            <w:vAlign w:val="center"/>
          </w:tcPr>
          <w:p w14:paraId="06826D00" w14:textId="77777777" w:rsidR="002B73E9" w:rsidRDefault="002B73E9">
            <w:pPr>
              <w:pStyle w:val="-"/>
              <w:rPr>
                <w:rFonts w:cs="Times New Roman"/>
              </w:rPr>
            </w:pPr>
          </w:p>
        </w:tc>
        <w:tc>
          <w:tcPr>
            <w:tcW w:w="831" w:type="pct"/>
            <w:vAlign w:val="center"/>
          </w:tcPr>
          <w:p w14:paraId="549C4CC6" w14:textId="77777777" w:rsidR="002B73E9" w:rsidRDefault="00BE2150">
            <w:pPr>
              <w:pStyle w:val="-"/>
              <w:rPr>
                <w:rFonts w:cs="Times New Roman"/>
              </w:rPr>
            </w:pPr>
            <w:r>
              <w:rPr>
                <w:rFonts w:cs="Times New Roman"/>
              </w:rPr>
              <w:t>kg/</w:t>
            </w:r>
            <w:r>
              <w:rPr>
                <w:rFonts w:cs="Times New Roman" w:hint="eastAsia"/>
              </w:rPr>
              <w:t>套</w:t>
            </w:r>
          </w:p>
        </w:tc>
        <w:tc>
          <w:tcPr>
            <w:tcW w:w="665" w:type="pct"/>
            <w:vAlign w:val="center"/>
          </w:tcPr>
          <w:p w14:paraId="0B3A357A" w14:textId="77777777" w:rsidR="002B73E9" w:rsidRDefault="002B73E9">
            <w:pPr>
              <w:pStyle w:val="-"/>
              <w:rPr>
                <w:rFonts w:cs="Times New Roman"/>
              </w:rPr>
            </w:pPr>
          </w:p>
        </w:tc>
        <w:tc>
          <w:tcPr>
            <w:tcW w:w="1028" w:type="pct"/>
            <w:vAlign w:val="center"/>
          </w:tcPr>
          <w:p w14:paraId="5322523A" w14:textId="77777777" w:rsidR="002B73E9" w:rsidRDefault="002B73E9">
            <w:pPr>
              <w:pStyle w:val="-"/>
              <w:rPr>
                <w:rFonts w:cs="Times New Roman"/>
              </w:rPr>
            </w:pPr>
          </w:p>
        </w:tc>
      </w:tr>
      <w:tr w:rsidR="002B73E9" w14:paraId="35D86983" w14:textId="77777777">
        <w:tc>
          <w:tcPr>
            <w:tcW w:w="967" w:type="pct"/>
            <w:vAlign w:val="center"/>
          </w:tcPr>
          <w:p w14:paraId="6D7731C6" w14:textId="77777777" w:rsidR="002B73E9" w:rsidRDefault="00BE2150">
            <w:pPr>
              <w:pStyle w:val="-"/>
              <w:rPr>
                <w:rFonts w:cs="Times New Roman"/>
              </w:rPr>
            </w:pPr>
            <w:r>
              <w:rPr>
                <w:rFonts w:cs="Times New Roman" w:hint="eastAsia"/>
              </w:rPr>
              <w:t>其他</w:t>
            </w:r>
            <w:r>
              <w:rPr>
                <w:rFonts w:cs="Times New Roman"/>
              </w:rPr>
              <w:t>辅助材料</w:t>
            </w:r>
          </w:p>
        </w:tc>
        <w:tc>
          <w:tcPr>
            <w:tcW w:w="1010" w:type="pct"/>
            <w:vAlign w:val="center"/>
          </w:tcPr>
          <w:p w14:paraId="10BD6594" w14:textId="77777777" w:rsidR="002B73E9" w:rsidRDefault="002B73E9">
            <w:pPr>
              <w:pStyle w:val="-"/>
              <w:rPr>
                <w:rFonts w:cs="Times New Roman"/>
              </w:rPr>
            </w:pPr>
          </w:p>
        </w:tc>
        <w:tc>
          <w:tcPr>
            <w:tcW w:w="499" w:type="pct"/>
            <w:vAlign w:val="center"/>
          </w:tcPr>
          <w:p w14:paraId="4CEEA0ED" w14:textId="77777777" w:rsidR="002B73E9" w:rsidRDefault="002B73E9">
            <w:pPr>
              <w:pStyle w:val="-"/>
              <w:rPr>
                <w:rFonts w:cs="Times New Roman"/>
              </w:rPr>
            </w:pPr>
          </w:p>
        </w:tc>
        <w:tc>
          <w:tcPr>
            <w:tcW w:w="831" w:type="pct"/>
            <w:vAlign w:val="center"/>
          </w:tcPr>
          <w:p w14:paraId="79A08CD8" w14:textId="77777777" w:rsidR="002B73E9" w:rsidRDefault="00BE2150">
            <w:pPr>
              <w:pStyle w:val="-"/>
              <w:rPr>
                <w:rFonts w:cs="Times New Roman"/>
              </w:rPr>
            </w:pPr>
            <w:r>
              <w:rPr>
                <w:rFonts w:cs="Times New Roman"/>
              </w:rPr>
              <w:t>kg/</w:t>
            </w:r>
            <w:r>
              <w:rPr>
                <w:rFonts w:cs="Times New Roman" w:hint="eastAsia"/>
              </w:rPr>
              <w:t>套</w:t>
            </w:r>
          </w:p>
        </w:tc>
        <w:tc>
          <w:tcPr>
            <w:tcW w:w="665" w:type="pct"/>
            <w:vAlign w:val="center"/>
          </w:tcPr>
          <w:p w14:paraId="1F483820" w14:textId="77777777" w:rsidR="002B73E9" w:rsidRDefault="002B73E9">
            <w:pPr>
              <w:pStyle w:val="-"/>
              <w:rPr>
                <w:rFonts w:cs="Times New Roman"/>
              </w:rPr>
            </w:pPr>
          </w:p>
        </w:tc>
        <w:tc>
          <w:tcPr>
            <w:tcW w:w="1028" w:type="pct"/>
            <w:vAlign w:val="center"/>
          </w:tcPr>
          <w:p w14:paraId="309DEEA1" w14:textId="77777777" w:rsidR="002B73E9" w:rsidRDefault="002B73E9">
            <w:pPr>
              <w:pStyle w:val="-"/>
              <w:rPr>
                <w:rFonts w:cs="Times New Roman"/>
              </w:rPr>
            </w:pPr>
          </w:p>
        </w:tc>
      </w:tr>
      <w:tr w:rsidR="002B73E9" w14:paraId="60BC437E" w14:textId="77777777">
        <w:trPr>
          <w:trHeight w:val="90"/>
        </w:trPr>
        <w:tc>
          <w:tcPr>
            <w:tcW w:w="5000" w:type="pct"/>
            <w:gridSpan w:val="6"/>
          </w:tcPr>
          <w:p w14:paraId="4A5483F5" w14:textId="77777777" w:rsidR="002B73E9" w:rsidRDefault="00BE2150">
            <w:pPr>
              <w:pStyle w:val="-0"/>
              <w:rPr>
                <w:rFonts w:ascii="Times New Roman" w:cs="Times New Roman"/>
              </w:rPr>
            </w:pPr>
            <w:r>
              <w:rPr>
                <w:rFonts w:ascii="Times New Roman" w:cs="Times New Roman"/>
              </w:rPr>
              <w:t>注：</w:t>
            </w:r>
          </w:p>
          <w:p w14:paraId="27571EC7" w14:textId="77777777" w:rsidR="002B73E9" w:rsidRDefault="00BE2150">
            <w:pPr>
              <w:pStyle w:val="-21"/>
              <w:rPr>
                <w:rFonts w:ascii="Times New Roman" w:cs="Times New Roman"/>
              </w:rPr>
            </w:pPr>
            <w:r>
              <w:rPr>
                <w:rFonts w:ascii="Times New Roman"/>
              </w:rPr>
              <w:fldChar w:fldCharType="begin"/>
            </w:r>
            <w:r>
              <w:rPr>
                <w:rFonts w:ascii="Times New Roman" w:cs="Times New Roman"/>
              </w:rPr>
              <w:instrText xml:space="preserve"> = 1 \* GB3 </w:instrText>
            </w:r>
            <w:r>
              <w:rPr>
                <w:rFonts w:ascii="Times New Roman"/>
              </w:rPr>
              <w:fldChar w:fldCharType="separate"/>
            </w:r>
            <w:r>
              <w:rPr>
                <w:rFonts w:hAnsi="宋体" w:hint="eastAsia"/>
              </w:rPr>
              <w:t>①</w:t>
            </w:r>
            <w:r>
              <w:rPr>
                <w:rFonts w:ascii="Times New Roman"/>
              </w:rPr>
              <w:fldChar w:fldCharType="end"/>
            </w:r>
            <w:r>
              <w:rPr>
                <w:rFonts w:ascii="Times New Roman" w:cs="Times New Roman"/>
              </w:rPr>
              <w:t>材料名称，如：</w:t>
            </w:r>
          </w:p>
          <w:p w14:paraId="54448ACA" w14:textId="77777777" w:rsidR="002B73E9" w:rsidRDefault="00BE2150">
            <w:pPr>
              <w:pStyle w:val="-21"/>
              <w:rPr>
                <w:rFonts w:ascii="Times New Roman" w:cs="Times New Roman"/>
              </w:rPr>
            </w:pPr>
            <w:r>
              <w:rPr>
                <w:rFonts w:ascii="Times New Roman" w:cs="Times New Roman"/>
              </w:rPr>
              <w:t>保温材料：</w:t>
            </w:r>
            <w:r>
              <w:rPr>
                <w:rFonts w:ascii="Times New Roman" w:cs="Times New Roman" w:hint="eastAsia"/>
              </w:rPr>
              <w:t>橡塑保温</w:t>
            </w:r>
            <w:r>
              <w:rPr>
                <w:rFonts w:ascii="Times New Roman" w:cs="Times New Roman"/>
              </w:rPr>
              <w:t>棉</w:t>
            </w:r>
            <w:r>
              <w:rPr>
                <w:rFonts w:ascii="Times New Roman" w:cs="Times New Roman" w:hint="eastAsia"/>
              </w:rPr>
              <w:t>等</w:t>
            </w:r>
            <w:r>
              <w:rPr>
                <w:rFonts w:ascii="Times New Roman" w:cs="Times New Roman"/>
              </w:rPr>
              <w:t>；</w:t>
            </w:r>
          </w:p>
          <w:p w14:paraId="648D40B2" w14:textId="77777777" w:rsidR="002B73E9" w:rsidRDefault="00BE2150">
            <w:pPr>
              <w:pStyle w:val="-21"/>
              <w:rPr>
                <w:rFonts w:ascii="Times New Roman" w:cs="Times New Roman"/>
              </w:rPr>
            </w:pPr>
            <w:r>
              <w:rPr>
                <w:rFonts w:ascii="Times New Roman" w:cs="Times New Roman"/>
              </w:rPr>
              <w:t>密封材料：</w:t>
            </w:r>
            <w:r>
              <w:rPr>
                <w:rFonts w:ascii="Times New Roman" w:cs="Times New Roman" w:hint="eastAsia"/>
              </w:rPr>
              <w:t>密封条、</w:t>
            </w:r>
            <w:r>
              <w:rPr>
                <w:rFonts w:ascii="Times New Roman" w:cs="Times New Roman"/>
              </w:rPr>
              <w:t>密封胶等；</w:t>
            </w:r>
          </w:p>
          <w:p w14:paraId="19F7DA49" w14:textId="77777777" w:rsidR="002B73E9" w:rsidRDefault="00BE2150">
            <w:pPr>
              <w:pStyle w:val="-21"/>
              <w:rPr>
                <w:rFonts w:ascii="Times New Roman" w:cs="Times New Roman"/>
              </w:rPr>
            </w:pPr>
            <w:r>
              <w:rPr>
                <w:rFonts w:ascii="Times New Roman" w:cs="Times New Roman"/>
              </w:rPr>
              <w:t>紧固件：</w:t>
            </w:r>
            <w:r>
              <w:rPr>
                <w:rFonts w:ascii="Times New Roman" w:cs="Times New Roman" w:hint="eastAsia"/>
              </w:rPr>
              <w:t>风管连接</w:t>
            </w:r>
            <w:r>
              <w:rPr>
                <w:rFonts w:ascii="Times New Roman" w:cs="Times New Roman"/>
              </w:rPr>
              <w:t>螺栓、螺母等。</w:t>
            </w:r>
          </w:p>
          <w:p w14:paraId="547DF264" w14:textId="77777777" w:rsidR="002B73E9" w:rsidRDefault="00BE2150">
            <w:pPr>
              <w:pStyle w:val="-21"/>
              <w:rPr>
                <w:rFonts w:ascii="Times New Roman" w:cs="Times New Roman"/>
              </w:rPr>
            </w:pPr>
            <w:r>
              <w:rPr>
                <w:rFonts w:ascii="Times New Roman"/>
              </w:rPr>
              <w:fldChar w:fldCharType="begin"/>
            </w:r>
            <w:r>
              <w:rPr>
                <w:rFonts w:ascii="Times New Roman" w:cs="Times New Roman"/>
              </w:rPr>
              <w:instrText xml:space="preserve"> = 2 \* GB3 </w:instrText>
            </w:r>
            <w:r>
              <w:rPr>
                <w:rFonts w:ascii="Times New Roman"/>
              </w:rPr>
              <w:fldChar w:fldCharType="separate"/>
            </w:r>
            <w:r>
              <w:rPr>
                <w:rFonts w:hAnsi="宋体" w:hint="eastAsia"/>
              </w:rPr>
              <w:t>②</w:t>
            </w:r>
            <w:r>
              <w:rPr>
                <w:rFonts w:ascii="Times New Roman"/>
              </w:rPr>
              <w:fldChar w:fldCharType="end"/>
            </w:r>
            <w:r>
              <w:rPr>
                <w:rFonts w:ascii="Times New Roman" w:cs="Times New Roman"/>
              </w:rPr>
              <w:t>技术参数，如：</w:t>
            </w:r>
          </w:p>
          <w:p w14:paraId="7EC8D84A" w14:textId="77777777" w:rsidR="002B73E9" w:rsidRDefault="00BE2150">
            <w:pPr>
              <w:pStyle w:val="-21"/>
              <w:ind w:leftChars="150" w:left="330" w:firstLineChars="0" w:firstLine="0"/>
              <w:rPr>
                <w:rFonts w:ascii="Times New Roman" w:cs="Times New Roman"/>
              </w:rPr>
            </w:pPr>
            <w:r>
              <w:rPr>
                <w:rFonts w:ascii="Times New Roman" w:cs="Times New Roman" w:hint="eastAsia"/>
              </w:rPr>
              <w:lastRenderedPageBreak/>
              <w:t>保温材料，</w:t>
            </w:r>
            <w:r>
              <w:rPr>
                <w:rFonts w:ascii="Times New Roman" w:cs="Times New Roman" w:hint="eastAsia"/>
              </w:rPr>
              <w:t>30</w:t>
            </w:r>
            <w:r>
              <w:rPr>
                <w:rFonts w:ascii="Times New Roman" w:cs="Times New Roman"/>
              </w:rPr>
              <w:t>mm</w:t>
            </w:r>
            <w:r>
              <w:rPr>
                <w:rFonts w:ascii="Times New Roman" w:cs="Times New Roman" w:hint="eastAsia"/>
              </w:rPr>
              <w:t>厚橡塑保温棉</w:t>
            </w:r>
            <w:r>
              <w:rPr>
                <w:rFonts w:ascii="Times New Roman" w:cs="Times New Roman"/>
              </w:rPr>
              <w:t>等；</w:t>
            </w:r>
          </w:p>
          <w:p w14:paraId="7A1E99A6" w14:textId="77777777" w:rsidR="002B73E9" w:rsidRDefault="00BE2150">
            <w:pPr>
              <w:pStyle w:val="-21"/>
              <w:rPr>
                <w:rFonts w:ascii="Times New Roman" w:cs="Times New Roman"/>
              </w:rPr>
            </w:pPr>
            <w:r>
              <w:rPr>
                <w:rFonts w:ascii="Times New Roman"/>
              </w:rPr>
              <w:fldChar w:fldCharType="begin"/>
            </w:r>
            <w:r>
              <w:rPr>
                <w:rFonts w:ascii="Times New Roman" w:cs="Times New Roman"/>
              </w:rPr>
              <w:instrText xml:space="preserve"> = 3 \* GB3 </w:instrText>
            </w:r>
            <w:r>
              <w:rPr>
                <w:rFonts w:ascii="Times New Roman"/>
              </w:rPr>
              <w:fldChar w:fldCharType="separate"/>
            </w:r>
            <w:r>
              <w:rPr>
                <w:rFonts w:hAnsi="宋体" w:hint="eastAsia"/>
              </w:rPr>
              <w:t>③</w:t>
            </w:r>
            <w:r>
              <w:rPr>
                <w:rFonts w:ascii="Times New Roman"/>
              </w:rPr>
              <w:fldChar w:fldCharType="end"/>
            </w:r>
            <w:r>
              <w:rPr>
                <w:rFonts w:ascii="Times New Roman" w:cs="Times New Roman"/>
              </w:rPr>
              <w:t>数据质量填写，如：</w:t>
            </w:r>
          </w:p>
          <w:p w14:paraId="02F95E6F" w14:textId="77777777" w:rsidR="002B73E9" w:rsidRDefault="00BE2150">
            <w:pPr>
              <w:pStyle w:val="-21"/>
              <w:rPr>
                <w:rFonts w:ascii="Times New Roman" w:cs="Times New Roman"/>
              </w:rPr>
            </w:pPr>
            <w:r>
              <w:rPr>
                <w:rFonts w:ascii="Times New Roman" w:cs="Times New Roman"/>
              </w:rPr>
              <w:t>时间跨度：</w:t>
            </w:r>
            <w:r>
              <w:rPr>
                <w:rFonts w:ascii="Times New Roman" w:cs="Times New Roman"/>
              </w:rPr>
              <w:t>2021.8.1~2022.7.31</w:t>
            </w:r>
            <w:r>
              <w:rPr>
                <w:rFonts w:ascii="Times New Roman" w:cs="Times New Roman"/>
              </w:rPr>
              <w:t>；</w:t>
            </w:r>
          </w:p>
          <w:p w14:paraId="33A875CF" w14:textId="77777777" w:rsidR="002B73E9" w:rsidRDefault="00BE2150">
            <w:pPr>
              <w:pStyle w:val="-21"/>
              <w:rPr>
                <w:rFonts w:ascii="Times New Roman" w:cs="Times New Roman"/>
              </w:rPr>
            </w:pPr>
            <w:r>
              <w:rPr>
                <w:rFonts w:ascii="Times New Roman" w:cs="Times New Roman"/>
              </w:rPr>
              <w:t>地域范围：</w:t>
            </w:r>
            <w:r>
              <w:rPr>
                <w:rFonts w:ascii="Times New Roman" w:cs="Times New Roman"/>
              </w:rPr>
              <w:t>*****</w:t>
            </w:r>
            <w:r>
              <w:rPr>
                <w:rFonts w:ascii="Times New Roman" w:cs="Times New Roman"/>
              </w:rPr>
              <w:t>公司，地址为</w:t>
            </w:r>
            <w:r>
              <w:rPr>
                <w:rFonts w:ascii="Times New Roman" w:cs="Times New Roman"/>
              </w:rPr>
              <w:t>****</w:t>
            </w:r>
            <w:r>
              <w:rPr>
                <w:rFonts w:ascii="Times New Roman" w:cs="Times New Roman"/>
              </w:rPr>
              <w:t>。</w:t>
            </w:r>
          </w:p>
        </w:tc>
      </w:tr>
    </w:tbl>
    <w:p w14:paraId="31761995" w14:textId="77777777" w:rsidR="002B73E9" w:rsidRDefault="002B73E9">
      <w:pPr>
        <w:pStyle w:val="af9"/>
        <w:rPr>
          <w:bCs/>
        </w:rPr>
      </w:pPr>
    </w:p>
    <w:p w14:paraId="1AC036AF" w14:textId="77777777" w:rsidR="002B73E9" w:rsidRDefault="00BE2150">
      <w:pPr>
        <w:pStyle w:val="af9"/>
        <w:rPr>
          <w:b/>
        </w:rPr>
      </w:pPr>
      <w:r>
        <w:rPr>
          <w:rFonts w:hint="eastAsia"/>
          <w:b/>
        </w:rPr>
        <w:t>7.5.2</w:t>
      </w:r>
      <w:r>
        <w:rPr>
          <w:rFonts w:hint="eastAsia"/>
        </w:rPr>
        <w:t xml:space="preserve">  </w:t>
      </w:r>
      <w:r>
        <w:rPr>
          <w:rFonts w:hint="eastAsia"/>
        </w:rPr>
        <w:t>新风系统安装施工阶段所消耗材料的碳排放因子数据收集内容应符合表</w:t>
      </w:r>
      <w:r>
        <w:rPr>
          <w:rFonts w:hint="eastAsia"/>
        </w:rPr>
        <w:t>7.5.2</w:t>
      </w:r>
      <w:r>
        <w:rPr>
          <w:rFonts w:hint="eastAsia"/>
        </w:rPr>
        <w:t>的要求。</w:t>
      </w:r>
    </w:p>
    <w:p w14:paraId="5AFE8AF9" w14:textId="77777777" w:rsidR="002B73E9" w:rsidRDefault="00BE2150">
      <w:pPr>
        <w:pStyle w:val="afc"/>
      </w:pPr>
      <w:r>
        <w:rPr>
          <w:rFonts w:hint="eastAsia"/>
        </w:rPr>
        <w:t>表</w:t>
      </w:r>
      <w:r>
        <w:rPr>
          <w:rFonts w:hint="eastAsia"/>
        </w:rPr>
        <w:t xml:space="preserve">7.5.2  </w:t>
      </w:r>
      <w:r>
        <w:rPr>
          <w:rFonts w:hint="eastAsia"/>
        </w:rPr>
        <w:t>新风系统安装施工阶段所消耗材料碳排放因子收集清单</w:t>
      </w:r>
    </w:p>
    <w:tbl>
      <w:tblPr>
        <w:tblStyle w:val="af2"/>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67"/>
        <w:gridCol w:w="1180"/>
        <w:gridCol w:w="986"/>
        <w:gridCol w:w="1408"/>
        <w:gridCol w:w="1639"/>
        <w:gridCol w:w="1639"/>
      </w:tblGrid>
      <w:tr w:rsidR="002B73E9" w14:paraId="2E2DCB6C" w14:textId="77777777">
        <w:trPr>
          <w:tblHeader/>
          <w:jc w:val="center"/>
        </w:trPr>
        <w:tc>
          <w:tcPr>
            <w:tcW w:w="1667" w:type="dxa"/>
            <w:vAlign w:val="center"/>
          </w:tcPr>
          <w:p w14:paraId="72266385" w14:textId="77777777" w:rsidR="002B73E9" w:rsidRDefault="00BE2150">
            <w:pPr>
              <w:pStyle w:val="-"/>
              <w:rPr>
                <w:rFonts w:cs="Times New Roman"/>
                <w:vertAlign w:val="superscript"/>
              </w:rPr>
            </w:pPr>
            <w:r>
              <w:rPr>
                <w:rFonts w:cs="Times New Roman"/>
              </w:rPr>
              <w:t>材料名称</w:t>
            </w:r>
          </w:p>
        </w:tc>
        <w:tc>
          <w:tcPr>
            <w:tcW w:w="1180" w:type="dxa"/>
            <w:vAlign w:val="center"/>
          </w:tcPr>
          <w:p w14:paraId="45C4E931" w14:textId="77777777" w:rsidR="002B73E9" w:rsidRDefault="00BE2150">
            <w:pPr>
              <w:pStyle w:val="-"/>
              <w:rPr>
                <w:rFonts w:cs="Times New Roman"/>
                <w:vertAlign w:val="superscript"/>
              </w:rPr>
            </w:pPr>
            <w:r>
              <w:rPr>
                <w:rFonts w:cs="Times New Roman"/>
              </w:rPr>
              <w:t>技术参数</w:t>
            </w:r>
          </w:p>
        </w:tc>
        <w:tc>
          <w:tcPr>
            <w:tcW w:w="986" w:type="dxa"/>
            <w:vAlign w:val="center"/>
          </w:tcPr>
          <w:p w14:paraId="2E32CAA7" w14:textId="77777777" w:rsidR="002B73E9" w:rsidRDefault="00BE2150">
            <w:pPr>
              <w:pStyle w:val="-"/>
              <w:rPr>
                <w:rFonts w:cs="Times New Roman"/>
              </w:rPr>
            </w:pPr>
            <w:r>
              <w:rPr>
                <w:rFonts w:cs="Times New Roman"/>
              </w:rPr>
              <w:t>数值</w:t>
            </w:r>
          </w:p>
        </w:tc>
        <w:tc>
          <w:tcPr>
            <w:tcW w:w="1408" w:type="dxa"/>
            <w:vAlign w:val="center"/>
          </w:tcPr>
          <w:p w14:paraId="6D9537F1" w14:textId="77777777" w:rsidR="002B73E9" w:rsidRDefault="00BE2150">
            <w:pPr>
              <w:pStyle w:val="-"/>
              <w:rPr>
                <w:rFonts w:cs="Times New Roman"/>
              </w:rPr>
            </w:pPr>
            <w:r>
              <w:rPr>
                <w:rFonts w:cs="Times New Roman"/>
              </w:rPr>
              <w:t>单位</w:t>
            </w:r>
          </w:p>
        </w:tc>
        <w:tc>
          <w:tcPr>
            <w:tcW w:w="1639" w:type="dxa"/>
            <w:vAlign w:val="center"/>
          </w:tcPr>
          <w:p w14:paraId="108FF923" w14:textId="77777777" w:rsidR="002B73E9" w:rsidRDefault="00BE2150">
            <w:pPr>
              <w:pStyle w:val="-"/>
              <w:rPr>
                <w:rFonts w:cs="Times New Roman"/>
                <w:vertAlign w:val="superscript"/>
              </w:rPr>
            </w:pPr>
            <w:r>
              <w:rPr>
                <w:rFonts w:cs="Times New Roman"/>
              </w:rPr>
              <w:t>包含的生命周期阶段</w:t>
            </w:r>
            <w:r>
              <w:rPr>
                <w:rFonts w:cs="Times New Roman"/>
                <w:vertAlign w:val="superscript"/>
              </w:rPr>
              <w:fldChar w:fldCharType="begin"/>
            </w:r>
            <w:r>
              <w:rPr>
                <w:rFonts w:cs="Times New Roman"/>
                <w:vertAlign w:val="superscript"/>
              </w:rPr>
              <w:instrText xml:space="preserve"> = 1 \* GB3 </w:instrText>
            </w:r>
            <w:r>
              <w:rPr>
                <w:rFonts w:cs="Times New Roman"/>
                <w:vertAlign w:val="superscript"/>
              </w:rPr>
              <w:fldChar w:fldCharType="separate"/>
            </w:r>
            <w:r>
              <w:rPr>
                <w:rFonts w:hAnsi="宋体" w:hint="eastAsia"/>
                <w:vertAlign w:val="superscript"/>
              </w:rPr>
              <w:t>①</w:t>
            </w:r>
            <w:r>
              <w:rPr>
                <w:rFonts w:cs="Times New Roman"/>
                <w:vertAlign w:val="superscript"/>
              </w:rPr>
              <w:fldChar w:fldCharType="end"/>
            </w:r>
          </w:p>
        </w:tc>
        <w:tc>
          <w:tcPr>
            <w:tcW w:w="1639" w:type="dxa"/>
            <w:vAlign w:val="center"/>
          </w:tcPr>
          <w:p w14:paraId="7E556C6F" w14:textId="77777777" w:rsidR="002B73E9" w:rsidRDefault="00BE2150">
            <w:pPr>
              <w:pStyle w:val="-"/>
              <w:rPr>
                <w:rFonts w:cs="Times New Roman"/>
                <w:vertAlign w:val="superscript"/>
              </w:rPr>
            </w:pPr>
            <w:r>
              <w:rPr>
                <w:rFonts w:cs="Times New Roman"/>
              </w:rPr>
              <w:t>数据来源</w:t>
            </w:r>
            <w:r>
              <w:rPr>
                <w:rFonts w:cs="Times New Roman"/>
                <w:vertAlign w:val="superscript"/>
              </w:rPr>
              <w:fldChar w:fldCharType="begin"/>
            </w:r>
            <w:r>
              <w:rPr>
                <w:rFonts w:cs="Times New Roman"/>
                <w:vertAlign w:val="superscript"/>
              </w:rPr>
              <w:instrText xml:space="preserve"> = 2 \* GB3 </w:instrText>
            </w:r>
            <w:r>
              <w:rPr>
                <w:rFonts w:cs="Times New Roman"/>
                <w:vertAlign w:val="superscript"/>
              </w:rPr>
              <w:fldChar w:fldCharType="separate"/>
            </w:r>
            <w:r>
              <w:rPr>
                <w:rFonts w:hAnsi="宋体" w:hint="eastAsia"/>
                <w:vertAlign w:val="superscript"/>
              </w:rPr>
              <w:t>②</w:t>
            </w:r>
            <w:r>
              <w:rPr>
                <w:rFonts w:cs="Times New Roman"/>
                <w:vertAlign w:val="superscript"/>
              </w:rPr>
              <w:fldChar w:fldCharType="end"/>
            </w:r>
          </w:p>
        </w:tc>
      </w:tr>
      <w:tr w:rsidR="002B73E9" w14:paraId="6941D816" w14:textId="77777777">
        <w:trPr>
          <w:jc w:val="center"/>
        </w:trPr>
        <w:tc>
          <w:tcPr>
            <w:tcW w:w="1667" w:type="dxa"/>
            <w:vAlign w:val="center"/>
          </w:tcPr>
          <w:p w14:paraId="2DE1B3B2" w14:textId="77777777" w:rsidR="002B73E9" w:rsidRDefault="00BE2150">
            <w:pPr>
              <w:pStyle w:val="-"/>
              <w:rPr>
                <w:rFonts w:cs="Times New Roman"/>
              </w:rPr>
            </w:pPr>
            <w:r>
              <w:rPr>
                <w:rFonts w:cs="Times New Roman"/>
              </w:rPr>
              <w:t>保温材料</w:t>
            </w:r>
          </w:p>
        </w:tc>
        <w:tc>
          <w:tcPr>
            <w:tcW w:w="1180" w:type="dxa"/>
            <w:vAlign w:val="center"/>
          </w:tcPr>
          <w:p w14:paraId="46B775C0" w14:textId="77777777" w:rsidR="002B73E9" w:rsidRDefault="002B73E9">
            <w:pPr>
              <w:pStyle w:val="-"/>
              <w:rPr>
                <w:rFonts w:cs="Times New Roman"/>
              </w:rPr>
            </w:pPr>
          </w:p>
        </w:tc>
        <w:tc>
          <w:tcPr>
            <w:tcW w:w="986" w:type="dxa"/>
            <w:vAlign w:val="center"/>
          </w:tcPr>
          <w:p w14:paraId="072D2889" w14:textId="77777777" w:rsidR="002B73E9" w:rsidRDefault="002B73E9">
            <w:pPr>
              <w:pStyle w:val="-"/>
              <w:rPr>
                <w:rFonts w:cs="Times New Roman"/>
              </w:rPr>
            </w:pPr>
          </w:p>
        </w:tc>
        <w:tc>
          <w:tcPr>
            <w:tcW w:w="1408" w:type="dxa"/>
            <w:vAlign w:val="center"/>
          </w:tcPr>
          <w:p w14:paraId="6A78C4D1" w14:textId="77777777" w:rsidR="002B73E9" w:rsidRDefault="00BE2150">
            <w:pPr>
              <w:pStyle w:val="-"/>
              <w:rPr>
                <w:rFonts w:cs="Times New Roman"/>
              </w:rPr>
            </w:pPr>
            <w:r>
              <w:rPr>
                <w:rFonts w:cs="Times New Roman"/>
              </w:rPr>
              <w:t>kgCO</w:t>
            </w:r>
            <w:r>
              <w:rPr>
                <w:rFonts w:cs="Times New Roman"/>
                <w:vertAlign w:val="subscript"/>
              </w:rPr>
              <w:t>2</w:t>
            </w:r>
            <w:r>
              <w:rPr>
                <w:rFonts w:cs="Times New Roman"/>
              </w:rPr>
              <w:t>e/</w:t>
            </w:r>
            <w:r>
              <w:rPr>
                <w:rFonts w:cs="Times New Roman" w:hint="eastAsia"/>
              </w:rPr>
              <w:t>kg</w:t>
            </w:r>
          </w:p>
        </w:tc>
        <w:tc>
          <w:tcPr>
            <w:tcW w:w="1639" w:type="dxa"/>
            <w:vAlign w:val="center"/>
          </w:tcPr>
          <w:p w14:paraId="362376D8" w14:textId="77777777" w:rsidR="002B73E9" w:rsidRDefault="002B73E9">
            <w:pPr>
              <w:pStyle w:val="-"/>
              <w:rPr>
                <w:rFonts w:cs="Times New Roman"/>
              </w:rPr>
            </w:pPr>
          </w:p>
        </w:tc>
        <w:tc>
          <w:tcPr>
            <w:tcW w:w="1639" w:type="dxa"/>
            <w:vAlign w:val="center"/>
          </w:tcPr>
          <w:p w14:paraId="09930C0C" w14:textId="77777777" w:rsidR="002B73E9" w:rsidRDefault="002B73E9">
            <w:pPr>
              <w:pStyle w:val="-"/>
              <w:rPr>
                <w:rFonts w:cs="Times New Roman"/>
              </w:rPr>
            </w:pPr>
          </w:p>
        </w:tc>
      </w:tr>
      <w:tr w:rsidR="002B73E9" w14:paraId="4564E3B2" w14:textId="77777777">
        <w:trPr>
          <w:trHeight w:val="90"/>
          <w:jc w:val="center"/>
        </w:trPr>
        <w:tc>
          <w:tcPr>
            <w:tcW w:w="1667" w:type="dxa"/>
            <w:vAlign w:val="center"/>
          </w:tcPr>
          <w:p w14:paraId="1E0BB8E2" w14:textId="77777777" w:rsidR="002B73E9" w:rsidRDefault="00BE2150">
            <w:pPr>
              <w:pStyle w:val="-"/>
              <w:rPr>
                <w:rFonts w:cs="Times New Roman"/>
              </w:rPr>
            </w:pPr>
            <w:r>
              <w:rPr>
                <w:rFonts w:cs="Times New Roman"/>
              </w:rPr>
              <w:t>密封材料</w:t>
            </w:r>
          </w:p>
        </w:tc>
        <w:tc>
          <w:tcPr>
            <w:tcW w:w="1180" w:type="dxa"/>
            <w:vAlign w:val="center"/>
          </w:tcPr>
          <w:p w14:paraId="42C0775D" w14:textId="77777777" w:rsidR="002B73E9" w:rsidRDefault="002B73E9">
            <w:pPr>
              <w:pStyle w:val="-"/>
              <w:rPr>
                <w:rFonts w:cs="Times New Roman"/>
              </w:rPr>
            </w:pPr>
          </w:p>
        </w:tc>
        <w:tc>
          <w:tcPr>
            <w:tcW w:w="986" w:type="dxa"/>
            <w:vAlign w:val="center"/>
          </w:tcPr>
          <w:p w14:paraId="6CB00CA4" w14:textId="77777777" w:rsidR="002B73E9" w:rsidRDefault="002B73E9">
            <w:pPr>
              <w:pStyle w:val="-"/>
              <w:rPr>
                <w:rFonts w:cs="Times New Roman"/>
              </w:rPr>
            </w:pPr>
          </w:p>
        </w:tc>
        <w:tc>
          <w:tcPr>
            <w:tcW w:w="1408" w:type="dxa"/>
            <w:vAlign w:val="center"/>
          </w:tcPr>
          <w:p w14:paraId="38E1D1F6" w14:textId="77777777" w:rsidR="002B73E9" w:rsidRDefault="00BE2150">
            <w:pPr>
              <w:pStyle w:val="-"/>
              <w:rPr>
                <w:rFonts w:cs="Times New Roman"/>
              </w:rPr>
            </w:pPr>
            <w:r>
              <w:rPr>
                <w:rFonts w:cs="Times New Roman"/>
              </w:rPr>
              <w:t>kgCO</w:t>
            </w:r>
            <w:r>
              <w:rPr>
                <w:rFonts w:cs="Times New Roman"/>
                <w:vertAlign w:val="subscript"/>
              </w:rPr>
              <w:t>2</w:t>
            </w:r>
            <w:r>
              <w:rPr>
                <w:rFonts w:cs="Times New Roman"/>
              </w:rPr>
              <w:t>e/</w:t>
            </w:r>
            <w:r>
              <w:rPr>
                <w:rFonts w:cs="Times New Roman" w:hint="eastAsia"/>
              </w:rPr>
              <w:t>kg</w:t>
            </w:r>
          </w:p>
        </w:tc>
        <w:tc>
          <w:tcPr>
            <w:tcW w:w="1639" w:type="dxa"/>
            <w:vAlign w:val="center"/>
          </w:tcPr>
          <w:p w14:paraId="4A4090E0" w14:textId="77777777" w:rsidR="002B73E9" w:rsidRDefault="002B73E9">
            <w:pPr>
              <w:pStyle w:val="-"/>
              <w:rPr>
                <w:rFonts w:cs="Times New Roman"/>
              </w:rPr>
            </w:pPr>
          </w:p>
        </w:tc>
        <w:tc>
          <w:tcPr>
            <w:tcW w:w="1639" w:type="dxa"/>
            <w:vAlign w:val="center"/>
          </w:tcPr>
          <w:p w14:paraId="2A02B84B" w14:textId="77777777" w:rsidR="002B73E9" w:rsidRDefault="002B73E9">
            <w:pPr>
              <w:pStyle w:val="-"/>
              <w:rPr>
                <w:rFonts w:cs="Times New Roman"/>
              </w:rPr>
            </w:pPr>
          </w:p>
        </w:tc>
      </w:tr>
      <w:tr w:rsidR="002B73E9" w14:paraId="30B6A7A4" w14:textId="77777777">
        <w:trPr>
          <w:jc w:val="center"/>
        </w:trPr>
        <w:tc>
          <w:tcPr>
            <w:tcW w:w="1667" w:type="dxa"/>
            <w:vAlign w:val="center"/>
          </w:tcPr>
          <w:p w14:paraId="4A800452" w14:textId="77777777" w:rsidR="002B73E9" w:rsidRDefault="00BE2150">
            <w:pPr>
              <w:pStyle w:val="-"/>
              <w:rPr>
                <w:rFonts w:cs="Times New Roman"/>
              </w:rPr>
            </w:pPr>
            <w:r>
              <w:rPr>
                <w:rFonts w:cs="Times New Roman"/>
              </w:rPr>
              <w:t>紧固件</w:t>
            </w:r>
          </w:p>
        </w:tc>
        <w:tc>
          <w:tcPr>
            <w:tcW w:w="1180" w:type="dxa"/>
            <w:vAlign w:val="center"/>
          </w:tcPr>
          <w:p w14:paraId="2C32A3C5" w14:textId="77777777" w:rsidR="002B73E9" w:rsidRDefault="002B73E9">
            <w:pPr>
              <w:pStyle w:val="-"/>
              <w:rPr>
                <w:rFonts w:cs="Times New Roman"/>
              </w:rPr>
            </w:pPr>
          </w:p>
        </w:tc>
        <w:tc>
          <w:tcPr>
            <w:tcW w:w="986" w:type="dxa"/>
            <w:vAlign w:val="center"/>
          </w:tcPr>
          <w:p w14:paraId="2DC17836" w14:textId="77777777" w:rsidR="002B73E9" w:rsidRDefault="002B73E9">
            <w:pPr>
              <w:pStyle w:val="-"/>
              <w:rPr>
                <w:rFonts w:cs="Times New Roman"/>
              </w:rPr>
            </w:pPr>
          </w:p>
        </w:tc>
        <w:tc>
          <w:tcPr>
            <w:tcW w:w="1408" w:type="dxa"/>
            <w:vAlign w:val="center"/>
          </w:tcPr>
          <w:p w14:paraId="722D7992" w14:textId="77777777" w:rsidR="002B73E9" w:rsidRDefault="00BE2150">
            <w:pPr>
              <w:pStyle w:val="-"/>
              <w:rPr>
                <w:rFonts w:cs="Times New Roman"/>
              </w:rPr>
            </w:pPr>
            <w:r>
              <w:rPr>
                <w:rFonts w:cs="Times New Roman"/>
              </w:rPr>
              <w:t>kgCO</w:t>
            </w:r>
            <w:r>
              <w:rPr>
                <w:rFonts w:cs="Times New Roman"/>
                <w:vertAlign w:val="subscript"/>
              </w:rPr>
              <w:t>2</w:t>
            </w:r>
            <w:r>
              <w:rPr>
                <w:rFonts w:cs="Times New Roman"/>
              </w:rPr>
              <w:t>e/</w:t>
            </w:r>
            <w:r>
              <w:rPr>
                <w:rFonts w:cs="Times New Roman" w:hint="eastAsia"/>
              </w:rPr>
              <w:t>kg</w:t>
            </w:r>
          </w:p>
        </w:tc>
        <w:tc>
          <w:tcPr>
            <w:tcW w:w="1639" w:type="dxa"/>
            <w:vAlign w:val="center"/>
          </w:tcPr>
          <w:p w14:paraId="559DBA98" w14:textId="77777777" w:rsidR="002B73E9" w:rsidRDefault="002B73E9">
            <w:pPr>
              <w:pStyle w:val="-"/>
              <w:rPr>
                <w:rFonts w:cs="Times New Roman"/>
              </w:rPr>
            </w:pPr>
          </w:p>
        </w:tc>
        <w:tc>
          <w:tcPr>
            <w:tcW w:w="1639" w:type="dxa"/>
            <w:vAlign w:val="center"/>
          </w:tcPr>
          <w:p w14:paraId="1F0C2A12" w14:textId="77777777" w:rsidR="002B73E9" w:rsidRDefault="002B73E9">
            <w:pPr>
              <w:pStyle w:val="-"/>
              <w:rPr>
                <w:rFonts w:cs="Times New Roman"/>
              </w:rPr>
            </w:pPr>
          </w:p>
        </w:tc>
      </w:tr>
      <w:tr w:rsidR="002B73E9" w14:paraId="6576D11E" w14:textId="77777777">
        <w:trPr>
          <w:jc w:val="center"/>
        </w:trPr>
        <w:tc>
          <w:tcPr>
            <w:tcW w:w="1667" w:type="dxa"/>
            <w:vAlign w:val="center"/>
          </w:tcPr>
          <w:p w14:paraId="6A4A13C5" w14:textId="77777777" w:rsidR="002B73E9" w:rsidRDefault="00BE2150">
            <w:pPr>
              <w:pStyle w:val="-"/>
              <w:rPr>
                <w:rFonts w:cs="Times New Roman"/>
              </w:rPr>
            </w:pPr>
            <w:r>
              <w:rPr>
                <w:rFonts w:cs="Times New Roman"/>
              </w:rPr>
              <w:t>五金材料</w:t>
            </w:r>
          </w:p>
        </w:tc>
        <w:tc>
          <w:tcPr>
            <w:tcW w:w="1180" w:type="dxa"/>
            <w:vAlign w:val="center"/>
          </w:tcPr>
          <w:p w14:paraId="36E55A90" w14:textId="77777777" w:rsidR="002B73E9" w:rsidRDefault="002B73E9">
            <w:pPr>
              <w:pStyle w:val="-"/>
              <w:rPr>
                <w:rFonts w:cs="Times New Roman"/>
              </w:rPr>
            </w:pPr>
          </w:p>
        </w:tc>
        <w:tc>
          <w:tcPr>
            <w:tcW w:w="986" w:type="dxa"/>
            <w:vAlign w:val="center"/>
          </w:tcPr>
          <w:p w14:paraId="17D012AB" w14:textId="77777777" w:rsidR="002B73E9" w:rsidRDefault="002B73E9">
            <w:pPr>
              <w:pStyle w:val="-"/>
              <w:rPr>
                <w:rFonts w:cs="Times New Roman"/>
              </w:rPr>
            </w:pPr>
          </w:p>
        </w:tc>
        <w:tc>
          <w:tcPr>
            <w:tcW w:w="1408" w:type="dxa"/>
            <w:vAlign w:val="center"/>
          </w:tcPr>
          <w:p w14:paraId="2468E11F" w14:textId="77777777" w:rsidR="002B73E9" w:rsidRDefault="00BE2150">
            <w:pPr>
              <w:pStyle w:val="-"/>
              <w:rPr>
                <w:rFonts w:cs="Times New Roman"/>
              </w:rPr>
            </w:pPr>
            <w:r>
              <w:rPr>
                <w:rFonts w:cs="Times New Roman"/>
              </w:rPr>
              <w:t>kgCO</w:t>
            </w:r>
            <w:r>
              <w:rPr>
                <w:rFonts w:cs="Times New Roman"/>
                <w:vertAlign w:val="subscript"/>
              </w:rPr>
              <w:t>2</w:t>
            </w:r>
            <w:r>
              <w:rPr>
                <w:rFonts w:cs="Times New Roman"/>
              </w:rPr>
              <w:t>e/</w:t>
            </w:r>
            <w:r>
              <w:rPr>
                <w:rFonts w:cs="Times New Roman" w:hint="eastAsia"/>
              </w:rPr>
              <w:t>kg</w:t>
            </w:r>
          </w:p>
        </w:tc>
        <w:tc>
          <w:tcPr>
            <w:tcW w:w="1639" w:type="dxa"/>
            <w:vAlign w:val="center"/>
          </w:tcPr>
          <w:p w14:paraId="6691222C" w14:textId="77777777" w:rsidR="002B73E9" w:rsidRDefault="002B73E9">
            <w:pPr>
              <w:pStyle w:val="-"/>
              <w:rPr>
                <w:rFonts w:cs="Times New Roman"/>
              </w:rPr>
            </w:pPr>
          </w:p>
        </w:tc>
        <w:tc>
          <w:tcPr>
            <w:tcW w:w="1639" w:type="dxa"/>
            <w:vAlign w:val="center"/>
          </w:tcPr>
          <w:p w14:paraId="68D8EFDD" w14:textId="77777777" w:rsidR="002B73E9" w:rsidRDefault="002B73E9">
            <w:pPr>
              <w:pStyle w:val="-"/>
              <w:rPr>
                <w:rFonts w:cs="Times New Roman"/>
              </w:rPr>
            </w:pPr>
          </w:p>
        </w:tc>
      </w:tr>
      <w:tr w:rsidR="002B73E9" w14:paraId="7A43C0E0" w14:textId="77777777">
        <w:trPr>
          <w:trHeight w:val="257"/>
          <w:jc w:val="center"/>
        </w:trPr>
        <w:tc>
          <w:tcPr>
            <w:tcW w:w="1667" w:type="dxa"/>
            <w:vAlign w:val="center"/>
          </w:tcPr>
          <w:p w14:paraId="1A4151F4" w14:textId="77777777" w:rsidR="002B73E9" w:rsidRDefault="00BE2150">
            <w:pPr>
              <w:pStyle w:val="-"/>
              <w:rPr>
                <w:rFonts w:cs="Times New Roman"/>
              </w:rPr>
            </w:pPr>
            <w:r>
              <w:rPr>
                <w:rFonts w:cs="Times New Roman" w:hint="eastAsia"/>
              </w:rPr>
              <w:t>其他</w:t>
            </w:r>
            <w:r>
              <w:rPr>
                <w:rFonts w:cs="Times New Roman"/>
              </w:rPr>
              <w:t>辅助材料</w:t>
            </w:r>
          </w:p>
        </w:tc>
        <w:tc>
          <w:tcPr>
            <w:tcW w:w="1180" w:type="dxa"/>
            <w:vAlign w:val="center"/>
          </w:tcPr>
          <w:p w14:paraId="56F1C040" w14:textId="77777777" w:rsidR="002B73E9" w:rsidRDefault="002B73E9">
            <w:pPr>
              <w:pStyle w:val="-"/>
              <w:rPr>
                <w:rFonts w:cs="Times New Roman"/>
              </w:rPr>
            </w:pPr>
          </w:p>
        </w:tc>
        <w:tc>
          <w:tcPr>
            <w:tcW w:w="986" w:type="dxa"/>
            <w:vAlign w:val="center"/>
          </w:tcPr>
          <w:p w14:paraId="13694373" w14:textId="77777777" w:rsidR="002B73E9" w:rsidRDefault="002B73E9">
            <w:pPr>
              <w:pStyle w:val="-"/>
              <w:rPr>
                <w:rFonts w:cs="Times New Roman"/>
              </w:rPr>
            </w:pPr>
          </w:p>
        </w:tc>
        <w:tc>
          <w:tcPr>
            <w:tcW w:w="1408" w:type="dxa"/>
            <w:vAlign w:val="center"/>
          </w:tcPr>
          <w:p w14:paraId="484D5158" w14:textId="77777777" w:rsidR="002B73E9" w:rsidRDefault="00BE2150">
            <w:pPr>
              <w:pStyle w:val="-"/>
              <w:rPr>
                <w:rFonts w:cs="Times New Roman"/>
              </w:rPr>
            </w:pPr>
            <w:r>
              <w:rPr>
                <w:rFonts w:cs="Times New Roman"/>
              </w:rPr>
              <w:t>kgCO</w:t>
            </w:r>
            <w:r>
              <w:rPr>
                <w:rFonts w:cs="Times New Roman"/>
                <w:vertAlign w:val="subscript"/>
              </w:rPr>
              <w:t>2</w:t>
            </w:r>
            <w:r>
              <w:rPr>
                <w:rFonts w:cs="Times New Roman"/>
              </w:rPr>
              <w:t>e/</w:t>
            </w:r>
            <w:r>
              <w:rPr>
                <w:rFonts w:cs="Times New Roman" w:hint="eastAsia"/>
              </w:rPr>
              <w:t>kg</w:t>
            </w:r>
          </w:p>
        </w:tc>
        <w:tc>
          <w:tcPr>
            <w:tcW w:w="1639" w:type="dxa"/>
            <w:vAlign w:val="center"/>
          </w:tcPr>
          <w:p w14:paraId="59366A25" w14:textId="77777777" w:rsidR="002B73E9" w:rsidRDefault="002B73E9">
            <w:pPr>
              <w:pStyle w:val="-"/>
              <w:rPr>
                <w:rFonts w:cs="Times New Roman"/>
              </w:rPr>
            </w:pPr>
          </w:p>
        </w:tc>
        <w:tc>
          <w:tcPr>
            <w:tcW w:w="1639" w:type="dxa"/>
            <w:vAlign w:val="center"/>
          </w:tcPr>
          <w:p w14:paraId="1792EABB" w14:textId="77777777" w:rsidR="002B73E9" w:rsidRDefault="002B73E9">
            <w:pPr>
              <w:pStyle w:val="-"/>
              <w:rPr>
                <w:rFonts w:cs="Times New Roman"/>
              </w:rPr>
            </w:pPr>
          </w:p>
        </w:tc>
      </w:tr>
      <w:tr w:rsidR="002B73E9" w14:paraId="7E84F5A8" w14:textId="77777777">
        <w:trPr>
          <w:jc w:val="center"/>
        </w:trPr>
        <w:tc>
          <w:tcPr>
            <w:tcW w:w="8519" w:type="dxa"/>
            <w:gridSpan w:val="6"/>
            <w:vAlign w:val="center"/>
          </w:tcPr>
          <w:p w14:paraId="144B5361" w14:textId="77777777" w:rsidR="002B73E9" w:rsidRDefault="00BE2150">
            <w:pPr>
              <w:pStyle w:val="-0"/>
              <w:rPr>
                <w:rFonts w:ascii="Times New Roman" w:cs="Times New Roman"/>
              </w:rPr>
            </w:pPr>
            <w:r>
              <w:rPr>
                <w:rFonts w:ascii="Times New Roman" w:cs="Times New Roman"/>
              </w:rPr>
              <w:t>注：</w:t>
            </w:r>
          </w:p>
          <w:p w14:paraId="28CA6969" w14:textId="77777777" w:rsidR="002B73E9" w:rsidRDefault="00BE2150">
            <w:pPr>
              <w:pStyle w:val="-21"/>
              <w:rPr>
                <w:rFonts w:ascii="Times New Roman" w:cs="Times New Roman"/>
              </w:rPr>
            </w:pPr>
            <w:r>
              <w:rPr>
                <w:rFonts w:ascii="Times New Roman"/>
              </w:rPr>
              <w:fldChar w:fldCharType="begin"/>
            </w:r>
            <w:r>
              <w:rPr>
                <w:rFonts w:ascii="Times New Roman" w:cs="Times New Roman"/>
              </w:rPr>
              <w:instrText xml:space="preserve"> = 1 \* GB3 </w:instrText>
            </w:r>
            <w:r>
              <w:rPr>
                <w:rFonts w:ascii="Times New Roman"/>
              </w:rPr>
              <w:fldChar w:fldCharType="separate"/>
            </w:r>
            <w:r>
              <w:rPr>
                <w:rFonts w:hAnsi="宋体" w:hint="eastAsia"/>
              </w:rPr>
              <w:t>①</w:t>
            </w:r>
            <w:r>
              <w:rPr>
                <w:rFonts w:ascii="Times New Roman"/>
              </w:rPr>
              <w:fldChar w:fldCharType="end"/>
            </w:r>
            <w:r>
              <w:rPr>
                <w:rFonts w:ascii="Times New Roman" w:cs="Times New Roman"/>
              </w:rPr>
              <w:t>包含的生命周期阶段，如对应</w:t>
            </w:r>
            <w:r>
              <w:rPr>
                <w:rFonts w:ascii="Times New Roman" w:cs="Times New Roman" w:hint="eastAsia"/>
              </w:rPr>
              <w:t>保温材料</w:t>
            </w:r>
            <w:r>
              <w:rPr>
                <w:rFonts w:ascii="Times New Roman" w:cs="Times New Roman"/>
              </w:rPr>
              <w:t>：</w:t>
            </w:r>
          </w:p>
          <w:p w14:paraId="783AAB52" w14:textId="77777777" w:rsidR="002B73E9" w:rsidRDefault="00BE2150">
            <w:pPr>
              <w:pStyle w:val="-21"/>
              <w:rPr>
                <w:rFonts w:ascii="Times New Roman" w:cs="Times New Roman"/>
              </w:rPr>
            </w:pPr>
            <w:r>
              <w:rPr>
                <w:rFonts w:ascii="Times New Roman" w:cs="Times New Roman"/>
              </w:rPr>
              <w:t>从原材料开采时起到</w:t>
            </w:r>
            <w:r>
              <w:rPr>
                <w:rFonts w:ascii="Times New Roman" w:cs="Times New Roman" w:hint="eastAsia"/>
              </w:rPr>
              <w:t>保温材料</w:t>
            </w:r>
            <w:r>
              <w:rPr>
                <w:rFonts w:ascii="Times New Roman" w:cs="Times New Roman"/>
              </w:rPr>
              <w:t>完成深加工运出</w:t>
            </w:r>
            <w:r>
              <w:rPr>
                <w:rFonts w:ascii="Times New Roman" w:cs="Times New Roman" w:hint="eastAsia"/>
              </w:rPr>
              <w:t>工</w:t>
            </w:r>
            <w:r>
              <w:rPr>
                <w:rFonts w:ascii="Times New Roman" w:cs="Times New Roman"/>
              </w:rPr>
              <w:t>厂止；</w:t>
            </w:r>
          </w:p>
          <w:p w14:paraId="7DCB623F" w14:textId="77777777" w:rsidR="002B73E9" w:rsidRDefault="00BE2150">
            <w:pPr>
              <w:pStyle w:val="-21"/>
              <w:rPr>
                <w:rFonts w:ascii="Times New Roman" w:cs="Times New Roman"/>
              </w:rPr>
            </w:pPr>
            <w:r>
              <w:rPr>
                <w:rFonts w:ascii="Times New Roman"/>
              </w:rPr>
              <w:fldChar w:fldCharType="begin"/>
            </w:r>
            <w:r>
              <w:rPr>
                <w:rFonts w:ascii="Times New Roman" w:cs="Times New Roman"/>
              </w:rPr>
              <w:instrText xml:space="preserve"> = 2 \* GB3 </w:instrText>
            </w:r>
            <w:r>
              <w:rPr>
                <w:rFonts w:ascii="Times New Roman"/>
              </w:rPr>
              <w:fldChar w:fldCharType="separate"/>
            </w:r>
            <w:r>
              <w:rPr>
                <w:rFonts w:hAnsi="宋体" w:hint="eastAsia"/>
              </w:rPr>
              <w:t>②</w:t>
            </w:r>
            <w:r>
              <w:rPr>
                <w:rFonts w:ascii="Times New Roman"/>
              </w:rPr>
              <w:fldChar w:fldCharType="end"/>
            </w:r>
            <w:r>
              <w:rPr>
                <w:rFonts w:ascii="Times New Roman" w:cs="Times New Roman"/>
              </w:rPr>
              <w:t>数据来源，如：测量、制造厂提供的碳排放因子、区域碳排放因子等。</w:t>
            </w:r>
          </w:p>
        </w:tc>
      </w:tr>
    </w:tbl>
    <w:p w14:paraId="4DD12817" w14:textId="77777777" w:rsidR="002B73E9" w:rsidRDefault="002B73E9">
      <w:pPr>
        <w:pStyle w:val="af9"/>
      </w:pPr>
    </w:p>
    <w:p w14:paraId="6BFBD025" w14:textId="77777777" w:rsidR="002B73E9" w:rsidRDefault="00BE2150">
      <w:pPr>
        <w:pStyle w:val="af7"/>
        <w:tabs>
          <w:tab w:val="left" w:pos="284"/>
        </w:tabs>
        <w:spacing w:line="360" w:lineRule="auto"/>
        <w:ind w:left="0"/>
        <w:jc w:val="both"/>
        <w:rPr>
          <w:rFonts w:ascii="Times New Roman" w:hAnsi="Times New Roman" w:cs="Times New Roman"/>
          <w:color w:val="000000" w:themeColor="text1"/>
          <w:sz w:val="24"/>
          <w:lang w:eastAsia="zh-CN"/>
        </w:rPr>
      </w:pPr>
      <w:r>
        <w:rPr>
          <w:rFonts w:ascii="Times New Roman" w:hAnsi="Times New Roman" w:cs="Times New Roman"/>
          <w:b/>
          <w:kern w:val="2"/>
          <w:sz w:val="24"/>
          <w:szCs w:val="21"/>
          <w:lang w:eastAsia="zh-CN" w:bidi="ar-SA"/>
        </w:rPr>
        <w:t>7.5.3</w:t>
      </w:r>
      <w:r>
        <w:rPr>
          <w:rFonts w:ascii="Times New Roman" w:hAnsi="Times New Roman" w:cs="Times New Roman"/>
          <w:color w:val="000000" w:themeColor="text1"/>
          <w:sz w:val="24"/>
          <w:lang w:eastAsia="zh-CN"/>
        </w:rPr>
        <w:t xml:space="preserve"> </w:t>
      </w:r>
      <w:r>
        <w:rPr>
          <w:rFonts w:ascii="Times New Roman" w:hAnsi="Times New Roman" w:cs="Times New Roman"/>
          <w:sz w:val="24"/>
          <w:lang w:eastAsia="zh-CN"/>
        </w:rPr>
        <w:t>建筑</w:t>
      </w:r>
      <w:r>
        <w:rPr>
          <w:rFonts w:ascii="Times New Roman" w:hAnsi="Times New Roman" w:cs="Times New Roman" w:hint="eastAsia"/>
          <w:sz w:val="24"/>
          <w:lang w:eastAsia="zh-CN"/>
        </w:rPr>
        <w:t>新风系统安装施工</w:t>
      </w:r>
      <w:r>
        <w:rPr>
          <w:rFonts w:ascii="Times New Roman" w:hAnsi="Times New Roman" w:cs="Times New Roman"/>
          <w:sz w:val="24"/>
          <w:lang w:eastAsia="zh-CN"/>
        </w:rPr>
        <w:t>阶段的</w:t>
      </w:r>
      <w:r>
        <w:rPr>
          <w:rFonts w:ascii="Times New Roman" w:hAnsi="Times New Roman" w:cs="Times New Roman" w:hint="eastAsia"/>
          <w:sz w:val="24"/>
          <w:lang w:eastAsia="zh-CN"/>
        </w:rPr>
        <w:t>能耗</w:t>
      </w:r>
      <w:r>
        <w:rPr>
          <w:rFonts w:ascii="Times New Roman" w:hAnsi="Times New Roman" w:cs="Times New Roman"/>
          <w:sz w:val="24"/>
          <w:lang w:eastAsia="zh-CN"/>
        </w:rPr>
        <w:t>应包括完成各分部分项工程施工产生的</w:t>
      </w:r>
      <w:r>
        <w:rPr>
          <w:rFonts w:ascii="Times New Roman" w:hAnsi="Times New Roman" w:cs="Times New Roman" w:hint="eastAsia"/>
          <w:sz w:val="24"/>
          <w:lang w:eastAsia="zh-CN"/>
        </w:rPr>
        <w:t>能耗</w:t>
      </w:r>
      <w:r>
        <w:rPr>
          <w:rFonts w:ascii="Times New Roman" w:hAnsi="Times New Roman" w:cs="Times New Roman"/>
          <w:sz w:val="24"/>
          <w:lang w:eastAsia="zh-CN"/>
        </w:rPr>
        <w:t>和各项措施项目实施过程产生的</w:t>
      </w:r>
      <w:r>
        <w:rPr>
          <w:rFonts w:ascii="Times New Roman" w:hAnsi="Times New Roman" w:cs="Times New Roman" w:hint="eastAsia"/>
          <w:sz w:val="24"/>
          <w:lang w:eastAsia="zh-CN"/>
        </w:rPr>
        <w:t>能耗</w:t>
      </w:r>
      <w:r>
        <w:rPr>
          <w:rFonts w:ascii="Times New Roman" w:hAnsi="Times New Roman" w:cs="Times New Roman"/>
          <w:sz w:val="24"/>
          <w:lang w:eastAsia="zh-CN"/>
        </w:rPr>
        <w:t>。</w:t>
      </w:r>
    </w:p>
    <w:p w14:paraId="366D1AD2" w14:textId="77777777" w:rsidR="002B73E9" w:rsidRDefault="00BE2150">
      <w:pPr>
        <w:pStyle w:val="af7"/>
        <w:tabs>
          <w:tab w:val="left" w:pos="284"/>
        </w:tabs>
        <w:spacing w:line="360" w:lineRule="auto"/>
        <w:ind w:left="0"/>
        <w:jc w:val="both"/>
        <w:rPr>
          <w:rFonts w:ascii="Times New Roman" w:eastAsia="仿宋" w:hAnsi="Times New Roman" w:cs="Times New Roman"/>
          <w:sz w:val="24"/>
          <w:lang w:eastAsia="zh-CN"/>
        </w:rPr>
      </w:pPr>
      <w:r>
        <w:rPr>
          <w:rFonts w:ascii="Times New Roman" w:eastAsia="仿宋" w:hAnsi="Times New Roman" w:cs="Times New Roman"/>
          <w:sz w:val="24"/>
          <w:lang w:eastAsia="zh-CN"/>
        </w:rPr>
        <w:t>【条文说明】</w:t>
      </w:r>
    </w:p>
    <w:p w14:paraId="12AABC0A" w14:textId="77777777" w:rsidR="002B73E9" w:rsidRDefault="00BE2150">
      <w:pPr>
        <w:pStyle w:val="af7"/>
        <w:tabs>
          <w:tab w:val="left" w:pos="284"/>
        </w:tabs>
        <w:spacing w:line="360" w:lineRule="auto"/>
        <w:ind w:left="0" w:firstLineChars="200" w:firstLine="480"/>
        <w:jc w:val="both"/>
        <w:rPr>
          <w:rFonts w:ascii="Times New Roman" w:eastAsia="仿宋" w:hAnsi="Times New Roman" w:cs="Times New Roman"/>
          <w:sz w:val="24"/>
          <w:lang w:eastAsia="zh-CN"/>
        </w:rPr>
      </w:pPr>
      <w:r>
        <w:rPr>
          <w:rFonts w:ascii="Times New Roman" w:eastAsia="仿宋" w:hAnsi="Times New Roman" w:cs="Times New Roman"/>
          <w:sz w:val="24"/>
          <w:lang w:eastAsia="zh-CN"/>
        </w:rPr>
        <w:t>建筑</w:t>
      </w:r>
      <w:r>
        <w:rPr>
          <w:rFonts w:ascii="Times New Roman" w:eastAsia="仿宋" w:hAnsi="Times New Roman" w:cs="Times New Roman" w:hint="eastAsia"/>
          <w:sz w:val="24"/>
          <w:lang w:eastAsia="zh-CN"/>
        </w:rPr>
        <w:t>新风系统安装</w:t>
      </w:r>
      <w:r>
        <w:rPr>
          <w:rFonts w:ascii="Times New Roman" w:eastAsia="仿宋" w:hAnsi="Times New Roman" w:cs="Times New Roman"/>
          <w:sz w:val="24"/>
          <w:lang w:eastAsia="zh-CN"/>
        </w:rPr>
        <w:t>阶段是根据设计文件、施工组织设计或施工方案，按相关标准通过一系列活动将投入到项目施工中的各种资源</w:t>
      </w:r>
      <w:r>
        <w:rPr>
          <w:rFonts w:ascii="Times New Roman" w:eastAsia="仿宋" w:hAnsi="Times New Roman" w:cs="Times New Roman"/>
          <w:sz w:val="24"/>
          <w:lang w:eastAsia="zh-CN"/>
        </w:rPr>
        <w:t>(</w:t>
      </w:r>
      <w:r>
        <w:rPr>
          <w:rFonts w:ascii="Times New Roman" w:eastAsia="仿宋" w:hAnsi="Times New Roman" w:cs="Times New Roman"/>
          <w:sz w:val="24"/>
          <w:lang w:eastAsia="zh-CN"/>
        </w:rPr>
        <w:t>包括人力、材料、机械、能源和技术</w:t>
      </w:r>
      <w:r>
        <w:rPr>
          <w:rFonts w:ascii="Times New Roman" w:eastAsia="仿宋" w:hAnsi="Times New Roman" w:cs="Times New Roman"/>
          <w:sz w:val="24"/>
          <w:lang w:eastAsia="zh-CN"/>
        </w:rPr>
        <w:t>)</w:t>
      </w:r>
      <w:r>
        <w:rPr>
          <w:rFonts w:ascii="Times New Roman" w:eastAsia="仿宋" w:hAnsi="Times New Roman" w:cs="Times New Roman"/>
          <w:sz w:val="24"/>
          <w:lang w:eastAsia="zh-CN"/>
        </w:rPr>
        <w:t>在时间和空间上合理组织，变成实体的过程。</w:t>
      </w:r>
      <w:r>
        <w:rPr>
          <w:rFonts w:ascii="Times New Roman" w:eastAsia="仿宋" w:hAnsi="Times New Roman" w:cs="Times New Roman" w:hint="eastAsia"/>
          <w:sz w:val="24"/>
          <w:lang w:eastAsia="zh-CN"/>
        </w:rPr>
        <w:t>安装</w:t>
      </w:r>
      <w:r>
        <w:rPr>
          <w:rFonts w:ascii="Times New Roman" w:eastAsia="仿宋" w:hAnsi="Times New Roman" w:cs="Times New Roman"/>
          <w:sz w:val="24"/>
          <w:lang w:eastAsia="zh-CN"/>
        </w:rPr>
        <w:t>阶段的能耗是在</w:t>
      </w:r>
      <w:r>
        <w:rPr>
          <w:rFonts w:ascii="Times New Roman" w:eastAsia="仿宋" w:hAnsi="Times New Roman" w:cs="Times New Roman" w:hint="eastAsia"/>
          <w:sz w:val="24"/>
          <w:lang w:eastAsia="zh-CN"/>
        </w:rPr>
        <w:t>安装</w:t>
      </w:r>
      <w:r>
        <w:rPr>
          <w:rFonts w:ascii="Times New Roman" w:eastAsia="仿宋" w:hAnsi="Times New Roman" w:cs="Times New Roman"/>
          <w:sz w:val="24"/>
          <w:lang w:eastAsia="zh-CN"/>
        </w:rPr>
        <w:t>阶段各种施工机械、机具和设备使用的能耗；主要由两部分组成：一是构成工程实体的分部分项工程的建造能耗；二是为完成工程施工，发生于该工程施工前和施工过程中技术、生活、安全等方面非工程实体的各项措施的能耗。</w:t>
      </w:r>
    </w:p>
    <w:p w14:paraId="3AFC85A1" w14:textId="77777777" w:rsidR="002B73E9" w:rsidRDefault="00BE2150">
      <w:pPr>
        <w:pStyle w:val="af7"/>
        <w:tabs>
          <w:tab w:val="left" w:pos="284"/>
        </w:tabs>
        <w:spacing w:line="360" w:lineRule="auto"/>
        <w:ind w:left="0"/>
        <w:jc w:val="both"/>
        <w:rPr>
          <w:rFonts w:ascii="Times New Roman" w:hAnsi="Times New Roman" w:cs="Times New Roman"/>
          <w:sz w:val="24"/>
          <w:lang w:eastAsia="zh-CN"/>
        </w:rPr>
      </w:pPr>
      <w:r>
        <w:rPr>
          <w:rFonts w:ascii="Times New Roman" w:hAnsi="Times New Roman" w:cs="Times New Roman"/>
          <w:sz w:val="24"/>
          <w:lang w:eastAsia="zh-CN"/>
        </w:rPr>
        <w:t xml:space="preserve">7.5.4 </w:t>
      </w:r>
      <w:r>
        <w:rPr>
          <w:rFonts w:ascii="Times New Roman" w:hAnsi="Times New Roman" w:cs="Times New Roman"/>
          <w:sz w:val="24"/>
          <w:lang w:eastAsia="zh-CN"/>
        </w:rPr>
        <w:t>建筑</w:t>
      </w:r>
      <w:r>
        <w:rPr>
          <w:rFonts w:ascii="Times New Roman" w:hAnsi="Times New Roman" w:cs="Times New Roman" w:hint="eastAsia"/>
          <w:sz w:val="24"/>
          <w:lang w:eastAsia="zh-CN"/>
        </w:rPr>
        <w:t>新风系统安装</w:t>
      </w:r>
      <w:r>
        <w:rPr>
          <w:rFonts w:ascii="Times New Roman" w:hAnsi="Times New Roman" w:cs="Times New Roman"/>
          <w:sz w:val="24"/>
          <w:lang w:eastAsia="zh-CN"/>
        </w:rPr>
        <w:t>阶段的能源总用量宜采用施工工序能耗估算法计算。</w:t>
      </w:r>
    </w:p>
    <w:p w14:paraId="049F3B99" w14:textId="77777777" w:rsidR="002B73E9" w:rsidRDefault="00BE2150">
      <w:pPr>
        <w:pStyle w:val="af7"/>
        <w:tabs>
          <w:tab w:val="left" w:pos="284"/>
        </w:tabs>
        <w:spacing w:line="360" w:lineRule="auto"/>
        <w:ind w:left="0"/>
        <w:jc w:val="both"/>
        <w:rPr>
          <w:rFonts w:ascii="Times New Roman" w:eastAsia="仿宋" w:hAnsi="Times New Roman" w:cs="Times New Roman"/>
          <w:sz w:val="24"/>
          <w:lang w:eastAsia="zh-CN"/>
        </w:rPr>
      </w:pPr>
      <w:r>
        <w:rPr>
          <w:rFonts w:ascii="Times New Roman" w:eastAsia="仿宋" w:hAnsi="Times New Roman" w:cs="Times New Roman"/>
          <w:sz w:val="24"/>
          <w:lang w:eastAsia="zh-CN"/>
        </w:rPr>
        <w:t>【条文说明】</w:t>
      </w:r>
    </w:p>
    <w:p w14:paraId="6BBE0258" w14:textId="77777777" w:rsidR="002B73E9" w:rsidRDefault="00BE2150">
      <w:pPr>
        <w:pStyle w:val="af7"/>
        <w:tabs>
          <w:tab w:val="left" w:pos="284"/>
        </w:tabs>
        <w:spacing w:line="360" w:lineRule="auto"/>
        <w:ind w:left="0" w:firstLineChars="200" w:firstLine="480"/>
        <w:jc w:val="both"/>
        <w:rPr>
          <w:rFonts w:ascii="Times New Roman" w:eastAsia="仿宋" w:hAnsi="Times New Roman" w:cs="Times New Roman"/>
          <w:sz w:val="24"/>
          <w:lang w:eastAsia="zh-CN"/>
        </w:rPr>
      </w:pPr>
      <w:r>
        <w:rPr>
          <w:rFonts w:ascii="Times New Roman" w:eastAsia="仿宋" w:hAnsi="Times New Roman" w:cs="Times New Roman" w:hint="eastAsia"/>
          <w:sz w:val="24"/>
          <w:lang w:eastAsia="zh-CN"/>
        </w:rPr>
        <w:t>安装</w:t>
      </w:r>
      <w:r>
        <w:rPr>
          <w:rFonts w:ascii="Times New Roman" w:eastAsia="仿宋" w:hAnsi="Times New Roman" w:cs="Times New Roman"/>
          <w:sz w:val="24"/>
          <w:lang w:eastAsia="zh-CN"/>
        </w:rPr>
        <w:t>阶段碳排放的关键在于确定施工阶段的电、汽油、柴油、燃气等能源的消耗量，方法主要有两种：一是施工工序能耗估算法，即根据各分部分项工程和措施项目的工程量、单位工程的机械台班消耗量和单位台班机械的能源用量逐一计算，汇总得到</w:t>
      </w:r>
      <w:r>
        <w:rPr>
          <w:rFonts w:ascii="Times New Roman" w:eastAsia="仿宋" w:hAnsi="Times New Roman" w:cs="Times New Roman" w:hint="eastAsia"/>
          <w:sz w:val="24"/>
          <w:lang w:eastAsia="zh-CN"/>
        </w:rPr>
        <w:t>安装</w:t>
      </w:r>
      <w:r>
        <w:rPr>
          <w:rFonts w:ascii="Times New Roman" w:eastAsia="仿宋" w:hAnsi="Times New Roman" w:cs="Times New Roman"/>
          <w:sz w:val="24"/>
          <w:lang w:eastAsia="zh-CN"/>
        </w:rPr>
        <w:t>阶段能源总用量；二是施工能耗清单统计法，即通过现场电表、汽油和柴油的计量进行统计，汇总得到建造阶段的</w:t>
      </w:r>
      <w:proofErr w:type="gramStart"/>
      <w:r>
        <w:rPr>
          <w:rFonts w:ascii="Times New Roman" w:eastAsia="仿宋" w:hAnsi="Times New Roman" w:cs="Times New Roman"/>
          <w:sz w:val="24"/>
          <w:lang w:eastAsia="zh-CN"/>
        </w:rPr>
        <w:t>实测总</w:t>
      </w:r>
      <w:proofErr w:type="gramEnd"/>
      <w:r>
        <w:rPr>
          <w:rFonts w:ascii="Times New Roman" w:eastAsia="仿宋" w:hAnsi="Times New Roman" w:cs="Times New Roman"/>
          <w:sz w:val="24"/>
          <w:lang w:eastAsia="zh-CN"/>
        </w:rPr>
        <w:t>能耗。根据现场实测数据进行统计汇总，理论上可行，结果准确可靠，但无法在施工前估算。本标准采用施工工序能耗估算法。</w:t>
      </w:r>
    </w:p>
    <w:p w14:paraId="736CD8C9" w14:textId="7CE81ED2" w:rsidR="002B73E9" w:rsidRDefault="00BE2150">
      <w:pPr>
        <w:pStyle w:val="af7"/>
        <w:tabs>
          <w:tab w:val="left" w:pos="284"/>
        </w:tabs>
        <w:spacing w:line="360" w:lineRule="auto"/>
        <w:ind w:left="0"/>
        <w:jc w:val="both"/>
        <w:rPr>
          <w:rFonts w:ascii="Times New Roman" w:hAnsi="Times New Roman" w:cs="Times New Roman"/>
          <w:sz w:val="24"/>
          <w:lang w:eastAsia="zh-CN"/>
        </w:rPr>
      </w:pPr>
      <w:r>
        <w:rPr>
          <w:rFonts w:ascii="Times New Roman" w:hAnsi="Times New Roman" w:cs="Times New Roman"/>
          <w:sz w:val="24"/>
          <w:lang w:eastAsia="zh-CN"/>
        </w:rPr>
        <w:t xml:space="preserve">7.5.5 </w:t>
      </w:r>
      <w:r>
        <w:rPr>
          <w:rFonts w:ascii="Times New Roman" w:hAnsi="Times New Roman" w:cs="Times New Roman"/>
          <w:sz w:val="24"/>
          <w:lang w:eastAsia="zh-CN"/>
        </w:rPr>
        <w:t>施工工序能耗估算法的能源用量应按</w:t>
      </w:r>
      <w:r>
        <w:rPr>
          <w:rFonts w:ascii="Times New Roman" w:hAnsi="Times New Roman" w:cs="Times New Roman" w:hint="eastAsia"/>
          <w:sz w:val="24"/>
          <w:lang w:eastAsia="zh-CN"/>
        </w:rPr>
        <w:t>公式</w:t>
      </w:r>
      <w:r>
        <w:rPr>
          <w:rFonts w:ascii="Times New Roman" w:hAnsi="Times New Roman" w:cs="Times New Roman" w:hint="eastAsia"/>
          <w:sz w:val="24"/>
          <w:lang w:eastAsia="zh-CN"/>
        </w:rPr>
        <w:t>7.5.5</w:t>
      </w:r>
      <w:r>
        <w:rPr>
          <w:rFonts w:ascii="Times New Roman" w:hAnsi="Times New Roman" w:cs="Times New Roman"/>
          <w:sz w:val="24"/>
          <w:lang w:eastAsia="zh-CN"/>
        </w:rPr>
        <w:t>计算：</w:t>
      </w:r>
    </w:p>
    <w:p w14:paraId="31C589BC" w14:textId="77777777" w:rsidR="002B73E9" w:rsidRDefault="00000000" w:rsidP="00C038B0">
      <w:pPr>
        <w:pStyle w:val="af7"/>
        <w:tabs>
          <w:tab w:val="left" w:pos="284"/>
        </w:tabs>
        <w:spacing w:line="360" w:lineRule="auto"/>
        <w:ind w:left="0"/>
        <w:jc w:val="right"/>
        <w:rPr>
          <w:rFonts w:ascii="Times New Roman" w:hAnsi="Times New Roman" w:cs="Times New Roman"/>
          <w:sz w:val="24"/>
          <w:lang w:eastAsia="zh-CN"/>
        </w:rPr>
      </w:pPr>
      <m:oMath>
        <m:sSub>
          <m:sSubPr>
            <m:ctrlPr>
              <w:rPr>
                <w:rFonts w:ascii="Cambria Math" w:hAnsi="Cambria Math" w:cs="Times New Roman"/>
                <w:i/>
                <w:sz w:val="24"/>
                <w:lang w:eastAsia="zh-CN"/>
              </w:rPr>
            </m:ctrlPr>
          </m:sSubPr>
          <m:e>
            <m:r>
              <w:rPr>
                <w:rFonts w:ascii="Cambria Math" w:hAnsi="Cambria Math" w:cs="Times New Roman"/>
                <w:sz w:val="24"/>
                <w:lang w:eastAsia="zh-CN"/>
              </w:rPr>
              <m:t>E</m:t>
            </m:r>
          </m:e>
          <m:sub>
            <m:r>
              <w:rPr>
                <w:rFonts w:ascii="Cambria Math" w:hAnsi="Cambria Math" w:cs="Times New Roman" w:hint="eastAsia"/>
                <w:sz w:val="24"/>
                <w:lang w:eastAsia="zh-CN"/>
              </w:rPr>
              <m:t>a</m:t>
            </m:r>
            <m:r>
              <w:rPr>
                <w:rFonts w:ascii="Cambria Math" w:hAnsi="Cambria Math" w:cs="Times New Roman"/>
                <w:sz w:val="24"/>
                <w:lang w:eastAsia="zh-CN"/>
              </w:rPr>
              <m:t>z</m:t>
            </m:r>
          </m:sub>
        </m:sSub>
        <m:r>
          <w:rPr>
            <w:rFonts w:ascii="Cambria Math" w:hAnsi="Cambria Math" w:cs="Times New Roman"/>
            <w:sz w:val="24"/>
            <w:lang w:eastAsia="zh-CN"/>
          </w:rPr>
          <m:t>=</m:t>
        </m:r>
        <m:sSub>
          <m:sSubPr>
            <m:ctrlPr>
              <w:rPr>
                <w:rFonts w:ascii="Cambria Math" w:hAnsi="Cambria Math" w:cs="Times New Roman"/>
                <w:i/>
                <w:sz w:val="24"/>
                <w:lang w:eastAsia="zh-CN"/>
              </w:rPr>
            </m:ctrlPr>
          </m:sSubPr>
          <m:e>
            <m:r>
              <w:rPr>
                <w:rFonts w:ascii="Cambria Math" w:hAnsi="Cambria Math" w:cs="Times New Roman"/>
                <w:sz w:val="24"/>
                <w:lang w:eastAsia="zh-CN"/>
              </w:rPr>
              <m:t>E</m:t>
            </m:r>
          </m:e>
          <m:sub>
            <m:r>
              <w:rPr>
                <w:rFonts w:ascii="Cambria Math" w:hAnsi="Cambria Math" w:cs="Times New Roman"/>
                <w:sz w:val="24"/>
                <w:lang w:eastAsia="zh-CN"/>
              </w:rPr>
              <m:t>fx</m:t>
            </m:r>
          </m:sub>
        </m:sSub>
        <m:r>
          <w:rPr>
            <w:rFonts w:ascii="Cambria Math" w:hAnsi="Cambria Math" w:cs="Times New Roman"/>
            <w:sz w:val="24"/>
            <w:lang w:eastAsia="zh-CN"/>
          </w:rPr>
          <m:t>+</m:t>
        </m:r>
        <m:sSub>
          <m:sSubPr>
            <m:ctrlPr>
              <w:rPr>
                <w:rFonts w:ascii="Cambria Math" w:hAnsi="Cambria Math" w:cs="Times New Roman"/>
                <w:i/>
                <w:sz w:val="24"/>
                <w:lang w:eastAsia="zh-CN"/>
              </w:rPr>
            </m:ctrlPr>
          </m:sSubPr>
          <m:e>
            <m:r>
              <w:rPr>
                <w:rFonts w:ascii="Cambria Math" w:hAnsi="Cambria Math" w:cs="Times New Roman"/>
                <w:sz w:val="24"/>
                <w:lang w:eastAsia="zh-CN"/>
              </w:rPr>
              <m:t>E</m:t>
            </m:r>
          </m:e>
          <m:sub>
            <m:r>
              <w:rPr>
                <w:rFonts w:ascii="Cambria Math" w:hAnsi="Cambria Math" w:cs="Times New Roman"/>
                <w:sz w:val="24"/>
                <w:lang w:eastAsia="zh-CN"/>
              </w:rPr>
              <m:t>cs</m:t>
            </m:r>
          </m:sub>
        </m:sSub>
      </m:oMath>
      <w:r w:rsidR="00BE2150">
        <w:rPr>
          <w:rFonts w:hAnsi="Cambria Math" w:cs="Times New Roman" w:hint="eastAsia"/>
          <w:sz w:val="24"/>
          <w:lang w:eastAsia="zh-CN"/>
        </w:rPr>
        <w:t xml:space="preserve">                       （</w:t>
      </w:r>
      <w:r w:rsidR="00BE2150">
        <w:rPr>
          <w:rFonts w:ascii="Times New Roman" w:hAnsi="Times New Roman" w:cs="Times New Roman" w:hint="eastAsia"/>
          <w:sz w:val="24"/>
          <w:lang w:eastAsia="zh-CN"/>
        </w:rPr>
        <w:t>7.5.5</w:t>
      </w:r>
      <w:r w:rsidR="00BE2150">
        <w:rPr>
          <w:rFonts w:hAnsi="Cambria Math" w:cs="Times New Roman" w:hint="eastAsia"/>
          <w:sz w:val="24"/>
          <w:lang w:eastAsia="zh-CN"/>
        </w:rPr>
        <w:t>）</w:t>
      </w:r>
    </w:p>
    <w:p w14:paraId="680AC017" w14:textId="77777777" w:rsidR="002B73E9" w:rsidRDefault="00BE2150">
      <w:pPr>
        <w:tabs>
          <w:tab w:val="left" w:pos="284"/>
        </w:tabs>
        <w:spacing w:line="360" w:lineRule="auto"/>
        <w:jc w:val="both"/>
        <w:rPr>
          <w:rFonts w:ascii="Times New Roman" w:hAnsi="Times New Roman" w:cs="Times New Roman"/>
          <w:iCs/>
          <w:sz w:val="24"/>
          <w:lang w:eastAsia="zh-CN"/>
        </w:rPr>
      </w:pPr>
      <w:r>
        <w:rPr>
          <w:rFonts w:ascii="Times New Roman" w:hAnsi="Times New Roman" w:cs="Times New Roman"/>
          <w:sz w:val="24"/>
          <w:lang w:eastAsia="zh-CN"/>
        </w:rPr>
        <w:t>式中：</w:t>
      </w:r>
      <m:oMath>
        <m:sSub>
          <m:sSubPr>
            <m:ctrlPr>
              <w:rPr>
                <w:rFonts w:ascii="Cambria Math" w:hAnsi="Cambria Math" w:cs="Times New Roman"/>
                <w:i/>
                <w:sz w:val="24"/>
                <w:lang w:eastAsia="zh-CN"/>
              </w:rPr>
            </m:ctrlPr>
          </m:sSubPr>
          <m:e>
            <m:r>
              <w:rPr>
                <w:rFonts w:ascii="Cambria Math" w:hAnsi="Cambria Math" w:cs="Times New Roman"/>
                <w:sz w:val="24"/>
                <w:lang w:eastAsia="zh-CN"/>
              </w:rPr>
              <m:t>E</m:t>
            </m:r>
          </m:e>
          <m:sub>
            <m:r>
              <w:rPr>
                <w:rFonts w:ascii="Cambria Math" w:hAnsi="Cambria Math" w:cs="Times New Roman"/>
                <w:sz w:val="24"/>
                <w:lang w:eastAsia="zh-CN"/>
              </w:rPr>
              <m:t>az</m:t>
            </m:r>
          </m:sub>
        </m:sSub>
      </m:oMath>
      <w:r>
        <w:rPr>
          <w:rFonts w:ascii="Times New Roman" w:hAnsi="Times New Roman" w:cs="Times New Roman"/>
          <w:iCs/>
          <w:sz w:val="24"/>
          <w:lang w:eastAsia="zh-CN"/>
        </w:rPr>
        <w:t>——</w:t>
      </w:r>
      <w:r>
        <w:rPr>
          <w:rFonts w:ascii="Times New Roman" w:hAnsi="Times New Roman" w:cs="Times New Roman"/>
          <w:iCs/>
          <w:sz w:val="24"/>
          <w:lang w:eastAsia="zh-CN"/>
        </w:rPr>
        <w:t>建筑</w:t>
      </w:r>
      <w:r>
        <w:rPr>
          <w:rFonts w:ascii="Times New Roman" w:hAnsi="Times New Roman" w:cs="Times New Roman" w:hint="eastAsia"/>
          <w:iCs/>
          <w:sz w:val="24"/>
          <w:lang w:eastAsia="zh-CN"/>
        </w:rPr>
        <w:t>新风系统安装</w:t>
      </w:r>
      <w:r>
        <w:rPr>
          <w:rFonts w:ascii="Times New Roman" w:hAnsi="Times New Roman" w:cs="Times New Roman"/>
          <w:iCs/>
          <w:sz w:val="24"/>
          <w:lang w:eastAsia="zh-CN"/>
        </w:rPr>
        <w:t>阶段总能源用量（</w:t>
      </w:r>
      <w:r>
        <w:rPr>
          <w:rFonts w:ascii="Times New Roman" w:hAnsi="Times New Roman" w:cs="Times New Roman"/>
          <w:sz w:val="24"/>
          <w:lang w:eastAsia="zh-CN"/>
        </w:rPr>
        <w:t>kWh</w:t>
      </w:r>
      <w:r>
        <w:rPr>
          <w:rFonts w:ascii="Times New Roman" w:hAnsi="Times New Roman" w:cs="Times New Roman"/>
          <w:sz w:val="24"/>
          <w:lang w:eastAsia="zh-CN"/>
        </w:rPr>
        <w:t>或</w:t>
      </w:r>
      <w:r>
        <w:rPr>
          <w:rFonts w:ascii="Times New Roman" w:hAnsi="Times New Roman" w:cs="Times New Roman"/>
          <w:sz w:val="24"/>
          <w:lang w:eastAsia="zh-CN"/>
        </w:rPr>
        <w:t>kg</w:t>
      </w:r>
      <w:r>
        <w:rPr>
          <w:rFonts w:ascii="Times New Roman" w:hAnsi="Times New Roman" w:cs="Times New Roman"/>
          <w:iCs/>
          <w:sz w:val="24"/>
          <w:lang w:eastAsia="zh-CN"/>
        </w:rPr>
        <w:t>）；</w:t>
      </w:r>
    </w:p>
    <w:p w14:paraId="3757ED0D" w14:textId="77777777" w:rsidR="002B73E9" w:rsidRDefault="00000000">
      <w:pPr>
        <w:tabs>
          <w:tab w:val="left" w:pos="284"/>
        </w:tabs>
        <w:spacing w:line="360" w:lineRule="auto"/>
        <w:ind w:firstLineChars="300" w:firstLine="720"/>
        <w:jc w:val="both"/>
        <w:rPr>
          <w:rFonts w:ascii="Times New Roman" w:hAnsi="Times New Roman" w:cs="Times New Roman"/>
          <w:sz w:val="24"/>
          <w:lang w:eastAsia="zh-CN"/>
        </w:rPr>
      </w:pPr>
      <m:oMath>
        <m:sSub>
          <m:sSubPr>
            <m:ctrlPr>
              <w:rPr>
                <w:rFonts w:ascii="Cambria Math" w:hAnsi="Cambria Math" w:cs="Times New Roman"/>
                <w:i/>
                <w:sz w:val="24"/>
                <w:lang w:eastAsia="zh-CN"/>
              </w:rPr>
            </m:ctrlPr>
          </m:sSubPr>
          <m:e>
            <m:r>
              <w:rPr>
                <w:rFonts w:ascii="Cambria Math" w:hAnsi="Cambria Math" w:cs="Times New Roman"/>
                <w:sz w:val="24"/>
                <w:lang w:eastAsia="zh-CN"/>
              </w:rPr>
              <m:t>E</m:t>
            </m:r>
          </m:e>
          <m:sub>
            <m:r>
              <w:rPr>
                <w:rFonts w:ascii="Cambria Math" w:hAnsi="Cambria Math" w:cs="Times New Roman"/>
                <w:sz w:val="24"/>
                <w:lang w:eastAsia="zh-CN"/>
              </w:rPr>
              <m:t>fx</m:t>
            </m:r>
          </m:sub>
        </m:sSub>
      </m:oMath>
      <w:r w:rsidR="00BE2150">
        <w:rPr>
          <w:rFonts w:ascii="Times New Roman" w:hAnsi="Times New Roman" w:cs="Times New Roman"/>
          <w:sz w:val="24"/>
          <w:lang w:eastAsia="zh-CN"/>
        </w:rPr>
        <w:t>——</w:t>
      </w:r>
      <w:r w:rsidR="00BE2150">
        <w:rPr>
          <w:rFonts w:ascii="Times New Roman" w:hAnsi="Times New Roman" w:cs="Times New Roman"/>
          <w:sz w:val="24"/>
          <w:lang w:eastAsia="zh-CN"/>
        </w:rPr>
        <w:t>分部分项工程总能源用量</w:t>
      </w:r>
      <w:r w:rsidR="00BE2150">
        <w:rPr>
          <w:rFonts w:ascii="Times New Roman" w:hAnsi="Times New Roman" w:cs="Times New Roman"/>
          <w:sz w:val="24"/>
          <w:lang w:eastAsia="zh-CN"/>
        </w:rPr>
        <w:t>(kWh</w:t>
      </w:r>
      <w:r w:rsidR="00BE2150">
        <w:rPr>
          <w:rFonts w:ascii="Times New Roman" w:hAnsi="Times New Roman" w:cs="Times New Roman"/>
          <w:sz w:val="24"/>
          <w:lang w:eastAsia="zh-CN"/>
        </w:rPr>
        <w:t>或</w:t>
      </w:r>
      <w:r w:rsidR="00BE2150">
        <w:rPr>
          <w:rFonts w:ascii="Times New Roman" w:hAnsi="Times New Roman" w:cs="Times New Roman"/>
          <w:sz w:val="24"/>
          <w:lang w:eastAsia="zh-CN"/>
        </w:rPr>
        <w:t>kg)</w:t>
      </w:r>
      <w:r w:rsidR="00BE2150">
        <w:rPr>
          <w:rFonts w:ascii="Times New Roman" w:hAnsi="Times New Roman" w:cs="Times New Roman"/>
          <w:sz w:val="24"/>
          <w:lang w:eastAsia="zh-CN"/>
        </w:rPr>
        <w:t>；</w:t>
      </w:r>
    </w:p>
    <w:p w14:paraId="46D17B7B" w14:textId="77777777" w:rsidR="002B73E9" w:rsidRDefault="00000000">
      <w:pPr>
        <w:pStyle w:val="af7"/>
        <w:tabs>
          <w:tab w:val="left" w:pos="284"/>
        </w:tabs>
        <w:spacing w:line="360" w:lineRule="auto"/>
        <w:ind w:left="0" w:firstLineChars="300" w:firstLine="720"/>
        <w:jc w:val="both"/>
        <w:rPr>
          <w:rFonts w:ascii="Times New Roman" w:hAnsi="Times New Roman" w:cs="Times New Roman"/>
          <w:iCs/>
          <w:sz w:val="24"/>
          <w:lang w:eastAsia="zh-CN"/>
        </w:rPr>
      </w:pPr>
      <m:oMath>
        <m:sSub>
          <m:sSubPr>
            <m:ctrlPr>
              <w:rPr>
                <w:rFonts w:ascii="Cambria Math" w:hAnsi="Cambria Math" w:cs="Times New Roman"/>
                <w:i/>
                <w:sz w:val="24"/>
                <w:lang w:eastAsia="zh-CN"/>
              </w:rPr>
            </m:ctrlPr>
          </m:sSubPr>
          <m:e>
            <m:r>
              <w:rPr>
                <w:rFonts w:ascii="Cambria Math" w:hAnsi="Cambria Math" w:cs="Times New Roman"/>
                <w:sz w:val="24"/>
                <w:lang w:eastAsia="zh-CN"/>
              </w:rPr>
              <m:t>E</m:t>
            </m:r>
          </m:e>
          <m:sub>
            <m:r>
              <w:rPr>
                <w:rFonts w:ascii="Cambria Math" w:hAnsi="Cambria Math" w:cs="Times New Roman"/>
                <w:sz w:val="24"/>
                <w:lang w:eastAsia="zh-CN"/>
              </w:rPr>
              <m:t>cs</m:t>
            </m:r>
          </m:sub>
        </m:sSub>
      </m:oMath>
      <w:r w:rsidR="00BE2150">
        <w:rPr>
          <w:rFonts w:ascii="Times New Roman" w:hAnsi="Times New Roman" w:cs="Times New Roman"/>
          <w:iCs/>
          <w:sz w:val="24"/>
          <w:lang w:eastAsia="zh-CN"/>
        </w:rPr>
        <w:t>——</w:t>
      </w:r>
      <w:r w:rsidR="00BE2150">
        <w:rPr>
          <w:rFonts w:ascii="Times New Roman" w:hAnsi="Times New Roman" w:cs="Times New Roman"/>
          <w:iCs/>
          <w:sz w:val="24"/>
          <w:lang w:eastAsia="zh-CN"/>
        </w:rPr>
        <w:t>措施项目总能源用量</w:t>
      </w:r>
      <w:r w:rsidR="00BE2150">
        <w:rPr>
          <w:rFonts w:ascii="Times New Roman" w:hAnsi="Times New Roman" w:cs="Times New Roman"/>
          <w:iCs/>
          <w:sz w:val="24"/>
          <w:lang w:eastAsia="zh-CN"/>
        </w:rPr>
        <w:t>(</w:t>
      </w:r>
      <w:r w:rsidR="00BE2150">
        <w:rPr>
          <w:rFonts w:ascii="Times New Roman" w:hAnsi="Times New Roman" w:cs="Times New Roman"/>
          <w:sz w:val="24"/>
          <w:lang w:eastAsia="zh-CN"/>
        </w:rPr>
        <w:t>kWh</w:t>
      </w:r>
      <w:r w:rsidR="00BE2150">
        <w:rPr>
          <w:rFonts w:ascii="Times New Roman" w:hAnsi="Times New Roman" w:cs="Times New Roman"/>
          <w:iCs/>
          <w:sz w:val="24"/>
          <w:lang w:eastAsia="zh-CN"/>
        </w:rPr>
        <w:t>或</w:t>
      </w:r>
      <w:r w:rsidR="00BE2150">
        <w:rPr>
          <w:rFonts w:ascii="Times New Roman" w:hAnsi="Times New Roman" w:cs="Times New Roman"/>
          <w:iCs/>
          <w:sz w:val="24"/>
          <w:lang w:eastAsia="zh-CN"/>
        </w:rPr>
        <w:t>kg)</w:t>
      </w:r>
      <w:r w:rsidR="00BE2150">
        <w:rPr>
          <w:rFonts w:ascii="Times New Roman" w:hAnsi="Times New Roman" w:cs="Times New Roman"/>
          <w:iCs/>
          <w:sz w:val="24"/>
          <w:lang w:eastAsia="zh-CN"/>
        </w:rPr>
        <w:t>。</w:t>
      </w:r>
    </w:p>
    <w:p w14:paraId="3968F88A" w14:textId="77777777" w:rsidR="002B73E9" w:rsidRDefault="00BE2150">
      <w:pPr>
        <w:pStyle w:val="af7"/>
        <w:tabs>
          <w:tab w:val="left" w:pos="284"/>
        </w:tabs>
        <w:spacing w:line="360" w:lineRule="auto"/>
        <w:ind w:left="0"/>
        <w:jc w:val="both"/>
        <w:rPr>
          <w:rFonts w:ascii="Times New Roman" w:eastAsia="仿宋" w:hAnsi="Times New Roman" w:cs="Times New Roman"/>
          <w:iCs/>
          <w:sz w:val="24"/>
          <w:lang w:eastAsia="zh-CN"/>
        </w:rPr>
      </w:pPr>
      <w:r>
        <w:rPr>
          <w:rFonts w:ascii="Times New Roman" w:eastAsia="仿宋" w:hAnsi="Times New Roman" w:cs="Times New Roman"/>
          <w:iCs/>
          <w:sz w:val="24"/>
          <w:lang w:eastAsia="zh-CN"/>
        </w:rPr>
        <w:t>【条文说明】</w:t>
      </w:r>
    </w:p>
    <w:p w14:paraId="0B13A273" w14:textId="77777777" w:rsidR="002B73E9" w:rsidRDefault="00BE2150">
      <w:pPr>
        <w:pStyle w:val="af7"/>
        <w:tabs>
          <w:tab w:val="left" w:pos="284"/>
        </w:tabs>
        <w:spacing w:line="360" w:lineRule="auto"/>
        <w:ind w:left="0" w:firstLineChars="200" w:firstLine="480"/>
        <w:jc w:val="both"/>
        <w:rPr>
          <w:rFonts w:ascii="Times New Roman" w:eastAsia="仿宋" w:hAnsi="Times New Roman" w:cs="Times New Roman"/>
          <w:iCs/>
          <w:sz w:val="24"/>
          <w:lang w:eastAsia="zh-CN"/>
        </w:rPr>
      </w:pPr>
      <w:r>
        <w:rPr>
          <w:rFonts w:ascii="Times New Roman" w:eastAsia="仿宋" w:hAnsi="Times New Roman" w:cs="Times New Roman"/>
          <w:iCs/>
          <w:sz w:val="24"/>
          <w:lang w:eastAsia="zh-CN"/>
        </w:rPr>
        <w:t>建筑</w:t>
      </w:r>
      <w:r>
        <w:rPr>
          <w:rFonts w:ascii="Times New Roman" w:eastAsia="仿宋" w:hAnsi="Times New Roman" w:cs="Times New Roman" w:hint="eastAsia"/>
          <w:iCs/>
          <w:sz w:val="24"/>
          <w:lang w:eastAsia="zh-CN"/>
        </w:rPr>
        <w:t>新风系统安装</w:t>
      </w:r>
      <w:r>
        <w:rPr>
          <w:rFonts w:ascii="Times New Roman" w:eastAsia="仿宋" w:hAnsi="Times New Roman" w:cs="Times New Roman"/>
          <w:iCs/>
          <w:sz w:val="24"/>
          <w:lang w:eastAsia="zh-CN"/>
        </w:rPr>
        <w:t>阶段和分部分项工程的能源主要有电、汽油和柴油等，用电量以千瓦时</w:t>
      </w:r>
      <w:r>
        <w:rPr>
          <w:rFonts w:ascii="Times New Roman" w:eastAsia="仿宋" w:hAnsi="Times New Roman" w:cs="Times New Roman"/>
          <w:iCs/>
          <w:sz w:val="24"/>
          <w:lang w:eastAsia="zh-CN"/>
        </w:rPr>
        <w:t>(kWh)</w:t>
      </w:r>
      <w:r>
        <w:rPr>
          <w:rFonts w:ascii="Times New Roman" w:eastAsia="仿宋" w:hAnsi="Times New Roman" w:cs="Times New Roman"/>
          <w:iCs/>
          <w:sz w:val="24"/>
          <w:lang w:eastAsia="zh-CN"/>
        </w:rPr>
        <w:t>为计量单位，汽油和柴油以</w:t>
      </w:r>
      <w:proofErr w:type="gramStart"/>
      <w:r>
        <w:rPr>
          <w:rFonts w:ascii="Times New Roman" w:eastAsia="仿宋" w:hAnsi="Times New Roman" w:cs="Times New Roman"/>
          <w:iCs/>
          <w:sz w:val="24"/>
          <w:lang w:eastAsia="zh-CN"/>
        </w:rPr>
        <w:t>千克</w:t>
      </w:r>
      <w:r>
        <w:rPr>
          <w:rFonts w:ascii="Times New Roman" w:eastAsia="仿宋" w:hAnsi="Times New Roman" w:cs="Times New Roman"/>
          <w:iCs/>
          <w:sz w:val="24"/>
          <w:lang w:eastAsia="zh-CN"/>
        </w:rPr>
        <w:t>(</w:t>
      </w:r>
      <w:proofErr w:type="gramEnd"/>
      <w:r>
        <w:rPr>
          <w:rFonts w:ascii="Times New Roman" w:eastAsia="仿宋" w:hAnsi="Times New Roman" w:cs="Times New Roman"/>
          <w:iCs/>
          <w:sz w:val="24"/>
          <w:lang w:eastAsia="zh-CN"/>
        </w:rPr>
        <w:t>kg)</w:t>
      </w:r>
      <w:r>
        <w:rPr>
          <w:rFonts w:ascii="Times New Roman" w:eastAsia="仿宋" w:hAnsi="Times New Roman" w:cs="Times New Roman"/>
          <w:iCs/>
          <w:sz w:val="24"/>
          <w:lang w:eastAsia="zh-CN"/>
        </w:rPr>
        <w:t>为计量单位。</w:t>
      </w:r>
    </w:p>
    <w:p w14:paraId="0B4BC0DD" w14:textId="66B09731" w:rsidR="002B73E9" w:rsidRDefault="00BE2150">
      <w:pPr>
        <w:pStyle w:val="af7"/>
        <w:tabs>
          <w:tab w:val="left" w:pos="284"/>
        </w:tabs>
        <w:spacing w:line="360" w:lineRule="auto"/>
        <w:ind w:left="0"/>
        <w:jc w:val="both"/>
        <w:rPr>
          <w:rFonts w:ascii="Times New Roman" w:hAnsi="Times New Roman" w:cs="Times New Roman"/>
          <w:sz w:val="24"/>
          <w:lang w:eastAsia="zh-CN"/>
        </w:rPr>
      </w:pPr>
      <w:r>
        <w:rPr>
          <w:rFonts w:ascii="Times New Roman" w:hAnsi="Times New Roman" w:cs="Times New Roman"/>
          <w:iCs/>
          <w:sz w:val="24"/>
          <w:lang w:eastAsia="zh-CN"/>
        </w:rPr>
        <w:t xml:space="preserve">7.5.6 </w:t>
      </w:r>
      <w:r>
        <w:rPr>
          <w:rFonts w:ascii="Times New Roman" w:hAnsi="Times New Roman" w:cs="Times New Roman"/>
          <w:iCs/>
          <w:sz w:val="24"/>
          <w:lang w:eastAsia="zh-CN"/>
        </w:rPr>
        <w:t>分部分项工程能源用量应按公式</w:t>
      </w:r>
      <w:r>
        <w:rPr>
          <w:rFonts w:ascii="Times New Roman" w:hAnsi="Times New Roman" w:cs="Times New Roman" w:hint="eastAsia"/>
          <w:iCs/>
          <w:sz w:val="24"/>
          <w:lang w:eastAsia="zh-CN"/>
        </w:rPr>
        <w:t>7.5.6-1</w:t>
      </w:r>
      <w:r>
        <w:rPr>
          <w:rFonts w:ascii="Times New Roman" w:hAnsi="Times New Roman" w:cs="Times New Roman" w:hint="eastAsia"/>
          <w:iCs/>
          <w:sz w:val="24"/>
          <w:lang w:eastAsia="zh-CN"/>
        </w:rPr>
        <w:t>和</w:t>
      </w:r>
      <w:r>
        <w:rPr>
          <w:rFonts w:ascii="Times New Roman" w:hAnsi="Times New Roman" w:cs="Times New Roman" w:hint="eastAsia"/>
          <w:iCs/>
          <w:sz w:val="24"/>
          <w:lang w:eastAsia="zh-CN"/>
        </w:rPr>
        <w:t>7.5.6-2</w:t>
      </w:r>
      <w:r>
        <w:rPr>
          <w:rFonts w:ascii="Times New Roman" w:hAnsi="Times New Roman" w:cs="Times New Roman"/>
          <w:iCs/>
          <w:sz w:val="24"/>
          <w:lang w:eastAsia="zh-CN"/>
        </w:rPr>
        <w:t>计算：</w:t>
      </w:r>
    </w:p>
    <w:p w14:paraId="7432A2C4" w14:textId="77777777" w:rsidR="002B73E9" w:rsidRDefault="00000000" w:rsidP="00C038B0">
      <w:pPr>
        <w:pStyle w:val="af7"/>
        <w:tabs>
          <w:tab w:val="left" w:pos="284"/>
        </w:tabs>
        <w:spacing w:line="360" w:lineRule="auto"/>
        <w:ind w:left="0"/>
        <w:jc w:val="right"/>
        <w:rPr>
          <w:rFonts w:ascii="Times New Roman" w:hAnsi="Times New Roman" w:cs="Times New Roman"/>
          <w:iCs/>
          <w:sz w:val="24"/>
          <w:lang w:eastAsia="zh-CN"/>
        </w:rPr>
      </w:pPr>
      <m:oMath>
        <m:sSub>
          <m:sSubPr>
            <m:ctrlPr>
              <w:rPr>
                <w:rFonts w:ascii="Cambria Math" w:hAnsi="Cambria Math" w:cs="Times New Roman"/>
                <w:i/>
                <w:sz w:val="24"/>
                <w:lang w:eastAsia="zh-CN"/>
              </w:rPr>
            </m:ctrlPr>
          </m:sSubPr>
          <m:e>
            <m:r>
              <w:rPr>
                <w:rFonts w:ascii="Cambria Math" w:hAnsi="Cambria Math" w:cs="Times New Roman"/>
                <w:sz w:val="24"/>
                <w:lang w:eastAsia="zh-CN"/>
              </w:rPr>
              <m:t>E</m:t>
            </m:r>
          </m:e>
          <m:sub>
            <m:r>
              <w:rPr>
                <w:rFonts w:ascii="Cambria Math" w:hAnsi="Cambria Math" w:cs="Times New Roman"/>
                <w:sz w:val="24"/>
                <w:lang w:eastAsia="zh-CN"/>
              </w:rPr>
              <m:t>fx</m:t>
            </m:r>
          </m:sub>
        </m:sSub>
        <m:r>
          <w:rPr>
            <w:rFonts w:ascii="Cambria Math" w:hAnsi="Cambria Math" w:cs="Times New Roman"/>
            <w:sz w:val="24"/>
            <w:lang w:eastAsia="zh-CN"/>
          </w:rPr>
          <m:t>=</m:t>
        </m:r>
        <m:nary>
          <m:naryPr>
            <m:chr m:val="∑"/>
            <m:limLoc m:val="undOvr"/>
            <m:ctrlPr>
              <w:rPr>
                <w:rFonts w:ascii="Cambria Math" w:hAnsi="Cambria Math" w:cs="Times New Roman"/>
                <w:i/>
                <w:sz w:val="24"/>
                <w:lang w:eastAsia="zh-CN"/>
              </w:rPr>
            </m:ctrlPr>
          </m:naryPr>
          <m:sub>
            <m:r>
              <w:rPr>
                <w:rFonts w:ascii="Cambria Math" w:hAnsi="Cambria Math" w:cs="Times New Roman"/>
                <w:sz w:val="24"/>
                <w:lang w:eastAsia="zh-CN"/>
              </w:rPr>
              <m:t>i=1</m:t>
            </m:r>
          </m:sub>
          <m:sup>
            <m:r>
              <w:rPr>
                <w:rFonts w:ascii="Cambria Math" w:hAnsi="Cambria Math" w:cs="Times New Roman"/>
                <w:sz w:val="24"/>
                <w:lang w:eastAsia="zh-CN"/>
              </w:rPr>
              <m:t>n</m:t>
            </m:r>
          </m:sup>
          <m:e>
            <m:sSub>
              <m:sSubPr>
                <m:ctrlPr>
                  <w:rPr>
                    <w:rFonts w:ascii="Cambria Math" w:hAnsi="Cambria Math" w:cs="Times New Roman"/>
                    <w:i/>
                    <w:sz w:val="24"/>
                    <w:lang w:eastAsia="zh-CN"/>
                  </w:rPr>
                </m:ctrlPr>
              </m:sSubPr>
              <m:e>
                <m:r>
                  <w:rPr>
                    <w:rFonts w:ascii="Cambria Math" w:hAnsi="Cambria Math" w:cs="Times New Roman"/>
                    <w:sz w:val="24"/>
                    <w:lang w:eastAsia="zh-CN"/>
                  </w:rPr>
                  <m:t>Q</m:t>
                </m:r>
              </m:e>
              <m:sub>
                <m:r>
                  <w:rPr>
                    <w:rFonts w:ascii="Cambria Math" w:hAnsi="Cambria Math" w:cs="Times New Roman"/>
                    <w:sz w:val="24"/>
                    <w:lang w:eastAsia="zh-CN"/>
                  </w:rPr>
                  <m:t>fx,i</m:t>
                </m:r>
              </m:sub>
            </m:sSub>
            <m:sSub>
              <m:sSubPr>
                <m:ctrlPr>
                  <w:rPr>
                    <w:rFonts w:ascii="Cambria Math" w:hAnsi="Cambria Math" w:cs="Times New Roman"/>
                    <w:i/>
                    <w:sz w:val="24"/>
                    <w:lang w:eastAsia="zh-CN"/>
                  </w:rPr>
                </m:ctrlPr>
              </m:sSubPr>
              <m:e>
                <m:r>
                  <w:rPr>
                    <w:rFonts w:ascii="Cambria Math" w:hAnsi="Cambria Math" w:cs="Times New Roman"/>
                    <w:sz w:val="24"/>
                    <w:lang w:eastAsia="zh-CN"/>
                  </w:rPr>
                  <m:t>f</m:t>
                </m:r>
              </m:e>
              <m:sub>
                <m:r>
                  <w:rPr>
                    <w:rFonts w:ascii="Cambria Math" w:hAnsi="Cambria Math" w:cs="Times New Roman"/>
                    <w:sz w:val="24"/>
                    <w:lang w:eastAsia="zh-CN"/>
                  </w:rPr>
                  <m:t>fx,i</m:t>
                </m:r>
              </m:sub>
            </m:sSub>
          </m:e>
        </m:nary>
      </m:oMath>
      <w:r w:rsidR="00BE2150">
        <w:rPr>
          <w:rFonts w:hAnsi="Cambria Math" w:cs="Times New Roman" w:hint="eastAsia"/>
          <w:sz w:val="24"/>
          <w:lang w:eastAsia="zh-CN"/>
        </w:rPr>
        <w:t xml:space="preserve">                      （</w:t>
      </w:r>
      <w:r w:rsidR="00BE2150">
        <w:rPr>
          <w:rFonts w:ascii="Times New Roman" w:hAnsi="Times New Roman" w:cs="Times New Roman" w:hint="eastAsia"/>
          <w:iCs/>
          <w:sz w:val="24"/>
          <w:lang w:eastAsia="zh-CN"/>
        </w:rPr>
        <w:t>7.5.6-1</w:t>
      </w:r>
      <w:r w:rsidR="00BE2150">
        <w:rPr>
          <w:rFonts w:hAnsi="Cambria Math" w:cs="Times New Roman" w:hint="eastAsia"/>
          <w:sz w:val="24"/>
          <w:lang w:eastAsia="zh-CN"/>
        </w:rPr>
        <w:t>）</w:t>
      </w:r>
    </w:p>
    <w:p w14:paraId="5ABD04E6" w14:textId="77777777" w:rsidR="002B73E9" w:rsidRDefault="00000000" w:rsidP="00C038B0">
      <w:pPr>
        <w:tabs>
          <w:tab w:val="left" w:pos="284"/>
        </w:tabs>
        <w:spacing w:line="360" w:lineRule="auto"/>
        <w:jc w:val="right"/>
        <w:rPr>
          <w:rFonts w:ascii="Times New Roman" w:hAnsi="Times New Roman" w:cs="Times New Roman"/>
          <w:sz w:val="24"/>
          <w:lang w:eastAsia="zh-CN"/>
        </w:rPr>
      </w:pPr>
      <m:oMath>
        <m:sSub>
          <m:sSubPr>
            <m:ctrlPr>
              <w:rPr>
                <w:rFonts w:ascii="Cambria Math" w:hAnsi="Cambria Math" w:cs="Times New Roman"/>
                <w:i/>
                <w:sz w:val="24"/>
                <w:lang w:eastAsia="zh-CN"/>
              </w:rPr>
            </m:ctrlPr>
          </m:sSubPr>
          <m:e>
            <m:r>
              <w:rPr>
                <w:rFonts w:ascii="Cambria Math" w:hAnsi="Cambria Math" w:cs="Times New Roman"/>
                <w:sz w:val="24"/>
                <w:lang w:eastAsia="zh-CN"/>
              </w:rPr>
              <m:t>f</m:t>
            </m:r>
          </m:e>
          <m:sub>
            <m:r>
              <w:rPr>
                <w:rFonts w:ascii="Cambria Math" w:hAnsi="Cambria Math" w:cs="Times New Roman"/>
                <w:sz w:val="24"/>
                <w:lang w:eastAsia="zh-CN"/>
              </w:rPr>
              <m:t>fx,i</m:t>
            </m:r>
          </m:sub>
        </m:sSub>
        <m:r>
          <w:rPr>
            <w:rFonts w:ascii="Cambria Math" w:hAnsi="Cambria Math" w:cs="Times New Roman"/>
            <w:sz w:val="24"/>
            <w:lang w:eastAsia="zh-CN"/>
          </w:rPr>
          <m:t>=</m:t>
        </m:r>
        <m:nary>
          <m:naryPr>
            <m:chr m:val="∑"/>
            <m:limLoc m:val="undOvr"/>
            <m:ctrlPr>
              <w:rPr>
                <w:rFonts w:ascii="Cambria Math" w:hAnsi="Cambria Math" w:cs="Times New Roman"/>
                <w:i/>
                <w:sz w:val="24"/>
                <w:lang w:eastAsia="zh-CN"/>
              </w:rPr>
            </m:ctrlPr>
          </m:naryPr>
          <m:sub>
            <m:r>
              <w:rPr>
                <w:rFonts w:ascii="Cambria Math" w:hAnsi="Cambria Math" w:cs="Times New Roman"/>
                <w:sz w:val="24"/>
                <w:lang w:eastAsia="zh-CN"/>
              </w:rPr>
              <m:t>j=1</m:t>
            </m:r>
          </m:sub>
          <m:sup>
            <m:r>
              <w:rPr>
                <w:rFonts w:ascii="Cambria Math" w:hAnsi="Cambria Math" w:cs="Times New Roman"/>
                <w:sz w:val="24"/>
                <w:lang w:eastAsia="zh-CN"/>
              </w:rPr>
              <m:t>m</m:t>
            </m:r>
          </m:sup>
          <m:e>
            <m:sSub>
              <m:sSubPr>
                <m:ctrlPr>
                  <w:rPr>
                    <w:rFonts w:ascii="Cambria Math" w:hAnsi="Cambria Math" w:cs="Times New Roman"/>
                    <w:i/>
                    <w:sz w:val="24"/>
                    <w:lang w:eastAsia="zh-CN"/>
                  </w:rPr>
                </m:ctrlPr>
              </m:sSubPr>
              <m:e>
                <m:r>
                  <w:rPr>
                    <w:rFonts w:ascii="Cambria Math" w:hAnsi="Cambria Math" w:cs="Times New Roman"/>
                    <w:sz w:val="24"/>
                    <w:lang w:eastAsia="zh-CN"/>
                  </w:rPr>
                  <m:t>T</m:t>
                </m:r>
              </m:e>
              <m:sub>
                <m:r>
                  <w:rPr>
                    <w:rFonts w:ascii="Cambria Math" w:hAnsi="Cambria Math" w:cs="Times New Roman"/>
                    <w:sz w:val="24"/>
                    <w:lang w:eastAsia="zh-CN"/>
                  </w:rPr>
                  <m:t>i,j</m:t>
                </m:r>
              </m:sub>
            </m:sSub>
            <m:sSub>
              <m:sSubPr>
                <m:ctrlPr>
                  <w:rPr>
                    <w:rFonts w:ascii="Cambria Math" w:hAnsi="Cambria Math" w:cs="Times New Roman"/>
                    <w:i/>
                    <w:sz w:val="24"/>
                    <w:lang w:eastAsia="zh-CN"/>
                  </w:rPr>
                </m:ctrlPr>
              </m:sSubPr>
              <m:e>
                <m:r>
                  <w:rPr>
                    <w:rFonts w:ascii="Cambria Math" w:hAnsi="Cambria Math" w:cs="Times New Roman"/>
                    <w:sz w:val="24"/>
                    <w:lang w:eastAsia="zh-CN"/>
                  </w:rPr>
                  <m:t>R</m:t>
                </m:r>
              </m:e>
              <m:sub>
                <m:r>
                  <w:rPr>
                    <w:rFonts w:ascii="Cambria Math" w:hAnsi="Cambria Math" w:cs="Times New Roman"/>
                    <w:sz w:val="24"/>
                    <w:lang w:eastAsia="zh-CN"/>
                  </w:rPr>
                  <m:t>j</m:t>
                </m:r>
              </m:sub>
            </m:sSub>
            <m:r>
              <w:rPr>
                <w:rFonts w:ascii="Cambria Math" w:hAnsi="Cambria Math" w:cs="Times New Roman"/>
                <w:sz w:val="24"/>
                <w:lang w:eastAsia="zh-CN"/>
              </w:rPr>
              <m:t>+</m:t>
            </m:r>
            <m:sSub>
              <m:sSubPr>
                <m:ctrlPr>
                  <w:rPr>
                    <w:rFonts w:ascii="Cambria Math" w:hAnsi="Cambria Math" w:cs="Times New Roman"/>
                    <w:i/>
                    <w:sz w:val="24"/>
                    <w:lang w:eastAsia="zh-CN"/>
                  </w:rPr>
                </m:ctrlPr>
              </m:sSubPr>
              <m:e>
                <m:r>
                  <w:rPr>
                    <w:rFonts w:ascii="Cambria Math" w:hAnsi="Cambria Math" w:cs="Times New Roman"/>
                    <w:sz w:val="24"/>
                    <w:lang w:eastAsia="zh-CN"/>
                  </w:rPr>
                  <m:t>E</m:t>
                </m:r>
              </m:e>
              <m:sub>
                <m:r>
                  <w:rPr>
                    <w:rFonts w:ascii="Cambria Math" w:hAnsi="Cambria Math" w:cs="Times New Roman"/>
                    <w:sz w:val="24"/>
                    <w:lang w:eastAsia="zh-CN"/>
                  </w:rPr>
                  <m:t>jj,i</m:t>
                </m:r>
              </m:sub>
            </m:sSub>
          </m:e>
        </m:nary>
      </m:oMath>
      <w:r w:rsidR="00BE2150">
        <w:rPr>
          <w:rFonts w:hAnsi="Cambria Math" w:cs="Times New Roman" w:hint="eastAsia"/>
          <w:sz w:val="24"/>
          <w:lang w:eastAsia="zh-CN"/>
        </w:rPr>
        <w:t xml:space="preserve">                    （</w:t>
      </w:r>
      <w:r w:rsidR="00BE2150">
        <w:rPr>
          <w:rFonts w:ascii="Times New Roman" w:hAnsi="Times New Roman" w:cs="Times New Roman" w:hint="eastAsia"/>
          <w:iCs/>
          <w:sz w:val="24"/>
          <w:lang w:eastAsia="zh-CN"/>
        </w:rPr>
        <w:t>7.5.6-2</w:t>
      </w:r>
      <w:r w:rsidR="00BE2150">
        <w:rPr>
          <w:rFonts w:hAnsi="Cambria Math" w:cs="Times New Roman" w:hint="eastAsia"/>
          <w:sz w:val="24"/>
          <w:lang w:eastAsia="zh-CN"/>
        </w:rPr>
        <w:t>）</w:t>
      </w:r>
    </w:p>
    <w:p w14:paraId="51264230" w14:textId="77777777" w:rsidR="002B73E9" w:rsidRDefault="00BE2150">
      <w:pPr>
        <w:tabs>
          <w:tab w:val="left" w:pos="284"/>
        </w:tabs>
        <w:spacing w:line="360" w:lineRule="auto"/>
        <w:jc w:val="both"/>
        <w:rPr>
          <w:rFonts w:ascii="Times New Roman" w:hAnsi="Times New Roman" w:cs="Times New Roman"/>
          <w:iCs/>
          <w:sz w:val="24"/>
          <w:lang w:eastAsia="zh-CN"/>
        </w:rPr>
      </w:pPr>
      <w:r>
        <w:rPr>
          <w:rFonts w:ascii="Times New Roman" w:hAnsi="Times New Roman" w:cs="Times New Roman"/>
          <w:sz w:val="24"/>
          <w:lang w:eastAsia="zh-CN"/>
        </w:rPr>
        <w:t>式中：</w:t>
      </w:r>
      <m:oMath>
        <m:sSub>
          <m:sSubPr>
            <m:ctrlPr>
              <w:rPr>
                <w:rFonts w:ascii="Cambria Math" w:hAnsi="Cambria Math" w:cs="Times New Roman"/>
                <w:i/>
                <w:sz w:val="24"/>
                <w:lang w:eastAsia="zh-CN"/>
              </w:rPr>
            </m:ctrlPr>
          </m:sSubPr>
          <m:e>
            <m:r>
              <w:rPr>
                <w:rFonts w:ascii="Cambria Math" w:hAnsi="Cambria Math" w:cs="Times New Roman"/>
                <w:sz w:val="24"/>
                <w:lang w:eastAsia="zh-CN"/>
              </w:rPr>
              <m:t>Q</m:t>
            </m:r>
          </m:e>
          <m:sub>
            <m:r>
              <w:rPr>
                <w:rFonts w:ascii="Cambria Math" w:hAnsi="Cambria Math" w:cs="Times New Roman"/>
                <w:sz w:val="24"/>
                <w:lang w:eastAsia="zh-CN"/>
              </w:rPr>
              <m:t>fx,i</m:t>
            </m:r>
          </m:sub>
        </m:sSub>
      </m:oMath>
      <w:r>
        <w:rPr>
          <w:rFonts w:ascii="Times New Roman" w:hAnsi="Times New Roman" w:cs="Times New Roman"/>
          <w:sz w:val="24"/>
          <w:lang w:eastAsia="zh-CN"/>
        </w:rPr>
        <w:t>——</w:t>
      </w:r>
      <w:r>
        <w:rPr>
          <w:rFonts w:ascii="Times New Roman" w:hAnsi="Times New Roman" w:cs="Times New Roman"/>
          <w:sz w:val="24"/>
          <w:lang w:eastAsia="zh-CN"/>
        </w:rPr>
        <w:t>分部分项工程中第</w:t>
      </w:r>
      <w:proofErr w:type="spellStart"/>
      <w:r>
        <w:rPr>
          <w:rFonts w:ascii="Times New Roman" w:hAnsi="Times New Roman" w:cs="Times New Roman"/>
          <w:sz w:val="24"/>
          <w:lang w:eastAsia="zh-CN"/>
        </w:rPr>
        <w:t>i</w:t>
      </w:r>
      <w:proofErr w:type="spellEnd"/>
      <w:proofErr w:type="gramStart"/>
      <w:r>
        <w:rPr>
          <w:rFonts w:ascii="Times New Roman" w:hAnsi="Times New Roman" w:cs="Times New Roman"/>
          <w:sz w:val="24"/>
          <w:lang w:eastAsia="zh-CN"/>
        </w:rPr>
        <w:t>个</w:t>
      </w:r>
      <w:proofErr w:type="gramEnd"/>
      <w:r>
        <w:rPr>
          <w:rFonts w:ascii="Times New Roman" w:hAnsi="Times New Roman" w:cs="Times New Roman"/>
          <w:sz w:val="24"/>
          <w:lang w:eastAsia="zh-CN"/>
        </w:rPr>
        <w:t>项目的工程量；</w:t>
      </w:r>
    </w:p>
    <w:p w14:paraId="7669FDCE" w14:textId="77777777" w:rsidR="002B73E9" w:rsidRDefault="00000000">
      <w:pPr>
        <w:tabs>
          <w:tab w:val="left" w:pos="284"/>
        </w:tabs>
        <w:spacing w:line="360" w:lineRule="auto"/>
        <w:ind w:firstLineChars="300" w:firstLine="720"/>
        <w:jc w:val="both"/>
        <w:rPr>
          <w:rFonts w:ascii="Times New Roman" w:hAnsi="Times New Roman" w:cs="Times New Roman"/>
          <w:iCs/>
          <w:sz w:val="24"/>
          <w:lang w:eastAsia="zh-CN"/>
        </w:rPr>
      </w:pPr>
      <m:oMath>
        <m:sSub>
          <m:sSubPr>
            <m:ctrlPr>
              <w:rPr>
                <w:rFonts w:ascii="Cambria Math" w:hAnsi="Cambria Math" w:cs="Times New Roman"/>
                <w:i/>
                <w:sz w:val="24"/>
                <w:lang w:eastAsia="zh-CN"/>
              </w:rPr>
            </m:ctrlPr>
          </m:sSubPr>
          <m:e>
            <m:r>
              <w:rPr>
                <w:rFonts w:ascii="Cambria Math" w:hAnsi="Cambria Math" w:cs="Times New Roman"/>
                <w:sz w:val="24"/>
                <w:lang w:eastAsia="zh-CN"/>
              </w:rPr>
              <m:t>f</m:t>
            </m:r>
          </m:e>
          <m:sub>
            <m:r>
              <w:rPr>
                <w:rFonts w:ascii="Cambria Math" w:hAnsi="Cambria Math" w:cs="Times New Roman"/>
                <w:sz w:val="24"/>
                <w:lang w:eastAsia="zh-CN"/>
              </w:rPr>
              <m:t>fx,i</m:t>
            </m:r>
          </m:sub>
        </m:sSub>
      </m:oMath>
      <w:r w:rsidR="00BE2150">
        <w:rPr>
          <w:rFonts w:ascii="Times New Roman" w:hAnsi="Times New Roman" w:cs="Times New Roman"/>
          <w:sz w:val="24"/>
          <w:lang w:eastAsia="zh-CN"/>
        </w:rPr>
        <w:t>——</w:t>
      </w:r>
      <w:r w:rsidR="00BE2150">
        <w:rPr>
          <w:rFonts w:ascii="Times New Roman" w:hAnsi="Times New Roman" w:cs="Times New Roman"/>
          <w:iCs/>
          <w:sz w:val="24"/>
          <w:lang w:eastAsia="zh-CN"/>
        </w:rPr>
        <w:t>分部分项工程中第</w:t>
      </w:r>
      <w:proofErr w:type="spellStart"/>
      <w:r w:rsidR="00BE2150">
        <w:rPr>
          <w:rFonts w:ascii="Times New Roman" w:hAnsi="Times New Roman" w:cs="Times New Roman"/>
          <w:iCs/>
          <w:sz w:val="24"/>
          <w:lang w:eastAsia="zh-CN"/>
        </w:rPr>
        <w:t>i</w:t>
      </w:r>
      <w:proofErr w:type="spellEnd"/>
      <w:proofErr w:type="gramStart"/>
      <w:r w:rsidR="00BE2150">
        <w:rPr>
          <w:rFonts w:ascii="Times New Roman" w:hAnsi="Times New Roman" w:cs="Times New Roman"/>
          <w:iCs/>
          <w:sz w:val="24"/>
          <w:lang w:eastAsia="zh-CN"/>
        </w:rPr>
        <w:t>个</w:t>
      </w:r>
      <w:proofErr w:type="gramEnd"/>
      <w:r w:rsidR="00BE2150">
        <w:rPr>
          <w:rFonts w:ascii="Times New Roman" w:hAnsi="Times New Roman" w:cs="Times New Roman"/>
          <w:iCs/>
          <w:sz w:val="24"/>
          <w:lang w:eastAsia="zh-CN"/>
        </w:rPr>
        <w:t>项目的能耗系数</w:t>
      </w:r>
      <w:r w:rsidR="00BE2150">
        <w:rPr>
          <w:rFonts w:ascii="Times New Roman" w:hAnsi="Times New Roman" w:cs="Times New Roman"/>
          <w:iCs/>
          <w:sz w:val="24"/>
          <w:lang w:eastAsia="zh-CN"/>
        </w:rPr>
        <w:t>(kWh/</w:t>
      </w:r>
      <w:r w:rsidR="00BE2150">
        <w:rPr>
          <w:rFonts w:ascii="Times New Roman" w:hAnsi="Times New Roman" w:cs="Times New Roman"/>
          <w:iCs/>
          <w:sz w:val="24"/>
          <w:lang w:eastAsia="zh-CN"/>
        </w:rPr>
        <w:t>工程量计量单位</w:t>
      </w:r>
      <w:r w:rsidR="00BE2150">
        <w:rPr>
          <w:rFonts w:ascii="Times New Roman" w:hAnsi="Times New Roman" w:cs="Times New Roman"/>
          <w:iCs/>
          <w:sz w:val="24"/>
          <w:lang w:eastAsia="zh-CN"/>
        </w:rPr>
        <w:t>)</w:t>
      </w:r>
      <w:r w:rsidR="00BE2150">
        <w:rPr>
          <w:rFonts w:ascii="Times New Roman" w:hAnsi="Times New Roman" w:cs="Times New Roman"/>
          <w:iCs/>
          <w:sz w:val="24"/>
          <w:lang w:eastAsia="zh-CN"/>
        </w:rPr>
        <w:t>；</w:t>
      </w:r>
    </w:p>
    <w:p w14:paraId="01414529" w14:textId="77777777" w:rsidR="002B73E9" w:rsidRDefault="00000000">
      <w:pPr>
        <w:tabs>
          <w:tab w:val="left" w:pos="284"/>
        </w:tabs>
        <w:spacing w:line="360" w:lineRule="auto"/>
        <w:ind w:firstLineChars="300" w:firstLine="720"/>
        <w:jc w:val="both"/>
        <w:rPr>
          <w:rFonts w:ascii="Times New Roman" w:hAnsi="Times New Roman" w:cs="Times New Roman"/>
          <w:sz w:val="24"/>
          <w:lang w:eastAsia="zh-CN"/>
        </w:rPr>
      </w:pPr>
      <m:oMath>
        <m:sSub>
          <m:sSubPr>
            <m:ctrlPr>
              <w:rPr>
                <w:rFonts w:ascii="Cambria Math" w:hAnsi="Cambria Math" w:cs="Times New Roman"/>
                <w:i/>
                <w:sz w:val="24"/>
                <w:lang w:eastAsia="zh-CN"/>
              </w:rPr>
            </m:ctrlPr>
          </m:sSubPr>
          <m:e>
            <m:r>
              <w:rPr>
                <w:rFonts w:ascii="Cambria Math" w:hAnsi="Cambria Math" w:cs="Times New Roman"/>
                <w:sz w:val="24"/>
                <w:lang w:eastAsia="zh-CN"/>
              </w:rPr>
              <m:t>T</m:t>
            </m:r>
          </m:e>
          <m:sub>
            <m:r>
              <w:rPr>
                <w:rFonts w:ascii="Cambria Math" w:hAnsi="Cambria Math" w:cs="Times New Roman"/>
                <w:sz w:val="24"/>
                <w:lang w:eastAsia="zh-CN"/>
              </w:rPr>
              <m:t>i,j</m:t>
            </m:r>
          </m:sub>
        </m:sSub>
      </m:oMath>
      <w:r w:rsidR="00BE2150">
        <w:rPr>
          <w:rFonts w:ascii="Times New Roman" w:hAnsi="Times New Roman" w:cs="Times New Roman"/>
          <w:sz w:val="24"/>
          <w:lang w:eastAsia="zh-CN"/>
        </w:rPr>
        <w:t>——</w:t>
      </w:r>
      <w:r w:rsidR="00BE2150">
        <w:rPr>
          <w:rFonts w:ascii="Times New Roman" w:hAnsi="Times New Roman" w:cs="Times New Roman"/>
          <w:sz w:val="24"/>
          <w:lang w:eastAsia="zh-CN"/>
        </w:rPr>
        <w:t>第</w:t>
      </w:r>
      <w:proofErr w:type="spellStart"/>
      <w:r w:rsidR="00BE2150">
        <w:rPr>
          <w:rFonts w:ascii="Times New Roman" w:hAnsi="Times New Roman" w:cs="Times New Roman"/>
          <w:sz w:val="24"/>
          <w:lang w:eastAsia="zh-CN"/>
        </w:rPr>
        <w:t>i</w:t>
      </w:r>
      <w:proofErr w:type="spellEnd"/>
      <w:proofErr w:type="gramStart"/>
      <w:r w:rsidR="00BE2150">
        <w:rPr>
          <w:rFonts w:ascii="Times New Roman" w:hAnsi="Times New Roman" w:cs="Times New Roman"/>
          <w:sz w:val="24"/>
          <w:lang w:eastAsia="zh-CN"/>
        </w:rPr>
        <w:t>个</w:t>
      </w:r>
      <w:proofErr w:type="gramEnd"/>
      <w:r w:rsidR="00BE2150">
        <w:rPr>
          <w:rFonts w:ascii="Times New Roman" w:hAnsi="Times New Roman" w:cs="Times New Roman"/>
          <w:sz w:val="24"/>
          <w:lang w:eastAsia="zh-CN"/>
        </w:rPr>
        <w:t>项目</w:t>
      </w:r>
      <w:proofErr w:type="gramStart"/>
      <w:r w:rsidR="00BE2150">
        <w:rPr>
          <w:rFonts w:ascii="Times New Roman" w:hAnsi="Times New Roman" w:cs="Times New Roman"/>
          <w:sz w:val="24"/>
          <w:lang w:eastAsia="zh-CN"/>
        </w:rPr>
        <w:t>单位工程量第</w:t>
      </w:r>
      <w:proofErr w:type="gramEnd"/>
      <w:r w:rsidR="00BE2150">
        <w:rPr>
          <w:rFonts w:ascii="Times New Roman" w:hAnsi="Times New Roman" w:cs="Times New Roman"/>
          <w:sz w:val="24"/>
          <w:lang w:eastAsia="zh-CN"/>
        </w:rPr>
        <w:t>j</w:t>
      </w:r>
      <w:r w:rsidR="00BE2150">
        <w:rPr>
          <w:rFonts w:ascii="Times New Roman" w:hAnsi="Times New Roman" w:cs="Times New Roman"/>
          <w:sz w:val="24"/>
          <w:lang w:eastAsia="zh-CN"/>
        </w:rPr>
        <w:t>种施工机械台班消耗量</w:t>
      </w:r>
      <w:r w:rsidR="00BE2150">
        <w:rPr>
          <w:rFonts w:ascii="Times New Roman" w:hAnsi="Times New Roman" w:cs="Times New Roman"/>
          <w:sz w:val="24"/>
          <w:lang w:eastAsia="zh-CN"/>
        </w:rPr>
        <w:t>(</w:t>
      </w:r>
      <w:r w:rsidR="00BE2150">
        <w:rPr>
          <w:rFonts w:ascii="Times New Roman" w:hAnsi="Times New Roman" w:cs="Times New Roman"/>
          <w:sz w:val="24"/>
          <w:lang w:eastAsia="zh-CN"/>
        </w:rPr>
        <w:t>台班</w:t>
      </w:r>
      <w:r w:rsidR="00BE2150">
        <w:rPr>
          <w:rFonts w:ascii="Times New Roman" w:hAnsi="Times New Roman" w:cs="Times New Roman"/>
          <w:sz w:val="24"/>
          <w:lang w:eastAsia="zh-CN"/>
        </w:rPr>
        <w:t>)</w:t>
      </w:r>
      <w:r w:rsidR="00BE2150">
        <w:rPr>
          <w:rFonts w:ascii="Times New Roman" w:hAnsi="Times New Roman" w:cs="Times New Roman"/>
          <w:sz w:val="24"/>
          <w:lang w:eastAsia="zh-CN"/>
        </w:rPr>
        <w:t>；</w:t>
      </w:r>
    </w:p>
    <w:p w14:paraId="0FF94B12" w14:textId="77777777" w:rsidR="002B73E9" w:rsidRDefault="00000000">
      <w:pPr>
        <w:tabs>
          <w:tab w:val="left" w:pos="284"/>
        </w:tabs>
        <w:spacing w:line="360" w:lineRule="auto"/>
        <w:ind w:firstLineChars="300" w:firstLine="720"/>
        <w:jc w:val="both"/>
        <w:rPr>
          <w:rFonts w:ascii="Times New Roman" w:hAnsi="Times New Roman" w:cs="Times New Roman"/>
          <w:sz w:val="24"/>
          <w:lang w:eastAsia="zh-CN"/>
        </w:rPr>
      </w:pPr>
      <m:oMath>
        <m:sSub>
          <m:sSubPr>
            <m:ctrlPr>
              <w:rPr>
                <w:rFonts w:ascii="Cambria Math" w:hAnsi="Cambria Math" w:cs="Times New Roman"/>
                <w:i/>
                <w:sz w:val="24"/>
                <w:lang w:eastAsia="zh-CN"/>
              </w:rPr>
            </m:ctrlPr>
          </m:sSubPr>
          <m:e>
            <m:r>
              <w:rPr>
                <w:rFonts w:ascii="Cambria Math" w:hAnsi="Cambria Math" w:cs="Times New Roman"/>
                <w:sz w:val="24"/>
                <w:lang w:eastAsia="zh-CN"/>
              </w:rPr>
              <m:t>R</m:t>
            </m:r>
          </m:e>
          <m:sub>
            <m:r>
              <w:rPr>
                <w:rFonts w:ascii="Cambria Math" w:hAnsi="Cambria Math" w:cs="Times New Roman"/>
                <w:sz w:val="24"/>
                <w:lang w:eastAsia="zh-CN"/>
              </w:rPr>
              <m:t>j</m:t>
            </m:r>
          </m:sub>
        </m:sSub>
      </m:oMath>
      <w:r w:rsidR="00BE2150">
        <w:rPr>
          <w:rFonts w:ascii="Times New Roman" w:hAnsi="Times New Roman" w:cs="Times New Roman"/>
          <w:sz w:val="24"/>
          <w:lang w:eastAsia="zh-CN"/>
        </w:rPr>
        <w:t>——</w:t>
      </w:r>
      <w:r w:rsidR="00BE2150">
        <w:rPr>
          <w:rFonts w:ascii="Times New Roman" w:hAnsi="Times New Roman" w:cs="Times New Roman"/>
          <w:sz w:val="24"/>
          <w:lang w:eastAsia="zh-CN"/>
        </w:rPr>
        <w:t>第</w:t>
      </w:r>
      <w:proofErr w:type="spellStart"/>
      <w:r w:rsidR="00BE2150">
        <w:rPr>
          <w:rFonts w:ascii="Times New Roman" w:hAnsi="Times New Roman" w:cs="Times New Roman"/>
          <w:sz w:val="24"/>
          <w:lang w:eastAsia="zh-CN"/>
        </w:rPr>
        <w:t>i</w:t>
      </w:r>
      <w:proofErr w:type="spellEnd"/>
      <w:proofErr w:type="gramStart"/>
      <w:r w:rsidR="00BE2150">
        <w:rPr>
          <w:rFonts w:ascii="Times New Roman" w:hAnsi="Times New Roman" w:cs="Times New Roman"/>
          <w:sz w:val="24"/>
          <w:lang w:eastAsia="zh-CN"/>
        </w:rPr>
        <w:t>个</w:t>
      </w:r>
      <w:proofErr w:type="gramEnd"/>
      <w:r w:rsidR="00BE2150">
        <w:rPr>
          <w:rFonts w:ascii="Times New Roman" w:hAnsi="Times New Roman" w:cs="Times New Roman"/>
          <w:sz w:val="24"/>
          <w:lang w:eastAsia="zh-CN"/>
        </w:rPr>
        <w:t>项目第</w:t>
      </w:r>
      <w:r w:rsidR="00BE2150">
        <w:rPr>
          <w:rFonts w:ascii="Times New Roman" w:hAnsi="Times New Roman" w:cs="Times New Roman"/>
          <w:sz w:val="24"/>
          <w:lang w:eastAsia="zh-CN"/>
        </w:rPr>
        <w:t>j</w:t>
      </w:r>
      <w:r w:rsidR="00BE2150">
        <w:rPr>
          <w:rFonts w:ascii="Times New Roman" w:hAnsi="Times New Roman" w:cs="Times New Roman"/>
          <w:sz w:val="24"/>
          <w:lang w:eastAsia="zh-CN"/>
        </w:rPr>
        <w:t>种施工机械单位台班的能源用量</w:t>
      </w:r>
      <w:r w:rsidR="00BE2150">
        <w:rPr>
          <w:rFonts w:ascii="Times New Roman" w:hAnsi="Times New Roman" w:cs="Times New Roman"/>
          <w:sz w:val="24"/>
          <w:lang w:eastAsia="zh-CN"/>
        </w:rPr>
        <w:t>(kWh/</w:t>
      </w:r>
      <w:r w:rsidR="00BE2150">
        <w:rPr>
          <w:rFonts w:ascii="Times New Roman" w:hAnsi="Times New Roman" w:cs="Times New Roman"/>
          <w:sz w:val="24"/>
          <w:lang w:eastAsia="zh-CN"/>
        </w:rPr>
        <w:t>台班</w:t>
      </w:r>
      <w:r w:rsidR="00BE2150">
        <w:rPr>
          <w:rFonts w:ascii="Times New Roman" w:hAnsi="Times New Roman" w:cs="Times New Roman"/>
          <w:sz w:val="24"/>
          <w:lang w:eastAsia="zh-CN"/>
        </w:rPr>
        <w:t>)</w:t>
      </w:r>
      <w:r w:rsidR="00BE2150">
        <w:rPr>
          <w:rFonts w:ascii="Times New Roman" w:hAnsi="Times New Roman" w:cs="Times New Roman"/>
          <w:sz w:val="24"/>
          <w:lang w:eastAsia="zh-CN"/>
        </w:rPr>
        <w:t>，按本标准附录</w:t>
      </w:r>
      <w:r w:rsidR="00BE2150">
        <w:rPr>
          <w:rFonts w:ascii="Times New Roman" w:hAnsi="Times New Roman" w:cs="Times New Roman"/>
          <w:sz w:val="24"/>
          <w:lang w:eastAsia="zh-CN"/>
        </w:rPr>
        <w:t>D</w:t>
      </w:r>
      <w:r w:rsidR="00BE2150">
        <w:rPr>
          <w:rFonts w:ascii="Times New Roman" w:hAnsi="Times New Roman" w:cs="Times New Roman"/>
          <w:sz w:val="24"/>
          <w:lang w:eastAsia="zh-CN"/>
        </w:rPr>
        <w:t>确定，当有经验数据时，可按经验数据确定；</w:t>
      </w:r>
    </w:p>
    <w:p w14:paraId="7383EC7E" w14:textId="77777777" w:rsidR="002B73E9" w:rsidRDefault="00000000">
      <w:pPr>
        <w:tabs>
          <w:tab w:val="left" w:pos="284"/>
        </w:tabs>
        <w:spacing w:line="360" w:lineRule="auto"/>
        <w:ind w:firstLineChars="300" w:firstLine="720"/>
        <w:jc w:val="both"/>
        <w:rPr>
          <w:rFonts w:ascii="Times New Roman" w:hAnsi="Times New Roman" w:cs="Times New Roman"/>
          <w:sz w:val="24"/>
          <w:lang w:eastAsia="zh-CN"/>
        </w:rPr>
      </w:pPr>
      <m:oMath>
        <m:sSub>
          <m:sSubPr>
            <m:ctrlPr>
              <w:rPr>
                <w:rFonts w:ascii="Cambria Math" w:hAnsi="Cambria Math" w:cs="Times New Roman"/>
                <w:i/>
                <w:sz w:val="24"/>
                <w:lang w:eastAsia="zh-CN"/>
              </w:rPr>
            </m:ctrlPr>
          </m:sSubPr>
          <m:e>
            <m:r>
              <w:rPr>
                <w:rFonts w:ascii="Cambria Math" w:hAnsi="Cambria Math" w:cs="Times New Roman"/>
                <w:sz w:val="24"/>
                <w:lang w:eastAsia="zh-CN"/>
              </w:rPr>
              <m:t>E</m:t>
            </m:r>
          </m:e>
          <m:sub>
            <m:r>
              <w:rPr>
                <w:rFonts w:ascii="Cambria Math" w:hAnsi="Cambria Math" w:cs="Times New Roman"/>
                <w:sz w:val="24"/>
                <w:lang w:eastAsia="zh-CN"/>
              </w:rPr>
              <m:t>jj,i</m:t>
            </m:r>
          </m:sub>
        </m:sSub>
      </m:oMath>
      <w:r w:rsidR="00BE2150">
        <w:rPr>
          <w:rFonts w:ascii="Times New Roman" w:hAnsi="Times New Roman" w:cs="Times New Roman"/>
          <w:sz w:val="24"/>
          <w:lang w:eastAsia="zh-CN"/>
        </w:rPr>
        <w:t>——</w:t>
      </w:r>
      <w:r w:rsidR="00BE2150">
        <w:rPr>
          <w:rFonts w:ascii="Times New Roman" w:hAnsi="Times New Roman" w:cs="Times New Roman"/>
          <w:sz w:val="24"/>
          <w:lang w:eastAsia="zh-CN"/>
        </w:rPr>
        <w:t>第</w:t>
      </w:r>
      <w:proofErr w:type="spellStart"/>
      <w:r w:rsidR="00BE2150">
        <w:rPr>
          <w:rFonts w:ascii="Times New Roman" w:hAnsi="Times New Roman" w:cs="Times New Roman"/>
          <w:sz w:val="24"/>
          <w:lang w:eastAsia="zh-CN"/>
        </w:rPr>
        <w:t>i</w:t>
      </w:r>
      <w:proofErr w:type="spellEnd"/>
      <w:proofErr w:type="gramStart"/>
      <w:r w:rsidR="00BE2150">
        <w:rPr>
          <w:rFonts w:ascii="Times New Roman" w:hAnsi="Times New Roman" w:cs="Times New Roman"/>
          <w:sz w:val="24"/>
          <w:lang w:eastAsia="zh-CN"/>
        </w:rPr>
        <w:t>个</w:t>
      </w:r>
      <w:proofErr w:type="gramEnd"/>
      <w:r w:rsidR="00BE2150">
        <w:rPr>
          <w:rFonts w:ascii="Times New Roman" w:hAnsi="Times New Roman" w:cs="Times New Roman"/>
          <w:sz w:val="24"/>
          <w:lang w:eastAsia="zh-CN"/>
        </w:rPr>
        <w:t>项目中，小型施工机具不列入机械台班消耗量，但其消耗的能源列入材料的部分能源用量</w:t>
      </w:r>
      <w:r w:rsidR="00BE2150">
        <w:rPr>
          <w:rFonts w:ascii="Times New Roman" w:hAnsi="Times New Roman" w:cs="Times New Roman"/>
          <w:sz w:val="24"/>
          <w:lang w:eastAsia="zh-CN"/>
        </w:rPr>
        <w:t>(kWh)</w:t>
      </w:r>
      <w:r w:rsidR="00BE2150">
        <w:rPr>
          <w:rFonts w:ascii="Times New Roman" w:hAnsi="Times New Roman" w:cs="Times New Roman"/>
          <w:sz w:val="24"/>
          <w:lang w:eastAsia="zh-CN"/>
        </w:rPr>
        <w:t>；</w:t>
      </w:r>
    </w:p>
    <w:p w14:paraId="6B1EAAF8" w14:textId="77777777" w:rsidR="002B73E9" w:rsidRDefault="00BE2150">
      <w:pPr>
        <w:tabs>
          <w:tab w:val="left" w:pos="284"/>
        </w:tabs>
        <w:spacing w:line="360" w:lineRule="auto"/>
        <w:ind w:firstLineChars="300" w:firstLine="720"/>
        <w:jc w:val="both"/>
        <w:rPr>
          <w:rFonts w:ascii="Times New Roman" w:hAnsi="Times New Roman" w:cs="Times New Roman"/>
          <w:sz w:val="24"/>
          <w:lang w:eastAsia="zh-CN"/>
        </w:rPr>
      </w:pPr>
      <m:oMath>
        <m:r>
          <w:rPr>
            <w:rFonts w:ascii="Cambria Math" w:hAnsi="Cambria Math" w:cs="Times New Roman"/>
            <w:sz w:val="24"/>
            <w:lang w:eastAsia="zh-CN"/>
          </w:rPr>
          <m:t>i</m:t>
        </m:r>
      </m:oMath>
      <w:r>
        <w:rPr>
          <w:rFonts w:ascii="Times New Roman" w:hAnsi="Times New Roman" w:cs="Times New Roman"/>
          <w:sz w:val="24"/>
          <w:lang w:eastAsia="zh-CN"/>
        </w:rPr>
        <w:t>——</w:t>
      </w:r>
      <w:r>
        <w:rPr>
          <w:rFonts w:ascii="Times New Roman" w:hAnsi="Times New Roman" w:cs="Times New Roman"/>
          <w:sz w:val="24"/>
          <w:lang w:eastAsia="zh-CN"/>
        </w:rPr>
        <w:t>分部分项工程</w:t>
      </w:r>
      <w:proofErr w:type="gramStart"/>
      <w:r>
        <w:rPr>
          <w:rFonts w:ascii="Times New Roman" w:hAnsi="Times New Roman" w:cs="Times New Roman"/>
          <w:sz w:val="24"/>
          <w:lang w:eastAsia="zh-CN"/>
        </w:rPr>
        <w:t>中项目</w:t>
      </w:r>
      <w:proofErr w:type="gramEnd"/>
      <w:r>
        <w:rPr>
          <w:rFonts w:ascii="Times New Roman" w:hAnsi="Times New Roman" w:cs="Times New Roman"/>
          <w:sz w:val="24"/>
          <w:lang w:eastAsia="zh-CN"/>
        </w:rPr>
        <w:t>序号；</w:t>
      </w:r>
    </w:p>
    <w:p w14:paraId="1291E854" w14:textId="77777777" w:rsidR="002B73E9" w:rsidRDefault="00BE2150">
      <w:pPr>
        <w:tabs>
          <w:tab w:val="left" w:pos="284"/>
        </w:tabs>
        <w:spacing w:line="360" w:lineRule="auto"/>
        <w:ind w:firstLineChars="300" w:firstLine="720"/>
        <w:jc w:val="both"/>
        <w:rPr>
          <w:rFonts w:ascii="Times New Roman" w:hAnsi="Times New Roman" w:cs="Times New Roman"/>
          <w:sz w:val="24"/>
          <w:lang w:eastAsia="zh-CN"/>
        </w:rPr>
      </w:pPr>
      <m:oMath>
        <m:r>
          <w:rPr>
            <w:rFonts w:ascii="Cambria Math" w:hAnsi="Cambria Math" w:cs="Times New Roman"/>
            <w:sz w:val="24"/>
            <w:lang w:eastAsia="zh-CN"/>
          </w:rPr>
          <m:t>j</m:t>
        </m:r>
      </m:oMath>
      <w:r>
        <w:rPr>
          <w:rFonts w:ascii="Times New Roman" w:hAnsi="Times New Roman" w:cs="Times New Roman"/>
          <w:sz w:val="24"/>
          <w:lang w:eastAsia="zh-CN"/>
        </w:rPr>
        <w:t>——</w:t>
      </w:r>
      <w:r>
        <w:rPr>
          <w:rFonts w:ascii="Times New Roman" w:hAnsi="Times New Roman" w:cs="Times New Roman"/>
          <w:sz w:val="24"/>
          <w:lang w:eastAsia="zh-CN"/>
        </w:rPr>
        <w:t>施工机械序号。</w:t>
      </w:r>
    </w:p>
    <w:p w14:paraId="028A984A" w14:textId="77777777" w:rsidR="002B73E9" w:rsidRDefault="00BE2150">
      <w:pPr>
        <w:tabs>
          <w:tab w:val="left" w:pos="284"/>
        </w:tabs>
        <w:spacing w:line="360" w:lineRule="auto"/>
        <w:jc w:val="both"/>
        <w:rPr>
          <w:rFonts w:ascii="Times New Roman" w:eastAsia="仿宋" w:hAnsi="Times New Roman" w:cs="Times New Roman"/>
          <w:sz w:val="24"/>
          <w:lang w:eastAsia="zh-CN"/>
        </w:rPr>
      </w:pPr>
      <w:r>
        <w:rPr>
          <w:rFonts w:ascii="Times New Roman" w:eastAsia="仿宋" w:hAnsi="Times New Roman" w:cs="Times New Roman"/>
          <w:sz w:val="24"/>
          <w:lang w:eastAsia="zh-CN"/>
        </w:rPr>
        <w:t>【条文说明】</w:t>
      </w:r>
    </w:p>
    <w:p w14:paraId="1A010416" w14:textId="77777777" w:rsidR="002B73E9" w:rsidRDefault="00BE2150">
      <w:pPr>
        <w:tabs>
          <w:tab w:val="left" w:pos="284"/>
        </w:tabs>
        <w:spacing w:line="360" w:lineRule="auto"/>
        <w:ind w:firstLineChars="200" w:firstLine="480"/>
        <w:jc w:val="both"/>
        <w:rPr>
          <w:rFonts w:ascii="Times New Roman" w:eastAsia="仿宋" w:hAnsi="Times New Roman" w:cs="Times New Roman"/>
          <w:sz w:val="24"/>
          <w:lang w:eastAsia="zh-CN"/>
        </w:rPr>
      </w:pPr>
      <w:r>
        <w:rPr>
          <w:rFonts w:ascii="Times New Roman" w:eastAsia="仿宋" w:hAnsi="Times New Roman" w:cs="Times New Roman"/>
          <w:sz w:val="24"/>
          <w:lang w:eastAsia="zh-CN"/>
        </w:rPr>
        <w:t>根据国家定额《通用安装工程消耗量定额》</w:t>
      </w:r>
      <w:r>
        <w:rPr>
          <w:rFonts w:ascii="Times New Roman" w:eastAsia="仿宋" w:hAnsi="Times New Roman" w:cs="Times New Roman"/>
          <w:sz w:val="24"/>
          <w:lang w:eastAsia="zh-CN"/>
        </w:rPr>
        <w:t>TY 02-31-2015</w:t>
      </w:r>
      <w:r>
        <w:rPr>
          <w:rFonts w:ascii="Times New Roman" w:eastAsia="仿宋" w:hAnsi="Times New Roman" w:cs="Times New Roman"/>
          <w:sz w:val="24"/>
          <w:lang w:eastAsia="zh-CN"/>
        </w:rPr>
        <w:t>相应的工程量计算规则，按设计图纸和施工方案计算</w:t>
      </w:r>
      <w:r>
        <w:rPr>
          <w:rFonts w:ascii="Times New Roman" w:eastAsia="仿宋" w:hAnsi="Times New Roman" w:cs="Times New Roman" w:hint="eastAsia"/>
          <w:sz w:val="24"/>
          <w:lang w:eastAsia="zh-CN"/>
        </w:rPr>
        <w:t>新风系统</w:t>
      </w:r>
      <w:r>
        <w:rPr>
          <w:rFonts w:ascii="Times New Roman" w:eastAsia="仿宋" w:hAnsi="Times New Roman" w:cs="Times New Roman"/>
          <w:sz w:val="24"/>
          <w:lang w:eastAsia="zh-CN"/>
        </w:rPr>
        <w:t>分部分项工程中每个项目的工程量，并查出每个项目单位工程量消耗的机械台班消耗量和不列入机械台班消耗量，但其消耗的能源列入材料的用电量，并根据施工机械单位台班的能源用量，逐一计算。</w:t>
      </w:r>
    </w:p>
    <w:p w14:paraId="3406721F" w14:textId="77777777" w:rsidR="002B73E9" w:rsidRDefault="00000000">
      <w:pPr>
        <w:tabs>
          <w:tab w:val="left" w:pos="284"/>
        </w:tabs>
        <w:spacing w:line="360" w:lineRule="auto"/>
        <w:ind w:firstLineChars="200" w:firstLine="480"/>
        <w:jc w:val="both"/>
        <w:rPr>
          <w:rFonts w:ascii="Times New Roman" w:eastAsia="仿宋" w:hAnsi="Times New Roman" w:cs="Times New Roman"/>
          <w:sz w:val="24"/>
          <w:lang w:eastAsia="zh-CN"/>
        </w:rPr>
      </w:pPr>
      <m:oMath>
        <m:sSub>
          <m:sSubPr>
            <m:ctrlPr>
              <w:rPr>
                <w:rFonts w:ascii="Cambria Math" w:eastAsia="仿宋" w:hAnsi="Cambria Math" w:cs="Times New Roman"/>
                <w:i/>
                <w:sz w:val="24"/>
                <w:lang w:eastAsia="zh-CN"/>
              </w:rPr>
            </m:ctrlPr>
          </m:sSubPr>
          <m:e>
            <m:r>
              <w:rPr>
                <w:rFonts w:ascii="Cambria Math" w:eastAsia="仿宋" w:hAnsi="Cambria Math" w:cs="Times New Roman"/>
                <w:sz w:val="24"/>
                <w:lang w:eastAsia="zh-CN"/>
              </w:rPr>
              <m:t>Q</m:t>
            </m:r>
          </m:e>
          <m:sub>
            <m:r>
              <w:rPr>
                <w:rFonts w:ascii="Cambria Math" w:eastAsia="仿宋" w:hAnsi="Cambria Math" w:cs="Times New Roman"/>
                <w:sz w:val="24"/>
                <w:lang w:eastAsia="zh-CN"/>
              </w:rPr>
              <m:t>fx,i</m:t>
            </m:r>
          </m:sub>
        </m:sSub>
      </m:oMath>
      <w:r w:rsidR="00BE2150">
        <w:rPr>
          <w:rFonts w:ascii="Times New Roman" w:eastAsia="仿宋" w:hAnsi="Times New Roman" w:cs="Times New Roman"/>
          <w:sz w:val="24"/>
          <w:lang w:eastAsia="zh-CN"/>
        </w:rPr>
        <w:t>应根据国家定额《通用安装工程消耗量定额》</w:t>
      </w:r>
      <w:r w:rsidR="00BE2150">
        <w:rPr>
          <w:rFonts w:ascii="Times New Roman" w:eastAsia="仿宋" w:hAnsi="Times New Roman" w:cs="Times New Roman"/>
          <w:sz w:val="24"/>
          <w:lang w:eastAsia="zh-CN"/>
        </w:rPr>
        <w:t>TY 02-31-2015</w:t>
      </w:r>
      <w:r w:rsidR="00BE2150">
        <w:rPr>
          <w:rFonts w:ascii="Times New Roman" w:eastAsia="仿宋" w:hAnsi="Times New Roman" w:cs="Times New Roman"/>
          <w:sz w:val="24"/>
          <w:lang w:eastAsia="zh-CN"/>
        </w:rPr>
        <w:t>相应的工程量计算规则，按设计图纸和施工方案计算，单位根据能源消耗种类不同确定</w:t>
      </w:r>
      <w:r w:rsidR="00BE2150">
        <w:rPr>
          <w:rFonts w:ascii="Times New Roman" w:eastAsia="仿宋" w:hAnsi="Times New Roman" w:cs="Times New Roman"/>
          <w:sz w:val="24"/>
          <w:lang w:eastAsia="zh-CN"/>
        </w:rPr>
        <w:t>(m</w:t>
      </w:r>
      <w:r w:rsidR="00BE2150">
        <w:rPr>
          <w:rFonts w:ascii="Times New Roman" w:eastAsia="仿宋" w:hAnsi="Times New Roman" w:cs="Times New Roman"/>
          <w:sz w:val="24"/>
          <w:vertAlign w:val="superscript"/>
          <w:lang w:eastAsia="zh-CN"/>
        </w:rPr>
        <w:t>3</w:t>
      </w:r>
      <w:r w:rsidR="00BE2150">
        <w:rPr>
          <w:rFonts w:ascii="Times New Roman" w:eastAsia="仿宋" w:hAnsi="Times New Roman" w:cs="Times New Roman"/>
          <w:sz w:val="24"/>
          <w:lang w:eastAsia="zh-CN"/>
        </w:rPr>
        <w:t>、</w:t>
      </w:r>
      <w:r w:rsidR="00BE2150">
        <w:rPr>
          <w:rFonts w:ascii="Times New Roman" w:eastAsia="仿宋" w:hAnsi="Times New Roman" w:cs="Times New Roman"/>
          <w:sz w:val="24"/>
          <w:lang w:eastAsia="zh-CN"/>
        </w:rPr>
        <w:t>m</w:t>
      </w:r>
      <w:r w:rsidR="00BE2150">
        <w:rPr>
          <w:rFonts w:ascii="Times New Roman" w:eastAsia="仿宋" w:hAnsi="Times New Roman" w:cs="Times New Roman"/>
          <w:sz w:val="24"/>
          <w:vertAlign w:val="superscript"/>
          <w:lang w:eastAsia="zh-CN"/>
        </w:rPr>
        <w:t>2</w:t>
      </w:r>
      <w:r w:rsidR="00BE2150">
        <w:rPr>
          <w:rFonts w:ascii="Times New Roman" w:eastAsia="仿宋" w:hAnsi="Times New Roman" w:cs="Times New Roman"/>
          <w:sz w:val="24"/>
          <w:lang w:eastAsia="zh-CN"/>
        </w:rPr>
        <w:t>、</w:t>
      </w:r>
      <w:r w:rsidR="00BE2150">
        <w:rPr>
          <w:rFonts w:ascii="Times New Roman" w:eastAsia="仿宋" w:hAnsi="Times New Roman" w:cs="Times New Roman"/>
          <w:sz w:val="24"/>
          <w:lang w:eastAsia="zh-CN"/>
        </w:rPr>
        <w:t>m</w:t>
      </w:r>
      <w:r w:rsidR="00BE2150">
        <w:rPr>
          <w:rFonts w:ascii="Times New Roman" w:eastAsia="仿宋" w:hAnsi="Times New Roman" w:cs="Times New Roman"/>
          <w:sz w:val="24"/>
          <w:lang w:eastAsia="zh-CN"/>
        </w:rPr>
        <w:t>、</w:t>
      </w:r>
      <w:r w:rsidR="00BE2150">
        <w:rPr>
          <w:rFonts w:ascii="Times New Roman" w:eastAsia="仿宋" w:hAnsi="Times New Roman" w:cs="Times New Roman"/>
          <w:sz w:val="24"/>
          <w:lang w:eastAsia="zh-CN"/>
        </w:rPr>
        <w:t>t)</w:t>
      </w:r>
      <w:r w:rsidR="00BE2150">
        <w:rPr>
          <w:rFonts w:ascii="Times New Roman" w:eastAsia="仿宋" w:hAnsi="Times New Roman" w:cs="Times New Roman"/>
          <w:sz w:val="24"/>
          <w:lang w:eastAsia="zh-CN"/>
        </w:rPr>
        <w:t>。</w:t>
      </w:r>
    </w:p>
    <w:p w14:paraId="6FEF60D8" w14:textId="77777777" w:rsidR="002B73E9" w:rsidRDefault="00000000">
      <w:pPr>
        <w:tabs>
          <w:tab w:val="left" w:pos="284"/>
        </w:tabs>
        <w:spacing w:line="360" w:lineRule="auto"/>
        <w:ind w:firstLineChars="200" w:firstLine="480"/>
        <w:jc w:val="both"/>
        <w:rPr>
          <w:rFonts w:ascii="Times New Roman" w:eastAsia="仿宋" w:hAnsi="Times New Roman" w:cs="Times New Roman"/>
          <w:sz w:val="24"/>
          <w:lang w:eastAsia="zh-CN"/>
        </w:rPr>
      </w:pPr>
      <m:oMath>
        <m:sSub>
          <m:sSubPr>
            <m:ctrlPr>
              <w:rPr>
                <w:rFonts w:ascii="Cambria Math" w:eastAsia="仿宋" w:hAnsi="Cambria Math" w:cs="Times New Roman"/>
                <w:i/>
                <w:sz w:val="24"/>
                <w:lang w:eastAsia="zh-CN"/>
              </w:rPr>
            </m:ctrlPr>
          </m:sSubPr>
          <m:e>
            <m:r>
              <w:rPr>
                <w:rFonts w:ascii="Cambria Math" w:eastAsia="仿宋" w:hAnsi="Cambria Math" w:cs="Times New Roman"/>
                <w:sz w:val="24"/>
                <w:lang w:eastAsia="zh-CN"/>
              </w:rPr>
              <m:t>T</m:t>
            </m:r>
          </m:e>
          <m:sub>
            <m:r>
              <w:rPr>
                <w:rFonts w:ascii="Cambria Math" w:eastAsia="仿宋" w:hAnsi="Cambria Math" w:cs="Times New Roman"/>
                <w:sz w:val="24"/>
                <w:lang w:eastAsia="zh-CN"/>
              </w:rPr>
              <m:t>i,j</m:t>
            </m:r>
          </m:sub>
        </m:sSub>
      </m:oMath>
      <w:r w:rsidR="00BE2150">
        <w:rPr>
          <w:rFonts w:ascii="Times New Roman" w:eastAsia="仿宋" w:hAnsi="Times New Roman" w:cs="Times New Roman"/>
          <w:sz w:val="24"/>
          <w:lang w:eastAsia="zh-CN"/>
        </w:rPr>
        <w:t>应按国家定额《通用安装工程消耗量定额》</w:t>
      </w:r>
      <w:r w:rsidR="00BE2150">
        <w:rPr>
          <w:rFonts w:ascii="Times New Roman" w:eastAsia="仿宋" w:hAnsi="Times New Roman" w:cs="Times New Roman"/>
          <w:sz w:val="24"/>
          <w:lang w:eastAsia="zh-CN"/>
        </w:rPr>
        <w:t>TY 02-31-2015</w:t>
      </w:r>
      <w:r w:rsidR="00BE2150">
        <w:rPr>
          <w:rFonts w:ascii="Times New Roman" w:eastAsia="仿宋" w:hAnsi="Times New Roman" w:cs="Times New Roman"/>
          <w:sz w:val="24"/>
          <w:lang w:eastAsia="zh-CN"/>
        </w:rPr>
        <w:t>相应定额子目确定。</w:t>
      </w:r>
    </w:p>
    <w:p w14:paraId="7F429C7B" w14:textId="77777777" w:rsidR="002B73E9" w:rsidRDefault="00BE2150">
      <w:pPr>
        <w:pStyle w:val="af7"/>
        <w:tabs>
          <w:tab w:val="left" w:pos="284"/>
        </w:tabs>
        <w:spacing w:line="360" w:lineRule="auto"/>
        <w:ind w:left="0"/>
        <w:jc w:val="both"/>
        <w:rPr>
          <w:rFonts w:ascii="Times New Roman" w:hAnsi="Times New Roman" w:cs="Times New Roman"/>
          <w:sz w:val="24"/>
          <w:lang w:eastAsia="zh-CN"/>
        </w:rPr>
      </w:pPr>
      <w:r>
        <w:rPr>
          <w:rFonts w:ascii="Times New Roman" w:hAnsi="Times New Roman" w:cs="Times New Roman"/>
          <w:sz w:val="24"/>
          <w:lang w:eastAsia="zh-CN"/>
        </w:rPr>
        <w:t xml:space="preserve">7.5.7 </w:t>
      </w:r>
      <w:r>
        <w:rPr>
          <w:rFonts w:ascii="Times New Roman" w:hAnsi="Times New Roman" w:cs="Times New Roman"/>
          <w:sz w:val="24"/>
          <w:lang w:eastAsia="zh-CN"/>
        </w:rPr>
        <w:t>措施项目的能耗计算应符合下列规定：</w:t>
      </w:r>
    </w:p>
    <w:p w14:paraId="397A103F" w14:textId="1FA515C9" w:rsidR="002B73E9" w:rsidRDefault="00BE2150">
      <w:pPr>
        <w:tabs>
          <w:tab w:val="left" w:pos="284"/>
        </w:tabs>
        <w:spacing w:line="360" w:lineRule="auto"/>
        <w:ind w:firstLineChars="200" w:firstLine="480"/>
        <w:jc w:val="both"/>
        <w:rPr>
          <w:rFonts w:ascii="Times New Roman" w:hAnsi="Times New Roman" w:cs="Times New Roman"/>
          <w:iCs/>
          <w:sz w:val="24"/>
          <w:lang w:eastAsia="zh-CN"/>
        </w:rPr>
      </w:pPr>
      <w:r>
        <w:rPr>
          <w:rFonts w:ascii="Times New Roman" w:hAnsi="Times New Roman" w:cs="Times New Roman"/>
          <w:iCs/>
          <w:sz w:val="24"/>
          <w:lang w:eastAsia="zh-CN"/>
        </w:rPr>
        <w:t xml:space="preserve">1 </w:t>
      </w:r>
      <w:r>
        <w:rPr>
          <w:rFonts w:ascii="Times New Roman" w:hAnsi="Times New Roman" w:cs="Times New Roman"/>
          <w:iCs/>
          <w:sz w:val="24"/>
          <w:lang w:eastAsia="zh-CN"/>
        </w:rPr>
        <w:t>脚手架、模板及支架、垂直运输、建筑物</w:t>
      </w:r>
      <w:proofErr w:type="gramStart"/>
      <w:r>
        <w:rPr>
          <w:rFonts w:ascii="Times New Roman" w:hAnsi="Times New Roman" w:cs="Times New Roman"/>
          <w:iCs/>
          <w:sz w:val="24"/>
          <w:lang w:eastAsia="zh-CN"/>
        </w:rPr>
        <w:t>超高等</w:t>
      </w:r>
      <w:proofErr w:type="gramEnd"/>
      <w:r>
        <w:rPr>
          <w:rFonts w:ascii="Times New Roman" w:hAnsi="Times New Roman" w:cs="Times New Roman"/>
          <w:iCs/>
          <w:sz w:val="24"/>
          <w:lang w:eastAsia="zh-CN"/>
        </w:rPr>
        <w:t>可计算工程量的措施项目，其能耗应按公式</w:t>
      </w:r>
      <w:r>
        <w:rPr>
          <w:rFonts w:ascii="Times New Roman" w:hAnsi="Times New Roman" w:cs="Times New Roman" w:hint="eastAsia"/>
          <w:iCs/>
          <w:sz w:val="24"/>
          <w:lang w:eastAsia="zh-CN"/>
        </w:rPr>
        <w:t>7.5.7-1</w:t>
      </w:r>
      <w:r>
        <w:rPr>
          <w:rFonts w:ascii="Times New Roman" w:hAnsi="Times New Roman" w:cs="Times New Roman" w:hint="eastAsia"/>
          <w:iCs/>
          <w:sz w:val="24"/>
          <w:lang w:eastAsia="zh-CN"/>
        </w:rPr>
        <w:t>和</w:t>
      </w:r>
      <w:r>
        <w:rPr>
          <w:rFonts w:ascii="Times New Roman" w:hAnsi="Times New Roman" w:cs="Times New Roman" w:hint="eastAsia"/>
          <w:iCs/>
          <w:sz w:val="24"/>
          <w:lang w:eastAsia="zh-CN"/>
        </w:rPr>
        <w:t>7.5.7-2</w:t>
      </w:r>
      <w:r>
        <w:rPr>
          <w:rFonts w:ascii="Times New Roman" w:hAnsi="Times New Roman" w:cs="Times New Roman"/>
          <w:iCs/>
          <w:sz w:val="24"/>
          <w:lang w:eastAsia="zh-CN"/>
        </w:rPr>
        <w:t>计算：</w:t>
      </w:r>
    </w:p>
    <w:p w14:paraId="1ACE1A94" w14:textId="77777777" w:rsidR="002B73E9" w:rsidRDefault="00000000" w:rsidP="00C038B0">
      <w:pPr>
        <w:pStyle w:val="af7"/>
        <w:tabs>
          <w:tab w:val="left" w:pos="284"/>
        </w:tabs>
        <w:spacing w:line="360" w:lineRule="auto"/>
        <w:ind w:left="0" w:firstLineChars="200" w:firstLine="480"/>
        <w:jc w:val="right"/>
        <w:rPr>
          <w:rFonts w:ascii="Times New Roman" w:hAnsi="Times New Roman" w:cs="Times New Roman"/>
          <w:iCs/>
          <w:sz w:val="24"/>
          <w:lang w:eastAsia="zh-CN"/>
        </w:rPr>
      </w:pPr>
      <m:oMath>
        <m:sSub>
          <m:sSubPr>
            <m:ctrlPr>
              <w:rPr>
                <w:rFonts w:ascii="Cambria Math" w:hAnsi="Cambria Math" w:cs="Times New Roman"/>
                <w:i/>
                <w:sz w:val="24"/>
                <w:lang w:eastAsia="zh-CN"/>
              </w:rPr>
            </m:ctrlPr>
          </m:sSubPr>
          <m:e>
            <m:r>
              <w:rPr>
                <w:rFonts w:ascii="Cambria Math" w:hAnsi="Cambria Math" w:cs="Times New Roman"/>
                <w:sz w:val="24"/>
                <w:lang w:eastAsia="zh-CN"/>
              </w:rPr>
              <m:t>E</m:t>
            </m:r>
          </m:e>
          <m:sub>
            <m:r>
              <w:rPr>
                <w:rFonts w:ascii="Cambria Math" w:hAnsi="Cambria Math" w:cs="Times New Roman"/>
                <w:sz w:val="24"/>
                <w:lang w:eastAsia="zh-CN"/>
              </w:rPr>
              <m:t>cs</m:t>
            </m:r>
          </m:sub>
        </m:sSub>
        <m:r>
          <w:rPr>
            <w:rFonts w:ascii="Cambria Math" w:hAnsi="Cambria Math" w:cs="Times New Roman"/>
            <w:sz w:val="24"/>
            <w:lang w:eastAsia="zh-CN"/>
          </w:rPr>
          <m:t>=</m:t>
        </m:r>
        <m:nary>
          <m:naryPr>
            <m:chr m:val="∑"/>
            <m:limLoc m:val="undOvr"/>
            <m:ctrlPr>
              <w:rPr>
                <w:rFonts w:ascii="Cambria Math" w:hAnsi="Cambria Math" w:cs="Times New Roman"/>
                <w:i/>
                <w:sz w:val="24"/>
                <w:lang w:eastAsia="zh-CN"/>
              </w:rPr>
            </m:ctrlPr>
          </m:naryPr>
          <m:sub>
            <m:r>
              <w:rPr>
                <w:rFonts w:ascii="Cambria Math" w:hAnsi="Cambria Math" w:cs="Times New Roman"/>
                <w:sz w:val="24"/>
                <w:lang w:eastAsia="zh-CN"/>
              </w:rPr>
              <m:t>i=1</m:t>
            </m:r>
          </m:sub>
          <m:sup>
            <m:r>
              <w:rPr>
                <w:rFonts w:ascii="Cambria Math" w:hAnsi="Cambria Math" w:cs="Times New Roman"/>
                <w:sz w:val="24"/>
                <w:lang w:eastAsia="zh-CN"/>
              </w:rPr>
              <m:t>n</m:t>
            </m:r>
          </m:sup>
          <m:e>
            <m:sSub>
              <m:sSubPr>
                <m:ctrlPr>
                  <w:rPr>
                    <w:rFonts w:ascii="Cambria Math" w:hAnsi="Cambria Math" w:cs="Times New Roman"/>
                    <w:i/>
                    <w:sz w:val="24"/>
                    <w:lang w:eastAsia="zh-CN"/>
                  </w:rPr>
                </m:ctrlPr>
              </m:sSubPr>
              <m:e>
                <m:r>
                  <w:rPr>
                    <w:rFonts w:ascii="Cambria Math" w:hAnsi="Cambria Math" w:cs="Times New Roman"/>
                    <w:sz w:val="24"/>
                    <w:lang w:eastAsia="zh-CN"/>
                  </w:rPr>
                  <m:t>Q</m:t>
                </m:r>
              </m:e>
              <m:sub>
                <m:r>
                  <w:rPr>
                    <w:rFonts w:ascii="Cambria Math" w:hAnsi="Cambria Math" w:cs="Times New Roman"/>
                    <w:sz w:val="24"/>
                    <w:lang w:eastAsia="zh-CN"/>
                  </w:rPr>
                  <m:t>cs,i</m:t>
                </m:r>
              </m:sub>
            </m:sSub>
            <m:sSub>
              <m:sSubPr>
                <m:ctrlPr>
                  <w:rPr>
                    <w:rFonts w:ascii="Cambria Math" w:hAnsi="Cambria Math" w:cs="Times New Roman"/>
                    <w:i/>
                    <w:sz w:val="24"/>
                    <w:lang w:eastAsia="zh-CN"/>
                  </w:rPr>
                </m:ctrlPr>
              </m:sSubPr>
              <m:e>
                <m:r>
                  <w:rPr>
                    <w:rFonts w:ascii="Cambria Math" w:hAnsi="Cambria Math" w:cs="Times New Roman"/>
                    <w:sz w:val="24"/>
                    <w:lang w:eastAsia="zh-CN"/>
                  </w:rPr>
                  <m:t>f</m:t>
                </m:r>
              </m:e>
              <m:sub>
                <m:r>
                  <w:rPr>
                    <w:rFonts w:ascii="Cambria Math" w:hAnsi="Cambria Math" w:cs="Times New Roman"/>
                    <w:sz w:val="24"/>
                    <w:lang w:eastAsia="zh-CN"/>
                  </w:rPr>
                  <m:t>cs,i</m:t>
                </m:r>
              </m:sub>
            </m:sSub>
          </m:e>
        </m:nary>
      </m:oMath>
      <w:r w:rsidR="00BE2150">
        <w:rPr>
          <w:rFonts w:hAnsi="Cambria Math" w:cs="Times New Roman" w:hint="eastAsia"/>
          <w:sz w:val="24"/>
          <w:lang w:eastAsia="zh-CN"/>
        </w:rPr>
        <w:t xml:space="preserve">                   （</w:t>
      </w:r>
      <w:r w:rsidR="00BE2150">
        <w:rPr>
          <w:rFonts w:ascii="Times New Roman" w:hAnsi="Times New Roman" w:cs="Times New Roman" w:hint="eastAsia"/>
          <w:iCs/>
          <w:sz w:val="24"/>
          <w:lang w:eastAsia="zh-CN"/>
        </w:rPr>
        <w:t>7.5.7-1</w:t>
      </w:r>
      <w:r w:rsidR="00BE2150">
        <w:rPr>
          <w:rFonts w:hAnsi="Cambria Math" w:cs="Times New Roman" w:hint="eastAsia"/>
          <w:sz w:val="24"/>
          <w:lang w:eastAsia="zh-CN"/>
        </w:rPr>
        <w:t>）</w:t>
      </w:r>
    </w:p>
    <w:p w14:paraId="165CD418" w14:textId="77777777" w:rsidR="002B73E9" w:rsidRDefault="00000000" w:rsidP="00C038B0">
      <w:pPr>
        <w:tabs>
          <w:tab w:val="left" w:pos="284"/>
        </w:tabs>
        <w:spacing w:line="360" w:lineRule="auto"/>
        <w:ind w:firstLineChars="200" w:firstLine="480"/>
        <w:jc w:val="right"/>
        <w:rPr>
          <w:rFonts w:ascii="Times New Roman" w:hAnsi="Times New Roman" w:cs="Times New Roman"/>
          <w:iCs/>
          <w:sz w:val="24"/>
          <w:lang w:eastAsia="zh-CN"/>
        </w:rPr>
      </w:pPr>
      <m:oMath>
        <m:sSub>
          <m:sSubPr>
            <m:ctrlPr>
              <w:rPr>
                <w:rFonts w:ascii="Cambria Math" w:hAnsi="Cambria Math" w:cs="Times New Roman"/>
                <w:iCs/>
                <w:sz w:val="24"/>
                <w:lang w:eastAsia="zh-CN"/>
              </w:rPr>
            </m:ctrlPr>
          </m:sSubPr>
          <m:e>
            <m:r>
              <w:rPr>
                <w:rFonts w:ascii="Cambria Math" w:hAnsi="Cambria Math" w:cs="Times New Roman"/>
                <w:sz w:val="24"/>
                <w:lang w:eastAsia="zh-CN"/>
              </w:rPr>
              <m:t>f</m:t>
            </m:r>
          </m:e>
          <m:sub>
            <m:r>
              <w:rPr>
                <w:rFonts w:ascii="Cambria Math" w:hAnsi="Cambria Math" w:cs="Times New Roman"/>
                <w:sz w:val="24"/>
                <w:lang w:eastAsia="zh-CN"/>
              </w:rPr>
              <m:t>cs</m:t>
            </m:r>
            <m:r>
              <m:rPr>
                <m:sty m:val="p"/>
              </m:rPr>
              <w:rPr>
                <w:rFonts w:ascii="Cambria Math" w:hAnsi="Cambria Math" w:cs="Times New Roman"/>
                <w:sz w:val="24"/>
                <w:lang w:eastAsia="zh-CN"/>
              </w:rPr>
              <m:t>,</m:t>
            </m:r>
            <m:r>
              <w:rPr>
                <w:rFonts w:ascii="Cambria Math" w:hAnsi="Cambria Math" w:cs="Times New Roman"/>
                <w:sz w:val="24"/>
                <w:lang w:eastAsia="zh-CN"/>
              </w:rPr>
              <m:t>i</m:t>
            </m:r>
          </m:sub>
        </m:sSub>
        <m:r>
          <m:rPr>
            <m:sty m:val="p"/>
          </m:rPr>
          <w:rPr>
            <w:rFonts w:ascii="Cambria Math" w:hAnsi="Cambria Math" w:cs="Times New Roman"/>
            <w:sz w:val="24"/>
            <w:lang w:eastAsia="zh-CN"/>
          </w:rPr>
          <m:t>=</m:t>
        </m:r>
        <m:nary>
          <m:naryPr>
            <m:chr m:val="∑"/>
            <m:limLoc m:val="undOvr"/>
            <m:ctrlPr>
              <w:rPr>
                <w:rFonts w:ascii="Cambria Math" w:hAnsi="Cambria Math" w:cs="Times New Roman"/>
                <w:iCs/>
                <w:sz w:val="24"/>
                <w:lang w:eastAsia="zh-CN"/>
              </w:rPr>
            </m:ctrlPr>
          </m:naryPr>
          <m:sub>
            <m:r>
              <w:rPr>
                <w:rFonts w:ascii="Cambria Math" w:hAnsi="Cambria Math" w:cs="Times New Roman"/>
                <w:sz w:val="24"/>
                <w:lang w:eastAsia="zh-CN"/>
              </w:rPr>
              <m:t>j</m:t>
            </m:r>
            <m:r>
              <m:rPr>
                <m:sty m:val="p"/>
              </m:rPr>
              <w:rPr>
                <w:rFonts w:ascii="Cambria Math" w:hAnsi="Cambria Math" w:cs="Times New Roman"/>
                <w:sz w:val="24"/>
                <w:lang w:eastAsia="zh-CN"/>
              </w:rPr>
              <m:t>=1</m:t>
            </m:r>
          </m:sub>
          <m:sup>
            <m:r>
              <w:rPr>
                <w:rFonts w:ascii="Cambria Math" w:hAnsi="Cambria Math" w:cs="Times New Roman"/>
                <w:sz w:val="24"/>
                <w:lang w:eastAsia="zh-CN"/>
              </w:rPr>
              <m:t>m</m:t>
            </m:r>
          </m:sup>
          <m:e>
            <m:sSub>
              <m:sSubPr>
                <m:ctrlPr>
                  <w:rPr>
                    <w:rFonts w:ascii="Cambria Math" w:hAnsi="Cambria Math" w:cs="Times New Roman"/>
                    <w:iCs/>
                    <w:sz w:val="24"/>
                    <w:lang w:eastAsia="zh-CN"/>
                  </w:rPr>
                </m:ctrlPr>
              </m:sSubPr>
              <m:e>
                <m:r>
                  <w:rPr>
                    <w:rFonts w:ascii="Cambria Math" w:hAnsi="Cambria Math" w:cs="Times New Roman"/>
                    <w:sz w:val="24"/>
                    <w:lang w:eastAsia="zh-CN"/>
                  </w:rPr>
                  <m:t>T</m:t>
                </m:r>
              </m:e>
              <m:sub>
                <m:r>
                  <w:rPr>
                    <w:rFonts w:ascii="Cambria Math" w:hAnsi="Cambria Math" w:cs="Times New Roman"/>
                    <w:sz w:val="24"/>
                    <w:lang w:eastAsia="zh-CN"/>
                  </w:rPr>
                  <m:t>A</m:t>
                </m:r>
                <m:r>
                  <m:rPr>
                    <m:sty m:val="p"/>
                  </m:rPr>
                  <w:rPr>
                    <w:rFonts w:ascii="Cambria Math" w:hAnsi="Cambria Math" w:cs="Times New Roman"/>
                    <w:sz w:val="24"/>
                    <w:lang w:eastAsia="zh-CN"/>
                  </w:rPr>
                  <m:t>-</m:t>
                </m:r>
                <m:r>
                  <w:rPr>
                    <w:rFonts w:ascii="Cambria Math" w:hAnsi="Cambria Math" w:cs="Times New Roman"/>
                    <w:sz w:val="24"/>
                    <w:lang w:eastAsia="zh-CN"/>
                  </w:rPr>
                  <m:t>i</m:t>
                </m:r>
                <m:r>
                  <m:rPr>
                    <m:sty m:val="p"/>
                  </m:rPr>
                  <w:rPr>
                    <w:rFonts w:ascii="Cambria Math" w:hAnsi="Cambria Math" w:cs="Times New Roman"/>
                    <w:sz w:val="24"/>
                    <w:lang w:eastAsia="zh-CN"/>
                  </w:rPr>
                  <m:t>,</m:t>
                </m:r>
                <m:r>
                  <w:rPr>
                    <w:rFonts w:ascii="Cambria Math" w:hAnsi="Cambria Math" w:cs="Times New Roman"/>
                    <w:sz w:val="24"/>
                    <w:lang w:eastAsia="zh-CN"/>
                  </w:rPr>
                  <m:t>j</m:t>
                </m:r>
              </m:sub>
            </m:sSub>
            <m:sSub>
              <m:sSubPr>
                <m:ctrlPr>
                  <w:rPr>
                    <w:rFonts w:ascii="Cambria Math" w:hAnsi="Cambria Math" w:cs="Times New Roman"/>
                    <w:iCs/>
                    <w:sz w:val="24"/>
                    <w:lang w:eastAsia="zh-CN"/>
                  </w:rPr>
                </m:ctrlPr>
              </m:sSubPr>
              <m:e>
                <m:r>
                  <w:rPr>
                    <w:rFonts w:ascii="Cambria Math" w:hAnsi="Cambria Math" w:cs="Times New Roman"/>
                    <w:sz w:val="24"/>
                    <w:lang w:eastAsia="zh-CN"/>
                  </w:rPr>
                  <m:t>R</m:t>
                </m:r>
              </m:e>
              <m:sub>
                <m:r>
                  <w:rPr>
                    <w:rFonts w:ascii="Cambria Math" w:hAnsi="Cambria Math" w:cs="Times New Roman"/>
                    <w:sz w:val="24"/>
                    <w:lang w:eastAsia="zh-CN"/>
                  </w:rPr>
                  <m:t>j</m:t>
                </m:r>
              </m:sub>
            </m:sSub>
          </m:e>
        </m:nary>
      </m:oMath>
      <w:r w:rsidR="00BE2150">
        <w:rPr>
          <w:rFonts w:hAnsi="Cambria Math" w:cs="Times New Roman" w:hint="eastAsia"/>
          <w:iCs/>
          <w:sz w:val="24"/>
          <w:lang w:eastAsia="zh-CN"/>
        </w:rPr>
        <w:t xml:space="preserve">                   （</w:t>
      </w:r>
      <w:r w:rsidR="00BE2150">
        <w:rPr>
          <w:rFonts w:ascii="Times New Roman" w:hAnsi="Times New Roman" w:cs="Times New Roman" w:hint="eastAsia"/>
          <w:iCs/>
          <w:sz w:val="24"/>
          <w:lang w:eastAsia="zh-CN"/>
        </w:rPr>
        <w:t>7.5.7-2</w:t>
      </w:r>
      <w:r w:rsidR="00BE2150">
        <w:rPr>
          <w:rFonts w:hAnsi="Cambria Math" w:cs="Times New Roman" w:hint="eastAsia"/>
          <w:iCs/>
          <w:sz w:val="24"/>
          <w:lang w:eastAsia="zh-CN"/>
        </w:rPr>
        <w:t>）</w:t>
      </w:r>
    </w:p>
    <w:p w14:paraId="4CA1326F" w14:textId="77777777" w:rsidR="002B73E9" w:rsidRDefault="00BE2150">
      <w:pPr>
        <w:tabs>
          <w:tab w:val="left" w:pos="284"/>
        </w:tabs>
        <w:spacing w:line="360" w:lineRule="auto"/>
        <w:jc w:val="both"/>
        <w:rPr>
          <w:rFonts w:ascii="Times New Roman" w:hAnsi="Times New Roman" w:cs="Times New Roman"/>
          <w:sz w:val="24"/>
          <w:lang w:eastAsia="zh-CN"/>
        </w:rPr>
      </w:pPr>
      <w:r>
        <w:rPr>
          <w:rFonts w:ascii="Times New Roman" w:hAnsi="Times New Roman" w:cs="Times New Roman"/>
          <w:iCs/>
          <w:sz w:val="24"/>
          <w:lang w:eastAsia="zh-CN"/>
        </w:rPr>
        <w:t>式中：</w:t>
      </w:r>
      <m:oMath>
        <m:sSub>
          <m:sSubPr>
            <m:ctrlPr>
              <w:rPr>
                <w:rFonts w:ascii="Cambria Math" w:hAnsi="Cambria Math" w:cs="Times New Roman"/>
                <w:i/>
                <w:sz w:val="24"/>
                <w:lang w:eastAsia="zh-CN"/>
              </w:rPr>
            </m:ctrlPr>
          </m:sSubPr>
          <m:e>
            <m:r>
              <w:rPr>
                <w:rFonts w:ascii="Cambria Math" w:hAnsi="Cambria Math" w:cs="Times New Roman"/>
                <w:sz w:val="24"/>
                <w:lang w:eastAsia="zh-CN"/>
              </w:rPr>
              <m:t>Q</m:t>
            </m:r>
          </m:e>
          <m:sub>
            <m:r>
              <w:rPr>
                <w:rFonts w:ascii="Cambria Math" w:hAnsi="Cambria Math" w:cs="Times New Roman"/>
                <w:sz w:val="24"/>
                <w:lang w:eastAsia="zh-CN"/>
              </w:rPr>
              <m:t>cs,i</m:t>
            </m:r>
          </m:sub>
        </m:sSub>
      </m:oMath>
      <w:r>
        <w:rPr>
          <w:rFonts w:ascii="Times New Roman" w:hAnsi="Times New Roman" w:cs="Times New Roman"/>
          <w:sz w:val="24"/>
          <w:lang w:eastAsia="zh-CN"/>
        </w:rPr>
        <w:t>——</w:t>
      </w:r>
      <w:r>
        <w:rPr>
          <w:rFonts w:ascii="Times New Roman" w:hAnsi="Times New Roman" w:cs="Times New Roman"/>
          <w:sz w:val="24"/>
          <w:lang w:eastAsia="zh-CN"/>
        </w:rPr>
        <w:t>措施项目中第</w:t>
      </w:r>
      <w:proofErr w:type="spellStart"/>
      <w:r>
        <w:rPr>
          <w:rFonts w:ascii="Times New Roman" w:hAnsi="Times New Roman" w:cs="Times New Roman"/>
          <w:sz w:val="24"/>
          <w:lang w:eastAsia="zh-CN"/>
        </w:rPr>
        <w:t>i</w:t>
      </w:r>
      <w:proofErr w:type="spellEnd"/>
      <w:proofErr w:type="gramStart"/>
      <w:r>
        <w:rPr>
          <w:rFonts w:ascii="Times New Roman" w:hAnsi="Times New Roman" w:cs="Times New Roman"/>
          <w:sz w:val="24"/>
          <w:lang w:eastAsia="zh-CN"/>
        </w:rPr>
        <w:t>个</w:t>
      </w:r>
      <w:proofErr w:type="gramEnd"/>
      <w:r>
        <w:rPr>
          <w:rFonts w:ascii="Times New Roman" w:hAnsi="Times New Roman" w:cs="Times New Roman"/>
          <w:sz w:val="24"/>
          <w:lang w:eastAsia="zh-CN"/>
        </w:rPr>
        <w:t>项目的工程量；</w:t>
      </w:r>
    </w:p>
    <w:p w14:paraId="3856774A" w14:textId="77777777" w:rsidR="002B73E9" w:rsidRDefault="00000000">
      <w:pPr>
        <w:tabs>
          <w:tab w:val="left" w:pos="284"/>
        </w:tabs>
        <w:spacing w:line="360" w:lineRule="auto"/>
        <w:ind w:firstLineChars="300" w:firstLine="720"/>
        <w:jc w:val="both"/>
        <w:rPr>
          <w:rFonts w:ascii="Times New Roman" w:hAnsi="Times New Roman" w:cs="Times New Roman"/>
          <w:sz w:val="24"/>
          <w:lang w:eastAsia="zh-CN"/>
        </w:rPr>
      </w:pPr>
      <m:oMath>
        <m:sSub>
          <m:sSubPr>
            <m:ctrlPr>
              <w:rPr>
                <w:rFonts w:ascii="Cambria Math" w:hAnsi="Cambria Math" w:cs="Times New Roman"/>
                <w:i/>
                <w:sz w:val="24"/>
                <w:lang w:eastAsia="zh-CN"/>
              </w:rPr>
            </m:ctrlPr>
          </m:sSubPr>
          <m:e>
            <m:r>
              <w:rPr>
                <w:rFonts w:ascii="Cambria Math" w:hAnsi="Cambria Math" w:cs="Times New Roman"/>
                <w:sz w:val="24"/>
                <w:lang w:eastAsia="zh-CN"/>
              </w:rPr>
              <m:t>f</m:t>
            </m:r>
          </m:e>
          <m:sub>
            <m:r>
              <w:rPr>
                <w:rFonts w:ascii="Cambria Math" w:hAnsi="Cambria Math" w:cs="Times New Roman"/>
                <w:sz w:val="24"/>
                <w:lang w:eastAsia="zh-CN"/>
              </w:rPr>
              <m:t>cs,i</m:t>
            </m:r>
          </m:sub>
        </m:sSub>
      </m:oMath>
      <w:r w:rsidR="00BE2150">
        <w:rPr>
          <w:rFonts w:ascii="Times New Roman" w:hAnsi="Times New Roman" w:cs="Times New Roman"/>
          <w:sz w:val="24"/>
          <w:lang w:eastAsia="zh-CN"/>
        </w:rPr>
        <w:t>——</w:t>
      </w:r>
      <w:r w:rsidR="00BE2150">
        <w:rPr>
          <w:rFonts w:ascii="Times New Roman" w:hAnsi="Times New Roman" w:cs="Times New Roman"/>
          <w:sz w:val="24"/>
          <w:lang w:eastAsia="zh-CN"/>
        </w:rPr>
        <w:t>措施项目中第</w:t>
      </w:r>
      <w:proofErr w:type="spellStart"/>
      <w:r w:rsidR="00BE2150">
        <w:rPr>
          <w:rFonts w:ascii="Times New Roman" w:hAnsi="Times New Roman" w:cs="Times New Roman"/>
          <w:sz w:val="24"/>
          <w:lang w:eastAsia="zh-CN"/>
        </w:rPr>
        <w:t>i</w:t>
      </w:r>
      <w:proofErr w:type="spellEnd"/>
      <w:proofErr w:type="gramStart"/>
      <w:r w:rsidR="00BE2150">
        <w:rPr>
          <w:rFonts w:ascii="Times New Roman" w:hAnsi="Times New Roman" w:cs="Times New Roman"/>
          <w:sz w:val="24"/>
          <w:lang w:eastAsia="zh-CN"/>
        </w:rPr>
        <w:t>个</w:t>
      </w:r>
      <w:proofErr w:type="gramEnd"/>
      <w:r w:rsidR="00BE2150">
        <w:rPr>
          <w:rFonts w:ascii="Times New Roman" w:hAnsi="Times New Roman" w:cs="Times New Roman"/>
          <w:sz w:val="24"/>
          <w:lang w:eastAsia="zh-CN"/>
        </w:rPr>
        <w:t>项目的能耗系数</w:t>
      </w:r>
      <w:r w:rsidR="00BE2150">
        <w:rPr>
          <w:rFonts w:ascii="Times New Roman" w:hAnsi="Times New Roman" w:cs="Times New Roman"/>
          <w:sz w:val="24"/>
          <w:lang w:eastAsia="zh-CN"/>
        </w:rPr>
        <w:t>(kWh/</w:t>
      </w:r>
      <w:r w:rsidR="00BE2150">
        <w:rPr>
          <w:rFonts w:ascii="Times New Roman" w:hAnsi="Times New Roman" w:cs="Times New Roman"/>
          <w:sz w:val="24"/>
          <w:lang w:eastAsia="zh-CN"/>
        </w:rPr>
        <w:t>工程量计量单位</w:t>
      </w:r>
      <w:r w:rsidR="00BE2150">
        <w:rPr>
          <w:rFonts w:ascii="Times New Roman" w:hAnsi="Times New Roman" w:cs="Times New Roman"/>
          <w:sz w:val="24"/>
          <w:lang w:eastAsia="zh-CN"/>
        </w:rPr>
        <w:t>)</w:t>
      </w:r>
      <w:r w:rsidR="00BE2150">
        <w:rPr>
          <w:rFonts w:ascii="Times New Roman" w:hAnsi="Times New Roman" w:cs="Times New Roman"/>
          <w:sz w:val="24"/>
          <w:lang w:eastAsia="zh-CN"/>
        </w:rPr>
        <w:t>；</w:t>
      </w:r>
    </w:p>
    <w:p w14:paraId="06A8EDFA" w14:textId="77777777" w:rsidR="002B73E9" w:rsidRDefault="00000000">
      <w:pPr>
        <w:tabs>
          <w:tab w:val="left" w:pos="284"/>
        </w:tabs>
        <w:spacing w:line="360" w:lineRule="auto"/>
        <w:ind w:firstLineChars="300" w:firstLine="720"/>
        <w:jc w:val="both"/>
        <w:rPr>
          <w:rFonts w:ascii="Times New Roman" w:hAnsi="Times New Roman" w:cs="Times New Roman"/>
          <w:iCs/>
          <w:sz w:val="24"/>
          <w:lang w:eastAsia="zh-CN"/>
        </w:rPr>
      </w:pPr>
      <m:oMath>
        <m:sSub>
          <m:sSubPr>
            <m:ctrlPr>
              <w:rPr>
                <w:rFonts w:ascii="Cambria Math" w:hAnsi="Cambria Math" w:cs="Times New Roman"/>
                <w:iCs/>
                <w:sz w:val="24"/>
                <w:lang w:eastAsia="zh-CN"/>
              </w:rPr>
            </m:ctrlPr>
          </m:sSubPr>
          <m:e>
            <m:r>
              <w:rPr>
                <w:rFonts w:ascii="Cambria Math" w:hAnsi="Cambria Math" w:cs="Times New Roman"/>
                <w:sz w:val="24"/>
                <w:lang w:eastAsia="zh-CN"/>
              </w:rPr>
              <m:t>T</m:t>
            </m:r>
          </m:e>
          <m:sub>
            <m:r>
              <w:rPr>
                <w:rFonts w:ascii="Cambria Math" w:hAnsi="Cambria Math" w:cs="Times New Roman"/>
                <w:sz w:val="24"/>
                <w:lang w:eastAsia="zh-CN"/>
              </w:rPr>
              <m:t>A</m:t>
            </m:r>
            <m:r>
              <m:rPr>
                <m:sty m:val="p"/>
              </m:rPr>
              <w:rPr>
                <w:rFonts w:ascii="Cambria Math" w:hAnsi="Cambria Math" w:cs="Times New Roman"/>
                <w:sz w:val="24"/>
                <w:lang w:eastAsia="zh-CN"/>
              </w:rPr>
              <m:t>-</m:t>
            </m:r>
            <m:r>
              <w:rPr>
                <w:rFonts w:ascii="Cambria Math" w:hAnsi="Cambria Math" w:cs="Times New Roman"/>
                <w:sz w:val="24"/>
                <w:lang w:eastAsia="zh-CN"/>
              </w:rPr>
              <m:t>i</m:t>
            </m:r>
            <m:r>
              <m:rPr>
                <m:sty m:val="p"/>
              </m:rPr>
              <w:rPr>
                <w:rFonts w:ascii="Cambria Math" w:hAnsi="Cambria Math" w:cs="Times New Roman"/>
                <w:sz w:val="24"/>
                <w:lang w:eastAsia="zh-CN"/>
              </w:rPr>
              <m:t>,</m:t>
            </m:r>
            <m:r>
              <w:rPr>
                <w:rFonts w:ascii="Cambria Math" w:hAnsi="Cambria Math" w:cs="Times New Roman"/>
                <w:sz w:val="24"/>
                <w:lang w:eastAsia="zh-CN"/>
              </w:rPr>
              <m:t>j</m:t>
            </m:r>
          </m:sub>
        </m:sSub>
      </m:oMath>
      <w:r w:rsidR="00BE2150">
        <w:rPr>
          <w:rFonts w:ascii="Times New Roman" w:hAnsi="Times New Roman" w:cs="Times New Roman"/>
          <w:sz w:val="24"/>
          <w:lang w:eastAsia="zh-CN"/>
        </w:rPr>
        <w:t>——</w:t>
      </w:r>
      <w:r w:rsidR="00BE2150">
        <w:rPr>
          <w:rFonts w:ascii="Times New Roman" w:hAnsi="Times New Roman" w:cs="Times New Roman"/>
          <w:iCs/>
          <w:sz w:val="24"/>
          <w:lang w:eastAsia="zh-CN"/>
        </w:rPr>
        <w:t>第</w:t>
      </w:r>
      <w:proofErr w:type="spellStart"/>
      <w:r w:rsidR="00BE2150">
        <w:rPr>
          <w:rFonts w:ascii="Times New Roman" w:hAnsi="Times New Roman" w:cs="Times New Roman"/>
          <w:iCs/>
          <w:sz w:val="24"/>
          <w:lang w:eastAsia="zh-CN"/>
        </w:rPr>
        <w:t>i</w:t>
      </w:r>
      <w:proofErr w:type="spellEnd"/>
      <w:proofErr w:type="gramStart"/>
      <w:r w:rsidR="00BE2150">
        <w:rPr>
          <w:rFonts w:ascii="Times New Roman" w:hAnsi="Times New Roman" w:cs="Times New Roman"/>
          <w:iCs/>
          <w:sz w:val="24"/>
          <w:lang w:eastAsia="zh-CN"/>
        </w:rPr>
        <w:t>个</w:t>
      </w:r>
      <w:proofErr w:type="gramEnd"/>
      <w:r w:rsidR="00BE2150">
        <w:rPr>
          <w:rFonts w:ascii="Times New Roman" w:hAnsi="Times New Roman" w:cs="Times New Roman"/>
          <w:iCs/>
          <w:sz w:val="24"/>
          <w:lang w:eastAsia="zh-CN"/>
        </w:rPr>
        <w:t>措施项目</w:t>
      </w:r>
      <w:proofErr w:type="gramStart"/>
      <w:r w:rsidR="00BE2150">
        <w:rPr>
          <w:rFonts w:ascii="Times New Roman" w:hAnsi="Times New Roman" w:cs="Times New Roman"/>
          <w:iCs/>
          <w:sz w:val="24"/>
          <w:lang w:eastAsia="zh-CN"/>
        </w:rPr>
        <w:t>单位工程量第</w:t>
      </w:r>
      <w:proofErr w:type="gramEnd"/>
      <w:r w:rsidR="00BE2150">
        <w:rPr>
          <w:rFonts w:ascii="Times New Roman" w:hAnsi="Times New Roman" w:cs="Times New Roman"/>
          <w:iCs/>
          <w:sz w:val="24"/>
          <w:lang w:eastAsia="zh-CN"/>
        </w:rPr>
        <w:t>j</w:t>
      </w:r>
      <w:r w:rsidR="00BE2150">
        <w:rPr>
          <w:rFonts w:ascii="Times New Roman" w:hAnsi="Times New Roman" w:cs="Times New Roman"/>
          <w:iCs/>
          <w:sz w:val="24"/>
          <w:lang w:eastAsia="zh-CN"/>
        </w:rPr>
        <w:t>种施工机械台班消耗量</w:t>
      </w:r>
      <w:r w:rsidR="00BE2150">
        <w:rPr>
          <w:rFonts w:ascii="Times New Roman" w:hAnsi="Times New Roman" w:cs="Times New Roman"/>
          <w:iCs/>
          <w:sz w:val="24"/>
          <w:lang w:eastAsia="zh-CN"/>
        </w:rPr>
        <w:t>(</w:t>
      </w:r>
      <w:r w:rsidR="00BE2150">
        <w:rPr>
          <w:rFonts w:ascii="Times New Roman" w:hAnsi="Times New Roman" w:cs="Times New Roman"/>
          <w:iCs/>
          <w:sz w:val="24"/>
          <w:lang w:eastAsia="zh-CN"/>
        </w:rPr>
        <w:t>台班</w:t>
      </w:r>
      <w:r w:rsidR="00BE2150">
        <w:rPr>
          <w:rFonts w:ascii="Times New Roman" w:hAnsi="Times New Roman" w:cs="Times New Roman"/>
          <w:iCs/>
          <w:sz w:val="24"/>
          <w:lang w:eastAsia="zh-CN"/>
        </w:rPr>
        <w:t>)</w:t>
      </w:r>
      <w:r w:rsidR="00BE2150">
        <w:rPr>
          <w:rFonts w:ascii="Times New Roman" w:hAnsi="Times New Roman" w:cs="Times New Roman"/>
          <w:iCs/>
          <w:sz w:val="24"/>
          <w:lang w:eastAsia="zh-CN"/>
        </w:rPr>
        <w:t>；</w:t>
      </w:r>
    </w:p>
    <w:p w14:paraId="01A366D0" w14:textId="77777777" w:rsidR="002B73E9" w:rsidRDefault="00000000">
      <w:pPr>
        <w:tabs>
          <w:tab w:val="left" w:pos="284"/>
        </w:tabs>
        <w:spacing w:line="360" w:lineRule="auto"/>
        <w:ind w:firstLineChars="300" w:firstLine="720"/>
        <w:jc w:val="both"/>
        <w:rPr>
          <w:rFonts w:ascii="Times New Roman" w:hAnsi="Times New Roman" w:cs="Times New Roman"/>
          <w:iCs/>
          <w:sz w:val="24"/>
          <w:lang w:eastAsia="zh-CN"/>
        </w:rPr>
      </w:pPr>
      <m:oMath>
        <m:sSub>
          <m:sSubPr>
            <m:ctrlPr>
              <w:rPr>
                <w:rFonts w:ascii="Cambria Math" w:hAnsi="Cambria Math" w:cs="Times New Roman"/>
                <w:iCs/>
                <w:sz w:val="24"/>
                <w:lang w:eastAsia="zh-CN"/>
              </w:rPr>
            </m:ctrlPr>
          </m:sSubPr>
          <m:e>
            <m:r>
              <w:rPr>
                <w:rFonts w:ascii="Cambria Math" w:hAnsi="Cambria Math" w:cs="Times New Roman"/>
                <w:sz w:val="24"/>
                <w:lang w:eastAsia="zh-CN"/>
              </w:rPr>
              <m:t>R</m:t>
            </m:r>
          </m:e>
          <m:sub>
            <m:r>
              <w:rPr>
                <w:rFonts w:ascii="Cambria Math" w:hAnsi="Cambria Math" w:cs="Times New Roman"/>
                <w:sz w:val="24"/>
                <w:lang w:eastAsia="zh-CN"/>
              </w:rPr>
              <m:t>j</m:t>
            </m:r>
          </m:sub>
        </m:sSub>
      </m:oMath>
      <w:r w:rsidR="00BE2150">
        <w:rPr>
          <w:rFonts w:ascii="Times New Roman" w:hAnsi="Times New Roman" w:cs="Times New Roman"/>
          <w:sz w:val="24"/>
          <w:lang w:eastAsia="zh-CN"/>
        </w:rPr>
        <w:t>——</w:t>
      </w:r>
      <w:r w:rsidR="00BE2150">
        <w:rPr>
          <w:rFonts w:ascii="Times New Roman" w:hAnsi="Times New Roman" w:cs="Times New Roman"/>
          <w:iCs/>
          <w:sz w:val="24"/>
          <w:lang w:eastAsia="zh-CN"/>
        </w:rPr>
        <w:t>第</w:t>
      </w:r>
      <w:proofErr w:type="spellStart"/>
      <w:r w:rsidR="00BE2150">
        <w:rPr>
          <w:rFonts w:ascii="Times New Roman" w:hAnsi="Times New Roman" w:cs="Times New Roman"/>
          <w:iCs/>
          <w:sz w:val="24"/>
          <w:lang w:eastAsia="zh-CN"/>
        </w:rPr>
        <w:t>i</w:t>
      </w:r>
      <w:proofErr w:type="spellEnd"/>
      <w:proofErr w:type="gramStart"/>
      <w:r w:rsidR="00BE2150">
        <w:rPr>
          <w:rFonts w:ascii="Times New Roman" w:hAnsi="Times New Roman" w:cs="Times New Roman"/>
          <w:iCs/>
          <w:sz w:val="24"/>
          <w:lang w:eastAsia="zh-CN"/>
        </w:rPr>
        <w:t>个</w:t>
      </w:r>
      <w:proofErr w:type="gramEnd"/>
      <w:r w:rsidR="00BE2150">
        <w:rPr>
          <w:rFonts w:ascii="Times New Roman" w:hAnsi="Times New Roman" w:cs="Times New Roman"/>
          <w:iCs/>
          <w:sz w:val="24"/>
          <w:lang w:eastAsia="zh-CN"/>
        </w:rPr>
        <w:t>项目第</w:t>
      </w:r>
      <w:r w:rsidR="00BE2150">
        <w:rPr>
          <w:rFonts w:ascii="Times New Roman" w:hAnsi="Times New Roman" w:cs="Times New Roman"/>
          <w:iCs/>
          <w:sz w:val="24"/>
          <w:lang w:eastAsia="zh-CN"/>
        </w:rPr>
        <w:t>j</w:t>
      </w:r>
      <w:r w:rsidR="00BE2150">
        <w:rPr>
          <w:rFonts w:ascii="Times New Roman" w:hAnsi="Times New Roman" w:cs="Times New Roman"/>
          <w:iCs/>
          <w:sz w:val="24"/>
          <w:lang w:eastAsia="zh-CN"/>
        </w:rPr>
        <w:t>种施工机械单位台班的能源用量</w:t>
      </w:r>
      <w:r w:rsidR="00BE2150">
        <w:rPr>
          <w:rFonts w:ascii="Times New Roman" w:hAnsi="Times New Roman" w:cs="Times New Roman"/>
          <w:iCs/>
          <w:sz w:val="24"/>
          <w:lang w:eastAsia="zh-CN"/>
        </w:rPr>
        <w:t>(k</w:t>
      </w:r>
      <w:r w:rsidR="00BE2150">
        <w:rPr>
          <w:rFonts w:ascii="Times New Roman" w:hAnsi="Times New Roman" w:cs="Times New Roman"/>
          <w:sz w:val="24"/>
          <w:lang w:eastAsia="zh-CN"/>
        </w:rPr>
        <w:t>W</w:t>
      </w:r>
      <w:r w:rsidR="00BE2150">
        <w:rPr>
          <w:rFonts w:ascii="Times New Roman" w:hAnsi="Times New Roman" w:cs="Times New Roman"/>
          <w:iCs/>
          <w:sz w:val="24"/>
          <w:lang w:eastAsia="zh-CN"/>
        </w:rPr>
        <w:t>h/</w:t>
      </w:r>
      <w:r w:rsidR="00BE2150">
        <w:rPr>
          <w:rFonts w:ascii="Times New Roman" w:hAnsi="Times New Roman" w:cs="Times New Roman"/>
          <w:iCs/>
          <w:sz w:val="24"/>
          <w:lang w:eastAsia="zh-CN"/>
        </w:rPr>
        <w:t>台班</w:t>
      </w:r>
      <w:r w:rsidR="00BE2150">
        <w:rPr>
          <w:rFonts w:ascii="Times New Roman" w:hAnsi="Times New Roman" w:cs="Times New Roman"/>
          <w:iCs/>
          <w:sz w:val="24"/>
          <w:lang w:eastAsia="zh-CN"/>
        </w:rPr>
        <w:t>)</w:t>
      </w:r>
      <w:r w:rsidR="00BE2150">
        <w:rPr>
          <w:rFonts w:ascii="Times New Roman" w:hAnsi="Times New Roman" w:cs="Times New Roman"/>
          <w:iCs/>
          <w:sz w:val="24"/>
          <w:lang w:eastAsia="zh-CN"/>
        </w:rPr>
        <w:t>，按本标准附录</w:t>
      </w:r>
      <w:r w:rsidR="00BE2150">
        <w:rPr>
          <w:rFonts w:ascii="Times New Roman" w:hAnsi="Times New Roman" w:cs="Times New Roman"/>
          <w:iCs/>
          <w:sz w:val="24"/>
          <w:lang w:eastAsia="zh-CN"/>
        </w:rPr>
        <w:t>D</w:t>
      </w:r>
      <w:r w:rsidR="00BE2150">
        <w:rPr>
          <w:rFonts w:ascii="Times New Roman" w:hAnsi="Times New Roman" w:cs="Times New Roman"/>
          <w:iCs/>
          <w:sz w:val="24"/>
          <w:lang w:eastAsia="zh-CN"/>
        </w:rPr>
        <w:t>对应的机械类别确定；</w:t>
      </w:r>
    </w:p>
    <w:p w14:paraId="5E5057FF" w14:textId="77777777" w:rsidR="002B73E9" w:rsidRDefault="00BE2150">
      <w:pPr>
        <w:spacing w:line="360" w:lineRule="auto"/>
        <w:ind w:firstLineChars="300" w:firstLine="720"/>
        <w:jc w:val="both"/>
        <w:rPr>
          <w:rFonts w:ascii="Times New Roman" w:hAnsi="Times New Roman" w:cs="Times New Roman"/>
          <w:sz w:val="24"/>
          <w:lang w:eastAsia="zh-CN"/>
        </w:rPr>
      </w:pPr>
      <m:oMath>
        <m:r>
          <w:rPr>
            <w:rFonts w:ascii="Cambria Math" w:hAnsi="Cambria Math" w:cs="Times New Roman"/>
            <w:sz w:val="24"/>
            <w:lang w:eastAsia="zh-CN"/>
          </w:rPr>
          <m:t>i</m:t>
        </m:r>
      </m:oMath>
      <w:r>
        <w:rPr>
          <w:rFonts w:ascii="Times New Roman" w:hAnsi="Times New Roman" w:cs="Times New Roman"/>
          <w:sz w:val="24"/>
          <w:lang w:eastAsia="zh-CN"/>
        </w:rPr>
        <w:t>——</w:t>
      </w:r>
      <w:r>
        <w:rPr>
          <w:rFonts w:ascii="Times New Roman" w:hAnsi="Times New Roman" w:cs="Times New Roman"/>
          <w:sz w:val="24"/>
          <w:lang w:eastAsia="zh-CN"/>
        </w:rPr>
        <w:t>措施项目序号；</w:t>
      </w:r>
    </w:p>
    <w:p w14:paraId="4B4CB973" w14:textId="77777777" w:rsidR="002B73E9" w:rsidRDefault="00BE2150">
      <w:pPr>
        <w:tabs>
          <w:tab w:val="left" w:pos="284"/>
        </w:tabs>
        <w:spacing w:line="360" w:lineRule="auto"/>
        <w:ind w:firstLineChars="300" w:firstLine="720"/>
        <w:jc w:val="both"/>
        <w:rPr>
          <w:rFonts w:ascii="Times New Roman" w:hAnsi="Times New Roman" w:cs="Times New Roman"/>
          <w:iCs/>
          <w:sz w:val="24"/>
          <w:lang w:eastAsia="zh-CN"/>
        </w:rPr>
      </w:pPr>
      <m:oMath>
        <m:r>
          <w:rPr>
            <w:rFonts w:ascii="Cambria Math" w:hAnsi="Cambria Math" w:cs="Times New Roman"/>
            <w:sz w:val="24"/>
            <w:lang w:eastAsia="zh-CN"/>
          </w:rPr>
          <m:t>j</m:t>
        </m:r>
      </m:oMath>
      <w:r>
        <w:rPr>
          <w:rFonts w:ascii="Times New Roman" w:hAnsi="Times New Roman" w:cs="Times New Roman"/>
          <w:sz w:val="24"/>
          <w:lang w:eastAsia="zh-CN"/>
        </w:rPr>
        <w:t>——</w:t>
      </w:r>
      <w:r>
        <w:rPr>
          <w:rFonts w:ascii="Times New Roman" w:hAnsi="Times New Roman" w:cs="Times New Roman"/>
          <w:iCs/>
          <w:sz w:val="24"/>
          <w:lang w:eastAsia="zh-CN"/>
        </w:rPr>
        <w:t>施工机械序号。</w:t>
      </w:r>
    </w:p>
    <w:p w14:paraId="597350D6" w14:textId="77777777" w:rsidR="002B73E9" w:rsidRDefault="00BE2150">
      <w:pPr>
        <w:tabs>
          <w:tab w:val="left" w:pos="284"/>
        </w:tabs>
        <w:spacing w:line="360" w:lineRule="auto"/>
        <w:ind w:firstLineChars="200" w:firstLine="480"/>
        <w:jc w:val="both"/>
        <w:rPr>
          <w:rFonts w:ascii="Times New Roman" w:hAnsi="Times New Roman" w:cs="Times New Roman"/>
          <w:iCs/>
          <w:sz w:val="24"/>
          <w:lang w:eastAsia="zh-CN"/>
        </w:rPr>
      </w:pPr>
      <w:r>
        <w:rPr>
          <w:rFonts w:ascii="Times New Roman" w:hAnsi="Times New Roman" w:cs="Times New Roman"/>
          <w:iCs/>
          <w:sz w:val="24"/>
          <w:lang w:eastAsia="zh-CN"/>
        </w:rPr>
        <w:t xml:space="preserve">2 </w:t>
      </w:r>
      <w:r>
        <w:rPr>
          <w:rFonts w:ascii="Times New Roman" w:hAnsi="Times New Roman" w:cs="Times New Roman"/>
          <w:iCs/>
          <w:sz w:val="24"/>
          <w:lang w:eastAsia="zh-CN"/>
        </w:rPr>
        <w:t>施工临时设施消耗的能源应根据施工企业编制的临时设施布置方案和工期计算确定。</w:t>
      </w:r>
    </w:p>
    <w:p w14:paraId="37F0F656" w14:textId="77777777" w:rsidR="002B73E9" w:rsidRDefault="00BE2150">
      <w:pPr>
        <w:tabs>
          <w:tab w:val="left" w:pos="284"/>
        </w:tabs>
        <w:spacing w:line="360" w:lineRule="auto"/>
        <w:jc w:val="both"/>
        <w:rPr>
          <w:rFonts w:ascii="Times New Roman" w:eastAsia="仿宋" w:hAnsi="Times New Roman" w:cs="Times New Roman"/>
          <w:iCs/>
          <w:sz w:val="24"/>
          <w:lang w:eastAsia="zh-CN"/>
        </w:rPr>
      </w:pPr>
      <w:r>
        <w:rPr>
          <w:rFonts w:ascii="Times New Roman" w:eastAsia="仿宋" w:hAnsi="Times New Roman" w:cs="Times New Roman"/>
          <w:iCs/>
          <w:sz w:val="24"/>
          <w:lang w:eastAsia="zh-CN"/>
        </w:rPr>
        <w:t>【条文说明】</w:t>
      </w:r>
    </w:p>
    <w:p w14:paraId="32271DDB" w14:textId="77777777" w:rsidR="002B73E9" w:rsidRDefault="00BE2150">
      <w:pPr>
        <w:tabs>
          <w:tab w:val="left" w:pos="284"/>
        </w:tabs>
        <w:spacing w:line="360" w:lineRule="auto"/>
        <w:ind w:firstLineChars="200" w:firstLine="480"/>
        <w:jc w:val="both"/>
        <w:rPr>
          <w:rFonts w:ascii="Times New Roman" w:eastAsia="仿宋" w:hAnsi="Times New Roman" w:cs="Times New Roman"/>
          <w:iCs/>
          <w:sz w:val="24"/>
          <w:lang w:eastAsia="zh-CN"/>
        </w:rPr>
      </w:pPr>
      <w:r>
        <w:rPr>
          <w:rFonts w:ascii="Times New Roman" w:eastAsia="仿宋" w:hAnsi="Times New Roman" w:cs="Times New Roman"/>
          <w:iCs/>
          <w:sz w:val="24"/>
          <w:lang w:eastAsia="zh-CN"/>
        </w:rPr>
        <w:t>施工措施项目是指为了完成工程施工，发生于工程施工前和施工过程中的技术、生活、安全、环境保护等方面的不构成工程实体的项目。通常包括下列内容：环境保护措施、文明施工措施、安全施工措施、临时设施、夜间施工措施、大型机械设备进出场及安拆、模板及支架、脚手架、垂直运输机械、建筑物超高、二次搬运、已完工程及设备保护、施工排水和降水、冬雨</w:t>
      </w:r>
      <w:proofErr w:type="gramStart"/>
      <w:r>
        <w:rPr>
          <w:rFonts w:ascii="Times New Roman" w:eastAsia="仿宋" w:hAnsi="Times New Roman" w:cs="Times New Roman"/>
          <w:iCs/>
          <w:sz w:val="24"/>
          <w:lang w:eastAsia="zh-CN"/>
        </w:rPr>
        <w:t>期施工</w:t>
      </w:r>
      <w:proofErr w:type="gramEnd"/>
      <w:r>
        <w:rPr>
          <w:rFonts w:ascii="Times New Roman" w:eastAsia="仿宋" w:hAnsi="Times New Roman" w:cs="Times New Roman"/>
          <w:iCs/>
          <w:sz w:val="24"/>
          <w:lang w:eastAsia="zh-CN"/>
        </w:rPr>
        <w:t>等。以上措施项目中，消耗能源较大的项目有：脚手架、模板及支架和垂直运输、建筑物超高、施工降排水、临时设施等。参考国家定额《通用安装工程消耗量定额》</w:t>
      </w:r>
      <w:r>
        <w:rPr>
          <w:rFonts w:ascii="Times New Roman" w:eastAsia="仿宋" w:hAnsi="Times New Roman" w:cs="Times New Roman"/>
          <w:iCs/>
          <w:sz w:val="24"/>
          <w:lang w:eastAsia="zh-CN"/>
        </w:rPr>
        <w:t>TY 02-31-2015</w:t>
      </w:r>
      <w:r>
        <w:rPr>
          <w:rFonts w:ascii="Times New Roman" w:eastAsia="仿宋" w:hAnsi="Times New Roman" w:cs="Times New Roman"/>
          <w:iCs/>
          <w:sz w:val="24"/>
          <w:lang w:eastAsia="zh-CN"/>
        </w:rPr>
        <w:t>，模板及支架、脚手架、垂直运输机械、建筑物</w:t>
      </w:r>
      <w:proofErr w:type="gramStart"/>
      <w:r>
        <w:rPr>
          <w:rFonts w:ascii="Times New Roman" w:eastAsia="仿宋" w:hAnsi="Times New Roman" w:cs="Times New Roman"/>
          <w:iCs/>
          <w:sz w:val="24"/>
          <w:lang w:eastAsia="zh-CN"/>
        </w:rPr>
        <w:t>超高等</w:t>
      </w:r>
      <w:proofErr w:type="gramEnd"/>
      <w:r>
        <w:rPr>
          <w:rFonts w:ascii="Times New Roman" w:eastAsia="仿宋" w:hAnsi="Times New Roman" w:cs="Times New Roman"/>
          <w:iCs/>
          <w:sz w:val="24"/>
          <w:lang w:eastAsia="zh-CN"/>
        </w:rPr>
        <w:t>措施项目根据施工方案可计算出对应的工程量，因此，这几项措施项目可参照分部分项工程的计算方法计算其能源消耗。</w:t>
      </w:r>
    </w:p>
    <w:p w14:paraId="21B12185" w14:textId="77777777" w:rsidR="002B73E9" w:rsidRDefault="00BE2150">
      <w:pPr>
        <w:tabs>
          <w:tab w:val="left" w:pos="284"/>
        </w:tabs>
        <w:spacing w:line="360" w:lineRule="auto"/>
        <w:ind w:firstLineChars="200" w:firstLine="480"/>
        <w:jc w:val="both"/>
        <w:rPr>
          <w:rFonts w:ascii="Times New Roman" w:eastAsia="仿宋" w:hAnsi="Times New Roman" w:cs="Times New Roman"/>
          <w:iCs/>
          <w:sz w:val="24"/>
          <w:lang w:eastAsia="zh-CN"/>
        </w:rPr>
      </w:pPr>
      <w:r>
        <w:rPr>
          <w:rFonts w:ascii="Times New Roman" w:eastAsia="仿宋" w:hAnsi="Times New Roman" w:cs="Times New Roman"/>
          <w:iCs/>
          <w:sz w:val="24"/>
          <w:lang w:eastAsia="zh-CN"/>
        </w:rPr>
        <w:t>施工机械台班消耗量，按国家定额《通用安装工程消耗量定额》</w:t>
      </w:r>
      <w:r>
        <w:rPr>
          <w:rFonts w:ascii="Times New Roman" w:eastAsia="仿宋" w:hAnsi="Times New Roman" w:cs="Times New Roman"/>
          <w:iCs/>
          <w:sz w:val="24"/>
          <w:lang w:eastAsia="zh-CN"/>
        </w:rPr>
        <w:t>TY 02-31-2015</w:t>
      </w:r>
      <w:r>
        <w:rPr>
          <w:rFonts w:ascii="Times New Roman" w:eastAsia="仿宋" w:hAnsi="Times New Roman" w:cs="Times New Roman"/>
          <w:iCs/>
          <w:sz w:val="24"/>
          <w:lang w:eastAsia="zh-CN"/>
        </w:rPr>
        <w:t>相应定额子目确定。</w:t>
      </w:r>
    </w:p>
    <w:p w14:paraId="235F9F52" w14:textId="77777777" w:rsidR="002B73E9" w:rsidRDefault="00BE2150">
      <w:pPr>
        <w:tabs>
          <w:tab w:val="left" w:pos="284"/>
        </w:tabs>
        <w:spacing w:line="360" w:lineRule="auto"/>
        <w:ind w:firstLineChars="200" w:firstLine="480"/>
        <w:jc w:val="both"/>
        <w:rPr>
          <w:rFonts w:ascii="Times New Roman" w:eastAsia="仿宋" w:hAnsi="Times New Roman" w:cs="Times New Roman"/>
          <w:iCs/>
          <w:sz w:val="24"/>
          <w:lang w:eastAsia="zh-CN"/>
        </w:rPr>
      </w:pPr>
      <w:r>
        <w:rPr>
          <w:rFonts w:ascii="Times New Roman" w:eastAsia="仿宋" w:hAnsi="Times New Roman" w:cs="Times New Roman"/>
          <w:iCs/>
          <w:sz w:val="24"/>
          <w:lang w:eastAsia="zh-CN"/>
        </w:rPr>
        <w:t>临时设施是</w:t>
      </w:r>
      <w:proofErr w:type="gramStart"/>
      <w:r>
        <w:rPr>
          <w:rFonts w:ascii="Times New Roman" w:eastAsia="仿宋" w:hAnsi="Times New Roman" w:cs="Times New Roman"/>
          <w:iCs/>
          <w:sz w:val="24"/>
          <w:lang w:eastAsia="zh-CN"/>
        </w:rPr>
        <w:t>指施工</w:t>
      </w:r>
      <w:proofErr w:type="gramEnd"/>
      <w:r>
        <w:rPr>
          <w:rFonts w:ascii="Times New Roman" w:eastAsia="仿宋" w:hAnsi="Times New Roman" w:cs="Times New Roman"/>
          <w:iCs/>
          <w:sz w:val="24"/>
          <w:lang w:eastAsia="zh-CN"/>
        </w:rPr>
        <w:t>企业为保证施工和管理的进行而建造的各种简易设施，包括现场临时作业棚、机具棚、材料库、办公室、休息室、厕所、</w:t>
      </w:r>
      <w:proofErr w:type="gramStart"/>
      <w:r>
        <w:rPr>
          <w:rFonts w:ascii="Times New Roman" w:eastAsia="仿宋" w:hAnsi="Times New Roman" w:cs="Times New Roman"/>
          <w:iCs/>
          <w:sz w:val="24"/>
          <w:lang w:eastAsia="zh-CN"/>
        </w:rPr>
        <w:t>化灰池</w:t>
      </w:r>
      <w:proofErr w:type="gramEnd"/>
      <w:r>
        <w:rPr>
          <w:rFonts w:ascii="Times New Roman" w:eastAsia="仿宋" w:hAnsi="Times New Roman" w:cs="Times New Roman"/>
          <w:iCs/>
          <w:sz w:val="24"/>
          <w:lang w:eastAsia="zh-CN"/>
        </w:rPr>
        <w:t>、储水池、锅灶等设施；临时道路；临时给水排水、供电、供热等管线；临时性简易周转房，及现场临时搭建的职工宿舍、食堂、浴室、医务室、理发室、托儿所等临时福利设施。因施工临时设施没有统一的建设标准，通常由施工企业根据需求自行搭建，且施工临时设施具有体量小、种类多的特点，其搭建、使用和拆除阶段的能源消耗没有参考数据，难以准确计算。根据对典型工程和部分施工企业的调研，施工临时设施消耗能源用量与工程规模、工期等相关，当没有资料时，可以按分部分项工程消耗能源的</w:t>
      </w:r>
      <w:r>
        <w:rPr>
          <w:rFonts w:ascii="Times New Roman" w:eastAsia="仿宋" w:hAnsi="Times New Roman" w:cs="Times New Roman"/>
          <w:iCs/>
          <w:sz w:val="24"/>
          <w:lang w:eastAsia="zh-CN"/>
        </w:rPr>
        <w:t>5</w:t>
      </w:r>
      <w:r>
        <w:rPr>
          <w:rFonts w:ascii="Times New Roman" w:eastAsia="仿宋" w:hAnsi="Times New Roman" w:cs="Times New Roman"/>
          <w:iCs/>
          <w:sz w:val="24"/>
          <w:lang w:eastAsia="zh-CN"/>
        </w:rPr>
        <w:t>％估算施工临时设施消耗能源用量。</w:t>
      </w:r>
    </w:p>
    <w:p w14:paraId="266FC284" w14:textId="77777777" w:rsidR="002B73E9" w:rsidRDefault="00BE2150">
      <w:pPr>
        <w:tabs>
          <w:tab w:val="left" w:pos="284"/>
        </w:tabs>
        <w:spacing w:line="360" w:lineRule="auto"/>
        <w:ind w:firstLineChars="200" w:firstLine="480"/>
        <w:jc w:val="both"/>
        <w:rPr>
          <w:rFonts w:ascii="Times New Roman" w:eastAsia="仿宋" w:hAnsi="Times New Roman" w:cs="Times New Roman"/>
          <w:iCs/>
          <w:sz w:val="24"/>
          <w:lang w:eastAsia="zh-CN"/>
        </w:rPr>
      </w:pPr>
      <w:r>
        <w:rPr>
          <w:rFonts w:ascii="Times New Roman" w:eastAsia="仿宋" w:hAnsi="Times New Roman" w:cs="Times New Roman"/>
          <w:iCs/>
          <w:sz w:val="24"/>
          <w:lang w:eastAsia="zh-CN"/>
        </w:rPr>
        <w:lastRenderedPageBreak/>
        <w:t>第</w:t>
      </w:r>
      <w:proofErr w:type="spellStart"/>
      <w:r>
        <w:rPr>
          <w:rFonts w:ascii="Times New Roman" w:eastAsia="仿宋" w:hAnsi="Times New Roman" w:cs="Times New Roman"/>
          <w:iCs/>
          <w:sz w:val="24"/>
          <w:lang w:eastAsia="zh-CN"/>
        </w:rPr>
        <w:t>i</w:t>
      </w:r>
      <w:proofErr w:type="spellEnd"/>
      <w:proofErr w:type="gramStart"/>
      <w:r>
        <w:rPr>
          <w:rFonts w:ascii="Times New Roman" w:eastAsia="仿宋" w:hAnsi="Times New Roman" w:cs="Times New Roman"/>
          <w:iCs/>
          <w:sz w:val="24"/>
          <w:lang w:eastAsia="zh-CN"/>
        </w:rPr>
        <w:t>个</w:t>
      </w:r>
      <w:proofErr w:type="gramEnd"/>
      <w:r>
        <w:rPr>
          <w:rFonts w:ascii="Times New Roman" w:eastAsia="仿宋" w:hAnsi="Times New Roman" w:cs="Times New Roman"/>
          <w:iCs/>
          <w:sz w:val="24"/>
          <w:lang w:eastAsia="zh-CN"/>
        </w:rPr>
        <w:t>措施项目中</w:t>
      </w:r>
      <w:proofErr w:type="gramStart"/>
      <w:r>
        <w:rPr>
          <w:rFonts w:ascii="Times New Roman" w:eastAsia="仿宋" w:hAnsi="Times New Roman" w:cs="Times New Roman"/>
          <w:iCs/>
          <w:sz w:val="24"/>
          <w:lang w:eastAsia="zh-CN"/>
        </w:rPr>
        <w:t>单位工程量第</w:t>
      </w:r>
      <w:proofErr w:type="gramEnd"/>
      <w:r>
        <w:rPr>
          <w:rFonts w:ascii="Times New Roman" w:eastAsia="仿宋" w:hAnsi="Times New Roman" w:cs="Times New Roman"/>
          <w:iCs/>
          <w:sz w:val="24"/>
          <w:lang w:eastAsia="zh-CN"/>
        </w:rPr>
        <w:t>j</w:t>
      </w:r>
      <w:r>
        <w:rPr>
          <w:rFonts w:ascii="Times New Roman" w:eastAsia="仿宋" w:hAnsi="Times New Roman" w:cs="Times New Roman"/>
          <w:iCs/>
          <w:sz w:val="24"/>
          <w:lang w:eastAsia="zh-CN"/>
        </w:rPr>
        <w:t>种施工机械台班消耗量，应根据国家定额《通用安装工程消耗量定额》</w:t>
      </w:r>
      <w:r>
        <w:rPr>
          <w:rFonts w:ascii="Times New Roman" w:eastAsia="仿宋" w:hAnsi="Times New Roman" w:cs="Times New Roman"/>
          <w:iCs/>
          <w:sz w:val="24"/>
          <w:lang w:eastAsia="zh-CN"/>
        </w:rPr>
        <w:t>TY 02-31-2015</w:t>
      </w:r>
      <w:r>
        <w:rPr>
          <w:rFonts w:ascii="Times New Roman" w:eastAsia="仿宋" w:hAnsi="Times New Roman" w:cs="Times New Roman"/>
          <w:iCs/>
          <w:sz w:val="24"/>
          <w:lang w:eastAsia="zh-CN"/>
        </w:rPr>
        <w:t>相应定额子目确定。</w:t>
      </w:r>
    </w:p>
    <w:p w14:paraId="2885FE7F" w14:textId="77777777" w:rsidR="002B73E9" w:rsidRDefault="00BE2150">
      <w:pPr>
        <w:pStyle w:val="af9"/>
      </w:pPr>
      <w:r>
        <w:rPr>
          <w:rFonts w:hint="eastAsia"/>
          <w:b/>
        </w:rPr>
        <w:t>7.5.</w:t>
      </w:r>
      <w:r>
        <w:rPr>
          <w:b/>
        </w:rPr>
        <w:t>8</w:t>
      </w:r>
      <w:r>
        <w:rPr>
          <w:rFonts w:hint="eastAsia"/>
        </w:rPr>
        <w:t xml:space="preserve">  </w:t>
      </w:r>
      <w:r>
        <w:rPr>
          <w:rFonts w:hint="eastAsia"/>
        </w:rPr>
        <w:t>新风系统安装施工阶段所消耗能源的活动水平数据可按表</w:t>
      </w:r>
      <w:r>
        <w:rPr>
          <w:rFonts w:hint="eastAsia"/>
        </w:rPr>
        <w:t>7.5.</w:t>
      </w:r>
      <w:r>
        <w:t>8</w:t>
      </w:r>
      <w:r>
        <w:rPr>
          <w:rFonts w:hint="eastAsia"/>
        </w:rPr>
        <w:t>-1</w:t>
      </w:r>
      <w:r>
        <w:rPr>
          <w:rFonts w:hint="eastAsia"/>
        </w:rPr>
        <w:t>和</w:t>
      </w:r>
      <w:r>
        <w:rPr>
          <w:rFonts w:hint="eastAsia"/>
        </w:rPr>
        <w:t>7.5.</w:t>
      </w:r>
      <w:r>
        <w:t>8</w:t>
      </w:r>
      <w:r>
        <w:rPr>
          <w:rFonts w:hint="eastAsia"/>
        </w:rPr>
        <w:t>-2</w:t>
      </w:r>
      <w:r>
        <w:rPr>
          <w:rFonts w:hint="eastAsia"/>
        </w:rPr>
        <w:t>收集。</w:t>
      </w:r>
    </w:p>
    <w:p w14:paraId="37811EFC" w14:textId="77777777" w:rsidR="002B73E9" w:rsidRDefault="00BE2150">
      <w:pPr>
        <w:pStyle w:val="afc"/>
      </w:pPr>
      <w:r>
        <w:rPr>
          <w:rFonts w:hint="eastAsia"/>
        </w:rPr>
        <w:t>表</w:t>
      </w:r>
      <w:r>
        <w:rPr>
          <w:rFonts w:hint="eastAsia"/>
        </w:rPr>
        <w:t>7.5.</w:t>
      </w:r>
      <w:r>
        <w:t>8</w:t>
      </w:r>
      <w:r>
        <w:rPr>
          <w:rFonts w:hint="eastAsia"/>
        </w:rPr>
        <w:t xml:space="preserve">-1  </w:t>
      </w:r>
      <w:r>
        <w:rPr>
          <w:rFonts w:hint="eastAsia"/>
        </w:rPr>
        <w:t>电力活动水平数据收集清单</w:t>
      </w:r>
    </w:p>
    <w:tbl>
      <w:tblPr>
        <w:tblStyle w:val="af2"/>
        <w:tblW w:w="4998"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8"/>
        <w:gridCol w:w="1577"/>
        <w:gridCol w:w="2252"/>
        <w:gridCol w:w="2624"/>
      </w:tblGrid>
      <w:tr w:rsidR="002B73E9" w14:paraId="3D8C9C91" w14:textId="77777777">
        <w:trPr>
          <w:jc w:val="center"/>
        </w:trPr>
        <w:tc>
          <w:tcPr>
            <w:tcW w:w="1578" w:type="pct"/>
            <w:vAlign w:val="center"/>
          </w:tcPr>
          <w:p w14:paraId="6F8E8302" w14:textId="77777777" w:rsidR="002B73E9" w:rsidRDefault="00BE2150">
            <w:pPr>
              <w:pStyle w:val="-"/>
              <w:rPr>
                <w:vertAlign w:val="superscript"/>
              </w:rPr>
            </w:pPr>
            <w:r>
              <w:rPr>
                <w:rFonts w:hint="eastAsia"/>
              </w:rPr>
              <w:t>能源名称</w:t>
            </w:r>
          </w:p>
        </w:tc>
        <w:tc>
          <w:tcPr>
            <w:tcW w:w="836" w:type="pct"/>
            <w:vAlign w:val="center"/>
          </w:tcPr>
          <w:p w14:paraId="4944DF48" w14:textId="77777777" w:rsidR="002B73E9" w:rsidRDefault="00BE2150">
            <w:pPr>
              <w:pStyle w:val="-"/>
            </w:pPr>
            <w:r>
              <w:rPr>
                <w:rFonts w:hint="eastAsia"/>
              </w:rPr>
              <w:t>数值</w:t>
            </w:r>
          </w:p>
        </w:tc>
        <w:tc>
          <w:tcPr>
            <w:tcW w:w="1194" w:type="pct"/>
            <w:vAlign w:val="center"/>
          </w:tcPr>
          <w:p w14:paraId="7236BB39" w14:textId="77777777" w:rsidR="002B73E9" w:rsidRDefault="00BE2150">
            <w:pPr>
              <w:pStyle w:val="-"/>
            </w:pPr>
            <w:r>
              <w:rPr>
                <w:rFonts w:hint="eastAsia"/>
              </w:rPr>
              <w:t>单位</w:t>
            </w:r>
          </w:p>
        </w:tc>
        <w:tc>
          <w:tcPr>
            <w:tcW w:w="1390" w:type="pct"/>
            <w:vAlign w:val="center"/>
          </w:tcPr>
          <w:p w14:paraId="38B97364" w14:textId="77777777" w:rsidR="002B73E9" w:rsidRDefault="00BE2150">
            <w:pPr>
              <w:pStyle w:val="-"/>
              <w:rPr>
                <w:vertAlign w:val="superscript"/>
              </w:rPr>
            </w:pPr>
            <w:r>
              <w:rPr>
                <w:rFonts w:hint="eastAsia"/>
              </w:rPr>
              <w:t>所属电网区域</w:t>
            </w:r>
          </w:p>
        </w:tc>
      </w:tr>
      <w:tr w:rsidR="002B73E9" w14:paraId="16FCF291" w14:textId="77777777">
        <w:trPr>
          <w:jc w:val="center"/>
        </w:trPr>
        <w:tc>
          <w:tcPr>
            <w:tcW w:w="1578" w:type="pct"/>
            <w:vAlign w:val="center"/>
          </w:tcPr>
          <w:p w14:paraId="565F4D54" w14:textId="77777777" w:rsidR="002B73E9" w:rsidRDefault="00BE2150">
            <w:pPr>
              <w:pStyle w:val="-"/>
              <w:rPr>
                <w:rFonts w:cs="Times New Roman"/>
              </w:rPr>
            </w:pPr>
            <w:r>
              <w:rPr>
                <w:rFonts w:cs="Times New Roman"/>
              </w:rPr>
              <w:t>电力</w:t>
            </w:r>
          </w:p>
        </w:tc>
        <w:tc>
          <w:tcPr>
            <w:tcW w:w="836" w:type="pct"/>
            <w:vAlign w:val="center"/>
          </w:tcPr>
          <w:p w14:paraId="21266383" w14:textId="77777777" w:rsidR="002B73E9" w:rsidRDefault="002B73E9">
            <w:pPr>
              <w:pStyle w:val="-"/>
              <w:rPr>
                <w:rFonts w:cs="Times New Roman"/>
              </w:rPr>
            </w:pPr>
          </w:p>
        </w:tc>
        <w:tc>
          <w:tcPr>
            <w:tcW w:w="1194" w:type="pct"/>
            <w:vAlign w:val="center"/>
          </w:tcPr>
          <w:p w14:paraId="58C463D1" w14:textId="77777777" w:rsidR="002B73E9" w:rsidRDefault="00BE2150">
            <w:pPr>
              <w:pStyle w:val="-"/>
              <w:rPr>
                <w:rFonts w:cs="Times New Roman"/>
              </w:rPr>
            </w:pPr>
            <w:r>
              <w:rPr>
                <w:rFonts w:cs="Times New Roman"/>
              </w:rPr>
              <w:t>kWh/</w:t>
            </w:r>
            <w:r>
              <w:rPr>
                <w:rFonts w:cs="Times New Roman" w:hint="eastAsia"/>
              </w:rPr>
              <w:t>套</w:t>
            </w:r>
          </w:p>
        </w:tc>
        <w:tc>
          <w:tcPr>
            <w:tcW w:w="1390" w:type="pct"/>
            <w:vAlign w:val="center"/>
          </w:tcPr>
          <w:p w14:paraId="013630DB" w14:textId="77777777" w:rsidR="002B73E9" w:rsidRDefault="002B73E9">
            <w:pPr>
              <w:pStyle w:val="-"/>
              <w:rPr>
                <w:rFonts w:cs="Times New Roman"/>
              </w:rPr>
            </w:pPr>
          </w:p>
        </w:tc>
      </w:tr>
    </w:tbl>
    <w:p w14:paraId="00F25037" w14:textId="77777777" w:rsidR="002B73E9" w:rsidRDefault="00BE2150">
      <w:pPr>
        <w:pStyle w:val="afc"/>
      </w:pPr>
      <w:r>
        <w:rPr>
          <w:rFonts w:hint="eastAsia"/>
        </w:rPr>
        <w:t>表</w:t>
      </w:r>
      <w:r>
        <w:rPr>
          <w:rFonts w:hint="eastAsia"/>
        </w:rPr>
        <w:t>7.5.</w:t>
      </w:r>
      <w:r>
        <w:t>8</w:t>
      </w:r>
      <w:r>
        <w:rPr>
          <w:rFonts w:hint="eastAsia"/>
        </w:rPr>
        <w:t xml:space="preserve">-2  </w:t>
      </w:r>
      <w:r>
        <w:rPr>
          <w:rFonts w:hint="eastAsia"/>
        </w:rPr>
        <w:t>化石能源活动水平数据收集清单</w:t>
      </w:r>
    </w:p>
    <w:tbl>
      <w:tblPr>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797"/>
        <w:gridCol w:w="2320"/>
        <w:gridCol w:w="1773"/>
        <w:gridCol w:w="2541"/>
      </w:tblGrid>
      <w:tr w:rsidR="002B73E9" w14:paraId="26482263" w14:textId="77777777">
        <w:trPr>
          <w:jc w:val="center"/>
        </w:trPr>
        <w:tc>
          <w:tcPr>
            <w:tcW w:w="1483" w:type="pct"/>
            <w:vAlign w:val="center"/>
          </w:tcPr>
          <w:p w14:paraId="6AFBFB0C" w14:textId="77777777" w:rsidR="002B73E9" w:rsidRDefault="00BE2150">
            <w:pPr>
              <w:pStyle w:val="-"/>
            </w:pPr>
            <w:r>
              <w:rPr>
                <w:rFonts w:hint="eastAsia"/>
              </w:rPr>
              <w:t>能源种类</w:t>
            </w:r>
          </w:p>
        </w:tc>
        <w:tc>
          <w:tcPr>
            <w:tcW w:w="1230" w:type="pct"/>
            <w:vAlign w:val="center"/>
          </w:tcPr>
          <w:p w14:paraId="5FDAF23C" w14:textId="77777777" w:rsidR="002B73E9" w:rsidRDefault="00BE2150">
            <w:pPr>
              <w:pStyle w:val="-"/>
              <w:rPr>
                <w:vertAlign w:val="superscript"/>
              </w:rPr>
            </w:pPr>
            <w:r>
              <w:rPr>
                <w:rFonts w:hint="eastAsia"/>
              </w:rPr>
              <w:t>能源名称</w:t>
            </w:r>
            <w:r>
              <w:rPr>
                <w:vertAlign w:val="superscript"/>
              </w:rPr>
              <w:fldChar w:fldCharType="begin"/>
            </w:r>
            <w:r>
              <w:rPr>
                <w:vertAlign w:val="superscript"/>
              </w:rPr>
              <w:instrText xml:space="preserve"> </w:instrText>
            </w:r>
            <w:r>
              <w:rPr>
                <w:rFonts w:hint="eastAsia"/>
                <w:vertAlign w:val="superscript"/>
              </w:rPr>
              <w:instrText>= 1 \* GB3</w:instrText>
            </w:r>
            <w:r>
              <w:rPr>
                <w:vertAlign w:val="superscript"/>
              </w:rPr>
              <w:instrText xml:space="preserve"> </w:instrText>
            </w:r>
            <w:r>
              <w:rPr>
                <w:vertAlign w:val="superscript"/>
              </w:rPr>
              <w:fldChar w:fldCharType="separate"/>
            </w:r>
            <w:r>
              <w:rPr>
                <w:rFonts w:hint="eastAsia"/>
                <w:vertAlign w:val="superscript"/>
              </w:rPr>
              <w:t>①</w:t>
            </w:r>
            <w:r>
              <w:rPr>
                <w:vertAlign w:val="superscript"/>
              </w:rPr>
              <w:fldChar w:fldCharType="end"/>
            </w:r>
          </w:p>
        </w:tc>
        <w:tc>
          <w:tcPr>
            <w:tcW w:w="940" w:type="pct"/>
            <w:vAlign w:val="center"/>
          </w:tcPr>
          <w:p w14:paraId="6D8BC096" w14:textId="77777777" w:rsidR="002B73E9" w:rsidRDefault="00BE2150">
            <w:pPr>
              <w:pStyle w:val="-"/>
            </w:pPr>
            <w:r>
              <w:rPr>
                <w:rFonts w:hint="eastAsia"/>
              </w:rPr>
              <w:t>数值</w:t>
            </w:r>
          </w:p>
        </w:tc>
        <w:tc>
          <w:tcPr>
            <w:tcW w:w="1347" w:type="pct"/>
            <w:vAlign w:val="center"/>
          </w:tcPr>
          <w:p w14:paraId="25681DB3" w14:textId="77777777" w:rsidR="002B73E9" w:rsidRDefault="00BE2150">
            <w:pPr>
              <w:pStyle w:val="-"/>
            </w:pPr>
            <w:r>
              <w:rPr>
                <w:rFonts w:hint="eastAsia"/>
              </w:rPr>
              <w:t>单位</w:t>
            </w:r>
          </w:p>
        </w:tc>
      </w:tr>
      <w:tr w:rsidR="002B73E9" w14:paraId="48CCE7EE" w14:textId="77777777">
        <w:trPr>
          <w:jc w:val="center"/>
        </w:trPr>
        <w:tc>
          <w:tcPr>
            <w:tcW w:w="1483" w:type="pct"/>
            <w:vAlign w:val="center"/>
          </w:tcPr>
          <w:p w14:paraId="385BF8F2" w14:textId="77777777" w:rsidR="002B73E9" w:rsidRDefault="00BE2150">
            <w:pPr>
              <w:pStyle w:val="-"/>
            </w:pPr>
            <w:r>
              <w:rPr>
                <w:rFonts w:hint="eastAsia"/>
              </w:rPr>
              <w:t>固体燃料</w:t>
            </w:r>
          </w:p>
        </w:tc>
        <w:tc>
          <w:tcPr>
            <w:tcW w:w="1230" w:type="pct"/>
            <w:vAlign w:val="center"/>
          </w:tcPr>
          <w:p w14:paraId="3B6A329B" w14:textId="77777777" w:rsidR="002B73E9" w:rsidRDefault="002B73E9">
            <w:pPr>
              <w:pStyle w:val="-"/>
            </w:pPr>
          </w:p>
        </w:tc>
        <w:tc>
          <w:tcPr>
            <w:tcW w:w="940" w:type="pct"/>
            <w:vAlign w:val="center"/>
          </w:tcPr>
          <w:p w14:paraId="74244437" w14:textId="77777777" w:rsidR="002B73E9" w:rsidRDefault="002B73E9">
            <w:pPr>
              <w:pStyle w:val="-"/>
            </w:pPr>
          </w:p>
        </w:tc>
        <w:tc>
          <w:tcPr>
            <w:tcW w:w="1347" w:type="pct"/>
            <w:vAlign w:val="center"/>
          </w:tcPr>
          <w:p w14:paraId="2E59DF01" w14:textId="77777777" w:rsidR="002B73E9" w:rsidRDefault="00BE2150">
            <w:pPr>
              <w:pStyle w:val="-"/>
              <w:rPr>
                <w:vertAlign w:val="superscript"/>
              </w:rPr>
            </w:pPr>
            <w:r>
              <w:rPr>
                <w:rFonts w:hint="eastAsia"/>
              </w:rPr>
              <w:t>kg/</w:t>
            </w:r>
            <w:r>
              <w:rPr>
                <w:rFonts w:hint="eastAsia"/>
              </w:rPr>
              <w:t>套</w:t>
            </w:r>
          </w:p>
        </w:tc>
      </w:tr>
      <w:tr w:rsidR="002B73E9" w14:paraId="2FBC43F7" w14:textId="77777777">
        <w:trPr>
          <w:jc w:val="center"/>
        </w:trPr>
        <w:tc>
          <w:tcPr>
            <w:tcW w:w="1483" w:type="pct"/>
            <w:vAlign w:val="center"/>
          </w:tcPr>
          <w:p w14:paraId="77EA62A2" w14:textId="77777777" w:rsidR="002B73E9" w:rsidRDefault="00BE2150">
            <w:pPr>
              <w:pStyle w:val="-"/>
            </w:pPr>
            <w:r>
              <w:rPr>
                <w:rFonts w:hint="eastAsia"/>
              </w:rPr>
              <w:t>液体燃料</w:t>
            </w:r>
          </w:p>
        </w:tc>
        <w:tc>
          <w:tcPr>
            <w:tcW w:w="1230" w:type="pct"/>
            <w:vAlign w:val="center"/>
          </w:tcPr>
          <w:p w14:paraId="75D6E47F" w14:textId="77777777" w:rsidR="002B73E9" w:rsidRDefault="002B73E9">
            <w:pPr>
              <w:pStyle w:val="-"/>
            </w:pPr>
          </w:p>
        </w:tc>
        <w:tc>
          <w:tcPr>
            <w:tcW w:w="940" w:type="pct"/>
            <w:vAlign w:val="center"/>
          </w:tcPr>
          <w:p w14:paraId="5008E1E2" w14:textId="77777777" w:rsidR="002B73E9" w:rsidRDefault="002B73E9">
            <w:pPr>
              <w:pStyle w:val="-"/>
            </w:pPr>
          </w:p>
        </w:tc>
        <w:tc>
          <w:tcPr>
            <w:tcW w:w="1347" w:type="pct"/>
            <w:vAlign w:val="center"/>
          </w:tcPr>
          <w:p w14:paraId="7FCE7DC7" w14:textId="77777777" w:rsidR="002B73E9" w:rsidRDefault="00BE2150">
            <w:pPr>
              <w:pStyle w:val="-"/>
            </w:pPr>
            <w:r>
              <w:rPr>
                <w:rFonts w:hint="eastAsia"/>
              </w:rPr>
              <w:t>kg/</w:t>
            </w:r>
            <w:r>
              <w:rPr>
                <w:rFonts w:hint="eastAsia"/>
              </w:rPr>
              <w:t>套</w:t>
            </w:r>
          </w:p>
        </w:tc>
      </w:tr>
      <w:tr w:rsidR="002B73E9" w14:paraId="6EC5D601" w14:textId="77777777">
        <w:trPr>
          <w:jc w:val="center"/>
        </w:trPr>
        <w:tc>
          <w:tcPr>
            <w:tcW w:w="1483" w:type="pct"/>
            <w:vAlign w:val="center"/>
          </w:tcPr>
          <w:p w14:paraId="64881A31" w14:textId="77777777" w:rsidR="002B73E9" w:rsidRDefault="00BE2150">
            <w:pPr>
              <w:pStyle w:val="-"/>
            </w:pPr>
            <w:r>
              <w:rPr>
                <w:rFonts w:hint="eastAsia"/>
              </w:rPr>
              <w:t>气体燃料</w:t>
            </w:r>
          </w:p>
        </w:tc>
        <w:tc>
          <w:tcPr>
            <w:tcW w:w="1230" w:type="pct"/>
            <w:vAlign w:val="center"/>
          </w:tcPr>
          <w:p w14:paraId="5461C43C" w14:textId="77777777" w:rsidR="002B73E9" w:rsidRDefault="002B73E9">
            <w:pPr>
              <w:pStyle w:val="-"/>
            </w:pPr>
          </w:p>
        </w:tc>
        <w:tc>
          <w:tcPr>
            <w:tcW w:w="940" w:type="pct"/>
            <w:vAlign w:val="center"/>
          </w:tcPr>
          <w:p w14:paraId="45B203FE" w14:textId="77777777" w:rsidR="002B73E9" w:rsidRDefault="002B73E9">
            <w:pPr>
              <w:pStyle w:val="-"/>
            </w:pPr>
          </w:p>
        </w:tc>
        <w:tc>
          <w:tcPr>
            <w:tcW w:w="1347" w:type="pct"/>
            <w:vAlign w:val="center"/>
          </w:tcPr>
          <w:p w14:paraId="59500B14" w14:textId="77777777" w:rsidR="002B73E9" w:rsidRDefault="00BE2150">
            <w:pPr>
              <w:pStyle w:val="-"/>
            </w:pPr>
            <w:r>
              <w:rPr>
                <w:rFonts w:hint="eastAsia"/>
              </w:rPr>
              <w:t>m</w:t>
            </w:r>
            <w:r>
              <w:rPr>
                <w:rFonts w:hint="eastAsia"/>
                <w:vertAlign w:val="superscript"/>
              </w:rPr>
              <w:t>3</w:t>
            </w:r>
            <w:r>
              <w:rPr>
                <w:rFonts w:hint="eastAsia"/>
              </w:rPr>
              <w:t>/</w:t>
            </w:r>
            <w:r>
              <w:rPr>
                <w:rFonts w:hint="eastAsia"/>
              </w:rPr>
              <w:t>套</w:t>
            </w:r>
          </w:p>
        </w:tc>
      </w:tr>
      <w:tr w:rsidR="002B73E9" w14:paraId="16CD8632" w14:textId="77777777">
        <w:trPr>
          <w:jc w:val="center"/>
        </w:trPr>
        <w:tc>
          <w:tcPr>
            <w:tcW w:w="5000" w:type="pct"/>
            <w:gridSpan w:val="4"/>
            <w:vAlign w:val="center"/>
          </w:tcPr>
          <w:p w14:paraId="36AFD91A" w14:textId="77777777" w:rsidR="002B73E9" w:rsidRDefault="00BE2150">
            <w:pPr>
              <w:pStyle w:val="-0"/>
            </w:pPr>
            <w:r>
              <w:rPr>
                <w:rFonts w:hint="eastAsia"/>
              </w:rPr>
              <w:t>注：</w:t>
            </w:r>
          </w:p>
          <w:p w14:paraId="1328944A" w14:textId="77777777" w:rsidR="002B73E9" w:rsidRDefault="00BE2150">
            <w:pPr>
              <w:pStyle w:val="-21"/>
            </w:pPr>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rPr>
                <w:rFonts w:hint="eastAsia"/>
              </w:rPr>
              <w:t>能源名称详细列出，如：固体燃料的无烟煤、液体燃料的汽油、气体燃料的天然气等。</w:t>
            </w:r>
          </w:p>
        </w:tc>
      </w:tr>
    </w:tbl>
    <w:p w14:paraId="65A1DF30" w14:textId="77777777" w:rsidR="002B73E9" w:rsidRDefault="002B73E9">
      <w:pPr>
        <w:pStyle w:val="af9"/>
        <w:rPr>
          <w:b/>
        </w:rPr>
      </w:pPr>
    </w:p>
    <w:p w14:paraId="0DFC2908" w14:textId="77777777" w:rsidR="002B73E9" w:rsidRDefault="00BE2150">
      <w:pPr>
        <w:pStyle w:val="af9"/>
        <w:rPr>
          <w:b/>
        </w:rPr>
      </w:pPr>
      <w:r>
        <w:rPr>
          <w:rFonts w:hint="eastAsia"/>
          <w:b/>
        </w:rPr>
        <w:t>7.5.</w:t>
      </w:r>
      <w:r>
        <w:rPr>
          <w:b/>
        </w:rPr>
        <w:t>9</w:t>
      </w:r>
      <w:r>
        <w:rPr>
          <w:rFonts w:hint="eastAsia"/>
        </w:rPr>
        <w:t xml:space="preserve">  </w:t>
      </w:r>
      <w:r>
        <w:rPr>
          <w:rFonts w:hint="eastAsia"/>
        </w:rPr>
        <w:t>新风系统安装施工阶段的碳排放量，应按公式</w:t>
      </w:r>
      <w:r>
        <w:rPr>
          <w:rFonts w:hAnsi="Cambria Math" w:hint="eastAsia"/>
        </w:rPr>
        <w:t>(7.5.</w:t>
      </w:r>
      <w:r>
        <w:rPr>
          <w:rFonts w:hAnsi="Cambria Math"/>
        </w:rPr>
        <w:t>9</w:t>
      </w:r>
      <w:r>
        <w:rPr>
          <w:rFonts w:hAnsi="Cambria Math" w:hint="eastAsia"/>
        </w:rPr>
        <w:t>)</w:t>
      </w:r>
      <w:r>
        <w:rPr>
          <w:rFonts w:hint="eastAsia"/>
        </w:rPr>
        <w:t>计算：</w:t>
      </w:r>
    </w:p>
    <w:tbl>
      <w:tblPr>
        <w:tblW w:w="0" w:type="auto"/>
        <w:jc w:val="right"/>
        <w:tblLayout w:type="fixed"/>
        <w:tblLook w:val="04A0" w:firstRow="1" w:lastRow="0" w:firstColumn="1" w:lastColumn="0" w:noHBand="0" w:noVBand="1"/>
      </w:tblPr>
      <w:tblGrid>
        <w:gridCol w:w="6946"/>
        <w:gridCol w:w="992"/>
      </w:tblGrid>
      <w:tr w:rsidR="002B73E9" w14:paraId="6ED71CF9" w14:textId="77777777">
        <w:trPr>
          <w:jc w:val="right"/>
        </w:trPr>
        <w:tc>
          <w:tcPr>
            <w:tcW w:w="6946" w:type="dxa"/>
            <w:shd w:val="clear" w:color="auto" w:fill="auto"/>
            <w:vAlign w:val="center"/>
          </w:tcPr>
          <w:p w14:paraId="1DBEBD4C" w14:textId="77777777" w:rsidR="002B73E9" w:rsidRDefault="00BE2150">
            <w:pPr>
              <w:jc w:val="center"/>
              <w:rPr>
                <w:rFonts w:asciiTheme="minorEastAsia" w:eastAsiaTheme="minorEastAsia" w:hAnsiTheme="minorEastAsia"/>
              </w:rPr>
            </w:pPr>
            <w:r>
              <w:rPr>
                <w:rFonts w:ascii="Cambria Math" w:hAnsi="Cambria Math"/>
                <w:position w:val="-28"/>
              </w:rPr>
              <w:object w:dxaOrig="3119" w:dyaOrig="724" w14:anchorId="1C0E9E56">
                <v:shape id="_x0000_i5067" type="#_x0000_t75" style="width:155.4pt;height:36pt" o:ole="">
                  <v:imagedata r:id="rId58" o:title=""/>
                </v:shape>
                <o:OLEObject Type="Embed" ProgID="Equation.3" ShapeID="_x0000_i5067" DrawAspect="Content" ObjectID="_1752053058" r:id="rId59"/>
              </w:object>
            </w:r>
          </w:p>
        </w:tc>
        <w:tc>
          <w:tcPr>
            <w:tcW w:w="992" w:type="dxa"/>
            <w:shd w:val="clear" w:color="auto" w:fill="auto"/>
            <w:vAlign w:val="center"/>
          </w:tcPr>
          <w:p w14:paraId="776167C6" w14:textId="77777777" w:rsidR="002B73E9" w:rsidRDefault="00BE2150">
            <w:pPr>
              <w:jc w:val="right"/>
              <w:rPr>
                <w:rFonts w:asciiTheme="minorEastAsia" w:eastAsiaTheme="minorEastAsia" w:hAnsiTheme="minorEastAsia"/>
              </w:rPr>
            </w:pPr>
            <w:r>
              <w:rPr>
                <w:rFonts w:hAnsi="Cambria Math" w:hint="eastAsia"/>
              </w:rPr>
              <w:t>(7.5.</w:t>
            </w:r>
            <w:r>
              <w:rPr>
                <w:rFonts w:hAnsi="Cambria Math"/>
              </w:rPr>
              <w:t>9</w:t>
            </w:r>
            <w:r>
              <w:rPr>
                <w:rFonts w:hAnsi="Cambria Math" w:hint="eastAsia"/>
              </w:rPr>
              <w:t>)</w:t>
            </w:r>
          </w:p>
        </w:tc>
      </w:tr>
    </w:tbl>
    <w:p w14:paraId="4D7F7B03" w14:textId="77777777" w:rsidR="002B73E9" w:rsidRDefault="00BE2150">
      <w:pPr>
        <w:ind w:firstLineChars="200" w:firstLine="440"/>
        <w:rPr>
          <w:rFonts w:asciiTheme="minorEastAsia" w:eastAsiaTheme="minorEastAsia" w:hAnsiTheme="minorEastAsia"/>
        </w:rPr>
      </w:pPr>
      <w:proofErr w:type="spellStart"/>
      <w:r>
        <w:rPr>
          <w:rFonts w:asciiTheme="minorEastAsia" w:eastAsiaTheme="minorEastAsia" w:hAnsiTheme="minorEastAsia"/>
        </w:rPr>
        <w:t>式中</w:t>
      </w:r>
      <w:proofErr w:type="spellEnd"/>
      <w:r>
        <w:rPr>
          <w:rFonts w:asciiTheme="minorEastAsia" w:eastAsiaTheme="minorEastAsia" w:hAnsiTheme="minorEastAsia"/>
        </w:rPr>
        <w:t>：</w:t>
      </w:r>
    </w:p>
    <w:tbl>
      <w:tblPr>
        <w:tblW w:w="0" w:type="auto"/>
        <w:jc w:val="right"/>
        <w:tblLayout w:type="fixed"/>
        <w:tblLook w:val="04A0" w:firstRow="1" w:lastRow="0" w:firstColumn="1" w:lastColumn="0" w:noHBand="0" w:noVBand="1"/>
      </w:tblPr>
      <w:tblGrid>
        <w:gridCol w:w="1021"/>
        <w:gridCol w:w="488"/>
        <w:gridCol w:w="5862"/>
      </w:tblGrid>
      <w:tr w:rsidR="002B73E9" w14:paraId="30554741" w14:textId="77777777">
        <w:trPr>
          <w:jc w:val="right"/>
        </w:trPr>
        <w:tc>
          <w:tcPr>
            <w:tcW w:w="1021" w:type="dxa"/>
            <w:shd w:val="clear" w:color="auto" w:fill="auto"/>
          </w:tcPr>
          <w:p w14:paraId="2E9EF3FD" w14:textId="77777777" w:rsidR="002B73E9" w:rsidRDefault="00BE2150">
            <w:pPr>
              <w:jc w:val="right"/>
              <w:rPr>
                <w:rFonts w:asciiTheme="minorEastAsia" w:eastAsiaTheme="minorEastAsia" w:hAnsiTheme="minorEastAsia"/>
              </w:rPr>
            </w:pPr>
            <w:r>
              <w:rPr>
                <w:rFonts w:ascii="Cambria Math" w:hAnsi="Cambria Math"/>
                <w:position w:val="-12"/>
              </w:rPr>
              <w:object w:dxaOrig="839" w:dyaOrig="362" w14:anchorId="76FA4441">
                <v:shape id="_x0000_i5068" type="#_x0000_t75" style="width:42.05pt;height:18.55pt" o:ole="">
                  <v:imagedata r:id="rId60" o:title=""/>
                </v:shape>
                <o:OLEObject Type="Embed" ProgID="Equation.3" ShapeID="_x0000_i5068" DrawAspect="Content" ObjectID="_1752053059" r:id="rId61"/>
              </w:object>
            </w:r>
          </w:p>
        </w:tc>
        <w:tc>
          <w:tcPr>
            <w:tcW w:w="488" w:type="dxa"/>
            <w:shd w:val="clear" w:color="auto" w:fill="auto"/>
          </w:tcPr>
          <w:p w14:paraId="3D3BB028" w14:textId="77777777" w:rsidR="002B73E9" w:rsidRDefault="00BE2150">
            <w:pPr>
              <w:jc w:val="center"/>
              <w:rPr>
                <w:rFonts w:asciiTheme="minorEastAsia" w:eastAsiaTheme="minorEastAsia" w:hAnsiTheme="minorEastAsia"/>
              </w:rPr>
            </w:pPr>
            <w:r>
              <w:rPr>
                <w:rFonts w:asciiTheme="minorEastAsia" w:eastAsiaTheme="minorEastAsia" w:hAnsiTheme="minorEastAsia"/>
              </w:rPr>
              <w:t>—</w:t>
            </w:r>
          </w:p>
        </w:tc>
        <w:tc>
          <w:tcPr>
            <w:tcW w:w="5862" w:type="dxa"/>
            <w:shd w:val="clear" w:color="auto" w:fill="auto"/>
          </w:tcPr>
          <w:p w14:paraId="35E1BE7B" w14:textId="77777777" w:rsidR="002B73E9" w:rsidRDefault="00BE2150">
            <w:pPr>
              <w:rPr>
                <w:rFonts w:eastAsiaTheme="minorEastAsia"/>
                <w:szCs w:val="24"/>
                <w:lang w:eastAsia="zh-CN"/>
              </w:rPr>
            </w:pPr>
            <w:r>
              <w:rPr>
                <w:szCs w:val="24"/>
                <w:lang w:eastAsia="zh-CN"/>
              </w:rPr>
              <w:t>单</w:t>
            </w:r>
            <w:r>
              <w:rPr>
                <w:rFonts w:hint="eastAsia"/>
                <w:szCs w:val="24"/>
                <w:lang w:eastAsia="zh-CN"/>
              </w:rPr>
              <w:t>套新风系统</w:t>
            </w:r>
            <w:r>
              <w:rPr>
                <w:szCs w:val="24"/>
                <w:lang w:eastAsia="zh-CN"/>
              </w:rPr>
              <w:t>安装施工阶段的碳排放总量，kgCO</w:t>
            </w:r>
            <w:r>
              <w:rPr>
                <w:szCs w:val="24"/>
                <w:vertAlign w:val="subscript"/>
                <w:lang w:eastAsia="zh-CN"/>
              </w:rPr>
              <w:t>2</w:t>
            </w:r>
            <w:r>
              <w:rPr>
                <w:szCs w:val="24"/>
                <w:lang w:eastAsia="zh-CN"/>
              </w:rPr>
              <w:t>e/</w:t>
            </w:r>
            <w:r>
              <w:rPr>
                <w:rFonts w:hint="eastAsia"/>
                <w:szCs w:val="24"/>
                <w:lang w:eastAsia="zh-CN"/>
              </w:rPr>
              <w:t>套</w:t>
            </w:r>
            <w:r>
              <w:rPr>
                <w:szCs w:val="24"/>
                <w:lang w:eastAsia="zh-CN"/>
              </w:rPr>
              <w:t>；</w:t>
            </w:r>
          </w:p>
        </w:tc>
      </w:tr>
      <w:tr w:rsidR="002B73E9" w14:paraId="384AB7F2" w14:textId="77777777">
        <w:trPr>
          <w:jc w:val="right"/>
        </w:trPr>
        <w:tc>
          <w:tcPr>
            <w:tcW w:w="1021" w:type="dxa"/>
            <w:shd w:val="clear" w:color="auto" w:fill="auto"/>
          </w:tcPr>
          <w:p w14:paraId="529B68E5" w14:textId="77777777" w:rsidR="002B73E9" w:rsidRDefault="00BE2150">
            <w:pPr>
              <w:jc w:val="right"/>
              <w:rPr>
                <w:rFonts w:hAnsi="Cambria Math"/>
              </w:rPr>
            </w:pPr>
            <w:r>
              <w:rPr>
                <w:rFonts w:ascii="Cambria Math" w:hAnsi="Cambria Math"/>
                <w:position w:val="-12"/>
              </w:rPr>
              <w:object w:dxaOrig="239" w:dyaOrig="362" w14:anchorId="24B5C45A">
                <v:shape id="_x0000_i5069" type="#_x0000_t75" style="width:11.4pt;height:18.55pt" o:ole="">
                  <v:imagedata r:id="rId62" o:title=""/>
                </v:shape>
                <o:OLEObject Type="Embed" ProgID="Equation.3" ShapeID="_x0000_i5069" DrawAspect="Content" ObjectID="_1752053060" r:id="rId63"/>
              </w:object>
            </w:r>
          </w:p>
        </w:tc>
        <w:tc>
          <w:tcPr>
            <w:tcW w:w="488" w:type="dxa"/>
            <w:shd w:val="clear" w:color="auto" w:fill="auto"/>
          </w:tcPr>
          <w:p w14:paraId="19552450" w14:textId="77777777" w:rsidR="002B73E9" w:rsidRDefault="00BE2150">
            <w:pPr>
              <w:jc w:val="center"/>
              <w:rPr>
                <w:rFonts w:asciiTheme="minorEastAsia" w:eastAsiaTheme="minorEastAsia" w:hAnsiTheme="minorEastAsia"/>
              </w:rPr>
            </w:pPr>
            <w:r>
              <w:rPr>
                <w:rFonts w:asciiTheme="minorEastAsia" w:eastAsiaTheme="minorEastAsia" w:hAnsiTheme="minorEastAsia"/>
              </w:rPr>
              <w:t>—</w:t>
            </w:r>
          </w:p>
        </w:tc>
        <w:tc>
          <w:tcPr>
            <w:tcW w:w="5862" w:type="dxa"/>
            <w:shd w:val="clear" w:color="auto" w:fill="auto"/>
          </w:tcPr>
          <w:p w14:paraId="725EC223" w14:textId="77777777" w:rsidR="002B73E9" w:rsidRDefault="00BE2150">
            <w:pPr>
              <w:rPr>
                <w:szCs w:val="24"/>
                <w:lang w:eastAsia="zh-CN"/>
              </w:rPr>
            </w:pPr>
            <w:r>
              <w:rPr>
                <w:szCs w:val="24"/>
                <w:lang w:eastAsia="zh-CN"/>
              </w:rPr>
              <w:t>单</w:t>
            </w:r>
            <w:r>
              <w:rPr>
                <w:rFonts w:hint="eastAsia"/>
                <w:szCs w:val="24"/>
                <w:lang w:eastAsia="zh-CN"/>
              </w:rPr>
              <w:t>套新风系统</w:t>
            </w:r>
            <w:r>
              <w:rPr>
                <w:szCs w:val="24"/>
                <w:lang w:eastAsia="zh-CN"/>
              </w:rPr>
              <w:t>安装施工阶段第</w:t>
            </w:r>
            <w:proofErr w:type="spellStart"/>
            <w:r>
              <w:rPr>
                <w:i/>
                <w:iCs/>
                <w:szCs w:val="24"/>
                <w:lang w:eastAsia="zh-CN"/>
              </w:rPr>
              <w:t>i</w:t>
            </w:r>
            <w:proofErr w:type="spellEnd"/>
            <w:r>
              <w:rPr>
                <w:szCs w:val="24"/>
                <w:lang w:eastAsia="zh-CN"/>
              </w:rPr>
              <w:t>类材料或</w:t>
            </w:r>
            <w:r>
              <w:rPr>
                <w:rFonts w:hint="eastAsia"/>
                <w:szCs w:val="24"/>
                <w:lang w:eastAsia="zh-CN"/>
              </w:rPr>
              <w:t>电力</w:t>
            </w:r>
            <w:r>
              <w:rPr>
                <w:szCs w:val="24"/>
                <w:lang w:eastAsia="zh-CN"/>
              </w:rPr>
              <w:t>能源的消耗量，材料或</w:t>
            </w:r>
            <w:r>
              <w:rPr>
                <w:rFonts w:hint="eastAsia"/>
                <w:szCs w:val="24"/>
                <w:lang w:eastAsia="zh-CN"/>
              </w:rPr>
              <w:t>电力</w:t>
            </w:r>
            <w:r>
              <w:rPr>
                <w:bCs/>
                <w:szCs w:val="24"/>
                <w:lang w:eastAsia="zh-CN"/>
              </w:rPr>
              <w:t>能源消耗量/</w:t>
            </w:r>
            <w:r>
              <w:rPr>
                <w:rFonts w:hint="eastAsia"/>
                <w:bCs/>
                <w:szCs w:val="24"/>
                <w:lang w:eastAsia="zh-CN"/>
              </w:rPr>
              <w:t>套</w:t>
            </w:r>
            <w:r>
              <w:rPr>
                <w:bCs/>
                <w:szCs w:val="24"/>
                <w:lang w:eastAsia="zh-CN"/>
              </w:rPr>
              <w:t>；</w:t>
            </w:r>
          </w:p>
        </w:tc>
      </w:tr>
      <w:tr w:rsidR="002B73E9" w14:paraId="7A151F76" w14:textId="77777777">
        <w:trPr>
          <w:jc w:val="right"/>
        </w:trPr>
        <w:tc>
          <w:tcPr>
            <w:tcW w:w="1021" w:type="dxa"/>
            <w:shd w:val="clear" w:color="auto" w:fill="auto"/>
          </w:tcPr>
          <w:p w14:paraId="257F82E0" w14:textId="77777777" w:rsidR="002B73E9" w:rsidRDefault="00BE2150">
            <w:pPr>
              <w:jc w:val="right"/>
              <w:rPr>
                <w:iCs/>
              </w:rPr>
            </w:pPr>
            <w:r>
              <w:rPr>
                <w:rFonts w:ascii="Cambria Math" w:hAnsi="Cambria Math"/>
                <w:position w:val="-14"/>
              </w:rPr>
              <w:object w:dxaOrig="601" w:dyaOrig="362" w14:anchorId="0833CB14">
                <v:shape id="_x0000_i5070" type="#_x0000_t75" style="width:29.95pt;height:18.55pt" o:ole="">
                  <v:imagedata r:id="rId64" o:title=""/>
                </v:shape>
                <o:OLEObject Type="Embed" ProgID="Equation.3" ShapeID="_x0000_i5070" DrawAspect="Content" ObjectID="_1752053061" r:id="rId65"/>
              </w:object>
            </w:r>
          </w:p>
        </w:tc>
        <w:tc>
          <w:tcPr>
            <w:tcW w:w="488" w:type="dxa"/>
            <w:shd w:val="clear" w:color="auto" w:fill="auto"/>
          </w:tcPr>
          <w:p w14:paraId="67707095" w14:textId="77777777" w:rsidR="002B73E9" w:rsidRDefault="00BE2150">
            <w:pPr>
              <w:jc w:val="center"/>
              <w:rPr>
                <w:rFonts w:asciiTheme="minorEastAsia" w:eastAsiaTheme="minorEastAsia" w:hAnsiTheme="minorEastAsia"/>
              </w:rPr>
            </w:pPr>
            <w:r>
              <w:rPr>
                <w:rFonts w:asciiTheme="minorEastAsia" w:eastAsiaTheme="minorEastAsia" w:hAnsiTheme="minorEastAsia"/>
              </w:rPr>
              <w:t>—</w:t>
            </w:r>
          </w:p>
        </w:tc>
        <w:tc>
          <w:tcPr>
            <w:tcW w:w="5862" w:type="dxa"/>
            <w:shd w:val="clear" w:color="auto" w:fill="auto"/>
          </w:tcPr>
          <w:p w14:paraId="5F9BE10A" w14:textId="77777777" w:rsidR="002B73E9" w:rsidRDefault="00BE2150">
            <w:pPr>
              <w:rPr>
                <w:szCs w:val="24"/>
                <w:lang w:eastAsia="zh-CN"/>
              </w:rPr>
            </w:pPr>
            <w:r>
              <w:rPr>
                <w:szCs w:val="24"/>
                <w:lang w:eastAsia="zh-CN"/>
              </w:rPr>
              <w:t>第</w:t>
            </w:r>
            <w:proofErr w:type="spellStart"/>
            <w:r>
              <w:rPr>
                <w:i/>
                <w:iCs/>
                <w:szCs w:val="24"/>
                <w:lang w:eastAsia="zh-CN"/>
              </w:rPr>
              <w:t>i</w:t>
            </w:r>
            <w:proofErr w:type="spellEnd"/>
            <w:r>
              <w:rPr>
                <w:szCs w:val="24"/>
                <w:lang w:eastAsia="zh-CN"/>
              </w:rPr>
              <w:t>类材料或能源的碳排放因子，kgCO</w:t>
            </w:r>
            <w:r>
              <w:rPr>
                <w:szCs w:val="24"/>
                <w:vertAlign w:val="subscript"/>
                <w:lang w:eastAsia="zh-CN"/>
              </w:rPr>
              <w:t>2</w:t>
            </w:r>
            <w:r>
              <w:rPr>
                <w:szCs w:val="24"/>
                <w:lang w:eastAsia="zh-CN"/>
              </w:rPr>
              <w:t>e/单位材料或</w:t>
            </w:r>
            <w:r>
              <w:rPr>
                <w:rFonts w:hint="eastAsia"/>
                <w:szCs w:val="24"/>
                <w:lang w:eastAsia="zh-CN"/>
              </w:rPr>
              <w:t>电力</w:t>
            </w:r>
            <w:r>
              <w:rPr>
                <w:szCs w:val="24"/>
                <w:lang w:eastAsia="zh-CN"/>
              </w:rPr>
              <w:t>能源，基于 GB/T 24044 计算得到，</w:t>
            </w:r>
            <w:proofErr w:type="gramStart"/>
            <w:r>
              <w:rPr>
                <w:szCs w:val="24"/>
                <w:lang w:eastAsia="zh-CN"/>
              </w:rPr>
              <w:t>推荐值见附录</w:t>
            </w:r>
            <w:proofErr w:type="gramEnd"/>
            <w:r>
              <w:rPr>
                <w:szCs w:val="24"/>
                <w:lang w:eastAsia="zh-CN"/>
              </w:rPr>
              <w:t>A和附录B；</w:t>
            </w:r>
          </w:p>
        </w:tc>
      </w:tr>
      <w:tr w:rsidR="002B73E9" w14:paraId="23A824B5" w14:textId="77777777">
        <w:trPr>
          <w:jc w:val="right"/>
        </w:trPr>
        <w:tc>
          <w:tcPr>
            <w:tcW w:w="1021" w:type="dxa"/>
            <w:shd w:val="clear" w:color="auto" w:fill="auto"/>
          </w:tcPr>
          <w:p w14:paraId="1764E21D" w14:textId="77777777" w:rsidR="002B73E9" w:rsidRDefault="00BE2150">
            <w:pPr>
              <w:jc w:val="right"/>
              <w:rPr>
                <w:rFonts w:hAnsi="Cambria Math"/>
              </w:rPr>
            </w:pPr>
            <w:r>
              <w:rPr>
                <w:rFonts w:ascii="Cambria Math" w:hAnsi="Cambria Math"/>
                <w:position w:val="-14"/>
              </w:rPr>
              <w:object w:dxaOrig="724" w:dyaOrig="362" w14:anchorId="12002B35">
                <v:shape id="_x0000_i5071" type="#_x0000_t75" style="width:36pt;height:18.55pt" o:ole="">
                  <v:imagedata r:id="rId66" o:title=""/>
                </v:shape>
                <o:OLEObject Type="Embed" ProgID="Equation.3" ShapeID="_x0000_i5071" DrawAspect="Content" ObjectID="_1752053062" r:id="rId67"/>
              </w:object>
            </w:r>
          </w:p>
        </w:tc>
        <w:tc>
          <w:tcPr>
            <w:tcW w:w="488" w:type="dxa"/>
            <w:shd w:val="clear" w:color="auto" w:fill="auto"/>
          </w:tcPr>
          <w:p w14:paraId="5C5686C6" w14:textId="77777777" w:rsidR="002B73E9" w:rsidRDefault="00BE2150">
            <w:pPr>
              <w:jc w:val="center"/>
              <w:rPr>
                <w:rFonts w:asciiTheme="minorEastAsia" w:eastAsiaTheme="minorEastAsia" w:hAnsiTheme="minorEastAsia"/>
              </w:rPr>
            </w:pPr>
            <w:r>
              <w:rPr>
                <w:rFonts w:asciiTheme="minorEastAsia" w:eastAsiaTheme="minorEastAsia" w:hAnsiTheme="minorEastAsia"/>
              </w:rPr>
              <w:t>—</w:t>
            </w:r>
          </w:p>
        </w:tc>
        <w:tc>
          <w:tcPr>
            <w:tcW w:w="5862" w:type="dxa"/>
            <w:shd w:val="clear" w:color="auto" w:fill="auto"/>
          </w:tcPr>
          <w:p w14:paraId="7E7D3005" w14:textId="77777777" w:rsidR="002B73E9" w:rsidRDefault="00BE2150">
            <w:pPr>
              <w:rPr>
                <w:szCs w:val="24"/>
                <w:lang w:eastAsia="zh-CN"/>
              </w:rPr>
            </w:pPr>
            <w:r>
              <w:rPr>
                <w:szCs w:val="24"/>
                <w:lang w:eastAsia="zh-CN"/>
              </w:rPr>
              <w:t>单</w:t>
            </w:r>
            <w:r>
              <w:rPr>
                <w:rFonts w:hint="eastAsia"/>
                <w:szCs w:val="24"/>
                <w:lang w:eastAsia="zh-CN"/>
              </w:rPr>
              <w:t>套新风系统</w:t>
            </w:r>
            <w:r>
              <w:rPr>
                <w:szCs w:val="24"/>
                <w:lang w:eastAsia="zh-CN"/>
              </w:rPr>
              <w:t>安装施工阶段消耗化石能源燃烧产生的二氧化碳排放量，按公式7.4.4-2计算，kgCO</w:t>
            </w:r>
            <w:r>
              <w:rPr>
                <w:szCs w:val="24"/>
                <w:vertAlign w:val="subscript"/>
                <w:lang w:eastAsia="zh-CN"/>
              </w:rPr>
              <w:t>2</w:t>
            </w:r>
            <w:r>
              <w:rPr>
                <w:szCs w:val="24"/>
                <w:lang w:eastAsia="zh-CN"/>
              </w:rPr>
              <w:t>e/</w:t>
            </w:r>
            <w:r>
              <w:rPr>
                <w:rFonts w:hint="eastAsia"/>
                <w:szCs w:val="24"/>
                <w:lang w:eastAsia="zh-CN"/>
              </w:rPr>
              <w:t>套</w:t>
            </w:r>
            <w:r>
              <w:rPr>
                <w:szCs w:val="24"/>
                <w:lang w:eastAsia="zh-CN"/>
              </w:rPr>
              <w:t>。</w:t>
            </w:r>
          </w:p>
        </w:tc>
      </w:tr>
    </w:tbl>
    <w:p w14:paraId="0494F505" w14:textId="77777777" w:rsidR="002B73E9" w:rsidRDefault="00BE2150">
      <w:pPr>
        <w:tabs>
          <w:tab w:val="left" w:pos="4373"/>
          <w:tab w:val="left" w:pos="4374"/>
        </w:tabs>
        <w:spacing w:beforeLines="100" w:before="240" w:afterLines="100" w:after="240" w:line="360" w:lineRule="auto"/>
        <w:jc w:val="center"/>
        <w:outlineLvl w:val="1"/>
        <w:rPr>
          <w:rFonts w:ascii="Times New Roman" w:hAnsi="Times New Roman" w:cs="Times New Roman"/>
          <w:b/>
          <w:sz w:val="24"/>
          <w:lang w:eastAsia="zh-CN"/>
        </w:rPr>
      </w:pPr>
      <w:bookmarkStart w:id="33" w:name="_Toc10491"/>
      <w:bookmarkStart w:id="34" w:name="_Toc16448"/>
      <w:bookmarkStart w:id="35" w:name="_Toc135839336"/>
      <w:bookmarkStart w:id="36" w:name="_Toc14502"/>
      <w:bookmarkStart w:id="37" w:name="_Toc126599459"/>
      <w:bookmarkStart w:id="38" w:name="_Toc131517114"/>
      <w:r>
        <w:rPr>
          <w:rFonts w:ascii="Times New Roman" w:hAnsi="Times New Roman" w:cs="Times New Roman" w:hint="eastAsia"/>
          <w:b/>
          <w:sz w:val="24"/>
          <w:lang w:eastAsia="zh-CN"/>
        </w:rPr>
        <w:t xml:space="preserve">7.6  </w:t>
      </w:r>
      <w:r>
        <w:rPr>
          <w:rFonts w:ascii="Times New Roman" w:hAnsi="Times New Roman" w:cs="Times New Roman" w:hint="eastAsia"/>
          <w:b/>
          <w:sz w:val="24"/>
          <w:lang w:eastAsia="zh-CN"/>
        </w:rPr>
        <w:t>运输阶段碳排放</w:t>
      </w:r>
      <w:bookmarkEnd w:id="33"/>
      <w:bookmarkEnd w:id="34"/>
      <w:bookmarkEnd w:id="35"/>
      <w:bookmarkEnd w:id="36"/>
      <w:bookmarkEnd w:id="37"/>
      <w:bookmarkEnd w:id="38"/>
    </w:p>
    <w:p w14:paraId="61887C4F" w14:textId="77777777" w:rsidR="002B73E9" w:rsidRDefault="00BE2150">
      <w:pPr>
        <w:pStyle w:val="af9"/>
      </w:pPr>
      <w:r>
        <w:rPr>
          <w:rFonts w:hint="eastAsia"/>
          <w:b/>
        </w:rPr>
        <w:t>7.6.1</w:t>
      </w:r>
      <w:r>
        <w:rPr>
          <w:rFonts w:hint="eastAsia"/>
        </w:rPr>
        <w:t xml:space="preserve">  </w:t>
      </w:r>
      <w:r>
        <w:rPr>
          <w:rFonts w:hint="eastAsia"/>
        </w:rPr>
        <w:t>新风系统运输过程的活动水平数据收集内容应符合表</w:t>
      </w:r>
      <w:r>
        <w:rPr>
          <w:rFonts w:hint="eastAsia"/>
        </w:rPr>
        <w:t>7.6.1</w:t>
      </w:r>
      <w:r>
        <w:rPr>
          <w:rFonts w:hint="eastAsia"/>
        </w:rPr>
        <w:t>的要求。</w:t>
      </w:r>
    </w:p>
    <w:p w14:paraId="4C15C514" w14:textId="77777777" w:rsidR="002B73E9" w:rsidRDefault="00BE2150">
      <w:pPr>
        <w:pStyle w:val="afc"/>
      </w:pPr>
      <w:r>
        <w:rPr>
          <w:rFonts w:hint="eastAsia"/>
        </w:rPr>
        <w:t>表</w:t>
      </w:r>
      <w:r>
        <w:rPr>
          <w:rFonts w:hint="eastAsia"/>
        </w:rPr>
        <w:t xml:space="preserve">7.6.1 </w:t>
      </w:r>
      <w:r>
        <w:rPr>
          <w:rFonts w:hint="eastAsia"/>
        </w:rPr>
        <w:t>运输过程的活动水平数据收集清单</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59"/>
        <w:gridCol w:w="2315"/>
        <w:gridCol w:w="1953"/>
        <w:gridCol w:w="1955"/>
        <w:gridCol w:w="1953"/>
      </w:tblGrid>
      <w:tr w:rsidR="002B73E9" w14:paraId="1F8D0DFD" w14:textId="77777777">
        <w:trPr>
          <w:tblHeader/>
          <w:jc w:val="center"/>
        </w:trPr>
        <w:tc>
          <w:tcPr>
            <w:tcW w:w="1894" w:type="pct"/>
            <w:gridSpan w:val="2"/>
            <w:vAlign w:val="center"/>
          </w:tcPr>
          <w:p w14:paraId="7A367D0F" w14:textId="77777777" w:rsidR="002B73E9" w:rsidRDefault="00BE2150">
            <w:pPr>
              <w:pStyle w:val="-"/>
              <w:rPr>
                <w:vertAlign w:val="superscript"/>
              </w:rPr>
            </w:pPr>
            <w:r>
              <w:rPr>
                <w:rFonts w:hint="eastAsia"/>
              </w:rPr>
              <w:t>运输产品</w:t>
            </w:r>
            <w:r>
              <w:rPr>
                <w:vertAlign w:val="superscript"/>
              </w:rPr>
              <w:fldChar w:fldCharType="begin"/>
            </w:r>
            <w:r>
              <w:rPr>
                <w:vertAlign w:val="superscript"/>
              </w:rPr>
              <w:instrText xml:space="preserve"> </w:instrText>
            </w:r>
            <w:r>
              <w:rPr>
                <w:rFonts w:hint="eastAsia"/>
                <w:vertAlign w:val="superscript"/>
              </w:rPr>
              <w:instrText>= 1 \* GB3</w:instrText>
            </w:r>
            <w:r>
              <w:rPr>
                <w:vertAlign w:val="superscript"/>
              </w:rPr>
              <w:instrText xml:space="preserve"> </w:instrText>
            </w:r>
            <w:r>
              <w:rPr>
                <w:vertAlign w:val="superscript"/>
              </w:rPr>
              <w:fldChar w:fldCharType="separate"/>
            </w:r>
            <w:r>
              <w:rPr>
                <w:rFonts w:hint="eastAsia"/>
                <w:vertAlign w:val="superscript"/>
              </w:rPr>
              <w:t>①</w:t>
            </w:r>
            <w:r>
              <w:rPr>
                <w:vertAlign w:val="superscript"/>
              </w:rPr>
              <w:fldChar w:fldCharType="end"/>
            </w:r>
          </w:p>
        </w:tc>
        <w:tc>
          <w:tcPr>
            <w:tcW w:w="1035" w:type="pct"/>
            <w:vAlign w:val="center"/>
          </w:tcPr>
          <w:p w14:paraId="17689EC4" w14:textId="77777777" w:rsidR="002B73E9" w:rsidRDefault="00BE2150">
            <w:pPr>
              <w:pStyle w:val="-"/>
            </w:pPr>
            <w:r>
              <w:rPr>
                <w:rFonts w:hint="eastAsia"/>
              </w:rPr>
              <w:t>数值</w:t>
            </w:r>
            <w:r>
              <w:rPr>
                <w:rFonts w:hint="eastAsia"/>
              </w:rPr>
              <w:t>(kg/</w:t>
            </w:r>
            <w:r>
              <w:rPr>
                <w:rFonts w:hint="eastAsia"/>
              </w:rPr>
              <w:t>套</w:t>
            </w:r>
            <w:r>
              <w:rPr>
                <w:rFonts w:hint="eastAsia"/>
              </w:rPr>
              <w:t>)</w:t>
            </w:r>
          </w:p>
        </w:tc>
        <w:tc>
          <w:tcPr>
            <w:tcW w:w="1036" w:type="pct"/>
            <w:vAlign w:val="center"/>
          </w:tcPr>
          <w:p w14:paraId="239F717D" w14:textId="77777777" w:rsidR="002B73E9" w:rsidRDefault="00BE2150">
            <w:pPr>
              <w:pStyle w:val="-"/>
              <w:rPr>
                <w:vertAlign w:val="superscript"/>
              </w:rPr>
            </w:pPr>
            <w:r>
              <w:rPr>
                <w:rFonts w:hint="eastAsia"/>
              </w:rPr>
              <w:t>距离（</w:t>
            </w:r>
            <w:r>
              <w:rPr>
                <w:rFonts w:hint="eastAsia"/>
              </w:rPr>
              <w:t>km</w:t>
            </w:r>
            <w:r>
              <w:rPr>
                <w:rFonts w:hint="eastAsia"/>
              </w:rPr>
              <w:t>）</w:t>
            </w:r>
          </w:p>
        </w:tc>
        <w:tc>
          <w:tcPr>
            <w:tcW w:w="1035" w:type="pct"/>
            <w:vAlign w:val="center"/>
          </w:tcPr>
          <w:p w14:paraId="36D1894D" w14:textId="77777777" w:rsidR="002B73E9" w:rsidRDefault="00BE2150">
            <w:pPr>
              <w:pStyle w:val="-"/>
              <w:rPr>
                <w:vertAlign w:val="superscript"/>
              </w:rPr>
            </w:pPr>
            <w:r>
              <w:rPr>
                <w:rFonts w:hint="eastAsia"/>
              </w:rPr>
              <w:t>运输方式</w:t>
            </w:r>
            <w:r>
              <w:rPr>
                <w:vertAlign w:val="superscript"/>
              </w:rPr>
              <w:fldChar w:fldCharType="begin"/>
            </w:r>
            <w:r>
              <w:rPr>
                <w:vertAlign w:val="superscript"/>
              </w:rPr>
              <w:instrText xml:space="preserve"> </w:instrText>
            </w:r>
            <w:r>
              <w:rPr>
                <w:rFonts w:hint="eastAsia"/>
                <w:vertAlign w:val="superscript"/>
              </w:rPr>
              <w:instrText>= 2 \* GB3</w:instrText>
            </w:r>
            <w:r>
              <w:rPr>
                <w:vertAlign w:val="superscript"/>
              </w:rPr>
              <w:instrText xml:space="preserve"> </w:instrText>
            </w:r>
            <w:r>
              <w:rPr>
                <w:vertAlign w:val="superscript"/>
              </w:rPr>
              <w:fldChar w:fldCharType="separate"/>
            </w:r>
            <w:r>
              <w:rPr>
                <w:rFonts w:hint="eastAsia"/>
                <w:vertAlign w:val="superscript"/>
              </w:rPr>
              <w:t>②</w:t>
            </w:r>
            <w:r>
              <w:rPr>
                <w:vertAlign w:val="superscript"/>
              </w:rPr>
              <w:fldChar w:fldCharType="end"/>
            </w:r>
          </w:p>
        </w:tc>
      </w:tr>
      <w:tr w:rsidR="002B73E9" w14:paraId="6608E298" w14:textId="77777777">
        <w:trPr>
          <w:jc w:val="center"/>
        </w:trPr>
        <w:tc>
          <w:tcPr>
            <w:tcW w:w="667" w:type="pct"/>
            <w:vMerge w:val="restart"/>
            <w:vAlign w:val="center"/>
          </w:tcPr>
          <w:p w14:paraId="015E738A" w14:textId="77777777" w:rsidR="002B73E9" w:rsidRDefault="00BE2150">
            <w:pPr>
              <w:pStyle w:val="-"/>
            </w:pPr>
            <w:r>
              <w:rPr>
                <w:rFonts w:hint="eastAsia"/>
              </w:rPr>
              <w:t>材料</w:t>
            </w:r>
          </w:p>
        </w:tc>
        <w:tc>
          <w:tcPr>
            <w:tcW w:w="1227" w:type="pct"/>
            <w:vAlign w:val="center"/>
          </w:tcPr>
          <w:p w14:paraId="1F831355" w14:textId="77777777" w:rsidR="002B73E9" w:rsidRDefault="00BE2150">
            <w:pPr>
              <w:pStyle w:val="-"/>
            </w:pPr>
            <w:r>
              <w:rPr>
                <w:rFonts w:cs="Times New Roman" w:hint="eastAsia"/>
              </w:rPr>
              <w:t>过滤器</w:t>
            </w:r>
          </w:p>
        </w:tc>
        <w:tc>
          <w:tcPr>
            <w:tcW w:w="1035" w:type="pct"/>
            <w:vAlign w:val="center"/>
          </w:tcPr>
          <w:p w14:paraId="02895F14" w14:textId="77777777" w:rsidR="002B73E9" w:rsidRDefault="002B73E9">
            <w:pPr>
              <w:pStyle w:val="-"/>
            </w:pPr>
          </w:p>
        </w:tc>
        <w:tc>
          <w:tcPr>
            <w:tcW w:w="1036" w:type="pct"/>
            <w:vAlign w:val="center"/>
          </w:tcPr>
          <w:p w14:paraId="6B112DE9" w14:textId="77777777" w:rsidR="002B73E9" w:rsidRDefault="002B73E9">
            <w:pPr>
              <w:pStyle w:val="-"/>
            </w:pPr>
          </w:p>
        </w:tc>
        <w:tc>
          <w:tcPr>
            <w:tcW w:w="1035" w:type="pct"/>
            <w:vAlign w:val="center"/>
          </w:tcPr>
          <w:p w14:paraId="0D1B2937" w14:textId="77777777" w:rsidR="002B73E9" w:rsidRDefault="002B73E9">
            <w:pPr>
              <w:pStyle w:val="-"/>
              <w:rPr>
                <w:vertAlign w:val="superscript"/>
              </w:rPr>
            </w:pPr>
          </w:p>
        </w:tc>
      </w:tr>
      <w:tr w:rsidR="002B73E9" w14:paraId="5E25F2E5" w14:textId="77777777">
        <w:trPr>
          <w:jc w:val="center"/>
        </w:trPr>
        <w:tc>
          <w:tcPr>
            <w:tcW w:w="667" w:type="pct"/>
            <w:vMerge/>
            <w:vAlign w:val="center"/>
          </w:tcPr>
          <w:p w14:paraId="7DE9C339" w14:textId="77777777" w:rsidR="002B73E9" w:rsidRDefault="002B73E9">
            <w:pPr>
              <w:pStyle w:val="-"/>
            </w:pPr>
          </w:p>
        </w:tc>
        <w:tc>
          <w:tcPr>
            <w:tcW w:w="1227" w:type="pct"/>
            <w:vAlign w:val="center"/>
          </w:tcPr>
          <w:p w14:paraId="0BF35207" w14:textId="77777777" w:rsidR="002B73E9" w:rsidRDefault="00BE2150">
            <w:pPr>
              <w:pStyle w:val="-"/>
            </w:pPr>
            <w:r>
              <w:rPr>
                <w:rFonts w:cs="Times New Roman" w:hint="eastAsia"/>
              </w:rPr>
              <w:t>换热器</w:t>
            </w:r>
          </w:p>
        </w:tc>
        <w:tc>
          <w:tcPr>
            <w:tcW w:w="1035" w:type="pct"/>
            <w:vAlign w:val="center"/>
          </w:tcPr>
          <w:p w14:paraId="109E94D0" w14:textId="77777777" w:rsidR="002B73E9" w:rsidRDefault="002B73E9">
            <w:pPr>
              <w:pStyle w:val="-"/>
            </w:pPr>
          </w:p>
        </w:tc>
        <w:tc>
          <w:tcPr>
            <w:tcW w:w="1036" w:type="pct"/>
            <w:vAlign w:val="center"/>
          </w:tcPr>
          <w:p w14:paraId="2EBFA0DE" w14:textId="77777777" w:rsidR="002B73E9" w:rsidRDefault="002B73E9">
            <w:pPr>
              <w:pStyle w:val="-"/>
            </w:pPr>
          </w:p>
        </w:tc>
        <w:tc>
          <w:tcPr>
            <w:tcW w:w="1035" w:type="pct"/>
            <w:vAlign w:val="center"/>
          </w:tcPr>
          <w:p w14:paraId="088B2C0F" w14:textId="77777777" w:rsidR="002B73E9" w:rsidRDefault="002B73E9">
            <w:pPr>
              <w:pStyle w:val="-"/>
            </w:pPr>
          </w:p>
        </w:tc>
      </w:tr>
      <w:tr w:rsidR="002B73E9" w14:paraId="1CF3BFE0" w14:textId="77777777">
        <w:trPr>
          <w:jc w:val="center"/>
        </w:trPr>
        <w:tc>
          <w:tcPr>
            <w:tcW w:w="667" w:type="pct"/>
            <w:vMerge/>
            <w:vAlign w:val="center"/>
          </w:tcPr>
          <w:p w14:paraId="70E424EA" w14:textId="77777777" w:rsidR="002B73E9" w:rsidRDefault="002B73E9">
            <w:pPr>
              <w:pStyle w:val="-"/>
            </w:pPr>
          </w:p>
        </w:tc>
        <w:tc>
          <w:tcPr>
            <w:tcW w:w="1227" w:type="pct"/>
            <w:vAlign w:val="center"/>
          </w:tcPr>
          <w:p w14:paraId="7B690A28" w14:textId="77777777" w:rsidR="002B73E9" w:rsidRDefault="00BE2150">
            <w:pPr>
              <w:pStyle w:val="-"/>
            </w:pPr>
            <w:r>
              <w:rPr>
                <w:rFonts w:cs="Times New Roman" w:hint="eastAsia"/>
              </w:rPr>
              <w:t>风机</w:t>
            </w:r>
          </w:p>
        </w:tc>
        <w:tc>
          <w:tcPr>
            <w:tcW w:w="1035" w:type="pct"/>
            <w:vAlign w:val="center"/>
          </w:tcPr>
          <w:p w14:paraId="07B7A921" w14:textId="77777777" w:rsidR="002B73E9" w:rsidRDefault="002B73E9">
            <w:pPr>
              <w:pStyle w:val="-"/>
            </w:pPr>
          </w:p>
        </w:tc>
        <w:tc>
          <w:tcPr>
            <w:tcW w:w="1036" w:type="pct"/>
            <w:vAlign w:val="center"/>
          </w:tcPr>
          <w:p w14:paraId="2BE00F90" w14:textId="77777777" w:rsidR="002B73E9" w:rsidRDefault="002B73E9">
            <w:pPr>
              <w:pStyle w:val="-"/>
            </w:pPr>
          </w:p>
        </w:tc>
        <w:tc>
          <w:tcPr>
            <w:tcW w:w="1035" w:type="pct"/>
            <w:vAlign w:val="center"/>
          </w:tcPr>
          <w:p w14:paraId="4DC1C01C" w14:textId="77777777" w:rsidR="002B73E9" w:rsidRDefault="002B73E9">
            <w:pPr>
              <w:pStyle w:val="-"/>
            </w:pPr>
          </w:p>
        </w:tc>
      </w:tr>
      <w:tr w:rsidR="002B73E9" w14:paraId="13D1CB85" w14:textId="77777777">
        <w:trPr>
          <w:jc w:val="center"/>
        </w:trPr>
        <w:tc>
          <w:tcPr>
            <w:tcW w:w="667" w:type="pct"/>
            <w:vMerge/>
            <w:vAlign w:val="center"/>
          </w:tcPr>
          <w:p w14:paraId="4E14B5B6" w14:textId="77777777" w:rsidR="002B73E9" w:rsidRDefault="002B73E9">
            <w:pPr>
              <w:pStyle w:val="-"/>
            </w:pPr>
          </w:p>
        </w:tc>
        <w:tc>
          <w:tcPr>
            <w:tcW w:w="1227" w:type="pct"/>
            <w:vAlign w:val="center"/>
          </w:tcPr>
          <w:p w14:paraId="0B8BEFF2" w14:textId="77777777" w:rsidR="002B73E9" w:rsidRDefault="00BE2150">
            <w:pPr>
              <w:pStyle w:val="-"/>
            </w:pPr>
            <w:r>
              <w:rPr>
                <w:rFonts w:cs="Times New Roman" w:hint="eastAsia"/>
              </w:rPr>
              <w:t>型材</w:t>
            </w:r>
          </w:p>
        </w:tc>
        <w:tc>
          <w:tcPr>
            <w:tcW w:w="1035" w:type="pct"/>
            <w:vAlign w:val="center"/>
          </w:tcPr>
          <w:p w14:paraId="1280CED0" w14:textId="77777777" w:rsidR="002B73E9" w:rsidRDefault="002B73E9">
            <w:pPr>
              <w:pStyle w:val="-"/>
            </w:pPr>
          </w:p>
        </w:tc>
        <w:tc>
          <w:tcPr>
            <w:tcW w:w="1036" w:type="pct"/>
            <w:vAlign w:val="center"/>
          </w:tcPr>
          <w:p w14:paraId="728AC85E" w14:textId="77777777" w:rsidR="002B73E9" w:rsidRDefault="002B73E9">
            <w:pPr>
              <w:pStyle w:val="-"/>
            </w:pPr>
          </w:p>
        </w:tc>
        <w:tc>
          <w:tcPr>
            <w:tcW w:w="1035" w:type="pct"/>
            <w:vAlign w:val="center"/>
          </w:tcPr>
          <w:p w14:paraId="5135B0F0" w14:textId="77777777" w:rsidR="002B73E9" w:rsidRDefault="002B73E9">
            <w:pPr>
              <w:pStyle w:val="-"/>
            </w:pPr>
          </w:p>
        </w:tc>
      </w:tr>
      <w:tr w:rsidR="002B73E9" w14:paraId="376CF7C2" w14:textId="77777777">
        <w:trPr>
          <w:jc w:val="center"/>
        </w:trPr>
        <w:tc>
          <w:tcPr>
            <w:tcW w:w="667" w:type="pct"/>
            <w:vMerge/>
            <w:vAlign w:val="center"/>
          </w:tcPr>
          <w:p w14:paraId="7279691B" w14:textId="77777777" w:rsidR="002B73E9" w:rsidRDefault="002B73E9">
            <w:pPr>
              <w:pStyle w:val="-"/>
            </w:pPr>
          </w:p>
        </w:tc>
        <w:tc>
          <w:tcPr>
            <w:tcW w:w="1227" w:type="pct"/>
            <w:vAlign w:val="center"/>
          </w:tcPr>
          <w:p w14:paraId="36C22F10" w14:textId="77777777" w:rsidR="002B73E9" w:rsidRDefault="00BE2150">
            <w:pPr>
              <w:pStyle w:val="-"/>
            </w:pPr>
            <w:r>
              <w:rPr>
                <w:rFonts w:cs="Times New Roman" w:hint="eastAsia"/>
              </w:rPr>
              <w:t>面板</w:t>
            </w:r>
          </w:p>
        </w:tc>
        <w:tc>
          <w:tcPr>
            <w:tcW w:w="1035" w:type="pct"/>
            <w:vAlign w:val="center"/>
          </w:tcPr>
          <w:p w14:paraId="52945533" w14:textId="77777777" w:rsidR="002B73E9" w:rsidRDefault="002B73E9">
            <w:pPr>
              <w:pStyle w:val="-"/>
            </w:pPr>
          </w:p>
        </w:tc>
        <w:tc>
          <w:tcPr>
            <w:tcW w:w="1036" w:type="pct"/>
            <w:vAlign w:val="center"/>
          </w:tcPr>
          <w:p w14:paraId="1F955DF2" w14:textId="77777777" w:rsidR="002B73E9" w:rsidRDefault="002B73E9">
            <w:pPr>
              <w:pStyle w:val="-"/>
            </w:pPr>
          </w:p>
        </w:tc>
        <w:tc>
          <w:tcPr>
            <w:tcW w:w="1035" w:type="pct"/>
            <w:vAlign w:val="center"/>
          </w:tcPr>
          <w:p w14:paraId="4041CD47" w14:textId="77777777" w:rsidR="002B73E9" w:rsidRDefault="002B73E9">
            <w:pPr>
              <w:pStyle w:val="-"/>
            </w:pPr>
          </w:p>
        </w:tc>
      </w:tr>
      <w:tr w:rsidR="002B73E9" w14:paraId="7C826A6B" w14:textId="77777777">
        <w:trPr>
          <w:jc w:val="center"/>
        </w:trPr>
        <w:tc>
          <w:tcPr>
            <w:tcW w:w="667" w:type="pct"/>
            <w:vMerge/>
            <w:vAlign w:val="center"/>
          </w:tcPr>
          <w:p w14:paraId="6A699495" w14:textId="77777777" w:rsidR="002B73E9" w:rsidRDefault="002B73E9">
            <w:pPr>
              <w:pStyle w:val="-"/>
            </w:pPr>
          </w:p>
        </w:tc>
        <w:tc>
          <w:tcPr>
            <w:tcW w:w="1227" w:type="pct"/>
            <w:vAlign w:val="center"/>
          </w:tcPr>
          <w:p w14:paraId="6F76006D" w14:textId="77777777" w:rsidR="002B73E9" w:rsidRDefault="00BE2150">
            <w:pPr>
              <w:pStyle w:val="-"/>
            </w:pPr>
            <w:r>
              <w:rPr>
                <w:rFonts w:cs="Times New Roman" w:hint="eastAsia"/>
              </w:rPr>
              <w:t>其他</w:t>
            </w:r>
          </w:p>
        </w:tc>
        <w:tc>
          <w:tcPr>
            <w:tcW w:w="1035" w:type="pct"/>
            <w:vAlign w:val="center"/>
          </w:tcPr>
          <w:p w14:paraId="1CFB4FCF" w14:textId="77777777" w:rsidR="002B73E9" w:rsidRDefault="002B73E9">
            <w:pPr>
              <w:pStyle w:val="-"/>
            </w:pPr>
          </w:p>
        </w:tc>
        <w:tc>
          <w:tcPr>
            <w:tcW w:w="1036" w:type="pct"/>
            <w:vAlign w:val="center"/>
          </w:tcPr>
          <w:p w14:paraId="70317590" w14:textId="77777777" w:rsidR="002B73E9" w:rsidRDefault="002B73E9">
            <w:pPr>
              <w:pStyle w:val="-"/>
            </w:pPr>
          </w:p>
        </w:tc>
        <w:tc>
          <w:tcPr>
            <w:tcW w:w="1035" w:type="pct"/>
            <w:vAlign w:val="center"/>
          </w:tcPr>
          <w:p w14:paraId="34780C73" w14:textId="77777777" w:rsidR="002B73E9" w:rsidRDefault="002B73E9">
            <w:pPr>
              <w:pStyle w:val="-"/>
            </w:pPr>
          </w:p>
        </w:tc>
      </w:tr>
      <w:tr w:rsidR="002B73E9" w14:paraId="25730088" w14:textId="77777777">
        <w:trPr>
          <w:jc w:val="center"/>
        </w:trPr>
        <w:tc>
          <w:tcPr>
            <w:tcW w:w="667" w:type="pct"/>
            <w:vMerge/>
            <w:vAlign w:val="center"/>
          </w:tcPr>
          <w:p w14:paraId="3239987D" w14:textId="77777777" w:rsidR="002B73E9" w:rsidRDefault="002B73E9">
            <w:pPr>
              <w:pStyle w:val="-"/>
            </w:pPr>
          </w:p>
        </w:tc>
        <w:tc>
          <w:tcPr>
            <w:tcW w:w="1227" w:type="pct"/>
            <w:vAlign w:val="center"/>
          </w:tcPr>
          <w:p w14:paraId="669BB293" w14:textId="77777777" w:rsidR="002B73E9" w:rsidRDefault="00BE2150">
            <w:pPr>
              <w:pStyle w:val="-"/>
            </w:pPr>
            <w:r>
              <w:rPr>
                <w:rFonts w:hint="eastAsia"/>
              </w:rPr>
              <w:t>风管材料</w:t>
            </w:r>
          </w:p>
        </w:tc>
        <w:tc>
          <w:tcPr>
            <w:tcW w:w="1035" w:type="pct"/>
            <w:vAlign w:val="center"/>
          </w:tcPr>
          <w:p w14:paraId="7E1E8FF5" w14:textId="77777777" w:rsidR="002B73E9" w:rsidRDefault="002B73E9">
            <w:pPr>
              <w:pStyle w:val="-"/>
            </w:pPr>
          </w:p>
        </w:tc>
        <w:tc>
          <w:tcPr>
            <w:tcW w:w="1036" w:type="pct"/>
            <w:vAlign w:val="center"/>
          </w:tcPr>
          <w:p w14:paraId="7585B30B" w14:textId="77777777" w:rsidR="002B73E9" w:rsidRDefault="002B73E9">
            <w:pPr>
              <w:pStyle w:val="-"/>
            </w:pPr>
          </w:p>
        </w:tc>
        <w:tc>
          <w:tcPr>
            <w:tcW w:w="1035" w:type="pct"/>
            <w:vAlign w:val="center"/>
          </w:tcPr>
          <w:p w14:paraId="2532B5BE" w14:textId="77777777" w:rsidR="002B73E9" w:rsidRDefault="002B73E9">
            <w:pPr>
              <w:pStyle w:val="-"/>
            </w:pPr>
          </w:p>
        </w:tc>
      </w:tr>
      <w:tr w:rsidR="002B73E9" w14:paraId="371AE0FB" w14:textId="77777777">
        <w:trPr>
          <w:jc w:val="center"/>
        </w:trPr>
        <w:tc>
          <w:tcPr>
            <w:tcW w:w="667" w:type="pct"/>
            <w:vMerge/>
            <w:vAlign w:val="center"/>
          </w:tcPr>
          <w:p w14:paraId="47E83853" w14:textId="77777777" w:rsidR="002B73E9" w:rsidRDefault="002B73E9">
            <w:pPr>
              <w:pStyle w:val="-"/>
            </w:pPr>
          </w:p>
        </w:tc>
        <w:tc>
          <w:tcPr>
            <w:tcW w:w="1227" w:type="pct"/>
            <w:vAlign w:val="center"/>
          </w:tcPr>
          <w:p w14:paraId="32C5969A" w14:textId="77777777" w:rsidR="002B73E9" w:rsidRDefault="00BE2150">
            <w:pPr>
              <w:pStyle w:val="-"/>
            </w:pPr>
            <w:r>
              <w:rPr>
                <w:rFonts w:hint="eastAsia"/>
              </w:rPr>
              <w:t>水管材料</w:t>
            </w:r>
          </w:p>
        </w:tc>
        <w:tc>
          <w:tcPr>
            <w:tcW w:w="1035" w:type="pct"/>
            <w:vAlign w:val="center"/>
          </w:tcPr>
          <w:p w14:paraId="612F729A" w14:textId="77777777" w:rsidR="002B73E9" w:rsidRDefault="002B73E9">
            <w:pPr>
              <w:pStyle w:val="-"/>
            </w:pPr>
          </w:p>
        </w:tc>
        <w:tc>
          <w:tcPr>
            <w:tcW w:w="1036" w:type="pct"/>
            <w:vAlign w:val="center"/>
          </w:tcPr>
          <w:p w14:paraId="744C63EB" w14:textId="77777777" w:rsidR="002B73E9" w:rsidRDefault="002B73E9">
            <w:pPr>
              <w:pStyle w:val="-"/>
            </w:pPr>
          </w:p>
        </w:tc>
        <w:tc>
          <w:tcPr>
            <w:tcW w:w="1035" w:type="pct"/>
            <w:vAlign w:val="center"/>
          </w:tcPr>
          <w:p w14:paraId="31A236BE" w14:textId="77777777" w:rsidR="002B73E9" w:rsidRDefault="002B73E9">
            <w:pPr>
              <w:pStyle w:val="-"/>
            </w:pPr>
          </w:p>
        </w:tc>
      </w:tr>
      <w:tr w:rsidR="002B73E9" w14:paraId="42C9FD15" w14:textId="77777777">
        <w:trPr>
          <w:jc w:val="center"/>
        </w:trPr>
        <w:tc>
          <w:tcPr>
            <w:tcW w:w="667" w:type="pct"/>
            <w:vMerge/>
            <w:vAlign w:val="center"/>
          </w:tcPr>
          <w:p w14:paraId="1D35BB60" w14:textId="77777777" w:rsidR="002B73E9" w:rsidRDefault="002B73E9">
            <w:pPr>
              <w:pStyle w:val="-"/>
            </w:pPr>
          </w:p>
        </w:tc>
        <w:tc>
          <w:tcPr>
            <w:tcW w:w="1227" w:type="pct"/>
            <w:vAlign w:val="center"/>
          </w:tcPr>
          <w:p w14:paraId="31622293" w14:textId="77777777" w:rsidR="002B73E9" w:rsidRDefault="00BE2150">
            <w:pPr>
              <w:pStyle w:val="-"/>
            </w:pPr>
            <w:r>
              <w:rPr>
                <w:rFonts w:hint="eastAsia"/>
              </w:rPr>
              <w:t>制冷剂</w:t>
            </w:r>
            <w:proofErr w:type="gramStart"/>
            <w:r>
              <w:rPr>
                <w:rFonts w:hint="eastAsia"/>
              </w:rPr>
              <w:t>管材料</w:t>
            </w:r>
            <w:proofErr w:type="gramEnd"/>
          </w:p>
        </w:tc>
        <w:tc>
          <w:tcPr>
            <w:tcW w:w="1035" w:type="pct"/>
            <w:vAlign w:val="center"/>
          </w:tcPr>
          <w:p w14:paraId="1CD52CEF" w14:textId="77777777" w:rsidR="002B73E9" w:rsidRDefault="002B73E9">
            <w:pPr>
              <w:pStyle w:val="-"/>
            </w:pPr>
          </w:p>
        </w:tc>
        <w:tc>
          <w:tcPr>
            <w:tcW w:w="1036" w:type="pct"/>
            <w:vAlign w:val="center"/>
          </w:tcPr>
          <w:p w14:paraId="392983E6" w14:textId="77777777" w:rsidR="002B73E9" w:rsidRDefault="002B73E9">
            <w:pPr>
              <w:pStyle w:val="-"/>
            </w:pPr>
          </w:p>
        </w:tc>
        <w:tc>
          <w:tcPr>
            <w:tcW w:w="1035" w:type="pct"/>
            <w:vAlign w:val="center"/>
          </w:tcPr>
          <w:p w14:paraId="08B5D571" w14:textId="77777777" w:rsidR="002B73E9" w:rsidRDefault="002B73E9">
            <w:pPr>
              <w:pStyle w:val="-"/>
            </w:pPr>
          </w:p>
        </w:tc>
      </w:tr>
      <w:tr w:rsidR="002B73E9" w14:paraId="64958325" w14:textId="77777777">
        <w:trPr>
          <w:jc w:val="center"/>
        </w:trPr>
        <w:tc>
          <w:tcPr>
            <w:tcW w:w="667" w:type="pct"/>
            <w:vMerge w:val="restart"/>
            <w:vAlign w:val="center"/>
          </w:tcPr>
          <w:p w14:paraId="59FEEED6" w14:textId="77777777" w:rsidR="002B73E9" w:rsidRDefault="00BE2150">
            <w:pPr>
              <w:pStyle w:val="-"/>
            </w:pPr>
            <w:r>
              <w:rPr>
                <w:rFonts w:hint="eastAsia"/>
              </w:rPr>
              <w:t>成品</w:t>
            </w:r>
          </w:p>
        </w:tc>
        <w:tc>
          <w:tcPr>
            <w:tcW w:w="1227" w:type="pct"/>
            <w:vAlign w:val="center"/>
          </w:tcPr>
          <w:p w14:paraId="241D6A46" w14:textId="77777777" w:rsidR="002B73E9" w:rsidRDefault="00BE2150">
            <w:pPr>
              <w:pStyle w:val="-"/>
            </w:pPr>
            <w:r>
              <w:rPr>
                <w:rFonts w:hint="eastAsia"/>
              </w:rPr>
              <w:t>新风机组</w:t>
            </w:r>
          </w:p>
        </w:tc>
        <w:tc>
          <w:tcPr>
            <w:tcW w:w="1035" w:type="pct"/>
            <w:vAlign w:val="center"/>
          </w:tcPr>
          <w:p w14:paraId="1782D3CD" w14:textId="77777777" w:rsidR="002B73E9" w:rsidRDefault="002B73E9">
            <w:pPr>
              <w:pStyle w:val="-"/>
            </w:pPr>
          </w:p>
        </w:tc>
        <w:tc>
          <w:tcPr>
            <w:tcW w:w="1036" w:type="pct"/>
            <w:vAlign w:val="center"/>
          </w:tcPr>
          <w:p w14:paraId="1104272F" w14:textId="77777777" w:rsidR="002B73E9" w:rsidRDefault="002B73E9">
            <w:pPr>
              <w:pStyle w:val="-"/>
            </w:pPr>
          </w:p>
        </w:tc>
        <w:tc>
          <w:tcPr>
            <w:tcW w:w="1035" w:type="pct"/>
            <w:vAlign w:val="center"/>
          </w:tcPr>
          <w:p w14:paraId="675FE307" w14:textId="77777777" w:rsidR="002B73E9" w:rsidRDefault="002B73E9">
            <w:pPr>
              <w:pStyle w:val="-"/>
            </w:pPr>
          </w:p>
        </w:tc>
      </w:tr>
      <w:tr w:rsidR="002B73E9" w14:paraId="470D14D0" w14:textId="77777777">
        <w:trPr>
          <w:jc w:val="center"/>
        </w:trPr>
        <w:tc>
          <w:tcPr>
            <w:tcW w:w="667" w:type="pct"/>
            <w:vMerge/>
            <w:vAlign w:val="center"/>
          </w:tcPr>
          <w:p w14:paraId="56D50918" w14:textId="77777777" w:rsidR="002B73E9" w:rsidRDefault="002B73E9">
            <w:pPr>
              <w:pStyle w:val="-"/>
            </w:pPr>
          </w:p>
        </w:tc>
        <w:tc>
          <w:tcPr>
            <w:tcW w:w="1227" w:type="pct"/>
            <w:vAlign w:val="center"/>
          </w:tcPr>
          <w:p w14:paraId="45CAB1B7" w14:textId="77777777" w:rsidR="002B73E9" w:rsidRDefault="00BE2150">
            <w:pPr>
              <w:pStyle w:val="-"/>
            </w:pPr>
            <w:r>
              <w:rPr>
                <w:rFonts w:hint="eastAsia"/>
              </w:rPr>
              <w:t>风管</w:t>
            </w:r>
          </w:p>
        </w:tc>
        <w:tc>
          <w:tcPr>
            <w:tcW w:w="1035" w:type="pct"/>
            <w:vAlign w:val="center"/>
          </w:tcPr>
          <w:p w14:paraId="0C1084B6" w14:textId="77777777" w:rsidR="002B73E9" w:rsidRDefault="002B73E9">
            <w:pPr>
              <w:pStyle w:val="-"/>
            </w:pPr>
          </w:p>
        </w:tc>
        <w:tc>
          <w:tcPr>
            <w:tcW w:w="1036" w:type="pct"/>
            <w:vAlign w:val="center"/>
          </w:tcPr>
          <w:p w14:paraId="70BFFBAD" w14:textId="77777777" w:rsidR="002B73E9" w:rsidRDefault="002B73E9">
            <w:pPr>
              <w:pStyle w:val="-"/>
            </w:pPr>
          </w:p>
        </w:tc>
        <w:tc>
          <w:tcPr>
            <w:tcW w:w="1035" w:type="pct"/>
            <w:vAlign w:val="center"/>
          </w:tcPr>
          <w:p w14:paraId="10271995" w14:textId="77777777" w:rsidR="002B73E9" w:rsidRDefault="002B73E9">
            <w:pPr>
              <w:pStyle w:val="-"/>
            </w:pPr>
          </w:p>
        </w:tc>
      </w:tr>
      <w:tr w:rsidR="002B73E9" w14:paraId="23749331" w14:textId="77777777">
        <w:trPr>
          <w:jc w:val="center"/>
        </w:trPr>
        <w:tc>
          <w:tcPr>
            <w:tcW w:w="667" w:type="pct"/>
            <w:vMerge/>
            <w:vAlign w:val="center"/>
          </w:tcPr>
          <w:p w14:paraId="5BE4456E" w14:textId="77777777" w:rsidR="002B73E9" w:rsidRDefault="002B73E9">
            <w:pPr>
              <w:pStyle w:val="-"/>
            </w:pPr>
          </w:p>
        </w:tc>
        <w:tc>
          <w:tcPr>
            <w:tcW w:w="1227" w:type="pct"/>
            <w:vAlign w:val="center"/>
          </w:tcPr>
          <w:p w14:paraId="5F486CF1" w14:textId="77777777" w:rsidR="002B73E9" w:rsidRDefault="00BE2150">
            <w:pPr>
              <w:pStyle w:val="-"/>
            </w:pPr>
            <w:r>
              <w:rPr>
                <w:rFonts w:hint="eastAsia"/>
              </w:rPr>
              <w:t>水管</w:t>
            </w:r>
          </w:p>
        </w:tc>
        <w:tc>
          <w:tcPr>
            <w:tcW w:w="1035" w:type="pct"/>
            <w:vAlign w:val="center"/>
          </w:tcPr>
          <w:p w14:paraId="78884D89" w14:textId="77777777" w:rsidR="002B73E9" w:rsidRDefault="002B73E9">
            <w:pPr>
              <w:pStyle w:val="-"/>
            </w:pPr>
          </w:p>
        </w:tc>
        <w:tc>
          <w:tcPr>
            <w:tcW w:w="1036" w:type="pct"/>
            <w:vAlign w:val="center"/>
          </w:tcPr>
          <w:p w14:paraId="201387DE" w14:textId="77777777" w:rsidR="002B73E9" w:rsidRDefault="002B73E9">
            <w:pPr>
              <w:pStyle w:val="-"/>
            </w:pPr>
          </w:p>
        </w:tc>
        <w:tc>
          <w:tcPr>
            <w:tcW w:w="1035" w:type="pct"/>
            <w:vAlign w:val="center"/>
          </w:tcPr>
          <w:p w14:paraId="2850164F" w14:textId="77777777" w:rsidR="002B73E9" w:rsidRDefault="002B73E9">
            <w:pPr>
              <w:pStyle w:val="-"/>
            </w:pPr>
          </w:p>
        </w:tc>
      </w:tr>
      <w:tr w:rsidR="002B73E9" w14:paraId="1C96B3A5" w14:textId="77777777">
        <w:trPr>
          <w:jc w:val="center"/>
        </w:trPr>
        <w:tc>
          <w:tcPr>
            <w:tcW w:w="667" w:type="pct"/>
            <w:vMerge/>
            <w:vAlign w:val="center"/>
          </w:tcPr>
          <w:p w14:paraId="4A3F8502" w14:textId="77777777" w:rsidR="002B73E9" w:rsidRDefault="002B73E9">
            <w:pPr>
              <w:pStyle w:val="-"/>
            </w:pPr>
          </w:p>
        </w:tc>
        <w:tc>
          <w:tcPr>
            <w:tcW w:w="1227" w:type="pct"/>
            <w:vAlign w:val="center"/>
          </w:tcPr>
          <w:p w14:paraId="01DE7F23" w14:textId="77777777" w:rsidR="002B73E9" w:rsidRDefault="00BE2150">
            <w:pPr>
              <w:pStyle w:val="-"/>
            </w:pPr>
            <w:r>
              <w:rPr>
                <w:rFonts w:hint="eastAsia"/>
              </w:rPr>
              <w:t>制冷剂管</w:t>
            </w:r>
          </w:p>
        </w:tc>
        <w:tc>
          <w:tcPr>
            <w:tcW w:w="1035" w:type="pct"/>
            <w:vAlign w:val="center"/>
          </w:tcPr>
          <w:p w14:paraId="4FC01A49" w14:textId="77777777" w:rsidR="002B73E9" w:rsidRDefault="002B73E9">
            <w:pPr>
              <w:pStyle w:val="-"/>
            </w:pPr>
          </w:p>
        </w:tc>
        <w:tc>
          <w:tcPr>
            <w:tcW w:w="1036" w:type="pct"/>
            <w:vAlign w:val="center"/>
          </w:tcPr>
          <w:p w14:paraId="17BD41AF" w14:textId="77777777" w:rsidR="002B73E9" w:rsidRDefault="002B73E9">
            <w:pPr>
              <w:pStyle w:val="-"/>
            </w:pPr>
          </w:p>
        </w:tc>
        <w:tc>
          <w:tcPr>
            <w:tcW w:w="1035" w:type="pct"/>
            <w:vAlign w:val="center"/>
          </w:tcPr>
          <w:p w14:paraId="528D94EA" w14:textId="77777777" w:rsidR="002B73E9" w:rsidRDefault="002B73E9">
            <w:pPr>
              <w:pStyle w:val="-"/>
            </w:pPr>
          </w:p>
        </w:tc>
      </w:tr>
      <w:tr w:rsidR="002B73E9" w14:paraId="5F883479" w14:textId="77777777">
        <w:trPr>
          <w:jc w:val="center"/>
        </w:trPr>
        <w:tc>
          <w:tcPr>
            <w:tcW w:w="5000" w:type="pct"/>
            <w:gridSpan w:val="5"/>
            <w:vAlign w:val="center"/>
          </w:tcPr>
          <w:p w14:paraId="5C76843A" w14:textId="77777777" w:rsidR="002B73E9" w:rsidRDefault="00BE2150">
            <w:pPr>
              <w:pStyle w:val="-0"/>
            </w:pPr>
            <w:r>
              <w:rPr>
                <w:rFonts w:hint="eastAsia"/>
              </w:rPr>
              <w:t>注：</w:t>
            </w:r>
          </w:p>
          <w:p w14:paraId="49BB8341" w14:textId="77777777" w:rsidR="002B73E9" w:rsidRDefault="00BE2150">
            <w:pPr>
              <w:pStyle w:val="-21"/>
            </w:pPr>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rPr>
                <w:rFonts w:hint="eastAsia"/>
              </w:rPr>
              <w:t>运输产品应详细列出；</w:t>
            </w:r>
          </w:p>
          <w:p w14:paraId="39A73AD1" w14:textId="77777777" w:rsidR="002B73E9" w:rsidRDefault="00BE2150">
            <w:pPr>
              <w:pStyle w:val="-21"/>
            </w:pPr>
            <w:r>
              <w:fldChar w:fldCharType="begin"/>
            </w:r>
            <w:r>
              <w:instrText xml:space="preserve"> </w:instrText>
            </w:r>
            <w:r>
              <w:rPr>
                <w:rFonts w:hint="eastAsia"/>
              </w:rPr>
              <w:instrText>= 2 \* GB3</w:instrText>
            </w:r>
            <w:r>
              <w:instrText xml:space="preserve"> </w:instrText>
            </w:r>
            <w:r>
              <w:fldChar w:fldCharType="separate"/>
            </w:r>
            <w:r>
              <w:rPr>
                <w:rFonts w:hint="eastAsia"/>
              </w:rPr>
              <w:t>②</w:t>
            </w:r>
            <w:r>
              <w:fldChar w:fldCharType="end"/>
            </w:r>
            <w:r>
              <w:rPr>
                <w:rFonts w:hint="eastAsia"/>
              </w:rPr>
              <w:t>运输方式：轻型汽油货车运输（载重2t）、铁路运输、集装箱货船运输（载重200TEU）等。</w:t>
            </w:r>
          </w:p>
        </w:tc>
      </w:tr>
    </w:tbl>
    <w:p w14:paraId="0751E9EA" w14:textId="77777777" w:rsidR="002B73E9" w:rsidRDefault="00BE2150">
      <w:pPr>
        <w:pStyle w:val="af9"/>
        <w:rPr>
          <w:b/>
        </w:rPr>
      </w:pPr>
      <w:r>
        <w:rPr>
          <w:rFonts w:hint="eastAsia"/>
          <w:b/>
        </w:rPr>
        <w:t>7.6.2</w:t>
      </w:r>
      <w:r>
        <w:rPr>
          <w:rFonts w:hint="eastAsia"/>
        </w:rPr>
        <w:t xml:space="preserve">  </w:t>
      </w:r>
      <w:r>
        <w:rPr>
          <w:rFonts w:hint="eastAsia"/>
        </w:rPr>
        <w:t>单套新风系统运输阶段的碳排放量，应按公式（</w:t>
      </w:r>
      <w:r>
        <w:rPr>
          <w:rFonts w:hint="eastAsia"/>
        </w:rPr>
        <w:t>7.6.2</w:t>
      </w:r>
      <w:r>
        <w:rPr>
          <w:rFonts w:hint="eastAsia"/>
        </w:rPr>
        <w:t>）计算：</w:t>
      </w:r>
    </w:p>
    <w:tbl>
      <w:tblPr>
        <w:tblW w:w="0" w:type="auto"/>
        <w:jc w:val="right"/>
        <w:tblLayout w:type="fixed"/>
        <w:tblLook w:val="04A0" w:firstRow="1" w:lastRow="0" w:firstColumn="1" w:lastColumn="0" w:noHBand="0" w:noVBand="1"/>
      </w:tblPr>
      <w:tblGrid>
        <w:gridCol w:w="6895"/>
        <w:gridCol w:w="1043"/>
      </w:tblGrid>
      <w:tr w:rsidR="002B73E9" w14:paraId="29A68F78" w14:textId="77777777">
        <w:trPr>
          <w:jc w:val="right"/>
        </w:trPr>
        <w:tc>
          <w:tcPr>
            <w:tcW w:w="6895" w:type="dxa"/>
            <w:shd w:val="clear" w:color="auto" w:fill="auto"/>
            <w:vAlign w:val="center"/>
          </w:tcPr>
          <w:p w14:paraId="6C877552" w14:textId="77777777" w:rsidR="002B73E9" w:rsidRDefault="00BE2150">
            <w:pPr>
              <w:pStyle w:val="-"/>
              <w:rPr>
                <w:rFonts w:asciiTheme="minorEastAsia" w:hAnsiTheme="minorEastAsia"/>
                <w:sz w:val="24"/>
                <w:szCs w:val="24"/>
              </w:rPr>
            </w:pPr>
            <w:r>
              <w:rPr>
                <w:position w:val="-30"/>
                <w:sz w:val="24"/>
                <w:szCs w:val="24"/>
              </w:rPr>
              <w:object w:dxaOrig="2757" w:dyaOrig="724" w14:anchorId="2594F805">
                <v:shape id="_x0000_i5055" type="#_x0000_t75" style="width:137.95pt;height:36pt" o:ole="">
                  <v:imagedata r:id="rId68" o:title=""/>
                </v:shape>
                <o:OLEObject Type="Embed" ProgID="Equation.3" ShapeID="_x0000_i5055" DrawAspect="Content" ObjectID="_1752053063" r:id="rId69"/>
              </w:object>
            </w:r>
          </w:p>
        </w:tc>
        <w:tc>
          <w:tcPr>
            <w:tcW w:w="1043" w:type="dxa"/>
            <w:shd w:val="clear" w:color="auto" w:fill="auto"/>
            <w:vAlign w:val="center"/>
          </w:tcPr>
          <w:p w14:paraId="7845D26D" w14:textId="77777777" w:rsidR="002B73E9" w:rsidRDefault="00BE2150">
            <w:pPr>
              <w:jc w:val="right"/>
              <w:rPr>
                <w:rFonts w:asciiTheme="minorEastAsia" w:eastAsiaTheme="minorEastAsia" w:hAnsiTheme="minorEastAsia"/>
                <w:szCs w:val="24"/>
              </w:rPr>
            </w:pPr>
            <w:r>
              <w:rPr>
                <w:rFonts w:hAnsi="Cambria Math" w:hint="eastAsia"/>
                <w:szCs w:val="24"/>
              </w:rPr>
              <w:t>(7.6.2)</w:t>
            </w:r>
          </w:p>
        </w:tc>
      </w:tr>
    </w:tbl>
    <w:p w14:paraId="75DAA969" w14:textId="77777777" w:rsidR="002B73E9" w:rsidRDefault="00BE2150">
      <w:pPr>
        <w:ind w:firstLineChars="200" w:firstLine="440"/>
        <w:rPr>
          <w:rFonts w:asciiTheme="minorEastAsia" w:eastAsiaTheme="minorEastAsia" w:hAnsiTheme="minorEastAsia"/>
        </w:rPr>
      </w:pPr>
      <w:proofErr w:type="spellStart"/>
      <w:r>
        <w:rPr>
          <w:rFonts w:asciiTheme="minorEastAsia" w:eastAsiaTheme="minorEastAsia" w:hAnsiTheme="minorEastAsia"/>
        </w:rPr>
        <w:t>式中</w:t>
      </w:r>
      <w:proofErr w:type="spellEnd"/>
      <w:r>
        <w:rPr>
          <w:rFonts w:asciiTheme="minorEastAsia" w:eastAsiaTheme="minorEastAsia" w:hAnsiTheme="minorEastAsia"/>
        </w:rPr>
        <w:t>：</w:t>
      </w:r>
    </w:p>
    <w:tbl>
      <w:tblPr>
        <w:tblW w:w="0" w:type="auto"/>
        <w:jc w:val="right"/>
        <w:tblLayout w:type="fixed"/>
        <w:tblLook w:val="04A0" w:firstRow="1" w:lastRow="0" w:firstColumn="1" w:lastColumn="0" w:noHBand="0" w:noVBand="1"/>
      </w:tblPr>
      <w:tblGrid>
        <w:gridCol w:w="1021"/>
        <w:gridCol w:w="680"/>
        <w:gridCol w:w="5670"/>
      </w:tblGrid>
      <w:tr w:rsidR="002B73E9" w14:paraId="4711A6EA" w14:textId="77777777">
        <w:trPr>
          <w:jc w:val="right"/>
        </w:trPr>
        <w:tc>
          <w:tcPr>
            <w:tcW w:w="1021" w:type="dxa"/>
            <w:shd w:val="clear" w:color="auto" w:fill="auto"/>
          </w:tcPr>
          <w:p w14:paraId="60A21189" w14:textId="77777777" w:rsidR="002B73E9" w:rsidRDefault="00BE2150">
            <w:pPr>
              <w:jc w:val="right"/>
              <w:rPr>
                <w:rFonts w:asciiTheme="minorEastAsia" w:eastAsiaTheme="minorEastAsia" w:hAnsiTheme="minorEastAsia"/>
              </w:rPr>
            </w:pPr>
            <w:r>
              <w:rPr>
                <w:position w:val="-12"/>
                <w:szCs w:val="24"/>
              </w:rPr>
              <w:object w:dxaOrig="839" w:dyaOrig="362" w14:anchorId="7B270B23">
                <v:shape id="_x0000_i5056" type="#_x0000_t75" style="width:42.05pt;height:18.55pt" o:ole="">
                  <v:imagedata r:id="rId70" o:title=""/>
                </v:shape>
                <o:OLEObject Type="Embed" ProgID="Equation.3" ShapeID="_x0000_i5056" DrawAspect="Content" ObjectID="_1752053064" r:id="rId71"/>
              </w:object>
            </w:r>
          </w:p>
        </w:tc>
        <w:tc>
          <w:tcPr>
            <w:tcW w:w="680" w:type="dxa"/>
            <w:shd w:val="clear" w:color="auto" w:fill="auto"/>
          </w:tcPr>
          <w:p w14:paraId="5F1EB9E0" w14:textId="77777777" w:rsidR="002B73E9" w:rsidRDefault="00BE2150">
            <w:pPr>
              <w:jc w:val="center"/>
              <w:rPr>
                <w:rFonts w:asciiTheme="minorEastAsia" w:eastAsiaTheme="minorEastAsia" w:hAnsiTheme="minorEastAsia"/>
              </w:rPr>
            </w:pPr>
            <w:r>
              <w:rPr>
                <w:rFonts w:asciiTheme="minorEastAsia" w:eastAsiaTheme="minorEastAsia" w:hAnsiTheme="minorEastAsia"/>
              </w:rPr>
              <w:t>—</w:t>
            </w:r>
          </w:p>
        </w:tc>
        <w:tc>
          <w:tcPr>
            <w:tcW w:w="5670" w:type="dxa"/>
            <w:shd w:val="clear" w:color="auto" w:fill="auto"/>
          </w:tcPr>
          <w:p w14:paraId="38CDB7D1" w14:textId="77777777" w:rsidR="002B73E9" w:rsidRDefault="00BE2150">
            <w:pPr>
              <w:rPr>
                <w:rFonts w:eastAsiaTheme="minorEastAsia"/>
                <w:szCs w:val="24"/>
                <w:lang w:eastAsia="zh-CN"/>
              </w:rPr>
            </w:pPr>
            <w:r>
              <w:rPr>
                <w:szCs w:val="24"/>
                <w:lang w:eastAsia="zh-CN"/>
              </w:rPr>
              <w:t>单</w:t>
            </w:r>
            <w:r>
              <w:rPr>
                <w:rFonts w:hint="eastAsia"/>
                <w:szCs w:val="24"/>
                <w:lang w:eastAsia="zh-CN"/>
              </w:rPr>
              <w:t>套新风系统</w:t>
            </w:r>
            <w:r>
              <w:rPr>
                <w:szCs w:val="24"/>
                <w:lang w:eastAsia="zh-CN"/>
              </w:rPr>
              <w:t>运输阶段的碳排放量，kgCO</w:t>
            </w:r>
            <w:r>
              <w:rPr>
                <w:szCs w:val="24"/>
                <w:vertAlign w:val="subscript"/>
                <w:lang w:eastAsia="zh-CN"/>
              </w:rPr>
              <w:t>2</w:t>
            </w:r>
            <w:r>
              <w:rPr>
                <w:szCs w:val="24"/>
                <w:lang w:eastAsia="zh-CN"/>
              </w:rPr>
              <w:t>e/</w:t>
            </w:r>
            <w:r>
              <w:rPr>
                <w:rFonts w:hint="eastAsia"/>
                <w:szCs w:val="24"/>
                <w:lang w:eastAsia="zh-CN"/>
              </w:rPr>
              <w:t>套</w:t>
            </w:r>
            <w:r>
              <w:rPr>
                <w:szCs w:val="24"/>
                <w:lang w:eastAsia="zh-CN"/>
              </w:rPr>
              <w:t>；</w:t>
            </w:r>
          </w:p>
        </w:tc>
      </w:tr>
      <w:tr w:rsidR="002B73E9" w14:paraId="32F64F30" w14:textId="77777777">
        <w:trPr>
          <w:jc w:val="right"/>
        </w:trPr>
        <w:tc>
          <w:tcPr>
            <w:tcW w:w="1021" w:type="dxa"/>
            <w:shd w:val="clear" w:color="auto" w:fill="auto"/>
          </w:tcPr>
          <w:p w14:paraId="0B3D3E9F" w14:textId="77777777" w:rsidR="002B73E9" w:rsidRDefault="00BE2150">
            <w:pPr>
              <w:jc w:val="right"/>
              <w:rPr>
                <w:rFonts w:hAnsi="Cambria Math"/>
              </w:rPr>
            </w:pPr>
            <w:r>
              <w:rPr>
                <w:position w:val="-14"/>
                <w:szCs w:val="24"/>
              </w:rPr>
              <w:object w:dxaOrig="362" w:dyaOrig="362" w14:anchorId="3E0911B2">
                <v:shape id="_x0000_i5057" type="#_x0000_t75" style="width:18.55pt;height:18.55pt" o:ole="">
                  <v:imagedata r:id="rId72" o:title=""/>
                </v:shape>
                <o:OLEObject Type="Embed" ProgID="Equation.3" ShapeID="_x0000_i5057" DrawAspect="Content" ObjectID="_1752053065" r:id="rId73"/>
              </w:object>
            </w:r>
          </w:p>
        </w:tc>
        <w:tc>
          <w:tcPr>
            <w:tcW w:w="680" w:type="dxa"/>
            <w:shd w:val="clear" w:color="auto" w:fill="auto"/>
          </w:tcPr>
          <w:p w14:paraId="6BB7D149" w14:textId="77777777" w:rsidR="002B73E9" w:rsidRDefault="00BE2150">
            <w:pPr>
              <w:jc w:val="center"/>
              <w:rPr>
                <w:rFonts w:asciiTheme="minorEastAsia" w:eastAsiaTheme="minorEastAsia" w:hAnsiTheme="minorEastAsia"/>
              </w:rPr>
            </w:pPr>
            <w:r>
              <w:rPr>
                <w:rFonts w:asciiTheme="minorEastAsia" w:eastAsiaTheme="minorEastAsia" w:hAnsiTheme="minorEastAsia"/>
              </w:rPr>
              <w:t>—</w:t>
            </w:r>
          </w:p>
        </w:tc>
        <w:tc>
          <w:tcPr>
            <w:tcW w:w="5670" w:type="dxa"/>
            <w:shd w:val="clear" w:color="auto" w:fill="auto"/>
          </w:tcPr>
          <w:p w14:paraId="05E4BB69" w14:textId="77777777" w:rsidR="002B73E9" w:rsidRDefault="00BE2150">
            <w:pPr>
              <w:rPr>
                <w:szCs w:val="24"/>
                <w:lang w:eastAsia="zh-CN"/>
              </w:rPr>
            </w:pPr>
            <w:r>
              <w:rPr>
                <w:szCs w:val="24"/>
                <w:lang w:eastAsia="zh-CN"/>
              </w:rPr>
              <w:t>单</w:t>
            </w:r>
            <w:r>
              <w:rPr>
                <w:rFonts w:hint="eastAsia"/>
                <w:szCs w:val="24"/>
                <w:lang w:eastAsia="zh-CN"/>
              </w:rPr>
              <w:t>套新风系统</w:t>
            </w:r>
            <w:r>
              <w:rPr>
                <w:szCs w:val="24"/>
                <w:lang w:eastAsia="zh-CN"/>
              </w:rPr>
              <w:t>第</w:t>
            </w:r>
            <w:r>
              <w:rPr>
                <w:i/>
                <w:szCs w:val="24"/>
                <w:lang w:eastAsia="zh-CN"/>
              </w:rPr>
              <w:t>j</w:t>
            </w:r>
            <w:proofErr w:type="gramStart"/>
            <w:r>
              <w:rPr>
                <w:szCs w:val="24"/>
                <w:lang w:eastAsia="zh-CN"/>
              </w:rPr>
              <w:t>种运输</w:t>
            </w:r>
            <w:proofErr w:type="gramEnd"/>
            <w:r>
              <w:rPr>
                <w:szCs w:val="24"/>
                <w:lang w:eastAsia="zh-CN"/>
              </w:rPr>
              <w:t>方式的第</w:t>
            </w:r>
            <w:proofErr w:type="spellStart"/>
            <w:r>
              <w:rPr>
                <w:i/>
                <w:szCs w:val="24"/>
                <w:lang w:eastAsia="zh-CN"/>
              </w:rPr>
              <w:t>i</w:t>
            </w:r>
            <w:proofErr w:type="spellEnd"/>
            <w:r>
              <w:rPr>
                <w:szCs w:val="24"/>
                <w:lang w:eastAsia="zh-CN"/>
              </w:rPr>
              <w:t>种材料或成品的数量，kg/</w:t>
            </w:r>
            <w:r>
              <w:rPr>
                <w:rFonts w:hint="eastAsia"/>
                <w:szCs w:val="24"/>
                <w:lang w:eastAsia="zh-CN"/>
              </w:rPr>
              <w:t>套</w:t>
            </w:r>
            <w:r>
              <w:rPr>
                <w:szCs w:val="24"/>
                <w:lang w:eastAsia="zh-CN"/>
              </w:rPr>
              <w:t>；</w:t>
            </w:r>
          </w:p>
        </w:tc>
      </w:tr>
      <w:tr w:rsidR="002B73E9" w14:paraId="6B9A47A8" w14:textId="77777777">
        <w:trPr>
          <w:jc w:val="right"/>
        </w:trPr>
        <w:tc>
          <w:tcPr>
            <w:tcW w:w="1021" w:type="dxa"/>
            <w:shd w:val="clear" w:color="auto" w:fill="auto"/>
          </w:tcPr>
          <w:p w14:paraId="2E48A613" w14:textId="77777777" w:rsidR="002B73E9" w:rsidRDefault="00BE2150">
            <w:pPr>
              <w:jc w:val="right"/>
            </w:pPr>
            <w:r>
              <w:rPr>
                <w:position w:val="-14"/>
                <w:szCs w:val="24"/>
              </w:rPr>
              <w:object w:dxaOrig="362" w:dyaOrig="362" w14:anchorId="24ABD5F5">
                <v:shape id="_x0000_i5058" type="#_x0000_t75" style="width:18.55pt;height:18.55pt" o:ole="">
                  <v:imagedata r:id="rId74" o:title=""/>
                </v:shape>
                <o:OLEObject Type="Embed" ProgID="Equation.3" ShapeID="_x0000_i5058" DrawAspect="Content" ObjectID="_1752053066" r:id="rId75"/>
              </w:object>
            </w:r>
          </w:p>
        </w:tc>
        <w:tc>
          <w:tcPr>
            <w:tcW w:w="680" w:type="dxa"/>
            <w:shd w:val="clear" w:color="auto" w:fill="auto"/>
          </w:tcPr>
          <w:p w14:paraId="66588411" w14:textId="77777777" w:rsidR="002B73E9" w:rsidRDefault="00BE2150">
            <w:pPr>
              <w:jc w:val="center"/>
              <w:rPr>
                <w:rFonts w:asciiTheme="minorEastAsia" w:eastAsiaTheme="minorEastAsia" w:hAnsiTheme="minorEastAsia"/>
              </w:rPr>
            </w:pPr>
            <w:r>
              <w:rPr>
                <w:rFonts w:asciiTheme="minorEastAsia" w:eastAsiaTheme="minorEastAsia" w:hAnsiTheme="minorEastAsia"/>
              </w:rPr>
              <w:t>—</w:t>
            </w:r>
          </w:p>
        </w:tc>
        <w:tc>
          <w:tcPr>
            <w:tcW w:w="5670" w:type="dxa"/>
            <w:shd w:val="clear" w:color="auto" w:fill="auto"/>
          </w:tcPr>
          <w:p w14:paraId="6CCF6673" w14:textId="77777777" w:rsidR="002B73E9" w:rsidRDefault="00BE2150">
            <w:pPr>
              <w:rPr>
                <w:szCs w:val="24"/>
                <w:lang w:eastAsia="zh-CN"/>
              </w:rPr>
            </w:pPr>
            <w:r>
              <w:rPr>
                <w:szCs w:val="24"/>
                <w:lang w:eastAsia="zh-CN"/>
              </w:rPr>
              <w:t>第</w:t>
            </w:r>
            <w:proofErr w:type="spellStart"/>
            <w:r>
              <w:rPr>
                <w:i/>
                <w:szCs w:val="24"/>
                <w:lang w:eastAsia="zh-CN"/>
              </w:rPr>
              <w:t>i</w:t>
            </w:r>
            <w:proofErr w:type="spellEnd"/>
            <w:r>
              <w:rPr>
                <w:szCs w:val="24"/>
                <w:lang w:eastAsia="zh-CN"/>
              </w:rPr>
              <w:t>种材料或成品第</w:t>
            </w:r>
            <w:r>
              <w:rPr>
                <w:i/>
                <w:szCs w:val="24"/>
                <w:lang w:eastAsia="zh-CN"/>
              </w:rPr>
              <w:t>j</w:t>
            </w:r>
            <w:proofErr w:type="gramStart"/>
            <w:r>
              <w:rPr>
                <w:szCs w:val="24"/>
                <w:lang w:eastAsia="zh-CN"/>
              </w:rPr>
              <w:t>种运输</w:t>
            </w:r>
            <w:proofErr w:type="gramEnd"/>
            <w:r>
              <w:rPr>
                <w:szCs w:val="24"/>
                <w:lang w:eastAsia="zh-CN"/>
              </w:rPr>
              <w:t>方式的运输距离，km；</w:t>
            </w:r>
          </w:p>
        </w:tc>
      </w:tr>
      <w:tr w:rsidR="002B73E9" w14:paraId="064A053A" w14:textId="77777777">
        <w:trPr>
          <w:jc w:val="right"/>
        </w:trPr>
        <w:tc>
          <w:tcPr>
            <w:tcW w:w="1021" w:type="dxa"/>
            <w:shd w:val="clear" w:color="auto" w:fill="auto"/>
          </w:tcPr>
          <w:p w14:paraId="18BBD7DE" w14:textId="77777777" w:rsidR="002B73E9" w:rsidRDefault="00BE2150">
            <w:pPr>
              <w:jc w:val="right"/>
            </w:pPr>
            <w:r>
              <w:rPr>
                <w:position w:val="-14"/>
                <w:szCs w:val="24"/>
              </w:rPr>
              <w:object w:dxaOrig="601" w:dyaOrig="362" w14:anchorId="79119844">
                <v:shape id="_x0000_i5059" type="#_x0000_t75" style="width:29.95pt;height:18.55pt" o:ole="">
                  <v:imagedata r:id="rId76" o:title=""/>
                </v:shape>
                <o:OLEObject Type="Embed" ProgID="Equation.3" ShapeID="_x0000_i5059" DrawAspect="Content" ObjectID="_1752053067" r:id="rId77"/>
              </w:object>
            </w:r>
          </w:p>
        </w:tc>
        <w:tc>
          <w:tcPr>
            <w:tcW w:w="680" w:type="dxa"/>
            <w:shd w:val="clear" w:color="auto" w:fill="auto"/>
          </w:tcPr>
          <w:p w14:paraId="5765825F" w14:textId="77777777" w:rsidR="002B73E9" w:rsidRDefault="00BE2150">
            <w:pPr>
              <w:jc w:val="center"/>
              <w:rPr>
                <w:rFonts w:asciiTheme="minorEastAsia" w:eastAsiaTheme="minorEastAsia" w:hAnsiTheme="minorEastAsia"/>
              </w:rPr>
            </w:pPr>
            <w:r>
              <w:rPr>
                <w:rFonts w:asciiTheme="minorEastAsia" w:eastAsiaTheme="minorEastAsia" w:hAnsiTheme="minorEastAsia"/>
              </w:rPr>
              <w:t>—</w:t>
            </w:r>
          </w:p>
        </w:tc>
        <w:tc>
          <w:tcPr>
            <w:tcW w:w="5670" w:type="dxa"/>
            <w:shd w:val="clear" w:color="auto" w:fill="auto"/>
          </w:tcPr>
          <w:p w14:paraId="6C474C61" w14:textId="77777777" w:rsidR="002B73E9" w:rsidRDefault="00BE2150">
            <w:pPr>
              <w:rPr>
                <w:szCs w:val="24"/>
              </w:rPr>
            </w:pPr>
            <w:r>
              <w:rPr>
                <w:szCs w:val="24"/>
              </w:rPr>
              <w:t>不同运输模式的碳排放因子，kgCO</w:t>
            </w:r>
            <w:r>
              <w:rPr>
                <w:szCs w:val="24"/>
                <w:vertAlign w:val="subscript"/>
              </w:rPr>
              <w:t>2</w:t>
            </w:r>
            <w:r>
              <w:rPr>
                <w:szCs w:val="24"/>
              </w:rPr>
              <w:t>e/</w:t>
            </w:r>
            <w:r>
              <w:rPr>
                <w:rFonts w:hint="eastAsia"/>
                <w:szCs w:val="24"/>
              </w:rPr>
              <w:t>(</w:t>
            </w:r>
            <w:proofErr w:type="spellStart"/>
            <w:r>
              <w:rPr>
                <w:szCs w:val="24"/>
              </w:rPr>
              <w:t>kg•</w:t>
            </w:r>
            <w:proofErr w:type="gramStart"/>
            <w:r>
              <w:rPr>
                <w:szCs w:val="24"/>
              </w:rPr>
              <w:t>km</w:t>
            </w:r>
            <w:proofErr w:type="spellEnd"/>
            <w:r>
              <w:rPr>
                <w:rFonts w:hint="eastAsia"/>
                <w:szCs w:val="24"/>
              </w:rPr>
              <w:t>)</w:t>
            </w:r>
            <w:r>
              <w:rPr>
                <w:szCs w:val="24"/>
              </w:rPr>
              <w:t>，</w:t>
            </w:r>
            <w:proofErr w:type="spellStart"/>
            <w:proofErr w:type="gramEnd"/>
            <w:r>
              <w:rPr>
                <w:szCs w:val="24"/>
              </w:rPr>
              <w:t>缺省值可采用附录C的推荐值</w:t>
            </w:r>
            <w:proofErr w:type="spellEnd"/>
            <w:r>
              <w:rPr>
                <w:szCs w:val="24"/>
              </w:rPr>
              <w:t>。</w:t>
            </w:r>
          </w:p>
        </w:tc>
      </w:tr>
    </w:tbl>
    <w:p w14:paraId="60B72968" w14:textId="77777777" w:rsidR="002B73E9" w:rsidRDefault="00BE2150">
      <w:pPr>
        <w:tabs>
          <w:tab w:val="left" w:pos="4373"/>
          <w:tab w:val="left" w:pos="4374"/>
        </w:tabs>
        <w:spacing w:beforeLines="100" w:before="240" w:afterLines="100" w:after="240" w:line="360" w:lineRule="auto"/>
        <w:jc w:val="center"/>
        <w:outlineLvl w:val="1"/>
        <w:rPr>
          <w:rFonts w:ascii="Times New Roman" w:hAnsi="Times New Roman" w:cs="Times New Roman"/>
          <w:b/>
          <w:sz w:val="24"/>
          <w:lang w:eastAsia="zh-CN"/>
        </w:rPr>
      </w:pPr>
      <w:bookmarkStart w:id="39" w:name="_Toc31452"/>
      <w:bookmarkStart w:id="40" w:name="_Toc22636"/>
      <w:bookmarkStart w:id="41" w:name="_Toc135839337"/>
      <w:bookmarkStart w:id="42" w:name="_Toc32199"/>
      <w:bookmarkStart w:id="43" w:name="_Toc131517115"/>
      <w:bookmarkStart w:id="44" w:name="_Toc126599460"/>
      <w:bookmarkStart w:id="45" w:name="_Toc28190"/>
      <w:r>
        <w:rPr>
          <w:rFonts w:ascii="Times New Roman" w:hAnsi="Times New Roman" w:cs="Times New Roman" w:hint="eastAsia"/>
          <w:b/>
          <w:sz w:val="24"/>
          <w:lang w:eastAsia="zh-CN"/>
        </w:rPr>
        <w:t xml:space="preserve">7.7  </w:t>
      </w:r>
      <w:r>
        <w:rPr>
          <w:rFonts w:ascii="Times New Roman" w:hAnsi="Times New Roman" w:cs="Times New Roman" w:hint="eastAsia"/>
          <w:b/>
          <w:sz w:val="24"/>
          <w:lang w:eastAsia="zh-CN"/>
        </w:rPr>
        <w:t>运行维护阶段</w:t>
      </w:r>
      <w:bookmarkEnd w:id="39"/>
      <w:bookmarkEnd w:id="40"/>
      <w:r>
        <w:rPr>
          <w:rFonts w:ascii="Times New Roman" w:hAnsi="Times New Roman" w:cs="Times New Roman" w:hint="eastAsia"/>
          <w:b/>
          <w:sz w:val="24"/>
          <w:lang w:eastAsia="zh-CN"/>
        </w:rPr>
        <w:t>碳排放</w:t>
      </w:r>
      <w:bookmarkEnd w:id="41"/>
      <w:bookmarkEnd w:id="42"/>
      <w:bookmarkEnd w:id="43"/>
      <w:bookmarkEnd w:id="44"/>
    </w:p>
    <w:p w14:paraId="6DBC627B" w14:textId="77777777" w:rsidR="002B73E9" w:rsidRDefault="00BE2150">
      <w:pPr>
        <w:pStyle w:val="af9"/>
        <w:rPr>
          <w:b/>
        </w:rPr>
      </w:pPr>
      <w:r>
        <w:rPr>
          <w:rFonts w:hint="eastAsia"/>
          <w:b/>
        </w:rPr>
        <w:t>7.7.1</w:t>
      </w:r>
      <w:r>
        <w:rPr>
          <w:rFonts w:hint="eastAsia"/>
        </w:rPr>
        <w:t xml:space="preserve">  </w:t>
      </w:r>
      <w:r>
        <w:rPr>
          <w:rFonts w:hint="eastAsia"/>
        </w:rPr>
        <w:t>建筑新风系统运行能耗按第</w:t>
      </w:r>
      <w:r>
        <w:rPr>
          <w:rFonts w:hint="eastAsia"/>
        </w:rPr>
        <w:t>6</w:t>
      </w:r>
      <w:r>
        <w:rPr>
          <w:rFonts w:hint="eastAsia"/>
        </w:rPr>
        <w:t>章的规定进行计算。</w:t>
      </w:r>
    </w:p>
    <w:p w14:paraId="6F1AF181" w14:textId="77777777" w:rsidR="002B73E9" w:rsidRDefault="00BE2150">
      <w:pPr>
        <w:pStyle w:val="af9"/>
      </w:pPr>
      <w:r>
        <w:rPr>
          <w:rFonts w:hint="eastAsia"/>
          <w:b/>
        </w:rPr>
        <w:t>7.7.2</w:t>
      </w:r>
      <w:r>
        <w:rPr>
          <w:rFonts w:hint="eastAsia"/>
        </w:rPr>
        <w:t xml:space="preserve">  </w:t>
      </w:r>
      <w:r>
        <w:rPr>
          <w:rFonts w:hint="eastAsia"/>
        </w:rPr>
        <w:t>新风系统运行维护过程所消耗能源的活动水平数据可按表</w:t>
      </w:r>
      <w:r>
        <w:rPr>
          <w:rFonts w:hint="eastAsia"/>
        </w:rPr>
        <w:t>7.5.</w:t>
      </w:r>
      <w:r>
        <w:t>8</w:t>
      </w:r>
      <w:r>
        <w:rPr>
          <w:rFonts w:hint="eastAsia"/>
        </w:rPr>
        <w:t>-1</w:t>
      </w:r>
      <w:r>
        <w:rPr>
          <w:rFonts w:hint="eastAsia"/>
        </w:rPr>
        <w:t>和</w:t>
      </w:r>
      <w:r>
        <w:rPr>
          <w:rFonts w:hint="eastAsia"/>
        </w:rPr>
        <w:t>7.5.</w:t>
      </w:r>
      <w:r>
        <w:t>8</w:t>
      </w:r>
      <w:r>
        <w:rPr>
          <w:rFonts w:hint="eastAsia"/>
        </w:rPr>
        <w:t>-2</w:t>
      </w:r>
      <w:r>
        <w:rPr>
          <w:rFonts w:hint="eastAsia"/>
        </w:rPr>
        <w:t>收集。</w:t>
      </w:r>
    </w:p>
    <w:p w14:paraId="77AFE68F" w14:textId="77777777" w:rsidR="002B73E9" w:rsidRDefault="00BE2150">
      <w:pPr>
        <w:pStyle w:val="af9"/>
      </w:pPr>
      <w:r>
        <w:rPr>
          <w:rFonts w:hint="eastAsia"/>
          <w:b/>
        </w:rPr>
        <w:t>7.7.3</w:t>
      </w:r>
      <w:r>
        <w:rPr>
          <w:rFonts w:hint="eastAsia"/>
        </w:rPr>
        <w:t xml:space="preserve">  </w:t>
      </w:r>
      <w:r>
        <w:rPr>
          <w:rFonts w:hint="eastAsia"/>
        </w:rPr>
        <w:t>新风系统维护和保养过程所消耗材料的活动水平数据可按表</w:t>
      </w:r>
      <w:r>
        <w:rPr>
          <w:rFonts w:hint="eastAsia"/>
        </w:rPr>
        <w:t>7.3.1</w:t>
      </w:r>
      <w:r>
        <w:rPr>
          <w:rFonts w:hint="eastAsia"/>
        </w:rPr>
        <w:t>收集，所消耗材料的碳排放因子可按表</w:t>
      </w:r>
      <w:r>
        <w:rPr>
          <w:rFonts w:hint="eastAsia"/>
        </w:rPr>
        <w:t>7.3.2</w:t>
      </w:r>
      <w:r>
        <w:rPr>
          <w:rFonts w:hint="eastAsia"/>
        </w:rPr>
        <w:t>收集。</w:t>
      </w:r>
    </w:p>
    <w:p w14:paraId="322CF02A" w14:textId="4FA72ECB" w:rsidR="002B73E9" w:rsidRDefault="00BE2150">
      <w:pPr>
        <w:pStyle w:val="af9"/>
        <w:rPr>
          <w:b/>
        </w:rPr>
      </w:pPr>
      <w:r>
        <w:rPr>
          <w:rFonts w:hint="eastAsia"/>
          <w:b/>
        </w:rPr>
        <w:t>7.7.4</w:t>
      </w:r>
      <w:r>
        <w:rPr>
          <w:rFonts w:hint="eastAsia"/>
        </w:rPr>
        <w:t xml:space="preserve">  </w:t>
      </w:r>
      <w:r>
        <w:rPr>
          <w:rFonts w:hint="eastAsia"/>
        </w:rPr>
        <w:t>新风系统运行维护阶段的碳排放计算，应按公式</w:t>
      </w:r>
      <w:r>
        <w:rPr>
          <w:rFonts w:hint="eastAsia"/>
        </w:rPr>
        <w:t>7.7.4-1</w:t>
      </w:r>
      <w:r>
        <w:rPr>
          <w:rFonts w:hint="eastAsia"/>
        </w:rPr>
        <w:t>和</w:t>
      </w:r>
      <w:r>
        <w:rPr>
          <w:rFonts w:hint="eastAsia"/>
        </w:rPr>
        <w:t>7.7.4-2</w:t>
      </w:r>
      <w:r>
        <w:rPr>
          <w:rFonts w:hint="eastAsia"/>
        </w:rPr>
        <w:t>计算：</w:t>
      </w:r>
      <w:r>
        <w:rPr>
          <w:b/>
        </w:rPr>
        <w:t xml:space="preserve"> </w:t>
      </w:r>
    </w:p>
    <w:tbl>
      <w:tblPr>
        <w:tblW w:w="0" w:type="auto"/>
        <w:jc w:val="right"/>
        <w:tblLayout w:type="fixed"/>
        <w:tblLook w:val="04A0" w:firstRow="1" w:lastRow="0" w:firstColumn="1" w:lastColumn="0" w:noHBand="0" w:noVBand="1"/>
      </w:tblPr>
      <w:tblGrid>
        <w:gridCol w:w="6663"/>
        <w:gridCol w:w="1275"/>
      </w:tblGrid>
      <w:tr w:rsidR="002B73E9" w14:paraId="00786961" w14:textId="77777777">
        <w:trPr>
          <w:jc w:val="right"/>
        </w:trPr>
        <w:tc>
          <w:tcPr>
            <w:tcW w:w="6663" w:type="dxa"/>
            <w:shd w:val="clear" w:color="auto" w:fill="auto"/>
            <w:vAlign w:val="center"/>
          </w:tcPr>
          <w:p w14:paraId="01064A9C" w14:textId="77777777" w:rsidR="002B73E9" w:rsidRDefault="00BE2150">
            <w:pPr>
              <w:jc w:val="center"/>
              <w:rPr>
                <w:rFonts w:asciiTheme="minorEastAsia" w:eastAsiaTheme="minorEastAsia" w:hAnsiTheme="minorEastAsia"/>
              </w:rPr>
            </w:pPr>
            <w:r>
              <w:rPr>
                <w:position w:val="-12"/>
                <w:szCs w:val="24"/>
              </w:rPr>
              <w:object w:dxaOrig="2757" w:dyaOrig="362" w14:anchorId="76E0AB63">
                <v:shape id="_x0000_i5060" type="#_x0000_t75" style="width:137.95pt;height:18.55pt" o:ole="">
                  <v:imagedata r:id="rId78" o:title=""/>
                </v:shape>
                <o:OLEObject Type="Embed" ProgID="Equation.3" ShapeID="_x0000_i5060" DrawAspect="Content" ObjectID="_1752053068" r:id="rId79"/>
              </w:object>
            </w:r>
          </w:p>
        </w:tc>
        <w:tc>
          <w:tcPr>
            <w:tcW w:w="1275" w:type="dxa"/>
            <w:shd w:val="clear" w:color="auto" w:fill="auto"/>
            <w:vAlign w:val="center"/>
          </w:tcPr>
          <w:p w14:paraId="5E1255F4" w14:textId="77777777" w:rsidR="002B73E9" w:rsidRDefault="00BE2150">
            <w:pPr>
              <w:jc w:val="right"/>
              <w:rPr>
                <w:rFonts w:asciiTheme="minorEastAsia" w:eastAsiaTheme="minorEastAsia" w:hAnsiTheme="minorEastAsia"/>
              </w:rPr>
            </w:pPr>
            <w:r>
              <w:rPr>
                <w:rFonts w:hAnsi="Cambria Math" w:hint="eastAsia"/>
              </w:rPr>
              <w:t>(7.7.4-1)</w:t>
            </w:r>
          </w:p>
        </w:tc>
      </w:tr>
      <w:tr w:rsidR="002B73E9" w14:paraId="4A56DD05" w14:textId="77777777">
        <w:trPr>
          <w:jc w:val="right"/>
        </w:trPr>
        <w:tc>
          <w:tcPr>
            <w:tcW w:w="6663" w:type="dxa"/>
            <w:shd w:val="clear" w:color="auto" w:fill="auto"/>
            <w:vAlign w:val="center"/>
          </w:tcPr>
          <w:p w14:paraId="266F6BC2" w14:textId="77777777" w:rsidR="002B73E9" w:rsidRDefault="00BE2150">
            <w:pPr>
              <w:jc w:val="center"/>
              <w:rPr>
                <w:rFonts w:ascii="Cambria Math" w:hAnsi="Cambria Math"/>
                <w:position w:val="-28"/>
              </w:rPr>
            </w:pPr>
            <w:r>
              <w:rPr>
                <w:rFonts w:ascii="Cambria Math" w:hAnsi="Cambria Math"/>
                <w:position w:val="-28"/>
              </w:rPr>
              <w:object w:dxaOrig="2156" w:dyaOrig="724" w14:anchorId="3F685C05">
                <v:shape id="_x0000_i5061" type="#_x0000_t75" style="width:108pt;height:36pt" o:ole="">
                  <v:imagedata r:id="rId80" o:title=""/>
                </v:shape>
                <o:OLEObject Type="Embed" ProgID="Equation.3" ShapeID="_x0000_i5061" DrawAspect="Content" ObjectID="_1752053069" r:id="rId81"/>
              </w:object>
            </w:r>
          </w:p>
        </w:tc>
        <w:tc>
          <w:tcPr>
            <w:tcW w:w="1275" w:type="dxa"/>
            <w:shd w:val="clear" w:color="auto" w:fill="auto"/>
            <w:vAlign w:val="center"/>
          </w:tcPr>
          <w:p w14:paraId="6E2CDE3E" w14:textId="77777777" w:rsidR="002B73E9" w:rsidRDefault="00BE2150">
            <w:pPr>
              <w:jc w:val="right"/>
              <w:rPr>
                <w:rFonts w:hAnsi="Cambria Math"/>
              </w:rPr>
            </w:pPr>
            <w:r>
              <w:rPr>
                <w:rFonts w:hAnsi="Cambria Math" w:hint="eastAsia"/>
              </w:rPr>
              <w:t>(7.7.4-2)</w:t>
            </w:r>
          </w:p>
        </w:tc>
      </w:tr>
    </w:tbl>
    <w:p w14:paraId="0169E342" w14:textId="77777777" w:rsidR="002B73E9" w:rsidRDefault="00BE2150">
      <w:pPr>
        <w:ind w:firstLineChars="200" w:firstLine="440"/>
        <w:rPr>
          <w:rFonts w:asciiTheme="minorEastAsia" w:eastAsiaTheme="minorEastAsia" w:hAnsiTheme="minorEastAsia"/>
        </w:rPr>
      </w:pPr>
      <w:proofErr w:type="spellStart"/>
      <w:r>
        <w:rPr>
          <w:rFonts w:asciiTheme="minorEastAsia" w:eastAsiaTheme="minorEastAsia" w:hAnsiTheme="minorEastAsia"/>
        </w:rPr>
        <w:t>式中</w:t>
      </w:r>
      <w:proofErr w:type="spellEnd"/>
      <w:r>
        <w:rPr>
          <w:rFonts w:asciiTheme="minorEastAsia" w:eastAsiaTheme="minorEastAsia" w:hAnsiTheme="minorEastAsia"/>
        </w:rPr>
        <w:t>：</w:t>
      </w:r>
    </w:p>
    <w:tbl>
      <w:tblPr>
        <w:tblW w:w="0" w:type="auto"/>
        <w:jc w:val="right"/>
        <w:tblLayout w:type="fixed"/>
        <w:tblLook w:val="04A0" w:firstRow="1" w:lastRow="0" w:firstColumn="1" w:lastColumn="0" w:noHBand="0" w:noVBand="1"/>
      </w:tblPr>
      <w:tblGrid>
        <w:gridCol w:w="1134"/>
        <w:gridCol w:w="426"/>
        <w:gridCol w:w="6237"/>
      </w:tblGrid>
      <w:tr w:rsidR="002B73E9" w14:paraId="2488C96F" w14:textId="77777777">
        <w:trPr>
          <w:jc w:val="right"/>
        </w:trPr>
        <w:tc>
          <w:tcPr>
            <w:tcW w:w="1134" w:type="dxa"/>
            <w:shd w:val="clear" w:color="auto" w:fill="auto"/>
          </w:tcPr>
          <w:p w14:paraId="564017AB" w14:textId="77777777" w:rsidR="002B73E9" w:rsidRDefault="00BE2150">
            <w:pPr>
              <w:jc w:val="right"/>
              <w:rPr>
                <w:rFonts w:asciiTheme="minorEastAsia" w:eastAsiaTheme="minorEastAsia" w:hAnsiTheme="minorEastAsia"/>
              </w:rPr>
            </w:pPr>
            <w:r>
              <w:rPr>
                <w:position w:val="-12"/>
                <w:szCs w:val="24"/>
              </w:rPr>
              <w:object w:dxaOrig="839" w:dyaOrig="362" w14:anchorId="382304CE">
                <v:shape id="_x0000_i5062" type="#_x0000_t75" style="width:42.05pt;height:18.55pt" o:ole="">
                  <v:imagedata r:id="rId82" o:title=""/>
                </v:shape>
                <o:OLEObject Type="Embed" ProgID="Equation.3" ShapeID="_x0000_i5062" DrawAspect="Content" ObjectID="_1752053070" r:id="rId83"/>
              </w:object>
            </w:r>
          </w:p>
        </w:tc>
        <w:tc>
          <w:tcPr>
            <w:tcW w:w="426" w:type="dxa"/>
            <w:shd w:val="clear" w:color="auto" w:fill="auto"/>
          </w:tcPr>
          <w:p w14:paraId="5F608AD0" w14:textId="77777777" w:rsidR="002B73E9" w:rsidRDefault="00BE2150">
            <w:pPr>
              <w:jc w:val="center"/>
              <w:rPr>
                <w:rFonts w:asciiTheme="minorEastAsia" w:eastAsiaTheme="minorEastAsia" w:hAnsiTheme="minorEastAsia"/>
              </w:rPr>
            </w:pPr>
            <w:r>
              <w:rPr>
                <w:rFonts w:asciiTheme="minorEastAsia" w:eastAsiaTheme="minorEastAsia" w:hAnsiTheme="minorEastAsia"/>
              </w:rPr>
              <w:t>—</w:t>
            </w:r>
          </w:p>
        </w:tc>
        <w:tc>
          <w:tcPr>
            <w:tcW w:w="6237" w:type="dxa"/>
            <w:shd w:val="clear" w:color="auto" w:fill="auto"/>
          </w:tcPr>
          <w:p w14:paraId="15BA3B7C" w14:textId="77777777" w:rsidR="002B73E9" w:rsidRDefault="00BE2150">
            <w:pPr>
              <w:rPr>
                <w:rFonts w:eastAsiaTheme="minorEastAsia"/>
                <w:szCs w:val="24"/>
                <w:lang w:eastAsia="zh-CN"/>
              </w:rPr>
            </w:pPr>
            <w:r>
              <w:rPr>
                <w:rFonts w:hint="eastAsia"/>
                <w:szCs w:val="24"/>
                <w:lang w:eastAsia="zh-CN"/>
              </w:rPr>
              <w:t>单套新风系统每年运行</w:t>
            </w:r>
            <w:r>
              <w:rPr>
                <w:szCs w:val="24"/>
                <w:lang w:eastAsia="zh-CN"/>
              </w:rPr>
              <w:t>维护阶段的碳排放量，kgCO</w:t>
            </w:r>
            <w:r>
              <w:rPr>
                <w:szCs w:val="24"/>
                <w:vertAlign w:val="subscript"/>
                <w:lang w:eastAsia="zh-CN"/>
              </w:rPr>
              <w:t>2</w:t>
            </w:r>
            <w:r>
              <w:rPr>
                <w:szCs w:val="24"/>
                <w:lang w:eastAsia="zh-CN"/>
              </w:rPr>
              <w:t>e/(</w:t>
            </w:r>
            <w:r>
              <w:rPr>
                <w:rFonts w:hint="eastAsia"/>
                <w:szCs w:val="24"/>
                <w:lang w:eastAsia="zh-CN"/>
              </w:rPr>
              <w:t>套.a</w:t>
            </w:r>
            <w:r>
              <w:rPr>
                <w:szCs w:val="24"/>
                <w:lang w:eastAsia="zh-CN"/>
              </w:rPr>
              <w:t>)；</w:t>
            </w:r>
          </w:p>
        </w:tc>
      </w:tr>
      <w:tr w:rsidR="002B73E9" w14:paraId="437E7EBB" w14:textId="77777777">
        <w:trPr>
          <w:jc w:val="right"/>
        </w:trPr>
        <w:tc>
          <w:tcPr>
            <w:tcW w:w="1134" w:type="dxa"/>
            <w:shd w:val="clear" w:color="auto" w:fill="auto"/>
          </w:tcPr>
          <w:p w14:paraId="2EA46272" w14:textId="77777777" w:rsidR="002B73E9" w:rsidRDefault="00BE2150">
            <w:pPr>
              <w:jc w:val="right"/>
              <w:rPr>
                <w:rFonts w:hAnsi="Cambria Math"/>
              </w:rPr>
            </w:pPr>
            <w:r>
              <w:rPr>
                <w:position w:val="-12"/>
                <w:szCs w:val="24"/>
              </w:rPr>
              <w:object w:dxaOrig="839" w:dyaOrig="362" w14:anchorId="49908302">
                <v:shape id="_x0000_i5063" type="#_x0000_t75" style="width:42.05pt;height:18.55pt" o:ole="">
                  <v:imagedata r:id="rId84" o:title=""/>
                </v:shape>
                <o:OLEObject Type="Embed" ProgID="Equation.3" ShapeID="_x0000_i5063" DrawAspect="Content" ObjectID="_1752053071" r:id="rId85"/>
              </w:object>
            </w:r>
          </w:p>
        </w:tc>
        <w:tc>
          <w:tcPr>
            <w:tcW w:w="426" w:type="dxa"/>
            <w:shd w:val="clear" w:color="auto" w:fill="auto"/>
          </w:tcPr>
          <w:p w14:paraId="1322B0B2" w14:textId="77777777" w:rsidR="002B73E9" w:rsidRDefault="00BE2150">
            <w:pPr>
              <w:jc w:val="center"/>
              <w:rPr>
                <w:rFonts w:asciiTheme="minorEastAsia" w:eastAsiaTheme="minorEastAsia" w:hAnsiTheme="minorEastAsia"/>
              </w:rPr>
            </w:pPr>
            <w:r>
              <w:rPr>
                <w:rFonts w:asciiTheme="minorEastAsia" w:eastAsiaTheme="minorEastAsia" w:hAnsiTheme="minorEastAsia"/>
              </w:rPr>
              <w:t>—</w:t>
            </w:r>
          </w:p>
        </w:tc>
        <w:tc>
          <w:tcPr>
            <w:tcW w:w="6237" w:type="dxa"/>
            <w:shd w:val="clear" w:color="auto" w:fill="auto"/>
          </w:tcPr>
          <w:p w14:paraId="34E154C9" w14:textId="77777777" w:rsidR="002B73E9" w:rsidRDefault="00BE2150">
            <w:pPr>
              <w:rPr>
                <w:szCs w:val="24"/>
                <w:lang w:eastAsia="zh-CN"/>
              </w:rPr>
            </w:pPr>
            <w:r>
              <w:rPr>
                <w:rFonts w:hint="eastAsia"/>
                <w:szCs w:val="24"/>
                <w:lang w:eastAsia="zh-CN"/>
              </w:rPr>
              <w:t>单套新风系统每年运行能耗</w:t>
            </w:r>
            <w:r>
              <w:rPr>
                <w:szCs w:val="24"/>
                <w:lang w:eastAsia="zh-CN"/>
              </w:rPr>
              <w:t>所产生的碳排放量，按7.7.4-2计算，kgCO</w:t>
            </w:r>
            <w:r>
              <w:rPr>
                <w:szCs w:val="24"/>
                <w:vertAlign w:val="subscript"/>
                <w:lang w:eastAsia="zh-CN"/>
              </w:rPr>
              <w:t>2</w:t>
            </w:r>
            <w:r>
              <w:rPr>
                <w:szCs w:val="24"/>
                <w:lang w:eastAsia="zh-CN"/>
              </w:rPr>
              <w:t>e/(</w:t>
            </w:r>
            <w:r>
              <w:rPr>
                <w:rFonts w:hint="eastAsia"/>
                <w:szCs w:val="24"/>
                <w:lang w:eastAsia="zh-CN"/>
              </w:rPr>
              <w:t>套.a</w:t>
            </w:r>
            <w:r>
              <w:rPr>
                <w:szCs w:val="24"/>
                <w:lang w:eastAsia="zh-CN"/>
              </w:rPr>
              <w:t>)；</w:t>
            </w:r>
          </w:p>
        </w:tc>
      </w:tr>
      <w:tr w:rsidR="002B73E9" w14:paraId="51C4A640" w14:textId="77777777">
        <w:trPr>
          <w:jc w:val="right"/>
        </w:trPr>
        <w:tc>
          <w:tcPr>
            <w:tcW w:w="1134" w:type="dxa"/>
            <w:shd w:val="clear" w:color="auto" w:fill="auto"/>
          </w:tcPr>
          <w:p w14:paraId="66D0B25C" w14:textId="77777777" w:rsidR="002B73E9" w:rsidRDefault="00BE2150">
            <w:pPr>
              <w:jc w:val="right"/>
              <w:rPr>
                <w:rFonts w:hAnsi="Cambria Math"/>
              </w:rPr>
            </w:pPr>
            <w:r>
              <w:rPr>
                <w:position w:val="-12"/>
                <w:szCs w:val="24"/>
              </w:rPr>
              <w:object w:dxaOrig="839" w:dyaOrig="362" w14:anchorId="2A39277C">
                <v:shape id="_x0000_i5064" type="#_x0000_t75" style="width:42.05pt;height:18.55pt" o:ole="">
                  <v:imagedata r:id="rId86" o:title=""/>
                </v:shape>
                <o:OLEObject Type="Embed" ProgID="Equation.3" ShapeID="_x0000_i5064" DrawAspect="Content" ObjectID="_1752053072" r:id="rId87"/>
              </w:object>
            </w:r>
          </w:p>
        </w:tc>
        <w:tc>
          <w:tcPr>
            <w:tcW w:w="426" w:type="dxa"/>
            <w:shd w:val="clear" w:color="auto" w:fill="auto"/>
          </w:tcPr>
          <w:p w14:paraId="0E20331A" w14:textId="77777777" w:rsidR="002B73E9" w:rsidRDefault="00BE2150">
            <w:pPr>
              <w:jc w:val="center"/>
            </w:pPr>
            <w:r>
              <w:rPr>
                <w:rFonts w:asciiTheme="minorEastAsia" w:eastAsiaTheme="minorEastAsia" w:hAnsiTheme="minorEastAsia"/>
              </w:rPr>
              <w:t>—</w:t>
            </w:r>
          </w:p>
        </w:tc>
        <w:tc>
          <w:tcPr>
            <w:tcW w:w="6237" w:type="dxa"/>
            <w:shd w:val="clear" w:color="auto" w:fill="auto"/>
          </w:tcPr>
          <w:p w14:paraId="045526F8" w14:textId="77777777" w:rsidR="002B73E9" w:rsidRDefault="00BE2150">
            <w:pPr>
              <w:rPr>
                <w:szCs w:val="24"/>
                <w:lang w:eastAsia="zh-CN"/>
              </w:rPr>
            </w:pPr>
            <w:r>
              <w:rPr>
                <w:rFonts w:hint="eastAsia"/>
                <w:szCs w:val="24"/>
                <w:lang w:eastAsia="zh-CN"/>
              </w:rPr>
              <w:t>单套新风系统每年运行</w:t>
            </w:r>
            <w:r>
              <w:rPr>
                <w:szCs w:val="24"/>
                <w:lang w:eastAsia="zh-CN"/>
              </w:rPr>
              <w:t>维护阶段因维护和保养消耗材料或能源所产生的碳排放量，按7.7.4-2计算，kgCO</w:t>
            </w:r>
            <w:r>
              <w:rPr>
                <w:szCs w:val="24"/>
                <w:vertAlign w:val="subscript"/>
                <w:lang w:eastAsia="zh-CN"/>
              </w:rPr>
              <w:t>2</w:t>
            </w:r>
            <w:r>
              <w:rPr>
                <w:szCs w:val="24"/>
                <w:lang w:eastAsia="zh-CN"/>
              </w:rPr>
              <w:t>e/(</w:t>
            </w:r>
            <w:r>
              <w:rPr>
                <w:rFonts w:hint="eastAsia"/>
                <w:szCs w:val="24"/>
                <w:lang w:eastAsia="zh-CN"/>
              </w:rPr>
              <w:t>套.a</w:t>
            </w:r>
            <w:r>
              <w:rPr>
                <w:szCs w:val="24"/>
                <w:lang w:eastAsia="zh-CN"/>
              </w:rPr>
              <w:t>)；</w:t>
            </w:r>
          </w:p>
        </w:tc>
      </w:tr>
      <w:tr w:rsidR="002B73E9" w14:paraId="5BAD2D59" w14:textId="77777777">
        <w:trPr>
          <w:jc w:val="right"/>
        </w:trPr>
        <w:tc>
          <w:tcPr>
            <w:tcW w:w="1134" w:type="dxa"/>
            <w:shd w:val="clear" w:color="auto" w:fill="auto"/>
          </w:tcPr>
          <w:p w14:paraId="002ABAE6" w14:textId="77777777" w:rsidR="002B73E9" w:rsidRDefault="00BE2150">
            <w:pPr>
              <w:jc w:val="right"/>
              <w:rPr>
                <w:rFonts w:hAnsi="Cambria Math"/>
              </w:rPr>
            </w:pPr>
            <w:r>
              <w:rPr>
                <w:rFonts w:ascii="Cambria Math" w:hAnsi="Cambria Math"/>
                <w:position w:val="-12"/>
              </w:rPr>
              <w:object w:dxaOrig="239" w:dyaOrig="362" w14:anchorId="6F1D0FED">
                <v:shape id="_x0000_i5065" type="#_x0000_t75" style="width:11.4pt;height:18.55pt" o:ole="">
                  <v:imagedata r:id="rId62" o:title=""/>
                </v:shape>
                <o:OLEObject Type="Embed" ProgID="Equation.3" ShapeID="_x0000_i5065" DrawAspect="Content" ObjectID="_1752053073" r:id="rId88"/>
              </w:object>
            </w:r>
          </w:p>
        </w:tc>
        <w:tc>
          <w:tcPr>
            <w:tcW w:w="426" w:type="dxa"/>
            <w:shd w:val="clear" w:color="auto" w:fill="auto"/>
          </w:tcPr>
          <w:p w14:paraId="12D50F7B" w14:textId="77777777" w:rsidR="002B73E9" w:rsidRDefault="00BE2150">
            <w:r>
              <w:rPr>
                <w:rFonts w:asciiTheme="minorEastAsia" w:eastAsiaTheme="minorEastAsia" w:hAnsiTheme="minorEastAsia"/>
              </w:rPr>
              <w:t>—</w:t>
            </w:r>
          </w:p>
        </w:tc>
        <w:tc>
          <w:tcPr>
            <w:tcW w:w="6237" w:type="dxa"/>
            <w:shd w:val="clear" w:color="auto" w:fill="auto"/>
          </w:tcPr>
          <w:p w14:paraId="12BF9B15" w14:textId="77777777" w:rsidR="002B73E9" w:rsidRDefault="00BE2150">
            <w:pPr>
              <w:rPr>
                <w:szCs w:val="24"/>
                <w:lang w:eastAsia="zh-CN"/>
              </w:rPr>
            </w:pPr>
            <w:r>
              <w:rPr>
                <w:rFonts w:hint="eastAsia"/>
                <w:szCs w:val="24"/>
                <w:lang w:eastAsia="zh-CN"/>
              </w:rPr>
              <w:t>单套新风系统每年运行</w:t>
            </w:r>
            <w:r>
              <w:rPr>
                <w:szCs w:val="24"/>
                <w:lang w:eastAsia="zh-CN"/>
              </w:rPr>
              <w:t>维护阶段第</w:t>
            </w:r>
            <w:proofErr w:type="spellStart"/>
            <w:r>
              <w:rPr>
                <w:i/>
                <w:iCs/>
                <w:szCs w:val="24"/>
                <w:lang w:eastAsia="zh-CN"/>
              </w:rPr>
              <w:t>i</w:t>
            </w:r>
            <w:proofErr w:type="spellEnd"/>
            <w:r>
              <w:rPr>
                <w:szCs w:val="24"/>
                <w:lang w:eastAsia="zh-CN"/>
              </w:rPr>
              <w:t>类材料或能源的消耗量，材料或能源消耗量/(</w:t>
            </w:r>
            <w:r>
              <w:rPr>
                <w:rFonts w:hint="eastAsia"/>
                <w:szCs w:val="24"/>
                <w:lang w:eastAsia="zh-CN"/>
              </w:rPr>
              <w:t>套.a</w:t>
            </w:r>
            <w:r>
              <w:rPr>
                <w:szCs w:val="24"/>
                <w:lang w:eastAsia="zh-CN"/>
              </w:rPr>
              <w:t>)；</w:t>
            </w:r>
          </w:p>
        </w:tc>
      </w:tr>
      <w:tr w:rsidR="002B73E9" w14:paraId="28CCB558" w14:textId="77777777">
        <w:trPr>
          <w:jc w:val="right"/>
        </w:trPr>
        <w:tc>
          <w:tcPr>
            <w:tcW w:w="1134" w:type="dxa"/>
            <w:shd w:val="clear" w:color="auto" w:fill="auto"/>
          </w:tcPr>
          <w:p w14:paraId="1DB19C6E" w14:textId="77777777" w:rsidR="002B73E9" w:rsidRDefault="00BE2150">
            <w:pPr>
              <w:jc w:val="right"/>
              <w:rPr>
                <w:iCs/>
              </w:rPr>
            </w:pPr>
            <w:r>
              <w:rPr>
                <w:rFonts w:ascii="Cambria Math" w:hAnsi="Cambria Math"/>
                <w:position w:val="-14"/>
              </w:rPr>
              <w:object w:dxaOrig="601" w:dyaOrig="362" w14:anchorId="52056DB2">
                <v:shape id="_x0000_i5066" type="#_x0000_t75" style="width:29.95pt;height:18.55pt" o:ole="">
                  <v:imagedata r:id="rId89" o:title=""/>
                </v:shape>
                <o:OLEObject Type="Embed" ProgID="Equation.3" ShapeID="_x0000_i5066" DrawAspect="Content" ObjectID="_1752053074" r:id="rId90"/>
              </w:object>
            </w:r>
          </w:p>
        </w:tc>
        <w:tc>
          <w:tcPr>
            <w:tcW w:w="426" w:type="dxa"/>
            <w:shd w:val="clear" w:color="auto" w:fill="auto"/>
          </w:tcPr>
          <w:p w14:paraId="0F919B42" w14:textId="77777777" w:rsidR="002B73E9" w:rsidRDefault="00BE2150">
            <w:r>
              <w:rPr>
                <w:rFonts w:asciiTheme="minorEastAsia" w:eastAsiaTheme="minorEastAsia" w:hAnsiTheme="minorEastAsia"/>
              </w:rPr>
              <w:t>—</w:t>
            </w:r>
          </w:p>
        </w:tc>
        <w:tc>
          <w:tcPr>
            <w:tcW w:w="6237" w:type="dxa"/>
            <w:shd w:val="clear" w:color="auto" w:fill="auto"/>
          </w:tcPr>
          <w:p w14:paraId="5FFDDB23" w14:textId="77777777" w:rsidR="002B73E9" w:rsidRDefault="00BE2150">
            <w:pPr>
              <w:rPr>
                <w:szCs w:val="24"/>
                <w:lang w:eastAsia="zh-CN"/>
              </w:rPr>
            </w:pPr>
            <w:r>
              <w:rPr>
                <w:szCs w:val="24"/>
                <w:lang w:eastAsia="zh-CN"/>
              </w:rPr>
              <w:t>第</w:t>
            </w:r>
            <w:proofErr w:type="spellStart"/>
            <w:r>
              <w:rPr>
                <w:i/>
                <w:iCs/>
                <w:szCs w:val="24"/>
                <w:lang w:eastAsia="zh-CN"/>
              </w:rPr>
              <w:t>i</w:t>
            </w:r>
            <w:proofErr w:type="spellEnd"/>
            <w:r>
              <w:rPr>
                <w:szCs w:val="24"/>
                <w:lang w:eastAsia="zh-CN"/>
              </w:rPr>
              <w:t>类材料或能源的碳排放因子，kgCO</w:t>
            </w:r>
            <w:r>
              <w:rPr>
                <w:szCs w:val="24"/>
                <w:vertAlign w:val="subscript"/>
                <w:lang w:eastAsia="zh-CN"/>
              </w:rPr>
              <w:t>2</w:t>
            </w:r>
            <w:r>
              <w:rPr>
                <w:szCs w:val="24"/>
                <w:lang w:eastAsia="zh-CN"/>
              </w:rPr>
              <w:t>e/单位材料或能源。基于 GB/T 24044 计算得到，</w:t>
            </w:r>
            <w:proofErr w:type="gramStart"/>
            <w:r>
              <w:rPr>
                <w:szCs w:val="24"/>
                <w:lang w:eastAsia="zh-CN"/>
              </w:rPr>
              <w:t>推荐值见附录</w:t>
            </w:r>
            <w:proofErr w:type="gramEnd"/>
            <w:r>
              <w:rPr>
                <w:szCs w:val="24"/>
                <w:lang w:eastAsia="zh-CN"/>
              </w:rPr>
              <w:t>A和附录B。</w:t>
            </w:r>
          </w:p>
        </w:tc>
      </w:tr>
    </w:tbl>
    <w:p w14:paraId="5055AC76" w14:textId="77777777" w:rsidR="002B73E9" w:rsidRDefault="00BE2150">
      <w:pPr>
        <w:tabs>
          <w:tab w:val="left" w:pos="4373"/>
          <w:tab w:val="left" w:pos="4374"/>
        </w:tabs>
        <w:spacing w:beforeLines="100" w:before="240" w:afterLines="100" w:after="240" w:line="360" w:lineRule="auto"/>
        <w:jc w:val="center"/>
        <w:outlineLvl w:val="1"/>
        <w:rPr>
          <w:rFonts w:ascii="Times New Roman" w:hAnsi="Times New Roman" w:cs="Times New Roman"/>
          <w:b/>
          <w:sz w:val="24"/>
          <w:lang w:eastAsia="zh-CN"/>
        </w:rPr>
      </w:pPr>
      <w:bookmarkStart w:id="46" w:name="_Toc131517116"/>
      <w:bookmarkStart w:id="47" w:name="_Toc126599461"/>
      <w:bookmarkStart w:id="48" w:name="_Toc135839338"/>
      <w:r>
        <w:rPr>
          <w:rFonts w:ascii="Times New Roman" w:hAnsi="Times New Roman" w:cs="Times New Roman" w:hint="eastAsia"/>
          <w:b/>
          <w:sz w:val="24"/>
          <w:lang w:eastAsia="zh-CN"/>
        </w:rPr>
        <w:t xml:space="preserve">7.8  </w:t>
      </w:r>
      <w:r>
        <w:rPr>
          <w:rFonts w:ascii="Times New Roman" w:hAnsi="Times New Roman" w:cs="Times New Roman" w:hint="eastAsia"/>
          <w:b/>
          <w:sz w:val="24"/>
          <w:lang w:eastAsia="zh-CN"/>
        </w:rPr>
        <w:t>拆除阶段碳排放</w:t>
      </w:r>
      <w:bookmarkEnd w:id="45"/>
      <w:bookmarkEnd w:id="46"/>
      <w:bookmarkEnd w:id="47"/>
      <w:bookmarkEnd w:id="48"/>
    </w:p>
    <w:p w14:paraId="01C60D41" w14:textId="77777777" w:rsidR="002B73E9" w:rsidRDefault="00BE2150">
      <w:pPr>
        <w:pStyle w:val="af9"/>
      </w:pPr>
      <w:r>
        <w:rPr>
          <w:rFonts w:hint="eastAsia"/>
          <w:b/>
        </w:rPr>
        <w:t>7.8.1</w:t>
      </w:r>
      <w:r>
        <w:rPr>
          <w:rFonts w:hint="eastAsia"/>
        </w:rPr>
        <w:t xml:space="preserve">  </w:t>
      </w:r>
      <w:r>
        <w:rPr>
          <w:rFonts w:hint="eastAsia"/>
        </w:rPr>
        <w:t>新风系统拆除阶段所消耗能源的活动水平数据可按表</w:t>
      </w:r>
      <w:r>
        <w:rPr>
          <w:rFonts w:hint="eastAsia"/>
        </w:rPr>
        <w:t>7.5.</w:t>
      </w:r>
      <w:r>
        <w:t>8</w:t>
      </w:r>
      <w:r>
        <w:rPr>
          <w:rFonts w:hint="eastAsia"/>
        </w:rPr>
        <w:t>-1</w:t>
      </w:r>
      <w:r>
        <w:rPr>
          <w:rFonts w:hint="eastAsia"/>
        </w:rPr>
        <w:t>和</w:t>
      </w:r>
      <w:r>
        <w:rPr>
          <w:rFonts w:hint="eastAsia"/>
        </w:rPr>
        <w:t>7.5.</w:t>
      </w:r>
      <w:r>
        <w:t>8</w:t>
      </w:r>
      <w:r>
        <w:rPr>
          <w:rFonts w:hint="eastAsia"/>
        </w:rPr>
        <w:t>-2</w:t>
      </w:r>
      <w:r>
        <w:rPr>
          <w:rFonts w:hint="eastAsia"/>
        </w:rPr>
        <w:t>收集。</w:t>
      </w:r>
    </w:p>
    <w:p w14:paraId="25F716AF" w14:textId="77777777" w:rsidR="002B73E9" w:rsidRDefault="00BE2150">
      <w:pPr>
        <w:pStyle w:val="af7"/>
        <w:tabs>
          <w:tab w:val="left" w:pos="284"/>
        </w:tabs>
        <w:spacing w:line="360" w:lineRule="auto"/>
        <w:ind w:left="0"/>
        <w:jc w:val="both"/>
        <w:rPr>
          <w:rFonts w:ascii="Times New Roman" w:hAnsi="Times New Roman" w:cs="Times New Roman"/>
          <w:sz w:val="24"/>
          <w:lang w:eastAsia="zh-CN"/>
        </w:rPr>
      </w:pPr>
      <w:r>
        <w:rPr>
          <w:rFonts w:ascii="Times New Roman" w:hAnsi="Times New Roman" w:cs="Times New Roman"/>
          <w:b/>
          <w:kern w:val="2"/>
          <w:sz w:val="24"/>
          <w:szCs w:val="21"/>
          <w:lang w:eastAsia="zh-CN" w:bidi="ar-SA"/>
        </w:rPr>
        <w:t>7.8.2</w:t>
      </w:r>
      <w:r>
        <w:rPr>
          <w:rFonts w:ascii="Times New Roman" w:hAnsi="Times New Roman" w:cs="Times New Roman"/>
          <w:sz w:val="24"/>
          <w:lang w:eastAsia="zh-CN"/>
        </w:rPr>
        <w:t xml:space="preserve"> </w:t>
      </w:r>
      <w:r>
        <w:rPr>
          <w:rFonts w:ascii="Times New Roman" w:hAnsi="Times New Roman" w:cs="Times New Roman"/>
          <w:sz w:val="24"/>
          <w:lang w:eastAsia="zh-CN"/>
        </w:rPr>
        <w:t>建筑</w:t>
      </w:r>
      <w:r>
        <w:rPr>
          <w:rFonts w:ascii="Times New Roman" w:hAnsi="Times New Roman" w:cs="Times New Roman" w:hint="eastAsia"/>
          <w:sz w:val="24"/>
          <w:lang w:eastAsia="zh-CN"/>
        </w:rPr>
        <w:t>新风系统</w:t>
      </w:r>
      <w:r>
        <w:rPr>
          <w:rFonts w:ascii="Times New Roman" w:hAnsi="Times New Roman" w:cs="Times New Roman"/>
          <w:sz w:val="24"/>
          <w:lang w:eastAsia="zh-CN"/>
        </w:rPr>
        <w:t>拆除阶段的碳排放应包括人工拆除和使用小型机具机械拆除使用的机</w:t>
      </w:r>
      <w:r>
        <w:rPr>
          <w:rFonts w:ascii="Times New Roman" w:hAnsi="Times New Roman" w:cs="Times New Roman"/>
          <w:sz w:val="24"/>
          <w:lang w:eastAsia="zh-CN"/>
        </w:rPr>
        <w:lastRenderedPageBreak/>
        <w:t>械设备消耗的各种能源动力产生的碳排放。</w:t>
      </w:r>
    </w:p>
    <w:p w14:paraId="132E0787" w14:textId="77777777" w:rsidR="002B73E9" w:rsidRDefault="00BE2150">
      <w:pPr>
        <w:pStyle w:val="af7"/>
        <w:tabs>
          <w:tab w:val="left" w:pos="284"/>
        </w:tabs>
        <w:spacing w:line="360" w:lineRule="auto"/>
        <w:ind w:left="0"/>
        <w:jc w:val="both"/>
        <w:rPr>
          <w:rFonts w:ascii="Times New Roman" w:eastAsia="仿宋" w:hAnsi="Times New Roman" w:cs="Times New Roman"/>
          <w:sz w:val="24"/>
          <w:lang w:eastAsia="zh-CN"/>
        </w:rPr>
      </w:pPr>
      <w:r>
        <w:rPr>
          <w:rFonts w:ascii="Times New Roman" w:eastAsia="仿宋" w:hAnsi="Times New Roman" w:cs="Times New Roman"/>
          <w:sz w:val="24"/>
          <w:lang w:eastAsia="zh-CN"/>
        </w:rPr>
        <w:t>【条文说明】</w:t>
      </w:r>
    </w:p>
    <w:p w14:paraId="67E38940" w14:textId="77777777" w:rsidR="002B73E9" w:rsidRDefault="00BE2150">
      <w:pPr>
        <w:pStyle w:val="af7"/>
        <w:tabs>
          <w:tab w:val="left" w:pos="284"/>
        </w:tabs>
        <w:spacing w:line="360" w:lineRule="auto"/>
        <w:ind w:left="0" w:firstLineChars="200" w:firstLine="480"/>
        <w:jc w:val="both"/>
        <w:rPr>
          <w:rFonts w:ascii="Times New Roman" w:eastAsia="仿宋" w:hAnsi="Times New Roman" w:cs="Times New Roman"/>
          <w:sz w:val="24"/>
          <w:lang w:eastAsia="zh-CN"/>
        </w:rPr>
      </w:pPr>
      <w:r>
        <w:rPr>
          <w:rFonts w:ascii="Times New Roman" w:eastAsia="仿宋" w:hAnsi="Times New Roman" w:cs="Times New Roman"/>
          <w:sz w:val="24"/>
          <w:lang w:eastAsia="zh-CN"/>
        </w:rPr>
        <w:t>拆除阶段碳排放主要是场地内拆除设备及运输设备将建筑物肢解过程产生的能耗。建筑</w:t>
      </w:r>
      <w:r>
        <w:rPr>
          <w:rFonts w:ascii="Times New Roman" w:eastAsia="仿宋" w:hAnsi="Times New Roman" w:cs="Times New Roman" w:hint="eastAsia"/>
          <w:sz w:val="24"/>
          <w:lang w:eastAsia="zh-CN"/>
        </w:rPr>
        <w:t>新风系统</w:t>
      </w:r>
      <w:r>
        <w:rPr>
          <w:rFonts w:ascii="Times New Roman" w:eastAsia="仿宋" w:hAnsi="Times New Roman" w:cs="Times New Roman"/>
          <w:sz w:val="24"/>
          <w:lang w:eastAsia="zh-CN"/>
        </w:rPr>
        <w:t>拆除方式包括人工拆除、机械拆除等。</w:t>
      </w:r>
    </w:p>
    <w:p w14:paraId="1F1559D5" w14:textId="77777777" w:rsidR="002B73E9" w:rsidRDefault="00BE2150">
      <w:pPr>
        <w:pStyle w:val="af7"/>
        <w:tabs>
          <w:tab w:val="left" w:pos="284"/>
        </w:tabs>
        <w:spacing w:line="360" w:lineRule="auto"/>
        <w:ind w:left="0"/>
        <w:jc w:val="both"/>
        <w:rPr>
          <w:rFonts w:ascii="Times New Roman" w:hAnsi="Times New Roman" w:cs="Times New Roman"/>
          <w:sz w:val="24"/>
          <w:lang w:eastAsia="zh-CN"/>
        </w:rPr>
      </w:pPr>
      <w:r>
        <w:rPr>
          <w:rFonts w:ascii="Times New Roman" w:hAnsi="Times New Roman" w:cs="Times New Roman"/>
          <w:iCs/>
          <w:sz w:val="24"/>
          <w:lang w:eastAsia="zh-CN"/>
        </w:rPr>
        <w:t xml:space="preserve">7.8.3 </w:t>
      </w:r>
      <w:r>
        <w:rPr>
          <w:rFonts w:ascii="Times New Roman" w:hAnsi="Times New Roman" w:cs="Times New Roman"/>
          <w:iCs/>
          <w:sz w:val="24"/>
          <w:lang w:eastAsia="zh-CN"/>
        </w:rPr>
        <w:t>建筑</w:t>
      </w:r>
      <w:r>
        <w:rPr>
          <w:rFonts w:ascii="Times New Roman" w:hAnsi="Times New Roman" w:cs="Times New Roman" w:hint="eastAsia"/>
          <w:iCs/>
          <w:sz w:val="24"/>
          <w:lang w:eastAsia="zh-CN"/>
        </w:rPr>
        <w:t>新风系统</w:t>
      </w:r>
      <w:r>
        <w:rPr>
          <w:rFonts w:ascii="Times New Roman" w:hAnsi="Times New Roman" w:cs="Times New Roman"/>
          <w:iCs/>
          <w:sz w:val="24"/>
          <w:lang w:eastAsia="zh-CN"/>
        </w:rPr>
        <w:t>人工拆除和机械拆除阶段的能源用量应按下列公式计算：</w:t>
      </w:r>
    </w:p>
    <w:p w14:paraId="11240458" w14:textId="77777777" w:rsidR="002B73E9" w:rsidRDefault="00000000">
      <w:pPr>
        <w:pStyle w:val="af7"/>
        <w:tabs>
          <w:tab w:val="left" w:pos="284"/>
        </w:tabs>
        <w:spacing w:line="360" w:lineRule="auto"/>
        <w:ind w:left="0"/>
        <w:jc w:val="both"/>
        <w:rPr>
          <w:rFonts w:ascii="Times New Roman" w:hAnsi="Times New Roman" w:cs="Times New Roman"/>
          <w:iCs/>
          <w:sz w:val="24"/>
          <w:lang w:eastAsia="zh-CN"/>
        </w:rPr>
      </w:pPr>
      <m:oMathPara>
        <m:oMath>
          <m:sSub>
            <m:sSubPr>
              <m:ctrlPr>
                <w:rPr>
                  <w:rFonts w:ascii="Cambria Math" w:hAnsi="Cambria Math" w:cs="Times New Roman"/>
                  <w:i/>
                  <w:sz w:val="24"/>
                  <w:lang w:eastAsia="zh-CN"/>
                </w:rPr>
              </m:ctrlPr>
            </m:sSubPr>
            <m:e>
              <m:r>
                <w:rPr>
                  <w:rFonts w:ascii="Cambria Math" w:hAnsi="Cambria Math" w:cs="Times New Roman"/>
                  <w:sz w:val="24"/>
                  <w:lang w:eastAsia="zh-CN"/>
                </w:rPr>
                <m:t>E</m:t>
              </m:r>
            </m:e>
            <m:sub>
              <m:r>
                <w:rPr>
                  <w:rFonts w:ascii="Cambria Math" w:hAnsi="Cambria Math" w:cs="Times New Roman"/>
                  <w:sz w:val="24"/>
                  <w:lang w:eastAsia="zh-CN"/>
                </w:rPr>
                <m:t>cc</m:t>
              </m:r>
            </m:sub>
          </m:sSub>
          <m:r>
            <w:rPr>
              <w:rFonts w:ascii="Cambria Math" w:hAnsi="Cambria Math" w:cs="Times New Roman"/>
              <w:sz w:val="24"/>
              <w:lang w:eastAsia="zh-CN"/>
            </w:rPr>
            <m:t>=</m:t>
          </m:r>
          <m:nary>
            <m:naryPr>
              <m:chr m:val="∑"/>
              <m:limLoc m:val="undOvr"/>
              <m:ctrlPr>
                <w:rPr>
                  <w:rFonts w:ascii="Cambria Math" w:hAnsi="Cambria Math" w:cs="Times New Roman"/>
                  <w:i/>
                  <w:sz w:val="24"/>
                  <w:lang w:eastAsia="zh-CN"/>
                </w:rPr>
              </m:ctrlPr>
            </m:naryPr>
            <m:sub>
              <m:r>
                <w:rPr>
                  <w:rFonts w:ascii="Cambria Math" w:hAnsi="Cambria Math" w:cs="Times New Roman"/>
                  <w:sz w:val="24"/>
                  <w:lang w:eastAsia="zh-CN"/>
                </w:rPr>
                <m:t>i=1</m:t>
              </m:r>
            </m:sub>
            <m:sup>
              <m:r>
                <w:rPr>
                  <w:rFonts w:ascii="Cambria Math" w:hAnsi="Cambria Math" w:cs="Times New Roman"/>
                  <w:sz w:val="24"/>
                  <w:lang w:eastAsia="zh-CN"/>
                </w:rPr>
                <m:t>n</m:t>
              </m:r>
            </m:sup>
            <m:e>
              <m:sSub>
                <m:sSubPr>
                  <m:ctrlPr>
                    <w:rPr>
                      <w:rFonts w:ascii="Cambria Math" w:hAnsi="Cambria Math" w:cs="Times New Roman"/>
                      <w:i/>
                      <w:sz w:val="24"/>
                      <w:lang w:eastAsia="zh-CN"/>
                    </w:rPr>
                  </m:ctrlPr>
                </m:sSubPr>
                <m:e>
                  <m:r>
                    <w:rPr>
                      <w:rFonts w:ascii="Cambria Math" w:hAnsi="Cambria Math" w:cs="Times New Roman"/>
                      <w:sz w:val="24"/>
                      <w:lang w:eastAsia="zh-CN"/>
                    </w:rPr>
                    <m:t>Q</m:t>
                  </m:r>
                </m:e>
                <m:sub>
                  <m:r>
                    <w:rPr>
                      <w:rFonts w:ascii="Cambria Math" w:hAnsi="Cambria Math" w:cs="Times New Roman"/>
                      <w:sz w:val="24"/>
                      <w:lang w:eastAsia="zh-CN"/>
                    </w:rPr>
                    <m:t>cc,i</m:t>
                  </m:r>
                </m:sub>
              </m:sSub>
              <m:sSub>
                <m:sSubPr>
                  <m:ctrlPr>
                    <w:rPr>
                      <w:rFonts w:ascii="Cambria Math" w:hAnsi="Cambria Math" w:cs="Times New Roman"/>
                      <w:i/>
                      <w:sz w:val="24"/>
                      <w:lang w:eastAsia="zh-CN"/>
                    </w:rPr>
                  </m:ctrlPr>
                </m:sSubPr>
                <m:e>
                  <m:r>
                    <w:rPr>
                      <w:rFonts w:ascii="Cambria Math" w:hAnsi="Cambria Math" w:cs="Times New Roman"/>
                      <w:sz w:val="24"/>
                      <w:lang w:eastAsia="zh-CN"/>
                    </w:rPr>
                    <m:t>f</m:t>
                  </m:r>
                </m:e>
                <m:sub>
                  <m:r>
                    <w:rPr>
                      <w:rFonts w:ascii="Cambria Math" w:hAnsi="Cambria Math" w:cs="Times New Roman"/>
                      <w:sz w:val="24"/>
                      <w:lang w:eastAsia="zh-CN"/>
                    </w:rPr>
                    <m:t>cc,i</m:t>
                  </m:r>
                </m:sub>
              </m:sSub>
            </m:e>
          </m:nary>
        </m:oMath>
      </m:oMathPara>
    </w:p>
    <w:p w14:paraId="3D6D4002" w14:textId="77777777" w:rsidR="002B73E9" w:rsidRDefault="00000000">
      <w:pPr>
        <w:tabs>
          <w:tab w:val="left" w:pos="284"/>
        </w:tabs>
        <w:spacing w:line="360" w:lineRule="auto"/>
        <w:jc w:val="both"/>
        <w:rPr>
          <w:rFonts w:ascii="Times New Roman" w:hAnsi="Times New Roman" w:cs="Times New Roman"/>
          <w:sz w:val="24"/>
          <w:lang w:eastAsia="zh-CN"/>
        </w:rPr>
      </w:pPr>
      <m:oMathPara>
        <m:oMath>
          <m:sSub>
            <m:sSubPr>
              <m:ctrlPr>
                <w:rPr>
                  <w:rFonts w:ascii="Cambria Math" w:hAnsi="Cambria Math" w:cs="Times New Roman"/>
                  <w:i/>
                  <w:sz w:val="24"/>
                  <w:lang w:eastAsia="zh-CN"/>
                </w:rPr>
              </m:ctrlPr>
            </m:sSubPr>
            <m:e>
              <m:r>
                <w:rPr>
                  <w:rFonts w:ascii="Cambria Math" w:hAnsi="Cambria Math" w:cs="Times New Roman"/>
                  <w:sz w:val="24"/>
                  <w:lang w:eastAsia="zh-CN"/>
                </w:rPr>
                <m:t>f</m:t>
              </m:r>
            </m:e>
            <m:sub>
              <m:r>
                <w:rPr>
                  <w:rFonts w:ascii="Cambria Math" w:hAnsi="Cambria Math" w:cs="Times New Roman"/>
                  <w:sz w:val="24"/>
                  <w:lang w:eastAsia="zh-CN"/>
                </w:rPr>
                <m:t>cc,i</m:t>
              </m:r>
            </m:sub>
          </m:sSub>
          <m:r>
            <w:rPr>
              <w:rFonts w:ascii="Cambria Math" w:hAnsi="Cambria Math" w:cs="Times New Roman"/>
              <w:sz w:val="24"/>
              <w:lang w:eastAsia="zh-CN"/>
            </w:rPr>
            <m:t>=</m:t>
          </m:r>
          <m:nary>
            <m:naryPr>
              <m:chr m:val="∑"/>
              <m:limLoc m:val="undOvr"/>
              <m:ctrlPr>
                <w:rPr>
                  <w:rFonts w:ascii="Cambria Math" w:hAnsi="Cambria Math" w:cs="Times New Roman"/>
                  <w:i/>
                  <w:sz w:val="24"/>
                  <w:lang w:eastAsia="zh-CN"/>
                </w:rPr>
              </m:ctrlPr>
            </m:naryPr>
            <m:sub>
              <m:r>
                <w:rPr>
                  <w:rFonts w:ascii="Cambria Math" w:hAnsi="Cambria Math" w:cs="Times New Roman"/>
                  <w:sz w:val="24"/>
                  <w:lang w:eastAsia="zh-CN"/>
                </w:rPr>
                <m:t>j=1</m:t>
              </m:r>
            </m:sub>
            <m:sup>
              <m:r>
                <w:rPr>
                  <w:rFonts w:ascii="Cambria Math" w:hAnsi="Cambria Math" w:cs="Times New Roman"/>
                  <w:sz w:val="24"/>
                  <w:lang w:eastAsia="zh-CN"/>
                </w:rPr>
                <m:t>m</m:t>
              </m:r>
            </m:sup>
            <m:e>
              <m:sSub>
                <m:sSubPr>
                  <m:ctrlPr>
                    <w:rPr>
                      <w:rFonts w:ascii="Cambria Math" w:hAnsi="Cambria Math" w:cs="Times New Roman"/>
                      <w:i/>
                      <w:sz w:val="24"/>
                      <w:lang w:eastAsia="zh-CN"/>
                    </w:rPr>
                  </m:ctrlPr>
                </m:sSubPr>
                <m:e>
                  <m:r>
                    <w:rPr>
                      <w:rFonts w:ascii="Cambria Math" w:hAnsi="Cambria Math" w:cs="Times New Roman"/>
                      <w:sz w:val="24"/>
                      <w:lang w:eastAsia="zh-CN"/>
                    </w:rPr>
                    <m:t>T</m:t>
                  </m:r>
                </m:e>
                <m:sub>
                  <m:r>
                    <w:rPr>
                      <w:rFonts w:ascii="Cambria Math" w:hAnsi="Cambria Math" w:cs="Times New Roman"/>
                      <w:sz w:val="24"/>
                      <w:lang w:eastAsia="zh-CN"/>
                    </w:rPr>
                    <m:t>B-i,j</m:t>
                  </m:r>
                </m:sub>
              </m:sSub>
              <m:sSub>
                <m:sSubPr>
                  <m:ctrlPr>
                    <w:rPr>
                      <w:rFonts w:ascii="Cambria Math" w:hAnsi="Cambria Math" w:cs="Times New Roman"/>
                      <w:i/>
                      <w:sz w:val="24"/>
                      <w:lang w:eastAsia="zh-CN"/>
                    </w:rPr>
                  </m:ctrlPr>
                </m:sSubPr>
                <m:e>
                  <m:r>
                    <w:rPr>
                      <w:rFonts w:ascii="Cambria Math" w:hAnsi="Cambria Math" w:cs="Times New Roman"/>
                      <w:sz w:val="24"/>
                      <w:lang w:eastAsia="zh-CN"/>
                    </w:rPr>
                    <m:t>R</m:t>
                  </m:r>
                </m:e>
                <m:sub>
                  <m:r>
                    <w:rPr>
                      <w:rFonts w:ascii="Cambria Math" w:hAnsi="Cambria Math" w:cs="Times New Roman"/>
                      <w:sz w:val="24"/>
                      <w:lang w:eastAsia="zh-CN"/>
                    </w:rPr>
                    <m:t>j</m:t>
                  </m:r>
                </m:sub>
              </m:sSub>
              <m:r>
                <w:rPr>
                  <w:rFonts w:ascii="Cambria Math" w:hAnsi="Cambria Math" w:cs="Times New Roman"/>
                  <w:sz w:val="24"/>
                  <w:lang w:eastAsia="zh-CN"/>
                </w:rPr>
                <m:t>+</m:t>
              </m:r>
              <m:sSub>
                <m:sSubPr>
                  <m:ctrlPr>
                    <w:rPr>
                      <w:rFonts w:ascii="Cambria Math" w:hAnsi="Cambria Math" w:cs="Times New Roman"/>
                      <w:i/>
                      <w:sz w:val="24"/>
                      <w:lang w:eastAsia="zh-CN"/>
                    </w:rPr>
                  </m:ctrlPr>
                </m:sSubPr>
                <m:e>
                  <m:r>
                    <w:rPr>
                      <w:rFonts w:ascii="Cambria Math" w:hAnsi="Cambria Math" w:cs="Times New Roman"/>
                      <w:sz w:val="24"/>
                      <w:lang w:eastAsia="zh-CN"/>
                    </w:rPr>
                    <m:t>E</m:t>
                  </m:r>
                </m:e>
                <m:sub>
                  <m:r>
                    <w:rPr>
                      <w:rFonts w:ascii="Cambria Math" w:hAnsi="Cambria Math" w:cs="Times New Roman"/>
                      <w:sz w:val="24"/>
                      <w:lang w:eastAsia="zh-CN"/>
                    </w:rPr>
                    <m:t>jj,i</m:t>
                  </m:r>
                </m:sub>
              </m:sSub>
            </m:e>
          </m:nary>
        </m:oMath>
      </m:oMathPara>
    </w:p>
    <w:p w14:paraId="0ADA0ED2" w14:textId="77777777" w:rsidR="002B73E9" w:rsidRDefault="00BE2150">
      <w:pPr>
        <w:tabs>
          <w:tab w:val="left" w:pos="284"/>
        </w:tabs>
        <w:spacing w:line="360" w:lineRule="auto"/>
        <w:jc w:val="both"/>
        <w:rPr>
          <w:rFonts w:ascii="Times New Roman" w:hAnsi="Times New Roman" w:cs="Times New Roman"/>
          <w:sz w:val="24"/>
          <w:lang w:eastAsia="zh-CN"/>
        </w:rPr>
      </w:pPr>
      <w:r>
        <w:rPr>
          <w:rFonts w:ascii="Times New Roman" w:hAnsi="Times New Roman" w:cs="Times New Roman"/>
          <w:iCs/>
          <w:sz w:val="24"/>
          <w:lang w:eastAsia="zh-CN"/>
        </w:rPr>
        <w:t>式中：</w:t>
      </w:r>
      <m:oMath>
        <m:sSub>
          <m:sSubPr>
            <m:ctrlPr>
              <w:rPr>
                <w:rFonts w:ascii="Cambria Math" w:hAnsi="Cambria Math" w:cs="Times New Roman"/>
                <w:i/>
                <w:sz w:val="24"/>
                <w:lang w:eastAsia="zh-CN"/>
              </w:rPr>
            </m:ctrlPr>
          </m:sSubPr>
          <m:e>
            <m:r>
              <w:rPr>
                <w:rFonts w:ascii="Cambria Math" w:hAnsi="Cambria Math" w:cs="Times New Roman"/>
                <w:sz w:val="24"/>
                <w:lang w:eastAsia="zh-CN"/>
              </w:rPr>
              <m:t>E</m:t>
            </m:r>
          </m:e>
          <m:sub>
            <m:r>
              <w:rPr>
                <w:rFonts w:ascii="Cambria Math" w:hAnsi="Cambria Math" w:cs="Times New Roman"/>
                <w:sz w:val="24"/>
                <w:lang w:eastAsia="zh-CN"/>
              </w:rPr>
              <m:t>cc</m:t>
            </m:r>
          </m:sub>
        </m:sSub>
      </m:oMath>
      <w:r>
        <w:rPr>
          <w:rFonts w:ascii="Times New Roman" w:hAnsi="Times New Roman" w:cs="Times New Roman"/>
          <w:sz w:val="24"/>
          <w:lang w:eastAsia="zh-CN"/>
        </w:rPr>
        <w:t>——</w:t>
      </w:r>
      <w:r>
        <w:rPr>
          <w:rFonts w:ascii="Times New Roman" w:hAnsi="Times New Roman" w:cs="Times New Roman"/>
          <w:sz w:val="24"/>
          <w:lang w:eastAsia="zh-CN"/>
        </w:rPr>
        <w:t>建筑</w:t>
      </w:r>
      <w:r>
        <w:rPr>
          <w:rFonts w:ascii="Times New Roman" w:hAnsi="Times New Roman" w:cs="Times New Roman" w:hint="eastAsia"/>
          <w:sz w:val="24"/>
          <w:lang w:eastAsia="zh-CN"/>
        </w:rPr>
        <w:t>新风系统</w:t>
      </w:r>
      <w:r>
        <w:rPr>
          <w:rFonts w:ascii="Times New Roman" w:hAnsi="Times New Roman" w:cs="Times New Roman"/>
          <w:sz w:val="24"/>
          <w:lang w:eastAsia="zh-CN"/>
        </w:rPr>
        <w:t>拆除阶段能源用量</w:t>
      </w:r>
      <w:r>
        <w:rPr>
          <w:rFonts w:ascii="Times New Roman" w:hAnsi="Times New Roman" w:cs="Times New Roman"/>
          <w:sz w:val="24"/>
          <w:lang w:eastAsia="zh-CN"/>
        </w:rPr>
        <w:t>(kWh</w:t>
      </w:r>
      <w:r>
        <w:rPr>
          <w:rFonts w:ascii="Times New Roman" w:hAnsi="Times New Roman" w:cs="Times New Roman"/>
          <w:sz w:val="24"/>
          <w:lang w:eastAsia="zh-CN"/>
        </w:rPr>
        <w:t>或</w:t>
      </w:r>
      <w:r>
        <w:rPr>
          <w:rFonts w:ascii="Times New Roman" w:hAnsi="Times New Roman" w:cs="Times New Roman"/>
          <w:sz w:val="24"/>
          <w:lang w:eastAsia="zh-CN"/>
        </w:rPr>
        <w:t>kg)</w:t>
      </w:r>
      <w:r>
        <w:rPr>
          <w:rFonts w:ascii="Times New Roman" w:hAnsi="Times New Roman" w:cs="Times New Roman"/>
          <w:sz w:val="24"/>
          <w:lang w:eastAsia="zh-CN"/>
        </w:rPr>
        <w:t>；</w:t>
      </w:r>
    </w:p>
    <w:p w14:paraId="6939420A" w14:textId="77777777" w:rsidR="002B73E9" w:rsidRDefault="00000000">
      <w:pPr>
        <w:tabs>
          <w:tab w:val="left" w:pos="284"/>
        </w:tabs>
        <w:spacing w:line="360" w:lineRule="auto"/>
        <w:ind w:firstLineChars="300" w:firstLine="720"/>
        <w:jc w:val="both"/>
        <w:rPr>
          <w:rFonts w:ascii="Times New Roman" w:hAnsi="Times New Roman" w:cs="Times New Roman"/>
          <w:sz w:val="24"/>
          <w:lang w:eastAsia="zh-CN"/>
        </w:rPr>
      </w:pPr>
      <m:oMath>
        <m:sSub>
          <m:sSubPr>
            <m:ctrlPr>
              <w:rPr>
                <w:rFonts w:ascii="Cambria Math" w:hAnsi="Cambria Math" w:cs="Times New Roman"/>
                <w:i/>
                <w:sz w:val="24"/>
                <w:lang w:eastAsia="zh-CN"/>
              </w:rPr>
            </m:ctrlPr>
          </m:sSubPr>
          <m:e>
            <m:r>
              <w:rPr>
                <w:rFonts w:ascii="Cambria Math" w:hAnsi="Cambria Math" w:cs="Times New Roman"/>
                <w:sz w:val="24"/>
                <w:lang w:eastAsia="zh-CN"/>
              </w:rPr>
              <m:t>Q</m:t>
            </m:r>
          </m:e>
          <m:sub>
            <m:r>
              <w:rPr>
                <w:rFonts w:ascii="Cambria Math" w:hAnsi="Cambria Math" w:cs="Times New Roman"/>
                <w:sz w:val="24"/>
                <w:lang w:eastAsia="zh-CN"/>
              </w:rPr>
              <m:t>cc,i</m:t>
            </m:r>
          </m:sub>
        </m:sSub>
      </m:oMath>
      <w:r w:rsidR="00BE2150">
        <w:rPr>
          <w:rFonts w:ascii="Times New Roman" w:hAnsi="Times New Roman" w:cs="Times New Roman"/>
          <w:sz w:val="24"/>
          <w:lang w:eastAsia="zh-CN"/>
        </w:rPr>
        <w:t>——</w:t>
      </w:r>
      <w:r w:rsidR="00BE2150">
        <w:rPr>
          <w:rFonts w:ascii="Times New Roman" w:hAnsi="Times New Roman" w:cs="Times New Roman"/>
          <w:sz w:val="24"/>
          <w:lang w:eastAsia="zh-CN"/>
        </w:rPr>
        <w:t>第</w:t>
      </w:r>
      <w:proofErr w:type="spellStart"/>
      <w:r w:rsidR="00BE2150">
        <w:rPr>
          <w:rFonts w:ascii="Times New Roman" w:hAnsi="Times New Roman" w:cs="Times New Roman"/>
          <w:sz w:val="24"/>
          <w:lang w:eastAsia="zh-CN"/>
        </w:rPr>
        <w:t>i</w:t>
      </w:r>
      <w:proofErr w:type="spellEnd"/>
      <w:proofErr w:type="gramStart"/>
      <w:r w:rsidR="00BE2150">
        <w:rPr>
          <w:rFonts w:ascii="Times New Roman" w:hAnsi="Times New Roman" w:cs="Times New Roman"/>
          <w:sz w:val="24"/>
          <w:lang w:eastAsia="zh-CN"/>
        </w:rPr>
        <w:t>个</w:t>
      </w:r>
      <w:proofErr w:type="gramEnd"/>
      <w:r w:rsidR="00BE2150">
        <w:rPr>
          <w:rFonts w:ascii="Times New Roman" w:hAnsi="Times New Roman" w:cs="Times New Roman"/>
          <w:sz w:val="24"/>
          <w:lang w:eastAsia="zh-CN"/>
        </w:rPr>
        <w:t>拆除项目的工程量；</w:t>
      </w:r>
    </w:p>
    <w:p w14:paraId="49A235BC" w14:textId="77777777" w:rsidR="002B73E9" w:rsidRDefault="00000000">
      <w:pPr>
        <w:tabs>
          <w:tab w:val="left" w:pos="284"/>
        </w:tabs>
        <w:spacing w:line="360" w:lineRule="auto"/>
        <w:ind w:firstLineChars="300" w:firstLine="720"/>
        <w:jc w:val="both"/>
        <w:rPr>
          <w:rFonts w:ascii="Times New Roman" w:hAnsi="Times New Roman" w:cs="Times New Roman"/>
          <w:sz w:val="24"/>
          <w:lang w:eastAsia="zh-CN"/>
        </w:rPr>
      </w:pPr>
      <m:oMath>
        <m:sSub>
          <m:sSubPr>
            <m:ctrlPr>
              <w:rPr>
                <w:rFonts w:ascii="Cambria Math" w:hAnsi="Cambria Math" w:cs="Times New Roman"/>
                <w:i/>
                <w:sz w:val="24"/>
                <w:lang w:eastAsia="zh-CN"/>
              </w:rPr>
            </m:ctrlPr>
          </m:sSubPr>
          <m:e>
            <m:r>
              <w:rPr>
                <w:rFonts w:ascii="Cambria Math" w:hAnsi="Cambria Math" w:cs="Times New Roman"/>
                <w:sz w:val="24"/>
                <w:lang w:eastAsia="zh-CN"/>
              </w:rPr>
              <m:t>f</m:t>
            </m:r>
          </m:e>
          <m:sub>
            <m:r>
              <w:rPr>
                <w:rFonts w:ascii="Cambria Math" w:hAnsi="Cambria Math" w:cs="Times New Roman"/>
                <w:sz w:val="24"/>
                <w:lang w:eastAsia="zh-CN"/>
              </w:rPr>
              <m:t>cc,i</m:t>
            </m:r>
          </m:sub>
        </m:sSub>
      </m:oMath>
      <w:r w:rsidR="00BE2150">
        <w:rPr>
          <w:rFonts w:ascii="Times New Roman" w:hAnsi="Times New Roman" w:cs="Times New Roman"/>
          <w:sz w:val="24"/>
          <w:lang w:eastAsia="zh-CN"/>
        </w:rPr>
        <w:t>——</w:t>
      </w:r>
      <w:r w:rsidR="00BE2150">
        <w:rPr>
          <w:rFonts w:ascii="Times New Roman" w:hAnsi="Times New Roman" w:cs="Times New Roman"/>
          <w:sz w:val="24"/>
          <w:lang w:eastAsia="zh-CN"/>
        </w:rPr>
        <w:t>第</w:t>
      </w:r>
      <w:proofErr w:type="spellStart"/>
      <w:r w:rsidR="00BE2150">
        <w:rPr>
          <w:rFonts w:ascii="Times New Roman" w:hAnsi="Times New Roman" w:cs="Times New Roman"/>
          <w:sz w:val="24"/>
          <w:lang w:eastAsia="zh-CN"/>
        </w:rPr>
        <w:t>i</w:t>
      </w:r>
      <w:proofErr w:type="spellEnd"/>
      <w:proofErr w:type="gramStart"/>
      <w:r w:rsidR="00BE2150">
        <w:rPr>
          <w:rFonts w:ascii="Times New Roman" w:hAnsi="Times New Roman" w:cs="Times New Roman"/>
          <w:sz w:val="24"/>
          <w:lang w:eastAsia="zh-CN"/>
        </w:rPr>
        <w:t>个</w:t>
      </w:r>
      <w:proofErr w:type="gramEnd"/>
      <w:r w:rsidR="00BE2150">
        <w:rPr>
          <w:rFonts w:ascii="Times New Roman" w:hAnsi="Times New Roman" w:cs="Times New Roman"/>
          <w:sz w:val="24"/>
          <w:lang w:eastAsia="zh-CN"/>
        </w:rPr>
        <w:t>拆除项目每计量单位的能耗系数</w:t>
      </w:r>
      <w:r w:rsidR="00BE2150">
        <w:rPr>
          <w:rFonts w:ascii="Times New Roman" w:hAnsi="Times New Roman" w:cs="Times New Roman"/>
          <w:sz w:val="24"/>
          <w:lang w:eastAsia="zh-CN"/>
        </w:rPr>
        <w:t>(kWh/</w:t>
      </w:r>
      <w:r w:rsidR="00BE2150">
        <w:rPr>
          <w:rFonts w:ascii="Times New Roman" w:hAnsi="Times New Roman" w:cs="Times New Roman"/>
          <w:sz w:val="24"/>
          <w:lang w:eastAsia="zh-CN"/>
        </w:rPr>
        <w:t>工程量计量单位或</w:t>
      </w:r>
      <w:r w:rsidR="00BE2150">
        <w:rPr>
          <w:rFonts w:ascii="Times New Roman" w:hAnsi="Times New Roman" w:cs="Times New Roman"/>
          <w:sz w:val="24"/>
          <w:lang w:eastAsia="zh-CN"/>
        </w:rPr>
        <w:t>kg/</w:t>
      </w:r>
      <w:r w:rsidR="00BE2150">
        <w:rPr>
          <w:rFonts w:ascii="Times New Roman" w:hAnsi="Times New Roman" w:cs="Times New Roman"/>
          <w:sz w:val="24"/>
          <w:lang w:eastAsia="zh-CN"/>
        </w:rPr>
        <w:t>工程量计量单位</w:t>
      </w:r>
      <w:r w:rsidR="00BE2150">
        <w:rPr>
          <w:rFonts w:ascii="Times New Roman" w:hAnsi="Times New Roman" w:cs="Times New Roman"/>
          <w:sz w:val="24"/>
          <w:lang w:eastAsia="zh-CN"/>
        </w:rPr>
        <w:t>)</w:t>
      </w:r>
      <w:r w:rsidR="00BE2150">
        <w:rPr>
          <w:rFonts w:ascii="Times New Roman" w:hAnsi="Times New Roman" w:cs="Times New Roman"/>
          <w:sz w:val="24"/>
          <w:lang w:eastAsia="zh-CN"/>
        </w:rPr>
        <w:t>；</w:t>
      </w:r>
    </w:p>
    <w:p w14:paraId="02D08D58" w14:textId="77777777" w:rsidR="002B73E9" w:rsidRDefault="00000000">
      <w:pPr>
        <w:tabs>
          <w:tab w:val="left" w:pos="284"/>
        </w:tabs>
        <w:spacing w:line="360" w:lineRule="auto"/>
        <w:ind w:firstLineChars="300" w:firstLine="720"/>
        <w:jc w:val="both"/>
        <w:rPr>
          <w:rFonts w:ascii="Times New Roman" w:hAnsi="Times New Roman" w:cs="Times New Roman"/>
          <w:sz w:val="24"/>
          <w:lang w:eastAsia="zh-CN"/>
        </w:rPr>
      </w:pPr>
      <m:oMath>
        <m:sSub>
          <m:sSubPr>
            <m:ctrlPr>
              <w:rPr>
                <w:rFonts w:ascii="Cambria Math" w:hAnsi="Cambria Math" w:cs="Times New Roman"/>
                <w:i/>
                <w:sz w:val="24"/>
                <w:lang w:eastAsia="zh-CN"/>
              </w:rPr>
            </m:ctrlPr>
          </m:sSubPr>
          <m:e>
            <m:r>
              <w:rPr>
                <w:rFonts w:ascii="Cambria Math" w:hAnsi="Cambria Math" w:cs="Times New Roman"/>
                <w:sz w:val="24"/>
                <w:lang w:eastAsia="zh-CN"/>
              </w:rPr>
              <m:t>T</m:t>
            </m:r>
          </m:e>
          <m:sub>
            <m:r>
              <w:rPr>
                <w:rFonts w:ascii="Cambria Math" w:hAnsi="Cambria Math" w:cs="Times New Roman"/>
                <w:sz w:val="24"/>
                <w:lang w:eastAsia="zh-CN"/>
              </w:rPr>
              <m:t>B-i,j</m:t>
            </m:r>
          </m:sub>
        </m:sSub>
      </m:oMath>
      <w:r w:rsidR="00BE2150">
        <w:rPr>
          <w:rFonts w:ascii="Times New Roman" w:hAnsi="Times New Roman" w:cs="Times New Roman"/>
          <w:sz w:val="24"/>
          <w:lang w:eastAsia="zh-CN"/>
        </w:rPr>
        <w:t>——</w:t>
      </w:r>
      <w:r w:rsidR="00BE2150">
        <w:rPr>
          <w:rFonts w:ascii="Times New Roman" w:hAnsi="Times New Roman" w:cs="Times New Roman"/>
          <w:sz w:val="24"/>
          <w:lang w:eastAsia="zh-CN"/>
        </w:rPr>
        <w:t>第</w:t>
      </w:r>
      <w:proofErr w:type="spellStart"/>
      <w:r w:rsidR="00BE2150">
        <w:rPr>
          <w:rFonts w:ascii="Times New Roman" w:hAnsi="Times New Roman" w:cs="Times New Roman"/>
          <w:sz w:val="24"/>
          <w:lang w:eastAsia="zh-CN"/>
        </w:rPr>
        <w:t>i</w:t>
      </w:r>
      <w:proofErr w:type="spellEnd"/>
      <w:proofErr w:type="gramStart"/>
      <w:r w:rsidR="00BE2150">
        <w:rPr>
          <w:rFonts w:ascii="Times New Roman" w:hAnsi="Times New Roman" w:cs="Times New Roman"/>
          <w:sz w:val="24"/>
          <w:lang w:eastAsia="zh-CN"/>
        </w:rPr>
        <w:t>个</w:t>
      </w:r>
      <w:proofErr w:type="gramEnd"/>
      <w:r w:rsidR="00BE2150">
        <w:rPr>
          <w:rFonts w:ascii="Times New Roman" w:hAnsi="Times New Roman" w:cs="Times New Roman"/>
          <w:sz w:val="24"/>
          <w:lang w:eastAsia="zh-CN"/>
        </w:rPr>
        <w:t>拆除项目</w:t>
      </w:r>
      <w:proofErr w:type="gramStart"/>
      <w:r w:rsidR="00BE2150">
        <w:rPr>
          <w:rFonts w:ascii="Times New Roman" w:hAnsi="Times New Roman" w:cs="Times New Roman"/>
          <w:sz w:val="24"/>
          <w:lang w:eastAsia="zh-CN"/>
        </w:rPr>
        <w:t>单位工程量第</w:t>
      </w:r>
      <w:proofErr w:type="gramEnd"/>
      <w:r w:rsidR="00BE2150">
        <w:rPr>
          <w:rFonts w:ascii="Times New Roman" w:hAnsi="Times New Roman" w:cs="Times New Roman"/>
          <w:sz w:val="24"/>
          <w:lang w:eastAsia="zh-CN"/>
        </w:rPr>
        <w:t>j</w:t>
      </w:r>
      <w:r w:rsidR="00BE2150">
        <w:rPr>
          <w:rFonts w:ascii="Times New Roman" w:hAnsi="Times New Roman" w:cs="Times New Roman"/>
          <w:sz w:val="24"/>
          <w:lang w:eastAsia="zh-CN"/>
        </w:rPr>
        <w:t>种施工机械台班消耗量；</w:t>
      </w:r>
    </w:p>
    <w:p w14:paraId="34052561" w14:textId="77777777" w:rsidR="002B73E9" w:rsidRDefault="00000000">
      <w:pPr>
        <w:tabs>
          <w:tab w:val="left" w:pos="284"/>
        </w:tabs>
        <w:spacing w:line="360" w:lineRule="auto"/>
        <w:ind w:firstLineChars="300" w:firstLine="720"/>
        <w:jc w:val="both"/>
        <w:rPr>
          <w:rFonts w:ascii="Times New Roman" w:hAnsi="Times New Roman" w:cs="Times New Roman"/>
          <w:sz w:val="24"/>
          <w:lang w:eastAsia="zh-CN"/>
        </w:rPr>
      </w:pPr>
      <m:oMath>
        <m:sSub>
          <m:sSubPr>
            <m:ctrlPr>
              <w:rPr>
                <w:rFonts w:ascii="Cambria Math" w:hAnsi="Cambria Math" w:cs="Times New Roman"/>
                <w:i/>
                <w:sz w:val="24"/>
                <w:lang w:eastAsia="zh-CN"/>
              </w:rPr>
            </m:ctrlPr>
          </m:sSubPr>
          <m:e>
            <m:r>
              <w:rPr>
                <w:rFonts w:ascii="Cambria Math" w:hAnsi="Cambria Math" w:cs="Times New Roman"/>
                <w:sz w:val="24"/>
                <w:lang w:eastAsia="zh-CN"/>
              </w:rPr>
              <m:t>R</m:t>
            </m:r>
          </m:e>
          <m:sub>
            <m:r>
              <w:rPr>
                <w:rFonts w:ascii="Cambria Math" w:hAnsi="Cambria Math" w:cs="Times New Roman"/>
                <w:sz w:val="24"/>
                <w:lang w:eastAsia="zh-CN"/>
              </w:rPr>
              <m:t>j</m:t>
            </m:r>
          </m:sub>
        </m:sSub>
      </m:oMath>
      <w:r w:rsidR="00BE2150">
        <w:rPr>
          <w:rFonts w:ascii="Times New Roman" w:hAnsi="Times New Roman" w:cs="Times New Roman"/>
          <w:sz w:val="24"/>
          <w:lang w:eastAsia="zh-CN"/>
        </w:rPr>
        <w:t>——</w:t>
      </w:r>
      <w:r w:rsidR="00BE2150">
        <w:rPr>
          <w:rFonts w:ascii="Times New Roman" w:hAnsi="Times New Roman" w:cs="Times New Roman"/>
          <w:sz w:val="24"/>
          <w:lang w:eastAsia="zh-CN"/>
        </w:rPr>
        <w:t>第</w:t>
      </w:r>
      <w:proofErr w:type="spellStart"/>
      <w:r w:rsidR="00BE2150">
        <w:rPr>
          <w:rFonts w:ascii="Times New Roman" w:hAnsi="Times New Roman" w:cs="Times New Roman"/>
          <w:sz w:val="24"/>
          <w:lang w:eastAsia="zh-CN"/>
        </w:rPr>
        <w:t>i</w:t>
      </w:r>
      <w:proofErr w:type="spellEnd"/>
      <w:proofErr w:type="gramStart"/>
      <w:r w:rsidR="00BE2150">
        <w:rPr>
          <w:rFonts w:ascii="Times New Roman" w:hAnsi="Times New Roman" w:cs="Times New Roman"/>
          <w:sz w:val="24"/>
          <w:lang w:eastAsia="zh-CN"/>
        </w:rPr>
        <w:t>个</w:t>
      </w:r>
      <w:proofErr w:type="gramEnd"/>
      <w:r w:rsidR="00BE2150">
        <w:rPr>
          <w:rFonts w:ascii="Times New Roman" w:hAnsi="Times New Roman" w:cs="Times New Roman"/>
          <w:sz w:val="24"/>
          <w:lang w:eastAsia="zh-CN"/>
        </w:rPr>
        <w:t>项目第</w:t>
      </w:r>
      <w:r w:rsidR="00BE2150">
        <w:rPr>
          <w:rFonts w:ascii="Times New Roman" w:hAnsi="Times New Roman" w:cs="Times New Roman"/>
          <w:sz w:val="24"/>
          <w:lang w:eastAsia="zh-CN"/>
        </w:rPr>
        <w:t>j</w:t>
      </w:r>
      <w:r w:rsidR="00BE2150">
        <w:rPr>
          <w:rFonts w:ascii="Times New Roman" w:hAnsi="Times New Roman" w:cs="Times New Roman"/>
          <w:sz w:val="24"/>
          <w:lang w:eastAsia="zh-CN"/>
        </w:rPr>
        <w:t>种施工机械单位台班的能源用量；</w:t>
      </w:r>
    </w:p>
    <w:p w14:paraId="7EB6A36B" w14:textId="77777777" w:rsidR="002B73E9" w:rsidRDefault="00BE2150">
      <w:pPr>
        <w:tabs>
          <w:tab w:val="left" w:pos="284"/>
        </w:tabs>
        <w:spacing w:line="360" w:lineRule="auto"/>
        <w:ind w:firstLineChars="300" w:firstLine="720"/>
        <w:jc w:val="both"/>
        <w:rPr>
          <w:rFonts w:ascii="Times New Roman" w:hAnsi="Times New Roman" w:cs="Times New Roman"/>
          <w:sz w:val="24"/>
          <w:lang w:eastAsia="zh-CN"/>
        </w:rPr>
      </w:pPr>
      <m:oMath>
        <m:r>
          <w:rPr>
            <w:rFonts w:ascii="Cambria Math" w:hAnsi="Cambria Math" w:cs="Times New Roman"/>
            <w:sz w:val="24"/>
            <w:lang w:eastAsia="zh-CN"/>
          </w:rPr>
          <m:t>i</m:t>
        </m:r>
      </m:oMath>
      <w:r>
        <w:rPr>
          <w:rFonts w:ascii="Times New Roman" w:hAnsi="Times New Roman" w:cs="Times New Roman"/>
          <w:sz w:val="24"/>
          <w:lang w:eastAsia="zh-CN"/>
        </w:rPr>
        <w:t>——</w:t>
      </w:r>
      <w:r>
        <w:rPr>
          <w:rFonts w:ascii="Times New Roman" w:hAnsi="Times New Roman" w:cs="Times New Roman"/>
          <w:sz w:val="24"/>
          <w:lang w:eastAsia="zh-CN"/>
        </w:rPr>
        <w:t>拆除工程</w:t>
      </w:r>
      <w:proofErr w:type="gramStart"/>
      <w:r>
        <w:rPr>
          <w:rFonts w:ascii="Times New Roman" w:hAnsi="Times New Roman" w:cs="Times New Roman"/>
          <w:sz w:val="24"/>
          <w:lang w:eastAsia="zh-CN"/>
        </w:rPr>
        <w:t>中项目</w:t>
      </w:r>
      <w:proofErr w:type="gramEnd"/>
      <w:r>
        <w:rPr>
          <w:rFonts w:ascii="Times New Roman" w:hAnsi="Times New Roman" w:cs="Times New Roman"/>
          <w:sz w:val="24"/>
          <w:lang w:eastAsia="zh-CN"/>
        </w:rPr>
        <w:t>序号；</w:t>
      </w:r>
    </w:p>
    <w:p w14:paraId="3FA838E1" w14:textId="77777777" w:rsidR="002B73E9" w:rsidRDefault="00BE2150">
      <w:pPr>
        <w:tabs>
          <w:tab w:val="left" w:pos="284"/>
        </w:tabs>
        <w:spacing w:line="360" w:lineRule="auto"/>
        <w:ind w:firstLineChars="300" w:firstLine="720"/>
        <w:jc w:val="both"/>
        <w:rPr>
          <w:rFonts w:ascii="Times New Roman" w:hAnsi="Times New Roman" w:cs="Times New Roman"/>
          <w:sz w:val="24"/>
          <w:lang w:eastAsia="zh-CN"/>
        </w:rPr>
      </w:pPr>
      <m:oMath>
        <m:r>
          <w:rPr>
            <w:rFonts w:ascii="Cambria Math" w:hAnsi="Cambria Math" w:cs="Times New Roman"/>
            <w:sz w:val="24"/>
            <w:lang w:eastAsia="zh-CN"/>
          </w:rPr>
          <m:t>j</m:t>
        </m:r>
      </m:oMath>
      <w:r>
        <w:rPr>
          <w:rFonts w:ascii="Times New Roman" w:hAnsi="Times New Roman" w:cs="Times New Roman"/>
          <w:sz w:val="24"/>
          <w:lang w:eastAsia="zh-CN"/>
        </w:rPr>
        <w:t>——</w:t>
      </w:r>
      <w:r>
        <w:rPr>
          <w:rFonts w:ascii="Times New Roman" w:hAnsi="Times New Roman" w:cs="Times New Roman"/>
          <w:sz w:val="24"/>
          <w:lang w:eastAsia="zh-CN"/>
        </w:rPr>
        <w:t>施工机械序号。</w:t>
      </w:r>
    </w:p>
    <w:p w14:paraId="339AF711" w14:textId="77777777" w:rsidR="002B73E9" w:rsidRDefault="00BE2150">
      <w:pPr>
        <w:tabs>
          <w:tab w:val="left" w:pos="284"/>
        </w:tabs>
        <w:spacing w:line="360" w:lineRule="auto"/>
        <w:jc w:val="both"/>
        <w:rPr>
          <w:rFonts w:ascii="Times New Roman" w:eastAsia="仿宋" w:hAnsi="Times New Roman" w:cs="Times New Roman"/>
          <w:iCs/>
          <w:sz w:val="24"/>
          <w:lang w:eastAsia="zh-CN"/>
        </w:rPr>
      </w:pPr>
      <w:r>
        <w:rPr>
          <w:rFonts w:ascii="Times New Roman" w:eastAsia="仿宋" w:hAnsi="Times New Roman" w:cs="Times New Roman"/>
          <w:iCs/>
          <w:sz w:val="24"/>
          <w:lang w:eastAsia="zh-CN"/>
        </w:rPr>
        <w:t>【条文说明】</w:t>
      </w:r>
    </w:p>
    <w:p w14:paraId="5B050D28" w14:textId="77777777" w:rsidR="002B73E9" w:rsidRDefault="00BE2150">
      <w:pPr>
        <w:pStyle w:val="af7"/>
        <w:tabs>
          <w:tab w:val="left" w:pos="284"/>
        </w:tabs>
        <w:spacing w:line="360" w:lineRule="auto"/>
        <w:ind w:left="0" w:firstLineChars="200" w:firstLine="480"/>
        <w:jc w:val="both"/>
        <w:rPr>
          <w:rFonts w:ascii="Times New Roman" w:eastAsia="仿宋" w:hAnsi="Times New Roman" w:cs="Times New Roman"/>
          <w:sz w:val="24"/>
          <w:lang w:eastAsia="zh-CN"/>
        </w:rPr>
      </w:pPr>
      <w:r>
        <w:rPr>
          <w:rFonts w:ascii="Times New Roman" w:eastAsia="仿宋" w:hAnsi="Times New Roman" w:cs="Times New Roman"/>
          <w:iCs/>
          <w:sz w:val="24"/>
          <w:lang w:eastAsia="zh-CN"/>
        </w:rPr>
        <w:t>拆除阶段碳排放主要是</w:t>
      </w:r>
      <w:r>
        <w:rPr>
          <w:rFonts w:ascii="Times New Roman" w:eastAsia="仿宋" w:hAnsi="Times New Roman" w:cs="Times New Roman" w:hint="eastAsia"/>
          <w:iCs/>
          <w:sz w:val="24"/>
          <w:lang w:eastAsia="zh-CN"/>
        </w:rPr>
        <w:t>新风系统</w:t>
      </w:r>
      <w:r>
        <w:rPr>
          <w:rFonts w:ascii="Times New Roman" w:eastAsia="仿宋" w:hAnsi="Times New Roman" w:cs="Times New Roman"/>
          <w:iCs/>
          <w:sz w:val="24"/>
          <w:lang w:eastAsia="zh-CN"/>
        </w:rPr>
        <w:t>拆除设备及运输设备能耗</w:t>
      </w:r>
      <w:r>
        <w:rPr>
          <w:rFonts w:ascii="Times New Roman" w:eastAsia="仿宋" w:hAnsi="Times New Roman" w:cs="Times New Roman" w:hint="eastAsia"/>
          <w:iCs/>
          <w:sz w:val="24"/>
          <w:lang w:eastAsia="zh-CN"/>
        </w:rPr>
        <w:t>带来的碳排放</w:t>
      </w:r>
      <w:r>
        <w:rPr>
          <w:rFonts w:ascii="Times New Roman" w:eastAsia="仿宋" w:hAnsi="Times New Roman" w:cs="Times New Roman"/>
          <w:iCs/>
          <w:sz w:val="24"/>
          <w:lang w:eastAsia="zh-CN"/>
        </w:rPr>
        <w:t>，拆除方式主要有人工拆除、机械拆除等。国家定额《房屋建筑与装饰工程消耗量定额》</w:t>
      </w:r>
      <w:r>
        <w:rPr>
          <w:rFonts w:ascii="Times New Roman" w:eastAsia="仿宋" w:hAnsi="Times New Roman" w:cs="Times New Roman"/>
          <w:iCs/>
          <w:sz w:val="24"/>
          <w:lang w:eastAsia="zh-CN"/>
        </w:rPr>
        <w:t>TY 01-31-2015</w:t>
      </w:r>
      <w:r>
        <w:rPr>
          <w:rFonts w:ascii="Times New Roman" w:eastAsia="仿宋" w:hAnsi="Times New Roman" w:cs="Times New Roman"/>
          <w:iCs/>
          <w:sz w:val="24"/>
          <w:lang w:eastAsia="zh-CN"/>
        </w:rPr>
        <w:t>中</w:t>
      </w:r>
      <w:r>
        <w:rPr>
          <w:rFonts w:ascii="Times New Roman" w:eastAsia="仿宋" w:hAnsi="Times New Roman" w:cs="Times New Roman"/>
          <w:iCs/>
          <w:sz w:val="24"/>
          <w:lang w:eastAsia="zh-CN"/>
        </w:rPr>
        <w:t>“</w:t>
      </w:r>
      <w:r>
        <w:rPr>
          <w:rFonts w:ascii="Times New Roman" w:eastAsia="仿宋" w:hAnsi="Times New Roman" w:cs="Times New Roman"/>
          <w:iCs/>
          <w:sz w:val="24"/>
          <w:lang w:eastAsia="zh-CN"/>
        </w:rPr>
        <w:t>拆除工程</w:t>
      </w:r>
      <w:r>
        <w:rPr>
          <w:rFonts w:ascii="Times New Roman" w:eastAsia="仿宋" w:hAnsi="Times New Roman" w:cs="Times New Roman"/>
          <w:iCs/>
          <w:sz w:val="24"/>
          <w:lang w:eastAsia="zh-CN"/>
        </w:rPr>
        <w:t>”</w:t>
      </w:r>
      <w:r>
        <w:rPr>
          <w:rFonts w:ascii="Times New Roman" w:eastAsia="仿宋" w:hAnsi="Times New Roman" w:cs="Times New Roman"/>
          <w:iCs/>
          <w:sz w:val="24"/>
          <w:lang w:eastAsia="zh-CN"/>
        </w:rPr>
        <w:t>一章的内容针对的是人工拆除和机械拆除方法相关的消耗量</w:t>
      </w:r>
      <w:r>
        <w:rPr>
          <w:rFonts w:ascii="Times New Roman" w:eastAsia="仿宋" w:hAnsi="Times New Roman" w:cs="Times New Roman"/>
          <w:iCs/>
          <w:color w:val="000000" w:themeColor="text1"/>
          <w:sz w:val="24"/>
          <w:lang w:eastAsia="zh-CN"/>
        </w:rPr>
        <w:t>，因此，可以采用与</w:t>
      </w:r>
      <w:r>
        <w:rPr>
          <w:rFonts w:ascii="Times New Roman" w:eastAsia="仿宋" w:hAnsi="Times New Roman" w:cs="Times New Roman" w:hint="eastAsia"/>
          <w:iCs/>
          <w:color w:val="000000" w:themeColor="text1"/>
          <w:sz w:val="24"/>
          <w:lang w:eastAsia="zh-CN"/>
        </w:rPr>
        <w:t>安装施工</w:t>
      </w:r>
      <w:r>
        <w:rPr>
          <w:rFonts w:ascii="Times New Roman" w:eastAsia="仿宋" w:hAnsi="Times New Roman" w:cs="Times New Roman"/>
          <w:iCs/>
          <w:color w:val="000000" w:themeColor="text1"/>
          <w:sz w:val="24"/>
          <w:lang w:eastAsia="zh-CN"/>
        </w:rPr>
        <w:t>阶段相似的方法，计算拆除阶段的能源用量。</w:t>
      </w:r>
      <m:oMath>
        <m:sSub>
          <m:sSubPr>
            <m:ctrlPr>
              <w:rPr>
                <w:rFonts w:ascii="Cambria Math" w:eastAsia="仿宋" w:hAnsi="Cambria Math" w:cs="Times New Roman"/>
                <w:i/>
                <w:color w:val="000000" w:themeColor="text1"/>
                <w:sz w:val="24"/>
                <w:lang w:eastAsia="zh-CN"/>
              </w:rPr>
            </m:ctrlPr>
          </m:sSubPr>
          <m:e>
            <m:r>
              <w:rPr>
                <w:rFonts w:ascii="Cambria Math" w:eastAsia="仿宋" w:hAnsi="Cambria Math" w:cs="Times New Roman"/>
                <w:color w:val="000000" w:themeColor="text1"/>
                <w:sz w:val="24"/>
                <w:lang w:eastAsia="zh-CN"/>
              </w:rPr>
              <m:t>Q</m:t>
            </m:r>
          </m:e>
          <m:sub>
            <m:r>
              <w:rPr>
                <w:rFonts w:ascii="Cambria Math" w:eastAsia="仿宋" w:hAnsi="Cambria Math" w:cs="Times New Roman"/>
                <w:color w:val="000000" w:themeColor="text1"/>
                <w:sz w:val="24"/>
                <w:lang w:eastAsia="zh-CN"/>
              </w:rPr>
              <m:t>cc,i</m:t>
            </m:r>
          </m:sub>
        </m:sSub>
      </m:oMath>
      <w:r>
        <w:rPr>
          <w:rFonts w:ascii="Times New Roman" w:eastAsia="仿宋" w:hAnsi="Times New Roman" w:cs="Times New Roman"/>
          <w:iCs/>
          <w:color w:val="000000" w:themeColor="text1"/>
          <w:sz w:val="24"/>
          <w:lang w:eastAsia="zh-CN"/>
        </w:rPr>
        <w:t>为第</w:t>
      </w:r>
      <w:proofErr w:type="spellStart"/>
      <w:r>
        <w:rPr>
          <w:rFonts w:ascii="Times New Roman" w:eastAsia="仿宋" w:hAnsi="Times New Roman" w:cs="Times New Roman"/>
          <w:iCs/>
          <w:color w:val="000000" w:themeColor="text1"/>
          <w:sz w:val="24"/>
          <w:lang w:eastAsia="zh-CN"/>
        </w:rPr>
        <w:t>i</w:t>
      </w:r>
      <w:proofErr w:type="spellEnd"/>
      <w:proofErr w:type="gramStart"/>
      <w:r>
        <w:rPr>
          <w:rFonts w:ascii="Times New Roman" w:eastAsia="仿宋" w:hAnsi="Times New Roman" w:cs="Times New Roman"/>
          <w:iCs/>
          <w:color w:val="000000" w:themeColor="text1"/>
          <w:sz w:val="24"/>
          <w:lang w:eastAsia="zh-CN"/>
        </w:rPr>
        <w:t>个</w:t>
      </w:r>
      <w:proofErr w:type="gramEnd"/>
      <w:r>
        <w:rPr>
          <w:rFonts w:ascii="Times New Roman" w:eastAsia="仿宋" w:hAnsi="Times New Roman" w:cs="Times New Roman"/>
          <w:iCs/>
          <w:color w:val="000000" w:themeColor="text1"/>
          <w:sz w:val="24"/>
          <w:lang w:eastAsia="zh-CN"/>
        </w:rPr>
        <w:t>拆除项目的工程量，其单位根据能源消耗种类不同确定</w:t>
      </w:r>
      <w:r>
        <w:rPr>
          <w:rFonts w:ascii="Times New Roman" w:eastAsia="仿宋" w:hAnsi="Times New Roman" w:cs="Times New Roman"/>
          <w:iCs/>
          <w:color w:val="000000" w:themeColor="text1"/>
          <w:sz w:val="24"/>
          <w:lang w:eastAsia="zh-CN"/>
        </w:rPr>
        <w:t>(m</w:t>
      </w:r>
      <w:r>
        <w:rPr>
          <w:rFonts w:ascii="Times New Roman" w:eastAsia="仿宋" w:hAnsi="Times New Roman" w:cs="Times New Roman"/>
          <w:iCs/>
          <w:color w:val="000000" w:themeColor="text1"/>
          <w:sz w:val="24"/>
          <w:vertAlign w:val="superscript"/>
          <w:lang w:eastAsia="zh-CN"/>
        </w:rPr>
        <w:t>3</w:t>
      </w:r>
      <w:r>
        <w:rPr>
          <w:rFonts w:ascii="Times New Roman" w:eastAsia="仿宋" w:hAnsi="Times New Roman" w:cs="Times New Roman"/>
          <w:iCs/>
          <w:color w:val="000000" w:themeColor="text1"/>
          <w:sz w:val="24"/>
          <w:lang w:eastAsia="zh-CN"/>
        </w:rPr>
        <w:t>、</w:t>
      </w:r>
      <w:r>
        <w:rPr>
          <w:rFonts w:ascii="Times New Roman" w:eastAsia="仿宋" w:hAnsi="Times New Roman" w:cs="Times New Roman"/>
          <w:iCs/>
          <w:color w:val="000000" w:themeColor="text1"/>
          <w:sz w:val="24"/>
          <w:lang w:eastAsia="zh-CN"/>
        </w:rPr>
        <w:t>m</w:t>
      </w:r>
      <w:r>
        <w:rPr>
          <w:rFonts w:ascii="Times New Roman" w:eastAsia="仿宋" w:hAnsi="Times New Roman" w:cs="Times New Roman"/>
          <w:iCs/>
          <w:color w:val="000000" w:themeColor="text1"/>
          <w:sz w:val="24"/>
          <w:vertAlign w:val="superscript"/>
          <w:lang w:eastAsia="zh-CN"/>
        </w:rPr>
        <w:t>2</w:t>
      </w:r>
      <w:r>
        <w:rPr>
          <w:rFonts w:ascii="Times New Roman" w:eastAsia="仿宋" w:hAnsi="Times New Roman" w:cs="Times New Roman"/>
          <w:iCs/>
          <w:color w:val="000000" w:themeColor="text1"/>
          <w:sz w:val="24"/>
          <w:lang w:eastAsia="zh-CN"/>
        </w:rPr>
        <w:t>、</w:t>
      </w:r>
      <w:r>
        <w:rPr>
          <w:rFonts w:ascii="Times New Roman" w:eastAsia="仿宋" w:hAnsi="Times New Roman" w:cs="Times New Roman"/>
          <w:iCs/>
          <w:color w:val="000000" w:themeColor="text1"/>
          <w:sz w:val="24"/>
          <w:lang w:eastAsia="zh-CN"/>
        </w:rPr>
        <w:t>m</w:t>
      </w:r>
      <w:r>
        <w:rPr>
          <w:rFonts w:ascii="Times New Roman" w:eastAsia="仿宋" w:hAnsi="Times New Roman" w:cs="Times New Roman"/>
          <w:iCs/>
          <w:color w:val="000000" w:themeColor="text1"/>
          <w:sz w:val="24"/>
          <w:lang w:eastAsia="zh-CN"/>
        </w:rPr>
        <w:t>、</w:t>
      </w:r>
      <w:r>
        <w:rPr>
          <w:rFonts w:ascii="Times New Roman" w:eastAsia="仿宋" w:hAnsi="Times New Roman" w:cs="Times New Roman"/>
          <w:iCs/>
          <w:color w:val="000000" w:themeColor="text1"/>
          <w:sz w:val="24"/>
          <w:lang w:eastAsia="zh-CN"/>
        </w:rPr>
        <w:t>t)</w:t>
      </w:r>
      <w:r>
        <w:rPr>
          <w:rFonts w:ascii="Times New Roman" w:eastAsia="仿宋" w:hAnsi="Times New Roman" w:cs="Times New Roman"/>
          <w:iCs/>
          <w:color w:val="000000" w:themeColor="text1"/>
          <w:sz w:val="24"/>
          <w:lang w:eastAsia="zh-CN"/>
        </w:rPr>
        <w:t>。</w:t>
      </w:r>
    </w:p>
    <w:p w14:paraId="68373380" w14:textId="77777777" w:rsidR="002B73E9" w:rsidRDefault="00BE2150">
      <w:pPr>
        <w:pStyle w:val="af9"/>
        <w:rPr>
          <w:b/>
        </w:rPr>
      </w:pPr>
      <w:r>
        <w:rPr>
          <w:rFonts w:hint="eastAsia"/>
          <w:b/>
        </w:rPr>
        <w:t>7.8.4</w:t>
      </w:r>
      <w:r>
        <w:rPr>
          <w:rFonts w:hint="eastAsia"/>
        </w:rPr>
        <w:t xml:space="preserve">  </w:t>
      </w:r>
      <w:r>
        <w:rPr>
          <w:rFonts w:hint="eastAsia"/>
        </w:rPr>
        <w:t>新风系统拆除阶段运输过程的活动水平数据可按表</w:t>
      </w:r>
      <w:r>
        <w:rPr>
          <w:rFonts w:hint="eastAsia"/>
        </w:rPr>
        <w:t>7.8.4</w:t>
      </w:r>
      <w:r>
        <w:rPr>
          <w:rFonts w:hint="eastAsia"/>
        </w:rPr>
        <w:t>收集。</w:t>
      </w:r>
    </w:p>
    <w:p w14:paraId="28BF98B5" w14:textId="77777777" w:rsidR="002B73E9" w:rsidRDefault="00BE2150">
      <w:pPr>
        <w:pStyle w:val="afc"/>
      </w:pPr>
      <w:r>
        <w:rPr>
          <w:rFonts w:hint="eastAsia"/>
        </w:rPr>
        <w:t>表</w:t>
      </w:r>
      <w:r>
        <w:rPr>
          <w:rFonts w:hint="eastAsia"/>
        </w:rPr>
        <w:t xml:space="preserve">7.8.4  </w:t>
      </w:r>
      <w:r>
        <w:rPr>
          <w:rFonts w:hint="eastAsia"/>
        </w:rPr>
        <w:t>拆除阶段运输过程的活动水平数据收集清单</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353"/>
        <w:gridCol w:w="2404"/>
        <w:gridCol w:w="1838"/>
        <w:gridCol w:w="1840"/>
      </w:tblGrid>
      <w:tr w:rsidR="002B73E9" w14:paraId="220837DB" w14:textId="77777777">
        <w:trPr>
          <w:jc w:val="center"/>
        </w:trPr>
        <w:tc>
          <w:tcPr>
            <w:tcW w:w="1777" w:type="pct"/>
            <w:vAlign w:val="center"/>
          </w:tcPr>
          <w:p w14:paraId="59521E1C" w14:textId="77777777" w:rsidR="002B73E9" w:rsidRDefault="00BE2150">
            <w:pPr>
              <w:pStyle w:val="-"/>
            </w:pPr>
            <w:r>
              <w:rPr>
                <w:rFonts w:hint="eastAsia"/>
              </w:rPr>
              <w:t>运输项目</w:t>
            </w:r>
          </w:p>
        </w:tc>
        <w:tc>
          <w:tcPr>
            <w:tcW w:w="1274" w:type="pct"/>
            <w:vAlign w:val="center"/>
          </w:tcPr>
          <w:p w14:paraId="3E5A0784" w14:textId="77777777" w:rsidR="002B73E9" w:rsidRDefault="00BE2150">
            <w:pPr>
              <w:pStyle w:val="-"/>
              <w:rPr>
                <w:vertAlign w:val="superscript"/>
              </w:rPr>
            </w:pPr>
            <w:r>
              <w:rPr>
                <w:rFonts w:hint="eastAsia"/>
              </w:rPr>
              <w:t>数量（</w:t>
            </w:r>
            <w:r>
              <w:rPr>
                <w:rFonts w:hint="eastAsia"/>
              </w:rPr>
              <w:t>kg/</w:t>
            </w:r>
            <w:r>
              <w:rPr>
                <w:rFonts w:hint="eastAsia"/>
              </w:rPr>
              <w:t>套）</w:t>
            </w:r>
          </w:p>
        </w:tc>
        <w:tc>
          <w:tcPr>
            <w:tcW w:w="974" w:type="pct"/>
            <w:vAlign w:val="center"/>
          </w:tcPr>
          <w:p w14:paraId="1EDF29A6" w14:textId="77777777" w:rsidR="002B73E9" w:rsidRDefault="00BE2150">
            <w:pPr>
              <w:pStyle w:val="-"/>
            </w:pPr>
            <w:r>
              <w:rPr>
                <w:rFonts w:hint="eastAsia"/>
              </w:rPr>
              <w:t>距离（</w:t>
            </w:r>
            <w:r>
              <w:rPr>
                <w:rFonts w:hint="eastAsia"/>
              </w:rPr>
              <w:t>km</w:t>
            </w:r>
            <w:r>
              <w:rPr>
                <w:rFonts w:hint="eastAsia"/>
              </w:rPr>
              <w:t>）</w:t>
            </w:r>
          </w:p>
        </w:tc>
        <w:tc>
          <w:tcPr>
            <w:tcW w:w="975" w:type="pct"/>
            <w:vAlign w:val="center"/>
          </w:tcPr>
          <w:p w14:paraId="724D7ED9" w14:textId="77777777" w:rsidR="002B73E9" w:rsidRDefault="00BE2150">
            <w:pPr>
              <w:pStyle w:val="-"/>
              <w:rPr>
                <w:vertAlign w:val="superscript"/>
              </w:rPr>
            </w:pPr>
            <w:r>
              <w:rPr>
                <w:rFonts w:hint="eastAsia"/>
              </w:rPr>
              <w:t>运输方式</w:t>
            </w:r>
            <w:r>
              <w:rPr>
                <w:vertAlign w:val="superscript"/>
              </w:rPr>
              <w:fldChar w:fldCharType="begin"/>
            </w:r>
            <w:r>
              <w:rPr>
                <w:vertAlign w:val="superscript"/>
              </w:rPr>
              <w:instrText xml:space="preserve"> </w:instrText>
            </w:r>
            <w:r>
              <w:rPr>
                <w:rFonts w:hint="eastAsia"/>
                <w:vertAlign w:val="superscript"/>
              </w:rPr>
              <w:instrText>= 1 \* GB3</w:instrText>
            </w:r>
            <w:r>
              <w:rPr>
                <w:vertAlign w:val="superscript"/>
              </w:rPr>
              <w:instrText xml:space="preserve"> </w:instrText>
            </w:r>
            <w:r>
              <w:rPr>
                <w:vertAlign w:val="superscript"/>
              </w:rPr>
              <w:fldChar w:fldCharType="separate"/>
            </w:r>
            <w:r>
              <w:rPr>
                <w:rFonts w:hint="eastAsia"/>
                <w:vertAlign w:val="superscript"/>
              </w:rPr>
              <w:t>①</w:t>
            </w:r>
            <w:r>
              <w:rPr>
                <w:vertAlign w:val="superscript"/>
              </w:rPr>
              <w:fldChar w:fldCharType="end"/>
            </w:r>
          </w:p>
        </w:tc>
      </w:tr>
      <w:tr w:rsidR="002B73E9" w14:paraId="5F9FF7A8" w14:textId="77777777">
        <w:trPr>
          <w:jc w:val="center"/>
        </w:trPr>
        <w:tc>
          <w:tcPr>
            <w:tcW w:w="1777" w:type="pct"/>
            <w:vAlign w:val="center"/>
          </w:tcPr>
          <w:p w14:paraId="30538B20" w14:textId="77777777" w:rsidR="002B73E9" w:rsidRDefault="00BE2150">
            <w:pPr>
              <w:pStyle w:val="-"/>
            </w:pPr>
            <w:r>
              <w:rPr>
                <w:rFonts w:hint="eastAsia"/>
              </w:rPr>
              <w:t>拆除现场到垃圾处理场</w:t>
            </w:r>
          </w:p>
        </w:tc>
        <w:tc>
          <w:tcPr>
            <w:tcW w:w="1274" w:type="pct"/>
            <w:vAlign w:val="center"/>
          </w:tcPr>
          <w:p w14:paraId="100D17CE" w14:textId="77777777" w:rsidR="002B73E9" w:rsidRDefault="002B73E9">
            <w:pPr>
              <w:pStyle w:val="-"/>
            </w:pPr>
          </w:p>
        </w:tc>
        <w:tc>
          <w:tcPr>
            <w:tcW w:w="974" w:type="pct"/>
            <w:vAlign w:val="center"/>
          </w:tcPr>
          <w:p w14:paraId="6156F0C2" w14:textId="77777777" w:rsidR="002B73E9" w:rsidRDefault="002B73E9">
            <w:pPr>
              <w:pStyle w:val="-"/>
            </w:pPr>
          </w:p>
        </w:tc>
        <w:tc>
          <w:tcPr>
            <w:tcW w:w="975" w:type="pct"/>
            <w:vAlign w:val="center"/>
          </w:tcPr>
          <w:p w14:paraId="5F5F21C9" w14:textId="77777777" w:rsidR="002B73E9" w:rsidRDefault="002B73E9">
            <w:pPr>
              <w:pStyle w:val="-"/>
            </w:pPr>
          </w:p>
        </w:tc>
      </w:tr>
      <w:tr w:rsidR="002B73E9" w14:paraId="1E1E6782" w14:textId="77777777">
        <w:trPr>
          <w:jc w:val="center"/>
        </w:trPr>
        <w:tc>
          <w:tcPr>
            <w:tcW w:w="1777" w:type="pct"/>
            <w:vAlign w:val="center"/>
          </w:tcPr>
          <w:p w14:paraId="16ECC77E" w14:textId="77777777" w:rsidR="002B73E9" w:rsidRDefault="00BE2150">
            <w:pPr>
              <w:pStyle w:val="-"/>
            </w:pPr>
            <w:r>
              <w:rPr>
                <w:rFonts w:hint="eastAsia"/>
              </w:rPr>
              <w:t>垃圾处理场到回收</w:t>
            </w:r>
            <w:proofErr w:type="gramStart"/>
            <w:r>
              <w:rPr>
                <w:rFonts w:hint="eastAsia"/>
              </w:rPr>
              <w:t>利用场</w:t>
            </w:r>
            <w:proofErr w:type="gramEnd"/>
          </w:p>
        </w:tc>
        <w:tc>
          <w:tcPr>
            <w:tcW w:w="1274" w:type="pct"/>
            <w:vAlign w:val="center"/>
          </w:tcPr>
          <w:p w14:paraId="14ADEFFD" w14:textId="77777777" w:rsidR="002B73E9" w:rsidRDefault="002B73E9">
            <w:pPr>
              <w:pStyle w:val="-"/>
            </w:pPr>
          </w:p>
        </w:tc>
        <w:tc>
          <w:tcPr>
            <w:tcW w:w="974" w:type="pct"/>
            <w:vAlign w:val="center"/>
          </w:tcPr>
          <w:p w14:paraId="6FDC6DC3" w14:textId="77777777" w:rsidR="002B73E9" w:rsidRDefault="002B73E9">
            <w:pPr>
              <w:pStyle w:val="-"/>
            </w:pPr>
          </w:p>
        </w:tc>
        <w:tc>
          <w:tcPr>
            <w:tcW w:w="975" w:type="pct"/>
            <w:vAlign w:val="center"/>
          </w:tcPr>
          <w:p w14:paraId="766BBC29" w14:textId="77777777" w:rsidR="002B73E9" w:rsidRDefault="002B73E9">
            <w:pPr>
              <w:pStyle w:val="-"/>
            </w:pPr>
          </w:p>
        </w:tc>
      </w:tr>
      <w:tr w:rsidR="002B73E9" w14:paraId="60DA4906" w14:textId="77777777">
        <w:trPr>
          <w:jc w:val="center"/>
        </w:trPr>
        <w:tc>
          <w:tcPr>
            <w:tcW w:w="5000" w:type="pct"/>
            <w:gridSpan w:val="4"/>
            <w:vAlign w:val="center"/>
          </w:tcPr>
          <w:p w14:paraId="0F75AE63" w14:textId="77777777" w:rsidR="002B73E9" w:rsidRDefault="00BE2150">
            <w:pPr>
              <w:pStyle w:val="-0"/>
            </w:pPr>
            <w:r>
              <w:rPr>
                <w:rFonts w:hint="eastAsia"/>
              </w:rPr>
              <w:t>注：</w:t>
            </w:r>
          </w:p>
          <w:p w14:paraId="30AFBC5F" w14:textId="77777777" w:rsidR="002B73E9" w:rsidRDefault="00BE2150">
            <w:pPr>
              <w:pStyle w:val="-21"/>
            </w:pPr>
            <w:r>
              <w:rPr>
                <w:rFonts w:hint="eastAsia"/>
              </w:rPr>
              <w:t>1 运输方式：轻型汽油货车运输（载重2t）、铁路运输等。</w:t>
            </w:r>
          </w:p>
        </w:tc>
      </w:tr>
    </w:tbl>
    <w:p w14:paraId="31305415" w14:textId="77777777" w:rsidR="002B73E9" w:rsidRDefault="00BE2150">
      <w:pPr>
        <w:pStyle w:val="af9"/>
        <w:rPr>
          <w:b/>
        </w:rPr>
      </w:pPr>
      <w:r>
        <w:rPr>
          <w:rFonts w:hint="eastAsia"/>
          <w:b/>
        </w:rPr>
        <w:t xml:space="preserve">7.8.5  </w:t>
      </w:r>
      <w:r>
        <w:rPr>
          <w:rFonts w:hint="eastAsia"/>
        </w:rPr>
        <w:t>新风系统拆除阶段的碳排放量，应按公式</w:t>
      </w:r>
      <w:r>
        <w:rPr>
          <w:rFonts w:hint="eastAsia"/>
        </w:rPr>
        <w:t>(</w:t>
      </w:r>
      <w:r>
        <w:t>7.8.</w:t>
      </w:r>
      <w:r>
        <w:rPr>
          <w:rFonts w:hint="eastAsia"/>
        </w:rPr>
        <w:t>5)</w:t>
      </w:r>
      <w:r>
        <w:rPr>
          <w:rFonts w:hint="eastAsia"/>
        </w:rPr>
        <w:t>计算：</w:t>
      </w:r>
    </w:p>
    <w:tbl>
      <w:tblPr>
        <w:tblW w:w="0" w:type="auto"/>
        <w:jc w:val="right"/>
        <w:tblLayout w:type="fixed"/>
        <w:tblLook w:val="04A0" w:firstRow="1" w:lastRow="0" w:firstColumn="1" w:lastColumn="0" w:noHBand="0" w:noVBand="1"/>
      </w:tblPr>
      <w:tblGrid>
        <w:gridCol w:w="6946"/>
        <w:gridCol w:w="992"/>
      </w:tblGrid>
      <w:tr w:rsidR="002B73E9" w14:paraId="524FD1EE" w14:textId="77777777">
        <w:trPr>
          <w:jc w:val="right"/>
        </w:trPr>
        <w:tc>
          <w:tcPr>
            <w:tcW w:w="6946" w:type="dxa"/>
            <w:shd w:val="clear" w:color="auto" w:fill="auto"/>
            <w:vAlign w:val="center"/>
          </w:tcPr>
          <w:p w14:paraId="2616687F" w14:textId="77777777" w:rsidR="002B73E9" w:rsidRDefault="00BE2150">
            <w:pPr>
              <w:jc w:val="center"/>
              <w:rPr>
                <w:rFonts w:asciiTheme="minorEastAsia" w:hAnsiTheme="minorEastAsia"/>
                <w:sz w:val="21"/>
              </w:rPr>
            </w:pPr>
            <w:r>
              <w:rPr>
                <w:position w:val="-30"/>
              </w:rPr>
              <w:object w:dxaOrig="4081" w:dyaOrig="724" w14:anchorId="606C0ED4">
                <v:shape id="_x0000_i5049" type="#_x0000_t75" style="width:204.6pt;height:36pt" o:ole="">
                  <v:imagedata r:id="rId91" o:title=""/>
                </v:shape>
                <o:OLEObject Type="Embed" ProgID="Equation.3" ShapeID="_x0000_i5049" DrawAspect="Content" ObjectID="_1752053075" r:id="rId92"/>
              </w:object>
            </w:r>
          </w:p>
        </w:tc>
        <w:tc>
          <w:tcPr>
            <w:tcW w:w="992" w:type="dxa"/>
            <w:shd w:val="clear" w:color="auto" w:fill="auto"/>
            <w:vAlign w:val="center"/>
          </w:tcPr>
          <w:p w14:paraId="0701275D" w14:textId="77777777" w:rsidR="002B73E9" w:rsidRDefault="00BE2150">
            <w:pPr>
              <w:jc w:val="right"/>
              <w:rPr>
                <w:rFonts w:asciiTheme="minorEastAsia" w:hAnsiTheme="minorEastAsia"/>
              </w:rPr>
            </w:pPr>
            <w:r>
              <w:rPr>
                <w:rFonts w:hint="eastAsia"/>
              </w:rPr>
              <w:t>(7.8.5)</w:t>
            </w:r>
          </w:p>
        </w:tc>
      </w:tr>
    </w:tbl>
    <w:p w14:paraId="5B358BAC" w14:textId="77777777" w:rsidR="002B73E9" w:rsidRDefault="00BE2150">
      <w:pPr>
        <w:ind w:firstLineChars="200" w:firstLine="440"/>
        <w:rPr>
          <w:rFonts w:asciiTheme="minorEastAsia" w:eastAsiaTheme="minorEastAsia" w:hAnsiTheme="minorEastAsia"/>
        </w:rPr>
      </w:pPr>
      <w:proofErr w:type="spellStart"/>
      <w:r>
        <w:rPr>
          <w:rFonts w:asciiTheme="minorEastAsia" w:eastAsiaTheme="minorEastAsia" w:hAnsiTheme="minorEastAsia"/>
        </w:rPr>
        <w:t>式中</w:t>
      </w:r>
      <w:proofErr w:type="spellEnd"/>
      <w:r>
        <w:rPr>
          <w:rFonts w:asciiTheme="minorEastAsia" w:eastAsiaTheme="minorEastAsia" w:hAnsiTheme="minorEastAsia"/>
        </w:rPr>
        <w:t>：</w:t>
      </w:r>
    </w:p>
    <w:tbl>
      <w:tblPr>
        <w:tblW w:w="0" w:type="auto"/>
        <w:jc w:val="right"/>
        <w:tblLayout w:type="fixed"/>
        <w:tblLook w:val="04A0" w:firstRow="1" w:lastRow="0" w:firstColumn="1" w:lastColumn="0" w:noHBand="0" w:noVBand="1"/>
      </w:tblPr>
      <w:tblGrid>
        <w:gridCol w:w="1021"/>
        <w:gridCol w:w="488"/>
        <w:gridCol w:w="5862"/>
      </w:tblGrid>
      <w:tr w:rsidR="002B73E9" w14:paraId="376D3C95" w14:textId="77777777">
        <w:trPr>
          <w:jc w:val="right"/>
        </w:trPr>
        <w:tc>
          <w:tcPr>
            <w:tcW w:w="1021" w:type="dxa"/>
            <w:shd w:val="clear" w:color="auto" w:fill="auto"/>
          </w:tcPr>
          <w:p w14:paraId="303C3B20" w14:textId="77777777" w:rsidR="002B73E9" w:rsidRDefault="00BE2150">
            <w:pPr>
              <w:jc w:val="right"/>
              <w:rPr>
                <w:rFonts w:asciiTheme="minorEastAsia" w:eastAsiaTheme="minorEastAsia" w:hAnsiTheme="minorEastAsia"/>
              </w:rPr>
            </w:pPr>
            <w:r>
              <w:rPr>
                <w:position w:val="-12"/>
              </w:rPr>
              <w:object w:dxaOrig="839" w:dyaOrig="362" w14:anchorId="75A2DF22">
                <v:shape id="_x0000_i5050" type="#_x0000_t75" style="width:42.05pt;height:18.55pt" o:ole="">
                  <v:imagedata r:id="rId93" o:title=""/>
                </v:shape>
                <o:OLEObject Type="Embed" ProgID="Equation.3" ShapeID="_x0000_i5050" DrawAspect="Content" ObjectID="_1752053076" r:id="rId94"/>
              </w:object>
            </w:r>
          </w:p>
        </w:tc>
        <w:tc>
          <w:tcPr>
            <w:tcW w:w="488" w:type="dxa"/>
            <w:shd w:val="clear" w:color="auto" w:fill="auto"/>
          </w:tcPr>
          <w:p w14:paraId="18C0F6B0" w14:textId="77777777" w:rsidR="002B73E9" w:rsidRDefault="00BE2150">
            <w:pPr>
              <w:jc w:val="center"/>
              <w:rPr>
                <w:rFonts w:asciiTheme="minorEastAsia" w:eastAsiaTheme="minorEastAsia" w:hAnsiTheme="minorEastAsia"/>
              </w:rPr>
            </w:pPr>
            <w:r>
              <w:rPr>
                <w:rFonts w:asciiTheme="minorEastAsia" w:eastAsiaTheme="minorEastAsia" w:hAnsiTheme="minorEastAsia"/>
              </w:rPr>
              <w:t>—</w:t>
            </w:r>
          </w:p>
        </w:tc>
        <w:tc>
          <w:tcPr>
            <w:tcW w:w="5862" w:type="dxa"/>
            <w:shd w:val="clear" w:color="auto" w:fill="auto"/>
          </w:tcPr>
          <w:p w14:paraId="3DC4869E" w14:textId="77777777" w:rsidR="002B73E9" w:rsidRDefault="00BE2150">
            <w:pPr>
              <w:rPr>
                <w:rFonts w:eastAsiaTheme="minorEastAsia"/>
                <w:szCs w:val="24"/>
                <w:lang w:eastAsia="zh-CN"/>
              </w:rPr>
            </w:pPr>
            <w:r>
              <w:rPr>
                <w:szCs w:val="24"/>
                <w:lang w:eastAsia="zh-CN"/>
              </w:rPr>
              <w:t>单</w:t>
            </w:r>
            <w:r>
              <w:rPr>
                <w:rFonts w:hint="eastAsia"/>
                <w:szCs w:val="24"/>
                <w:lang w:eastAsia="zh-CN"/>
              </w:rPr>
              <w:t>套新风系统</w:t>
            </w:r>
            <w:r>
              <w:rPr>
                <w:szCs w:val="24"/>
                <w:lang w:eastAsia="zh-CN"/>
              </w:rPr>
              <w:t>拆除阶段的碳排放量，kgCO</w:t>
            </w:r>
            <w:r>
              <w:rPr>
                <w:szCs w:val="24"/>
                <w:vertAlign w:val="subscript"/>
                <w:lang w:eastAsia="zh-CN"/>
              </w:rPr>
              <w:t>2</w:t>
            </w:r>
            <w:r>
              <w:rPr>
                <w:szCs w:val="24"/>
                <w:lang w:eastAsia="zh-CN"/>
              </w:rPr>
              <w:t>e/</w:t>
            </w:r>
            <w:r>
              <w:rPr>
                <w:rFonts w:hint="eastAsia"/>
                <w:szCs w:val="24"/>
                <w:lang w:eastAsia="zh-CN"/>
              </w:rPr>
              <w:t>套</w:t>
            </w:r>
            <w:r>
              <w:rPr>
                <w:szCs w:val="24"/>
                <w:lang w:eastAsia="zh-CN"/>
              </w:rPr>
              <w:t>；</w:t>
            </w:r>
          </w:p>
        </w:tc>
      </w:tr>
      <w:tr w:rsidR="002B73E9" w14:paraId="45E6C775" w14:textId="77777777">
        <w:trPr>
          <w:jc w:val="right"/>
        </w:trPr>
        <w:tc>
          <w:tcPr>
            <w:tcW w:w="1021" w:type="dxa"/>
            <w:shd w:val="clear" w:color="auto" w:fill="auto"/>
          </w:tcPr>
          <w:p w14:paraId="74B9EA28" w14:textId="77777777" w:rsidR="002B73E9" w:rsidRDefault="00BE2150">
            <w:pPr>
              <w:jc w:val="right"/>
            </w:pPr>
            <w:r>
              <w:rPr>
                <w:position w:val="-12"/>
              </w:rPr>
              <w:object w:dxaOrig="239" w:dyaOrig="362" w14:anchorId="36ADAA8B">
                <v:shape id="_x0000_i5051" type="#_x0000_t75" style="width:11.4pt;height:18.55pt" o:ole="">
                  <v:imagedata r:id="rId95" o:title=""/>
                </v:shape>
                <o:OLEObject Type="Embed" ProgID="Equation.3" ShapeID="_x0000_i5051" DrawAspect="Content" ObjectID="_1752053077" r:id="rId96"/>
              </w:object>
            </w:r>
          </w:p>
        </w:tc>
        <w:tc>
          <w:tcPr>
            <w:tcW w:w="488" w:type="dxa"/>
            <w:shd w:val="clear" w:color="auto" w:fill="auto"/>
          </w:tcPr>
          <w:p w14:paraId="6FCFF2E1" w14:textId="77777777" w:rsidR="002B73E9" w:rsidRDefault="00BE2150">
            <w:pPr>
              <w:jc w:val="center"/>
              <w:rPr>
                <w:rFonts w:asciiTheme="minorEastAsia" w:eastAsiaTheme="minorEastAsia" w:hAnsiTheme="minorEastAsia"/>
              </w:rPr>
            </w:pPr>
            <w:r>
              <w:rPr>
                <w:rFonts w:asciiTheme="minorEastAsia" w:eastAsiaTheme="minorEastAsia" w:hAnsiTheme="minorEastAsia"/>
              </w:rPr>
              <w:t>—</w:t>
            </w:r>
          </w:p>
        </w:tc>
        <w:tc>
          <w:tcPr>
            <w:tcW w:w="5862" w:type="dxa"/>
            <w:shd w:val="clear" w:color="auto" w:fill="auto"/>
          </w:tcPr>
          <w:p w14:paraId="17A59235" w14:textId="77777777" w:rsidR="002B73E9" w:rsidRDefault="00BE2150">
            <w:pPr>
              <w:rPr>
                <w:szCs w:val="24"/>
                <w:lang w:eastAsia="zh-CN"/>
              </w:rPr>
            </w:pPr>
            <w:r>
              <w:rPr>
                <w:szCs w:val="24"/>
                <w:lang w:eastAsia="zh-CN"/>
              </w:rPr>
              <w:t>单</w:t>
            </w:r>
            <w:r>
              <w:rPr>
                <w:rFonts w:hint="eastAsia"/>
                <w:szCs w:val="24"/>
                <w:lang w:eastAsia="zh-CN"/>
              </w:rPr>
              <w:t>套新风系统</w:t>
            </w:r>
            <w:r>
              <w:rPr>
                <w:szCs w:val="24"/>
                <w:lang w:eastAsia="zh-CN"/>
              </w:rPr>
              <w:t>拆除阶段第</w:t>
            </w:r>
            <w:proofErr w:type="spellStart"/>
            <w:r>
              <w:rPr>
                <w:i/>
                <w:iCs/>
                <w:szCs w:val="24"/>
                <w:lang w:eastAsia="zh-CN"/>
              </w:rPr>
              <w:t>i</w:t>
            </w:r>
            <w:proofErr w:type="spellEnd"/>
            <w:r>
              <w:rPr>
                <w:szCs w:val="24"/>
                <w:lang w:eastAsia="zh-CN"/>
              </w:rPr>
              <w:t>类能源的消耗量；</w:t>
            </w:r>
          </w:p>
        </w:tc>
      </w:tr>
      <w:tr w:rsidR="002B73E9" w14:paraId="3CBB7578" w14:textId="77777777">
        <w:trPr>
          <w:jc w:val="right"/>
        </w:trPr>
        <w:tc>
          <w:tcPr>
            <w:tcW w:w="1021" w:type="dxa"/>
            <w:shd w:val="clear" w:color="auto" w:fill="auto"/>
          </w:tcPr>
          <w:p w14:paraId="417EA2EE" w14:textId="77777777" w:rsidR="002B73E9" w:rsidRDefault="00BE2150">
            <w:pPr>
              <w:jc w:val="right"/>
              <w:rPr>
                <w:rFonts w:hAnsi="Cambria Math"/>
              </w:rPr>
            </w:pPr>
            <w:r>
              <w:rPr>
                <w:position w:val="-14"/>
              </w:rPr>
              <w:object w:dxaOrig="362" w:dyaOrig="362" w14:anchorId="613B9B59">
                <v:shape id="_x0000_i5052" type="#_x0000_t75" style="width:18.55pt;height:18.55pt" o:ole="">
                  <v:imagedata r:id="rId97" o:title=""/>
                </v:shape>
                <o:OLEObject Type="Embed" ProgID="Equation.3" ShapeID="_x0000_i5052" DrawAspect="Content" ObjectID="_1752053078" r:id="rId98"/>
              </w:object>
            </w:r>
          </w:p>
        </w:tc>
        <w:tc>
          <w:tcPr>
            <w:tcW w:w="488" w:type="dxa"/>
            <w:shd w:val="clear" w:color="auto" w:fill="auto"/>
          </w:tcPr>
          <w:p w14:paraId="569BF984" w14:textId="77777777" w:rsidR="002B73E9" w:rsidRDefault="00BE2150">
            <w:pPr>
              <w:jc w:val="center"/>
              <w:rPr>
                <w:rFonts w:asciiTheme="minorEastAsia" w:eastAsiaTheme="minorEastAsia" w:hAnsiTheme="minorEastAsia"/>
              </w:rPr>
            </w:pPr>
            <w:r>
              <w:rPr>
                <w:rFonts w:asciiTheme="minorEastAsia" w:eastAsiaTheme="minorEastAsia" w:hAnsiTheme="minorEastAsia"/>
              </w:rPr>
              <w:t>—</w:t>
            </w:r>
          </w:p>
        </w:tc>
        <w:tc>
          <w:tcPr>
            <w:tcW w:w="5862" w:type="dxa"/>
            <w:shd w:val="clear" w:color="auto" w:fill="auto"/>
          </w:tcPr>
          <w:p w14:paraId="38C01A3D" w14:textId="77777777" w:rsidR="002B73E9" w:rsidRDefault="00BE2150">
            <w:pPr>
              <w:rPr>
                <w:szCs w:val="24"/>
                <w:lang w:eastAsia="zh-CN"/>
              </w:rPr>
            </w:pPr>
            <w:r>
              <w:rPr>
                <w:szCs w:val="24"/>
                <w:lang w:eastAsia="zh-CN"/>
              </w:rPr>
              <w:t>单</w:t>
            </w:r>
            <w:r>
              <w:rPr>
                <w:rFonts w:hint="eastAsia"/>
                <w:szCs w:val="24"/>
                <w:lang w:eastAsia="zh-CN"/>
              </w:rPr>
              <w:t>套新风系统</w:t>
            </w:r>
            <w:r>
              <w:rPr>
                <w:szCs w:val="24"/>
                <w:lang w:eastAsia="zh-CN"/>
              </w:rPr>
              <w:t>第</w:t>
            </w:r>
            <w:r>
              <w:rPr>
                <w:i/>
                <w:szCs w:val="24"/>
                <w:lang w:eastAsia="zh-CN"/>
              </w:rPr>
              <w:t>j</w:t>
            </w:r>
            <w:proofErr w:type="gramStart"/>
            <w:r>
              <w:rPr>
                <w:szCs w:val="24"/>
                <w:lang w:eastAsia="zh-CN"/>
              </w:rPr>
              <w:t>种运输</w:t>
            </w:r>
            <w:proofErr w:type="gramEnd"/>
            <w:r>
              <w:rPr>
                <w:szCs w:val="24"/>
                <w:lang w:eastAsia="zh-CN"/>
              </w:rPr>
              <w:t>方式的第</w:t>
            </w:r>
            <w:proofErr w:type="spellStart"/>
            <w:r>
              <w:rPr>
                <w:i/>
                <w:szCs w:val="24"/>
                <w:lang w:eastAsia="zh-CN"/>
              </w:rPr>
              <w:t>i</w:t>
            </w:r>
            <w:proofErr w:type="spellEnd"/>
            <w:r>
              <w:rPr>
                <w:szCs w:val="24"/>
                <w:lang w:eastAsia="zh-CN"/>
              </w:rPr>
              <w:t>种垃圾的数量，kg/</w:t>
            </w:r>
            <w:r>
              <w:rPr>
                <w:rFonts w:hint="eastAsia"/>
                <w:szCs w:val="24"/>
                <w:lang w:eastAsia="zh-CN"/>
              </w:rPr>
              <w:t>套</w:t>
            </w:r>
            <w:r>
              <w:rPr>
                <w:szCs w:val="24"/>
                <w:lang w:eastAsia="zh-CN"/>
              </w:rPr>
              <w:t>；</w:t>
            </w:r>
          </w:p>
        </w:tc>
      </w:tr>
      <w:tr w:rsidR="002B73E9" w14:paraId="691C2461" w14:textId="77777777">
        <w:trPr>
          <w:jc w:val="right"/>
        </w:trPr>
        <w:tc>
          <w:tcPr>
            <w:tcW w:w="1021" w:type="dxa"/>
            <w:shd w:val="clear" w:color="auto" w:fill="auto"/>
          </w:tcPr>
          <w:p w14:paraId="7E96583A" w14:textId="77777777" w:rsidR="002B73E9" w:rsidRDefault="00BE2150">
            <w:pPr>
              <w:jc w:val="right"/>
            </w:pPr>
            <w:r>
              <w:rPr>
                <w:position w:val="-14"/>
              </w:rPr>
              <w:object w:dxaOrig="362" w:dyaOrig="362" w14:anchorId="34A463EE">
                <v:shape id="_x0000_i5053" type="#_x0000_t75" style="width:18.55pt;height:18.55pt" o:ole="">
                  <v:imagedata r:id="rId99" o:title=""/>
                </v:shape>
                <o:OLEObject Type="Embed" ProgID="Equation.3" ShapeID="_x0000_i5053" DrawAspect="Content" ObjectID="_1752053079" r:id="rId100"/>
              </w:object>
            </w:r>
          </w:p>
        </w:tc>
        <w:tc>
          <w:tcPr>
            <w:tcW w:w="488" w:type="dxa"/>
            <w:shd w:val="clear" w:color="auto" w:fill="auto"/>
          </w:tcPr>
          <w:p w14:paraId="3D28B9C7" w14:textId="77777777" w:rsidR="002B73E9" w:rsidRDefault="00BE2150">
            <w:pPr>
              <w:jc w:val="center"/>
              <w:rPr>
                <w:rFonts w:asciiTheme="minorEastAsia" w:eastAsiaTheme="minorEastAsia" w:hAnsiTheme="minorEastAsia"/>
              </w:rPr>
            </w:pPr>
            <w:r>
              <w:rPr>
                <w:rFonts w:asciiTheme="minorEastAsia" w:eastAsiaTheme="minorEastAsia" w:hAnsiTheme="minorEastAsia"/>
              </w:rPr>
              <w:t>—</w:t>
            </w:r>
          </w:p>
        </w:tc>
        <w:tc>
          <w:tcPr>
            <w:tcW w:w="5862" w:type="dxa"/>
            <w:shd w:val="clear" w:color="auto" w:fill="auto"/>
          </w:tcPr>
          <w:p w14:paraId="5E6BD01F" w14:textId="77777777" w:rsidR="002B73E9" w:rsidRDefault="00BE2150">
            <w:pPr>
              <w:rPr>
                <w:szCs w:val="24"/>
                <w:lang w:eastAsia="zh-CN"/>
              </w:rPr>
            </w:pPr>
            <w:r>
              <w:rPr>
                <w:szCs w:val="24"/>
                <w:lang w:eastAsia="zh-CN"/>
              </w:rPr>
              <w:t>第</w:t>
            </w:r>
            <w:proofErr w:type="spellStart"/>
            <w:r>
              <w:rPr>
                <w:i/>
                <w:szCs w:val="24"/>
                <w:lang w:eastAsia="zh-CN"/>
              </w:rPr>
              <w:t>i</w:t>
            </w:r>
            <w:proofErr w:type="spellEnd"/>
            <w:r>
              <w:rPr>
                <w:szCs w:val="24"/>
                <w:lang w:eastAsia="zh-CN"/>
              </w:rPr>
              <w:t>种</w:t>
            </w:r>
            <w:proofErr w:type="gramStart"/>
            <w:r>
              <w:rPr>
                <w:szCs w:val="24"/>
                <w:lang w:eastAsia="zh-CN"/>
              </w:rPr>
              <w:t>垃圾第</w:t>
            </w:r>
            <w:r>
              <w:rPr>
                <w:i/>
                <w:szCs w:val="24"/>
                <w:lang w:eastAsia="zh-CN"/>
              </w:rPr>
              <w:t>j</w:t>
            </w:r>
            <w:r>
              <w:rPr>
                <w:szCs w:val="24"/>
                <w:lang w:eastAsia="zh-CN"/>
              </w:rPr>
              <w:t>种运输</w:t>
            </w:r>
            <w:proofErr w:type="gramEnd"/>
            <w:r>
              <w:rPr>
                <w:szCs w:val="24"/>
                <w:lang w:eastAsia="zh-CN"/>
              </w:rPr>
              <w:t>方式的运输距离，km；</w:t>
            </w:r>
          </w:p>
        </w:tc>
      </w:tr>
      <w:tr w:rsidR="002B73E9" w14:paraId="77926C89" w14:textId="77777777">
        <w:trPr>
          <w:jc w:val="right"/>
        </w:trPr>
        <w:tc>
          <w:tcPr>
            <w:tcW w:w="1021" w:type="dxa"/>
            <w:shd w:val="clear" w:color="auto" w:fill="auto"/>
          </w:tcPr>
          <w:p w14:paraId="77AC8563" w14:textId="77777777" w:rsidR="002B73E9" w:rsidRDefault="00BE2150">
            <w:pPr>
              <w:jc w:val="right"/>
            </w:pPr>
            <w:r>
              <w:rPr>
                <w:position w:val="-14"/>
              </w:rPr>
              <w:object w:dxaOrig="601" w:dyaOrig="362" w14:anchorId="5AA91DED">
                <v:shape id="_x0000_i5054" type="#_x0000_t75" style="width:29.95pt;height:18.55pt" o:ole="">
                  <v:imagedata r:id="rId101" o:title=""/>
                </v:shape>
                <o:OLEObject Type="Embed" ProgID="Equation.3" ShapeID="_x0000_i5054" DrawAspect="Content" ObjectID="_1752053080" r:id="rId102"/>
              </w:object>
            </w:r>
          </w:p>
        </w:tc>
        <w:tc>
          <w:tcPr>
            <w:tcW w:w="488" w:type="dxa"/>
            <w:shd w:val="clear" w:color="auto" w:fill="auto"/>
          </w:tcPr>
          <w:p w14:paraId="5933CF28" w14:textId="77777777" w:rsidR="002B73E9" w:rsidRDefault="00BE2150">
            <w:pPr>
              <w:jc w:val="center"/>
              <w:rPr>
                <w:rFonts w:asciiTheme="minorEastAsia" w:eastAsiaTheme="minorEastAsia" w:hAnsiTheme="minorEastAsia"/>
              </w:rPr>
            </w:pPr>
            <w:r>
              <w:rPr>
                <w:rFonts w:asciiTheme="minorEastAsia" w:eastAsiaTheme="minorEastAsia" w:hAnsiTheme="minorEastAsia"/>
              </w:rPr>
              <w:t>—</w:t>
            </w:r>
          </w:p>
        </w:tc>
        <w:tc>
          <w:tcPr>
            <w:tcW w:w="5862" w:type="dxa"/>
            <w:shd w:val="clear" w:color="auto" w:fill="auto"/>
          </w:tcPr>
          <w:p w14:paraId="339F0BBF" w14:textId="77777777" w:rsidR="002B73E9" w:rsidRDefault="00BE2150">
            <w:pPr>
              <w:rPr>
                <w:szCs w:val="24"/>
                <w:lang w:eastAsia="zh-CN"/>
              </w:rPr>
            </w:pPr>
            <w:r>
              <w:rPr>
                <w:szCs w:val="24"/>
                <w:lang w:eastAsia="zh-CN"/>
              </w:rPr>
              <w:t>不同运输模式的碳排放因子，kgCO</w:t>
            </w:r>
            <w:r>
              <w:rPr>
                <w:szCs w:val="24"/>
                <w:vertAlign w:val="subscript"/>
                <w:lang w:eastAsia="zh-CN"/>
              </w:rPr>
              <w:t>2</w:t>
            </w:r>
            <w:r>
              <w:rPr>
                <w:szCs w:val="24"/>
                <w:lang w:eastAsia="zh-CN"/>
              </w:rPr>
              <w:t>e/</w:t>
            </w:r>
            <w:r>
              <w:rPr>
                <w:rFonts w:hint="eastAsia"/>
                <w:szCs w:val="24"/>
                <w:lang w:eastAsia="zh-CN"/>
              </w:rPr>
              <w:t>(</w:t>
            </w:r>
            <w:proofErr w:type="spellStart"/>
            <w:r>
              <w:rPr>
                <w:szCs w:val="24"/>
                <w:lang w:eastAsia="zh-CN"/>
              </w:rPr>
              <w:t>kg•km</w:t>
            </w:r>
            <w:proofErr w:type="spellEnd"/>
            <w:r>
              <w:rPr>
                <w:rFonts w:hint="eastAsia"/>
                <w:szCs w:val="24"/>
                <w:lang w:eastAsia="zh-CN"/>
              </w:rPr>
              <w:t>)</w:t>
            </w:r>
            <w:r>
              <w:rPr>
                <w:szCs w:val="24"/>
                <w:lang w:eastAsia="zh-CN"/>
              </w:rPr>
              <w:t>，</w:t>
            </w:r>
            <w:proofErr w:type="gramStart"/>
            <w:r>
              <w:rPr>
                <w:szCs w:val="24"/>
                <w:lang w:eastAsia="zh-CN"/>
              </w:rPr>
              <w:t>推荐值见附录</w:t>
            </w:r>
            <w:proofErr w:type="gramEnd"/>
            <w:r>
              <w:rPr>
                <w:szCs w:val="24"/>
                <w:lang w:eastAsia="zh-CN"/>
              </w:rPr>
              <w:t>C。</w:t>
            </w:r>
          </w:p>
        </w:tc>
      </w:tr>
    </w:tbl>
    <w:p w14:paraId="475AAEEB" w14:textId="77777777" w:rsidR="002B73E9" w:rsidRDefault="00BE2150">
      <w:pPr>
        <w:tabs>
          <w:tab w:val="left" w:pos="4373"/>
          <w:tab w:val="left" w:pos="4374"/>
        </w:tabs>
        <w:spacing w:beforeLines="100" w:before="240" w:afterLines="100" w:after="240" w:line="360" w:lineRule="auto"/>
        <w:jc w:val="center"/>
        <w:outlineLvl w:val="1"/>
        <w:rPr>
          <w:rFonts w:ascii="Times New Roman" w:hAnsi="Times New Roman" w:cs="Times New Roman"/>
          <w:b/>
          <w:sz w:val="24"/>
          <w:lang w:eastAsia="zh-CN"/>
        </w:rPr>
      </w:pPr>
      <w:bookmarkStart w:id="49" w:name="_Toc135839339"/>
      <w:bookmarkStart w:id="50" w:name="_Toc131517117"/>
      <w:bookmarkStart w:id="51" w:name="_Toc126599462"/>
      <w:bookmarkStart w:id="52" w:name="_Toc22310"/>
      <w:bookmarkStart w:id="53" w:name="_Toc5741"/>
      <w:bookmarkStart w:id="54" w:name="_Toc28817"/>
      <w:r>
        <w:rPr>
          <w:rFonts w:ascii="Times New Roman" w:hAnsi="Times New Roman" w:cs="Times New Roman" w:hint="eastAsia"/>
          <w:b/>
          <w:sz w:val="24"/>
          <w:lang w:eastAsia="zh-CN"/>
        </w:rPr>
        <w:t xml:space="preserve">7.9  </w:t>
      </w:r>
      <w:r>
        <w:rPr>
          <w:rFonts w:ascii="Times New Roman" w:hAnsi="Times New Roman" w:cs="Times New Roman" w:hint="eastAsia"/>
          <w:b/>
          <w:sz w:val="24"/>
          <w:lang w:eastAsia="zh-CN"/>
        </w:rPr>
        <w:t>使用制冷剂产生的碳排放</w:t>
      </w:r>
      <w:bookmarkEnd w:id="49"/>
    </w:p>
    <w:p w14:paraId="7CF53D9E" w14:textId="5BBAF045" w:rsidR="002B73E9" w:rsidRDefault="00BE2150">
      <w:pPr>
        <w:pStyle w:val="af7"/>
        <w:tabs>
          <w:tab w:val="left" w:pos="284"/>
        </w:tabs>
        <w:spacing w:line="360" w:lineRule="auto"/>
        <w:ind w:left="0"/>
        <w:jc w:val="both"/>
        <w:rPr>
          <w:rFonts w:ascii="Times New Roman" w:hAnsi="Times New Roman" w:cs="Times New Roman"/>
          <w:sz w:val="24"/>
          <w:lang w:eastAsia="zh-CN"/>
        </w:rPr>
      </w:pPr>
      <w:r>
        <w:rPr>
          <w:rFonts w:ascii="Times New Roman" w:hAnsi="Times New Roman" w:cs="Times New Roman"/>
          <w:sz w:val="24"/>
          <w:lang w:eastAsia="zh-CN"/>
        </w:rPr>
        <w:t xml:space="preserve">7.9.1 </w:t>
      </w:r>
      <w:r>
        <w:rPr>
          <w:rFonts w:ascii="Times New Roman" w:hAnsi="Times New Roman" w:cs="Times New Roman" w:hint="eastAsia"/>
          <w:sz w:val="24"/>
          <w:lang w:eastAsia="zh-CN"/>
        </w:rPr>
        <w:t>对于自带冷热源的</w:t>
      </w:r>
      <w:r>
        <w:rPr>
          <w:rFonts w:ascii="Times New Roman" w:hAnsi="Times New Roman" w:cs="Times New Roman"/>
          <w:sz w:val="24"/>
          <w:lang w:eastAsia="zh-CN"/>
        </w:rPr>
        <w:t>新风系统，</w:t>
      </w:r>
      <w:r>
        <w:rPr>
          <w:rFonts w:ascii="Times New Roman" w:hAnsi="Times New Roman" w:cs="Times New Roman" w:hint="eastAsia"/>
          <w:sz w:val="24"/>
          <w:lang w:eastAsia="zh-CN"/>
        </w:rPr>
        <w:t>由于使用</w:t>
      </w:r>
      <w:r>
        <w:rPr>
          <w:rFonts w:ascii="Times New Roman" w:hAnsi="Times New Roman" w:cs="Times New Roman"/>
          <w:sz w:val="24"/>
          <w:lang w:eastAsia="zh-CN"/>
        </w:rPr>
        <w:t>制冷剂</w:t>
      </w:r>
      <w:r>
        <w:rPr>
          <w:rFonts w:ascii="Times New Roman" w:hAnsi="Times New Roman" w:cs="Times New Roman" w:hint="eastAsia"/>
          <w:sz w:val="24"/>
          <w:lang w:eastAsia="zh-CN"/>
        </w:rPr>
        <w:t>而产生的</w:t>
      </w:r>
      <w:r>
        <w:rPr>
          <w:rFonts w:ascii="Times New Roman" w:hAnsi="Times New Roman" w:cs="Times New Roman"/>
          <w:sz w:val="24"/>
          <w:lang w:eastAsia="zh-CN"/>
        </w:rPr>
        <w:t>温室气体排放，</w:t>
      </w:r>
      <w:r>
        <w:rPr>
          <w:rFonts w:ascii="Times New Roman" w:hAnsi="Times New Roman" w:cs="Times New Roman" w:hint="eastAsia"/>
          <w:sz w:val="24"/>
          <w:lang w:eastAsia="zh-CN"/>
        </w:rPr>
        <w:t>应</w:t>
      </w:r>
      <w:r>
        <w:rPr>
          <w:rFonts w:ascii="Times New Roman" w:hAnsi="Times New Roman" w:cs="Times New Roman"/>
          <w:sz w:val="24"/>
          <w:lang w:eastAsia="zh-CN"/>
        </w:rPr>
        <w:t>按</w:t>
      </w:r>
      <w:r>
        <w:rPr>
          <w:rFonts w:ascii="Times New Roman" w:hAnsi="Times New Roman" w:cs="Times New Roman" w:hint="eastAsia"/>
          <w:sz w:val="24"/>
          <w:lang w:eastAsia="zh-CN"/>
        </w:rPr>
        <w:t>公式</w:t>
      </w:r>
      <w:r>
        <w:rPr>
          <w:rFonts w:ascii="Times New Roman" w:hAnsi="Times New Roman" w:cs="Times New Roman" w:hint="eastAsia"/>
          <w:sz w:val="24"/>
          <w:lang w:eastAsia="zh-CN"/>
        </w:rPr>
        <w:t>7.9.1</w:t>
      </w:r>
      <w:r>
        <w:rPr>
          <w:rFonts w:ascii="Times New Roman" w:hAnsi="Times New Roman" w:cs="Times New Roman"/>
          <w:sz w:val="24"/>
          <w:lang w:eastAsia="zh-CN"/>
        </w:rPr>
        <w:t>计算：</w:t>
      </w:r>
    </w:p>
    <w:p w14:paraId="6749C4D7" w14:textId="77777777" w:rsidR="002B73E9" w:rsidRDefault="00000000" w:rsidP="00C038B0">
      <w:pPr>
        <w:pStyle w:val="af7"/>
        <w:tabs>
          <w:tab w:val="left" w:pos="284"/>
        </w:tabs>
        <w:spacing w:line="360" w:lineRule="auto"/>
        <w:ind w:left="0"/>
        <w:jc w:val="right"/>
        <w:rPr>
          <w:rFonts w:ascii="Times New Roman" w:hAnsi="Times New Roman" w:cs="Times New Roman"/>
          <w:i/>
          <w:sz w:val="24"/>
          <w:lang w:eastAsia="zh-CN"/>
        </w:rPr>
      </w:pPr>
      <m:oMath>
        <m:sSub>
          <m:sSubPr>
            <m:ctrlPr>
              <w:rPr>
                <w:rFonts w:ascii="Cambria Math" w:hAnsi="Cambria Math" w:cs="Times New Roman"/>
                <w:i/>
                <w:sz w:val="24"/>
                <w:lang w:eastAsia="zh-CN"/>
              </w:rPr>
            </m:ctrlPr>
          </m:sSubPr>
          <m:e>
            <m:r>
              <w:rPr>
                <w:rFonts w:ascii="Cambria Math" w:hAnsi="Cambria Math" w:cs="Times New Roman"/>
                <w:sz w:val="24"/>
                <w:lang w:eastAsia="zh-CN"/>
              </w:rPr>
              <m:t>GHG</m:t>
            </m:r>
          </m:e>
          <m:sub>
            <m:r>
              <w:rPr>
                <w:rFonts w:ascii="Cambria Math" w:hAnsi="Cambria Math" w:cs="Times New Roman"/>
                <w:sz w:val="24"/>
                <w:lang w:eastAsia="zh-CN"/>
              </w:rPr>
              <m:t>r</m:t>
            </m:r>
          </m:sub>
        </m:sSub>
        <m:r>
          <w:rPr>
            <w:rFonts w:ascii="Cambria Math" w:hAnsi="Cambria Math" w:cs="Times New Roman"/>
            <w:sz w:val="24"/>
            <w:lang w:eastAsia="zh-CN"/>
          </w:rPr>
          <m:t>=</m:t>
        </m:r>
        <m:sSub>
          <m:sSubPr>
            <m:ctrlPr>
              <w:rPr>
                <w:rFonts w:ascii="Cambria Math" w:hAnsi="Cambria Math" w:cs="Times New Roman"/>
                <w:i/>
                <w:sz w:val="24"/>
                <w:lang w:eastAsia="zh-CN"/>
              </w:rPr>
            </m:ctrlPr>
          </m:sSubPr>
          <m:e>
            <m:r>
              <w:rPr>
                <w:rFonts w:ascii="Cambria Math" w:hAnsi="Cambria Math" w:cs="Times New Roman"/>
                <w:sz w:val="24"/>
                <w:lang w:eastAsia="zh-CN"/>
              </w:rPr>
              <m:t>GWP</m:t>
            </m:r>
          </m:e>
          <m:sub>
            <m:r>
              <w:rPr>
                <w:rFonts w:ascii="Cambria Math" w:hAnsi="Cambria Math" w:cs="Times New Roman"/>
                <w:sz w:val="24"/>
                <w:lang w:eastAsia="zh-CN"/>
              </w:rPr>
              <m:t>r</m:t>
            </m:r>
          </m:sub>
        </m:sSub>
        <m:r>
          <w:rPr>
            <w:rFonts w:ascii="Cambria Math" w:hAnsi="Cambria Math" w:cs="Times New Roman"/>
            <w:sz w:val="24"/>
            <w:lang w:eastAsia="zh-CN"/>
          </w:rPr>
          <m:t>×</m:t>
        </m:r>
        <m:sSub>
          <m:sSubPr>
            <m:ctrlPr>
              <w:rPr>
                <w:rFonts w:ascii="Cambria Math" w:hAnsi="Cambria Math" w:cs="Times New Roman"/>
                <w:i/>
                <w:sz w:val="24"/>
                <w:lang w:eastAsia="zh-CN"/>
              </w:rPr>
            </m:ctrlPr>
          </m:sSubPr>
          <m:e>
            <m:r>
              <w:rPr>
                <w:rFonts w:ascii="Cambria Math" w:hAnsi="Cambria Math" w:cs="Times New Roman"/>
                <w:sz w:val="24"/>
                <w:lang w:eastAsia="zh-CN"/>
              </w:rPr>
              <m:t>m</m:t>
            </m:r>
          </m:e>
          <m:sub>
            <m:r>
              <w:rPr>
                <w:rFonts w:ascii="Cambria Math" w:hAnsi="Cambria Math" w:cs="Times New Roman"/>
                <w:sz w:val="24"/>
                <w:lang w:eastAsia="zh-CN"/>
              </w:rPr>
              <m:t>r</m:t>
            </m:r>
          </m:sub>
        </m:sSub>
      </m:oMath>
      <w:r w:rsidR="00BE2150">
        <w:rPr>
          <w:rFonts w:hAnsi="Cambria Math" w:cs="Times New Roman" w:hint="eastAsia"/>
          <w:sz w:val="24"/>
          <w:lang w:eastAsia="zh-CN"/>
        </w:rPr>
        <w:t xml:space="preserve">                        </w:t>
      </w:r>
      <w:r w:rsidR="00BE2150" w:rsidRPr="00C038B0">
        <w:rPr>
          <w:rFonts w:hAnsi="Cambria Math" w:cs="Times New Roman" w:hint="eastAsia"/>
          <w:iCs/>
          <w:sz w:val="24"/>
          <w:lang w:eastAsia="zh-CN"/>
        </w:rPr>
        <w:t>（7.9.1）</w:t>
      </w:r>
    </w:p>
    <w:p w14:paraId="4D53BBCE" w14:textId="77777777" w:rsidR="002B73E9" w:rsidRDefault="00BE2150">
      <w:pPr>
        <w:pStyle w:val="af7"/>
        <w:tabs>
          <w:tab w:val="left" w:pos="284"/>
        </w:tabs>
        <w:spacing w:line="360" w:lineRule="auto"/>
        <w:ind w:left="0"/>
        <w:jc w:val="both"/>
        <w:rPr>
          <w:rFonts w:ascii="Times New Roman" w:hAnsi="Times New Roman" w:cs="Times New Roman"/>
          <w:sz w:val="24"/>
          <w:szCs w:val="24"/>
          <w:lang w:eastAsia="zh-CN"/>
        </w:rPr>
      </w:pPr>
      <w:r>
        <w:rPr>
          <w:rFonts w:ascii="Times New Roman" w:hAnsi="Times New Roman" w:cs="Times New Roman"/>
          <w:sz w:val="24"/>
          <w:lang w:eastAsia="zh-CN"/>
        </w:rPr>
        <w:t>式中：</w:t>
      </w:r>
      <m:oMath>
        <m:sSub>
          <m:sSubPr>
            <m:ctrlPr>
              <w:rPr>
                <w:rFonts w:ascii="Cambria Math" w:hAnsi="Cambria Math" w:cs="Times New Roman"/>
                <w:i/>
                <w:sz w:val="24"/>
                <w:lang w:eastAsia="zh-CN"/>
              </w:rPr>
            </m:ctrlPr>
          </m:sSubPr>
          <m:e>
            <m:r>
              <w:rPr>
                <w:rFonts w:ascii="Cambria Math" w:hAnsi="Cambria Math" w:cs="Times New Roman"/>
                <w:sz w:val="24"/>
                <w:lang w:eastAsia="zh-CN"/>
              </w:rPr>
              <m:t>GHG</m:t>
            </m:r>
          </m:e>
          <m:sub>
            <m:r>
              <w:rPr>
                <w:rFonts w:ascii="Cambria Math" w:hAnsi="Cambria Math" w:cs="Times New Roman"/>
                <w:sz w:val="24"/>
                <w:lang w:eastAsia="zh-CN"/>
              </w:rPr>
              <m:t>r</m:t>
            </m:r>
          </m:sub>
        </m:sSub>
      </m:oMath>
      <w:r>
        <w:rPr>
          <w:rFonts w:ascii="Times New Roman" w:hAnsi="Times New Roman" w:cs="Times New Roman"/>
          <w:kern w:val="2"/>
          <w:sz w:val="24"/>
          <w:lang w:eastAsia="zh-CN" w:bidi="ar-SA"/>
        </w:rPr>
        <w:t>——</w:t>
      </w:r>
      <w:r>
        <w:rPr>
          <w:rFonts w:ascii="Times New Roman" w:hAnsi="Times New Roman" w:cs="Times New Roman" w:hint="eastAsia"/>
          <w:sz w:val="24"/>
          <w:lang w:eastAsia="zh-CN"/>
        </w:rPr>
        <w:t>单套</w:t>
      </w:r>
      <w:r>
        <w:rPr>
          <w:rFonts w:ascii="Times New Roman" w:hAnsi="Times New Roman" w:cs="Times New Roman"/>
          <w:sz w:val="24"/>
          <w:lang w:eastAsia="zh-CN"/>
        </w:rPr>
        <w:t>新风系统使用制冷剂产生的碳排</w:t>
      </w:r>
      <w:r>
        <w:rPr>
          <w:rFonts w:ascii="Times New Roman" w:hAnsi="Times New Roman" w:cs="Times New Roman"/>
          <w:sz w:val="24"/>
          <w:szCs w:val="24"/>
          <w:lang w:eastAsia="zh-CN"/>
        </w:rPr>
        <w:t>放量，</w:t>
      </w:r>
      <w:r>
        <w:rPr>
          <w:sz w:val="24"/>
          <w:szCs w:val="24"/>
          <w:lang w:eastAsia="zh-CN"/>
        </w:rPr>
        <w:t>kgCO</w:t>
      </w:r>
      <w:r>
        <w:rPr>
          <w:sz w:val="24"/>
          <w:szCs w:val="24"/>
          <w:vertAlign w:val="subscript"/>
          <w:lang w:eastAsia="zh-CN"/>
        </w:rPr>
        <w:t>2</w:t>
      </w:r>
      <w:r>
        <w:rPr>
          <w:sz w:val="24"/>
          <w:szCs w:val="24"/>
          <w:lang w:eastAsia="zh-CN"/>
        </w:rPr>
        <w:t>e/</w:t>
      </w:r>
      <w:r>
        <w:rPr>
          <w:rFonts w:hint="eastAsia"/>
          <w:sz w:val="24"/>
          <w:szCs w:val="24"/>
          <w:lang w:eastAsia="zh-CN"/>
        </w:rPr>
        <w:t>套</w:t>
      </w:r>
      <w:r>
        <w:rPr>
          <w:rFonts w:ascii="Times New Roman" w:hAnsi="Times New Roman" w:cs="Times New Roman"/>
          <w:sz w:val="24"/>
          <w:szCs w:val="24"/>
          <w:lang w:eastAsia="zh-CN"/>
        </w:rPr>
        <w:t>；</w:t>
      </w:r>
    </w:p>
    <w:p w14:paraId="313A2B2B" w14:textId="77777777" w:rsidR="002B73E9" w:rsidRDefault="00BE2150">
      <w:pPr>
        <w:pStyle w:val="af7"/>
        <w:tabs>
          <w:tab w:val="left" w:pos="284"/>
        </w:tabs>
        <w:spacing w:line="360" w:lineRule="auto"/>
        <w:ind w:left="0"/>
        <w:jc w:val="both"/>
        <w:rPr>
          <w:rFonts w:ascii="Times New Roman" w:hAnsi="Times New Roman" w:cs="Times New Roman"/>
          <w:sz w:val="24"/>
          <w:lang w:eastAsia="zh-CN"/>
        </w:rPr>
      </w:pPr>
      <w:r>
        <w:rPr>
          <w:rFonts w:ascii="Times New Roman" w:hAnsi="Times New Roman" w:cs="Times New Roman"/>
          <w:sz w:val="24"/>
          <w:szCs w:val="24"/>
          <w:lang w:eastAsia="zh-CN"/>
        </w:rPr>
        <w:t xml:space="preserve">      </w:t>
      </w:r>
      <m:oMath>
        <m:sSub>
          <m:sSubPr>
            <m:ctrlPr>
              <w:rPr>
                <w:rFonts w:ascii="Cambria Math" w:hAnsi="Cambria Math" w:cs="Times New Roman"/>
                <w:i/>
                <w:sz w:val="24"/>
                <w:szCs w:val="24"/>
                <w:lang w:eastAsia="zh-CN"/>
              </w:rPr>
            </m:ctrlPr>
          </m:sSubPr>
          <m:e>
            <m:r>
              <w:rPr>
                <w:rFonts w:ascii="Cambria Math" w:hAnsi="Cambria Math" w:cs="Times New Roman"/>
                <w:sz w:val="24"/>
                <w:szCs w:val="24"/>
                <w:lang w:eastAsia="zh-CN"/>
              </w:rPr>
              <m:t>m</m:t>
            </m:r>
          </m:e>
          <m:sub>
            <m:r>
              <w:rPr>
                <w:rFonts w:ascii="Cambria Math" w:hAnsi="Cambria Math" w:cs="Times New Roman"/>
                <w:sz w:val="24"/>
                <w:szCs w:val="24"/>
                <w:lang w:eastAsia="zh-CN"/>
              </w:rPr>
              <m:t>r</m:t>
            </m:r>
          </m:sub>
        </m:sSub>
      </m:oMath>
      <w:r>
        <w:rPr>
          <w:rFonts w:ascii="Times New Roman" w:hAnsi="Times New Roman" w:cs="Times New Roman"/>
          <w:kern w:val="2"/>
          <w:sz w:val="24"/>
          <w:szCs w:val="24"/>
          <w:lang w:eastAsia="zh-CN" w:bidi="ar-SA"/>
        </w:rPr>
        <w:t>——</w:t>
      </w:r>
      <w:r>
        <w:rPr>
          <w:rFonts w:ascii="Times New Roman" w:hAnsi="Times New Roman" w:cs="Times New Roman" w:hint="eastAsia"/>
          <w:sz w:val="24"/>
          <w:szCs w:val="24"/>
          <w:lang w:eastAsia="zh-CN"/>
        </w:rPr>
        <w:t>单套</w:t>
      </w:r>
      <w:r>
        <w:rPr>
          <w:rFonts w:ascii="Times New Roman" w:hAnsi="Times New Roman" w:cs="Times New Roman"/>
          <w:sz w:val="24"/>
          <w:szCs w:val="24"/>
          <w:lang w:eastAsia="zh-CN"/>
        </w:rPr>
        <w:t>新风系统制冷剂充注量</w:t>
      </w:r>
      <w:r>
        <w:rPr>
          <w:rFonts w:ascii="Times New Roman" w:hAnsi="Times New Roman" w:cs="Times New Roman" w:hint="eastAsia"/>
          <w:sz w:val="24"/>
          <w:szCs w:val="24"/>
          <w:lang w:eastAsia="zh-CN"/>
        </w:rPr>
        <w:t>（</w:t>
      </w:r>
      <w:r>
        <w:rPr>
          <w:rFonts w:cs="Times New Roman"/>
          <w:sz w:val="24"/>
          <w:szCs w:val="24"/>
          <w:lang w:eastAsia="zh-CN"/>
        </w:rPr>
        <w:t>kg</w:t>
      </w:r>
      <w:r>
        <w:rPr>
          <w:rFonts w:ascii="Times New Roman" w:hAnsi="Times New Roman" w:cs="Times New Roman"/>
          <w:sz w:val="24"/>
          <w:szCs w:val="24"/>
          <w:lang w:eastAsia="zh-CN"/>
        </w:rPr>
        <w:t>/</w:t>
      </w:r>
      <w:r>
        <w:rPr>
          <w:rFonts w:ascii="Times New Roman" w:hAnsi="Times New Roman" w:cs="Times New Roman" w:hint="eastAsia"/>
          <w:sz w:val="24"/>
          <w:szCs w:val="24"/>
          <w:lang w:eastAsia="zh-CN"/>
        </w:rPr>
        <w:t>套）</w:t>
      </w:r>
      <w:r>
        <w:rPr>
          <w:rFonts w:ascii="Times New Roman" w:hAnsi="Times New Roman" w:cs="Times New Roman"/>
          <w:sz w:val="24"/>
          <w:szCs w:val="24"/>
          <w:lang w:eastAsia="zh-CN"/>
        </w:rPr>
        <w:t>；</w:t>
      </w:r>
    </w:p>
    <w:p w14:paraId="5480ABF8" w14:textId="77777777" w:rsidR="002B73E9" w:rsidRDefault="00BE2150">
      <w:pPr>
        <w:pStyle w:val="af7"/>
        <w:tabs>
          <w:tab w:val="left" w:pos="284"/>
        </w:tabs>
        <w:spacing w:line="360" w:lineRule="auto"/>
        <w:ind w:left="0"/>
        <w:jc w:val="both"/>
        <w:rPr>
          <w:rFonts w:ascii="Times New Roman" w:hAnsi="Times New Roman" w:cs="Times New Roman"/>
          <w:sz w:val="24"/>
          <w:lang w:eastAsia="zh-CN"/>
        </w:rPr>
      </w:pPr>
      <w:r>
        <w:rPr>
          <w:rFonts w:ascii="Times New Roman" w:hAnsi="Times New Roman" w:cs="Times New Roman"/>
          <w:sz w:val="24"/>
          <w:lang w:eastAsia="zh-CN"/>
        </w:rPr>
        <w:t xml:space="preserve">      </w:t>
      </w:r>
      <m:oMath>
        <m:sSub>
          <m:sSubPr>
            <m:ctrlPr>
              <w:rPr>
                <w:rFonts w:ascii="Cambria Math" w:hAnsi="Cambria Math" w:cs="Times New Roman"/>
                <w:i/>
                <w:sz w:val="24"/>
                <w:lang w:eastAsia="zh-CN"/>
              </w:rPr>
            </m:ctrlPr>
          </m:sSubPr>
          <m:e>
            <m:r>
              <w:rPr>
                <w:rFonts w:ascii="Cambria Math" w:hAnsi="Cambria Math" w:cs="Times New Roman"/>
                <w:sz w:val="24"/>
                <w:lang w:eastAsia="zh-CN"/>
              </w:rPr>
              <m:t>GWP</m:t>
            </m:r>
          </m:e>
          <m:sub>
            <m:r>
              <w:rPr>
                <w:rFonts w:ascii="Cambria Math" w:hAnsi="Cambria Math" w:cs="Times New Roman"/>
                <w:sz w:val="24"/>
                <w:lang w:eastAsia="zh-CN"/>
              </w:rPr>
              <m:t>r</m:t>
            </m:r>
          </m:sub>
        </m:sSub>
      </m:oMath>
      <w:r>
        <w:rPr>
          <w:rFonts w:ascii="Times New Roman" w:hAnsi="Times New Roman" w:cs="Times New Roman"/>
          <w:kern w:val="2"/>
          <w:sz w:val="24"/>
          <w:lang w:eastAsia="zh-CN" w:bidi="ar-SA"/>
        </w:rPr>
        <w:t>——</w:t>
      </w:r>
      <w:r>
        <w:rPr>
          <w:rFonts w:ascii="Times New Roman" w:hAnsi="Times New Roman" w:cs="Times New Roman"/>
          <w:sz w:val="24"/>
          <w:lang w:eastAsia="zh-CN"/>
        </w:rPr>
        <w:t>制冷剂的全球变暖潜值。</w:t>
      </w:r>
    </w:p>
    <w:p w14:paraId="3350DCE8" w14:textId="77777777" w:rsidR="002B73E9" w:rsidRDefault="00BE2150">
      <w:pPr>
        <w:tabs>
          <w:tab w:val="left" w:pos="284"/>
        </w:tabs>
        <w:spacing w:line="360" w:lineRule="auto"/>
        <w:jc w:val="both"/>
        <w:rPr>
          <w:rFonts w:ascii="Times New Roman" w:eastAsia="仿宋" w:hAnsi="Times New Roman" w:cs="Times New Roman"/>
          <w:iCs/>
          <w:sz w:val="24"/>
          <w:lang w:eastAsia="zh-CN"/>
        </w:rPr>
      </w:pPr>
      <w:r>
        <w:rPr>
          <w:rFonts w:ascii="Times New Roman" w:eastAsia="仿宋" w:hAnsi="Times New Roman" w:cs="Times New Roman"/>
          <w:iCs/>
          <w:sz w:val="24"/>
          <w:lang w:eastAsia="zh-CN"/>
        </w:rPr>
        <w:t>【条文说明】</w:t>
      </w:r>
    </w:p>
    <w:p w14:paraId="40378A1F" w14:textId="77777777" w:rsidR="002B73E9" w:rsidRDefault="00BE2150">
      <w:pPr>
        <w:pStyle w:val="af7"/>
        <w:tabs>
          <w:tab w:val="left" w:pos="284"/>
        </w:tabs>
        <w:spacing w:line="360" w:lineRule="auto"/>
        <w:ind w:left="0" w:firstLineChars="200" w:firstLine="480"/>
        <w:jc w:val="both"/>
        <w:rPr>
          <w:rFonts w:ascii="Times New Roman" w:hAnsi="Times New Roman" w:cs="Times New Roman"/>
          <w:b/>
          <w:sz w:val="24"/>
          <w:lang w:eastAsia="zh-CN"/>
        </w:rPr>
      </w:pPr>
      <w:r>
        <w:rPr>
          <w:rFonts w:ascii="Times New Roman" w:eastAsia="仿宋" w:hAnsi="Times New Roman" w:cs="Times New Roman" w:hint="eastAsia"/>
          <w:iCs/>
          <w:sz w:val="24"/>
          <w:lang w:eastAsia="zh-CN"/>
        </w:rPr>
        <w:t>与</w:t>
      </w:r>
      <w:r>
        <w:rPr>
          <w:rFonts w:ascii="Times New Roman" w:eastAsia="仿宋" w:hAnsi="Times New Roman" w:cs="Times New Roman" w:hint="eastAsia"/>
          <w:iCs/>
          <w:sz w:val="24"/>
          <w:lang w:eastAsia="zh-CN"/>
        </w:rPr>
        <w:t>GB/T 51366-2019</w:t>
      </w:r>
      <w:r>
        <w:rPr>
          <w:rFonts w:ascii="Times New Roman" w:eastAsia="仿宋" w:hAnsi="Times New Roman" w:cs="Times New Roman" w:hint="eastAsia"/>
          <w:iCs/>
          <w:sz w:val="24"/>
          <w:lang w:eastAsia="zh-CN"/>
        </w:rPr>
        <w:t>《建筑碳排放计算标准》一致，假设制冷设备达到使用寿命后，制冷剂不回收。制冷剂的</w:t>
      </w:r>
      <w:r>
        <w:rPr>
          <w:rFonts w:ascii="Times New Roman" w:eastAsia="仿宋" w:hAnsi="Times New Roman" w:cs="Times New Roman" w:hint="eastAsia"/>
          <w:iCs/>
          <w:sz w:val="24"/>
          <w:lang w:eastAsia="zh-CN"/>
        </w:rPr>
        <w:t>GWP</w:t>
      </w:r>
      <w:r>
        <w:rPr>
          <w:rFonts w:ascii="Times New Roman" w:eastAsia="仿宋" w:hAnsi="Times New Roman" w:cs="Times New Roman" w:hint="eastAsia"/>
          <w:iCs/>
          <w:sz w:val="24"/>
          <w:lang w:eastAsia="zh-CN"/>
        </w:rPr>
        <w:t>值可参考</w:t>
      </w:r>
      <w:r>
        <w:rPr>
          <w:rFonts w:ascii="Times New Roman" w:eastAsia="仿宋" w:hAnsi="Times New Roman" w:cs="Times New Roman" w:hint="eastAsia"/>
          <w:iCs/>
          <w:sz w:val="24"/>
          <w:lang w:eastAsia="zh-CN"/>
        </w:rPr>
        <w:t>IPCC</w:t>
      </w:r>
      <w:r>
        <w:rPr>
          <w:rFonts w:ascii="Times New Roman" w:eastAsia="仿宋" w:hAnsi="Times New Roman" w:cs="Times New Roman" w:hint="eastAsia"/>
          <w:iCs/>
          <w:sz w:val="24"/>
          <w:lang w:eastAsia="zh-CN"/>
        </w:rPr>
        <w:t>评估报告。</w:t>
      </w:r>
    </w:p>
    <w:p w14:paraId="2DBA98EF" w14:textId="77777777" w:rsidR="002B73E9" w:rsidRDefault="00BE2150">
      <w:pPr>
        <w:tabs>
          <w:tab w:val="left" w:pos="4373"/>
          <w:tab w:val="left" w:pos="4374"/>
        </w:tabs>
        <w:spacing w:beforeLines="100" w:before="240" w:afterLines="100" w:after="240" w:line="360" w:lineRule="auto"/>
        <w:jc w:val="center"/>
        <w:outlineLvl w:val="1"/>
        <w:rPr>
          <w:rFonts w:ascii="Times New Roman" w:hAnsi="Times New Roman" w:cs="Times New Roman"/>
          <w:b/>
          <w:sz w:val="24"/>
          <w:lang w:eastAsia="zh-CN"/>
        </w:rPr>
      </w:pPr>
      <w:bookmarkStart w:id="55" w:name="_Toc135839340"/>
      <w:r>
        <w:rPr>
          <w:rFonts w:ascii="Times New Roman" w:hAnsi="Times New Roman" w:cs="Times New Roman" w:hint="eastAsia"/>
          <w:b/>
          <w:sz w:val="24"/>
          <w:lang w:eastAsia="zh-CN"/>
        </w:rPr>
        <w:t>7.10</w:t>
      </w:r>
      <w:r>
        <w:rPr>
          <w:rFonts w:ascii="Times New Roman" w:hAnsi="Times New Roman" w:cs="Times New Roman"/>
          <w:b/>
          <w:sz w:val="24"/>
          <w:lang w:eastAsia="zh-CN"/>
        </w:rPr>
        <w:t xml:space="preserve">  </w:t>
      </w:r>
      <w:r>
        <w:rPr>
          <w:rFonts w:ascii="Times New Roman" w:hAnsi="Times New Roman" w:cs="Times New Roman" w:hint="eastAsia"/>
          <w:b/>
          <w:sz w:val="24"/>
          <w:lang w:eastAsia="zh-CN"/>
        </w:rPr>
        <w:t>建筑新风系统碳排放计算</w:t>
      </w:r>
      <w:bookmarkEnd w:id="50"/>
      <w:bookmarkEnd w:id="51"/>
      <w:bookmarkEnd w:id="52"/>
      <w:bookmarkEnd w:id="53"/>
      <w:bookmarkEnd w:id="54"/>
      <w:bookmarkEnd w:id="55"/>
    </w:p>
    <w:p w14:paraId="6A89E236" w14:textId="2DA06EB2" w:rsidR="002B73E9" w:rsidRDefault="00BE2150">
      <w:pPr>
        <w:pStyle w:val="af9"/>
        <w:rPr>
          <w:b/>
        </w:rPr>
      </w:pPr>
      <w:r>
        <w:rPr>
          <w:rFonts w:hAnsi="Cambria Math" w:hint="eastAsia"/>
          <w:b/>
        </w:rPr>
        <w:t>7.10.1</w:t>
      </w:r>
      <w:r>
        <w:rPr>
          <w:rFonts w:hAnsi="Cambria Math" w:hint="eastAsia"/>
        </w:rPr>
        <w:t xml:space="preserve">  </w:t>
      </w:r>
      <w:r>
        <w:rPr>
          <w:rFonts w:hAnsi="Cambria Math" w:hint="eastAsia"/>
        </w:rPr>
        <w:t>单套新风系统</w:t>
      </w:r>
      <w:r>
        <w:rPr>
          <w:rFonts w:hint="eastAsia"/>
        </w:rPr>
        <w:t>生命周期的碳排放量，应按公式</w:t>
      </w:r>
      <w:r>
        <w:rPr>
          <w:rFonts w:hint="eastAsia"/>
        </w:rPr>
        <w:t>7.10.1</w:t>
      </w:r>
      <w:r>
        <w:rPr>
          <w:rFonts w:hint="eastAsia"/>
        </w:rPr>
        <w:t>计算：</w:t>
      </w:r>
    </w:p>
    <w:tbl>
      <w:tblPr>
        <w:tblW w:w="0" w:type="auto"/>
        <w:jc w:val="right"/>
        <w:tblLayout w:type="fixed"/>
        <w:tblLook w:val="04A0" w:firstRow="1" w:lastRow="0" w:firstColumn="1" w:lastColumn="0" w:noHBand="0" w:noVBand="1"/>
      </w:tblPr>
      <w:tblGrid>
        <w:gridCol w:w="8081"/>
        <w:gridCol w:w="1134"/>
      </w:tblGrid>
      <w:tr w:rsidR="002B73E9" w14:paraId="16EE5EB4" w14:textId="77777777">
        <w:trPr>
          <w:jc w:val="right"/>
        </w:trPr>
        <w:tc>
          <w:tcPr>
            <w:tcW w:w="8081" w:type="dxa"/>
            <w:shd w:val="clear" w:color="auto" w:fill="auto"/>
            <w:vAlign w:val="center"/>
          </w:tcPr>
          <w:p w14:paraId="46B82635" w14:textId="77777777" w:rsidR="002B73E9" w:rsidRDefault="00BE2150">
            <w:pPr>
              <w:jc w:val="center"/>
              <w:rPr>
                <w:rFonts w:asciiTheme="minorEastAsia" w:eastAsiaTheme="minorEastAsia" w:hAnsiTheme="minorEastAsia"/>
                <w:szCs w:val="24"/>
              </w:rPr>
            </w:pPr>
            <w:r>
              <w:rPr>
                <w:position w:val="-10"/>
                <w:szCs w:val="24"/>
              </w:rPr>
              <w:object w:dxaOrig="7685" w:dyaOrig="362" w14:anchorId="489E12F3">
                <v:shape id="_x0000_i5037" type="#_x0000_t75" style="width:384.6pt;height:18.55pt" o:ole="">
                  <v:imagedata r:id="rId103" o:title=""/>
                </v:shape>
                <o:OLEObject Type="Embed" ProgID="Equation.3" ShapeID="_x0000_i5037" DrawAspect="Content" ObjectID="_1752053081" r:id="rId104"/>
              </w:object>
            </w:r>
          </w:p>
        </w:tc>
        <w:tc>
          <w:tcPr>
            <w:tcW w:w="1134" w:type="dxa"/>
            <w:shd w:val="clear" w:color="auto" w:fill="auto"/>
            <w:vAlign w:val="center"/>
          </w:tcPr>
          <w:p w14:paraId="70D42DCF" w14:textId="77777777" w:rsidR="002B73E9" w:rsidRDefault="00BE2150">
            <w:pPr>
              <w:jc w:val="right"/>
              <w:rPr>
                <w:rFonts w:asciiTheme="minorEastAsia" w:eastAsiaTheme="minorEastAsia" w:hAnsiTheme="minorEastAsia"/>
                <w:szCs w:val="24"/>
              </w:rPr>
            </w:pPr>
            <w:r>
              <w:rPr>
                <w:rFonts w:hAnsi="Cambria Math" w:hint="eastAsia"/>
                <w:szCs w:val="24"/>
              </w:rPr>
              <w:t>(7.10.1)</w:t>
            </w:r>
          </w:p>
        </w:tc>
      </w:tr>
    </w:tbl>
    <w:p w14:paraId="51B3E6A6" w14:textId="77777777" w:rsidR="002B73E9" w:rsidRDefault="00BE2150">
      <w:pPr>
        <w:ind w:firstLineChars="200" w:firstLine="440"/>
        <w:rPr>
          <w:rFonts w:asciiTheme="minorEastAsia" w:eastAsiaTheme="minorEastAsia" w:hAnsiTheme="minorEastAsia"/>
        </w:rPr>
      </w:pPr>
      <w:r>
        <w:rPr>
          <w:rFonts w:asciiTheme="minorEastAsia" w:eastAsiaTheme="minorEastAsia" w:hAnsiTheme="minorEastAsia" w:hint="eastAsia"/>
          <w:lang w:eastAsia="zh-CN"/>
        </w:rPr>
        <w:t>式中</w:t>
      </w:r>
      <w:r>
        <w:rPr>
          <w:rFonts w:asciiTheme="minorEastAsia" w:eastAsiaTheme="minorEastAsia" w:hAnsiTheme="minorEastAsia"/>
        </w:rPr>
        <w:t>：</w:t>
      </w:r>
    </w:p>
    <w:tbl>
      <w:tblPr>
        <w:tblW w:w="0" w:type="auto"/>
        <w:jc w:val="right"/>
        <w:tblLayout w:type="fixed"/>
        <w:tblLook w:val="04A0" w:firstRow="1" w:lastRow="0" w:firstColumn="1" w:lastColumn="0" w:noHBand="0" w:noVBand="1"/>
      </w:tblPr>
      <w:tblGrid>
        <w:gridCol w:w="1021"/>
        <w:gridCol w:w="488"/>
        <w:gridCol w:w="5862"/>
      </w:tblGrid>
      <w:tr w:rsidR="002B73E9" w14:paraId="2E60F870" w14:textId="77777777">
        <w:trPr>
          <w:jc w:val="right"/>
        </w:trPr>
        <w:tc>
          <w:tcPr>
            <w:tcW w:w="1021" w:type="dxa"/>
            <w:shd w:val="clear" w:color="auto" w:fill="auto"/>
          </w:tcPr>
          <w:p w14:paraId="7DA43E2D" w14:textId="77777777" w:rsidR="002B73E9" w:rsidRDefault="00BE2150">
            <w:pPr>
              <w:jc w:val="right"/>
              <w:rPr>
                <w:rFonts w:asciiTheme="minorEastAsia" w:eastAsiaTheme="minorEastAsia" w:hAnsiTheme="minorEastAsia"/>
              </w:rPr>
            </w:pPr>
            <w:r>
              <w:rPr>
                <w:position w:val="-12"/>
                <w:szCs w:val="24"/>
              </w:rPr>
              <w:object w:dxaOrig="601" w:dyaOrig="362" w14:anchorId="27BF78E8">
                <v:shape id="_x0000_i5038" type="#_x0000_t75" style="width:29.95pt;height:18.55pt" o:ole="">
                  <v:imagedata r:id="rId105" o:title=""/>
                </v:shape>
                <o:OLEObject Type="Embed" ProgID="Equation.3" ShapeID="_x0000_i5038" DrawAspect="Content" ObjectID="_1752053082" r:id="rId106"/>
              </w:object>
            </w:r>
          </w:p>
        </w:tc>
        <w:tc>
          <w:tcPr>
            <w:tcW w:w="488" w:type="dxa"/>
            <w:shd w:val="clear" w:color="auto" w:fill="auto"/>
          </w:tcPr>
          <w:p w14:paraId="236EEF94" w14:textId="77777777" w:rsidR="002B73E9" w:rsidRDefault="00BE2150">
            <w:pPr>
              <w:jc w:val="center"/>
              <w:rPr>
                <w:rFonts w:asciiTheme="minorEastAsia" w:eastAsiaTheme="minorEastAsia" w:hAnsiTheme="minorEastAsia"/>
              </w:rPr>
            </w:pPr>
            <w:r>
              <w:rPr>
                <w:rFonts w:asciiTheme="minorEastAsia" w:eastAsiaTheme="minorEastAsia" w:hAnsiTheme="minorEastAsia"/>
              </w:rPr>
              <w:t>—</w:t>
            </w:r>
          </w:p>
        </w:tc>
        <w:tc>
          <w:tcPr>
            <w:tcW w:w="5862" w:type="dxa"/>
            <w:shd w:val="clear" w:color="auto" w:fill="auto"/>
          </w:tcPr>
          <w:p w14:paraId="71E9B8BC" w14:textId="77777777" w:rsidR="002B73E9" w:rsidRDefault="00BE2150">
            <w:pPr>
              <w:rPr>
                <w:rFonts w:eastAsiaTheme="minorEastAsia"/>
                <w:szCs w:val="24"/>
                <w:lang w:eastAsia="zh-CN"/>
              </w:rPr>
            </w:pPr>
            <w:r>
              <w:rPr>
                <w:rFonts w:hint="eastAsia"/>
                <w:szCs w:val="24"/>
                <w:lang w:eastAsia="zh-CN"/>
              </w:rPr>
              <w:t>单套新风系统</w:t>
            </w:r>
            <w:r>
              <w:rPr>
                <w:rFonts w:hint="eastAsia"/>
                <w:lang w:eastAsia="zh-CN"/>
              </w:rPr>
              <w:t>生命周期</w:t>
            </w:r>
            <w:r>
              <w:rPr>
                <w:szCs w:val="24"/>
                <w:lang w:eastAsia="zh-CN"/>
              </w:rPr>
              <w:t>的碳排放量，kgCO</w:t>
            </w:r>
            <w:r>
              <w:rPr>
                <w:szCs w:val="24"/>
                <w:vertAlign w:val="subscript"/>
                <w:lang w:eastAsia="zh-CN"/>
              </w:rPr>
              <w:t>2</w:t>
            </w:r>
            <w:r>
              <w:rPr>
                <w:szCs w:val="24"/>
                <w:lang w:eastAsia="zh-CN"/>
              </w:rPr>
              <w:t>e/</w:t>
            </w:r>
            <w:r>
              <w:rPr>
                <w:rFonts w:hint="eastAsia"/>
                <w:szCs w:val="24"/>
                <w:lang w:eastAsia="zh-CN"/>
              </w:rPr>
              <w:t>套</w:t>
            </w:r>
            <w:r>
              <w:rPr>
                <w:szCs w:val="24"/>
                <w:lang w:eastAsia="zh-CN"/>
              </w:rPr>
              <w:t>；</w:t>
            </w:r>
          </w:p>
        </w:tc>
      </w:tr>
      <w:tr w:rsidR="002B73E9" w14:paraId="4620424C" w14:textId="77777777">
        <w:trPr>
          <w:jc w:val="right"/>
        </w:trPr>
        <w:tc>
          <w:tcPr>
            <w:tcW w:w="1021" w:type="dxa"/>
            <w:shd w:val="clear" w:color="auto" w:fill="auto"/>
          </w:tcPr>
          <w:p w14:paraId="5927A924" w14:textId="77777777" w:rsidR="002B73E9" w:rsidRDefault="00BE2150">
            <w:pPr>
              <w:jc w:val="right"/>
            </w:pPr>
            <w:r>
              <w:rPr>
                <w:position w:val="-12"/>
                <w:szCs w:val="24"/>
              </w:rPr>
              <w:object w:dxaOrig="716" w:dyaOrig="362" w14:anchorId="063425B2">
                <v:shape id="_x0000_i5039" type="#_x0000_t75" style="width:36pt;height:18.55pt" o:ole="">
                  <v:imagedata r:id="rId107" o:title=""/>
                </v:shape>
                <o:OLEObject Type="Embed" ProgID="Equation.3" ShapeID="_x0000_i5039" DrawAspect="Content" ObjectID="_1752053083" r:id="rId108"/>
              </w:object>
            </w:r>
          </w:p>
        </w:tc>
        <w:tc>
          <w:tcPr>
            <w:tcW w:w="488" w:type="dxa"/>
            <w:shd w:val="clear" w:color="auto" w:fill="auto"/>
          </w:tcPr>
          <w:p w14:paraId="490D6D52" w14:textId="77777777" w:rsidR="002B73E9" w:rsidRDefault="00BE2150">
            <w:pPr>
              <w:jc w:val="center"/>
              <w:rPr>
                <w:rFonts w:asciiTheme="minorEastAsia" w:eastAsiaTheme="minorEastAsia" w:hAnsiTheme="minorEastAsia"/>
              </w:rPr>
            </w:pPr>
            <w:r>
              <w:rPr>
                <w:rFonts w:asciiTheme="minorEastAsia" w:eastAsiaTheme="minorEastAsia" w:hAnsiTheme="minorEastAsia"/>
              </w:rPr>
              <w:t>—</w:t>
            </w:r>
          </w:p>
        </w:tc>
        <w:tc>
          <w:tcPr>
            <w:tcW w:w="5862" w:type="dxa"/>
            <w:shd w:val="clear" w:color="auto" w:fill="auto"/>
          </w:tcPr>
          <w:p w14:paraId="2327BA3C" w14:textId="77777777" w:rsidR="002B73E9" w:rsidRDefault="00BE2150">
            <w:pPr>
              <w:rPr>
                <w:szCs w:val="24"/>
                <w:lang w:eastAsia="zh-CN"/>
              </w:rPr>
            </w:pPr>
            <w:r>
              <w:rPr>
                <w:szCs w:val="24"/>
                <w:lang w:eastAsia="zh-CN"/>
              </w:rPr>
              <w:t>材料获取阶段的碳排放量，kgCO</w:t>
            </w:r>
            <w:r>
              <w:rPr>
                <w:szCs w:val="24"/>
                <w:vertAlign w:val="subscript"/>
                <w:lang w:eastAsia="zh-CN"/>
              </w:rPr>
              <w:t>2</w:t>
            </w:r>
            <w:r>
              <w:rPr>
                <w:szCs w:val="24"/>
                <w:lang w:eastAsia="zh-CN"/>
              </w:rPr>
              <w:t>e/</w:t>
            </w:r>
            <w:r>
              <w:rPr>
                <w:rFonts w:hint="eastAsia"/>
                <w:szCs w:val="24"/>
                <w:lang w:eastAsia="zh-CN"/>
              </w:rPr>
              <w:t>套</w:t>
            </w:r>
            <w:r>
              <w:rPr>
                <w:szCs w:val="24"/>
                <w:lang w:eastAsia="zh-CN"/>
              </w:rPr>
              <w:t>；</w:t>
            </w:r>
          </w:p>
        </w:tc>
      </w:tr>
      <w:tr w:rsidR="002B73E9" w14:paraId="4E7B5548" w14:textId="77777777">
        <w:trPr>
          <w:jc w:val="right"/>
        </w:trPr>
        <w:tc>
          <w:tcPr>
            <w:tcW w:w="1021" w:type="dxa"/>
            <w:shd w:val="clear" w:color="auto" w:fill="auto"/>
          </w:tcPr>
          <w:p w14:paraId="5E9C47C8" w14:textId="77777777" w:rsidR="002B73E9" w:rsidRDefault="00BE2150">
            <w:pPr>
              <w:jc w:val="right"/>
            </w:pPr>
            <w:r>
              <w:rPr>
                <w:position w:val="-12"/>
                <w:szCs w:val="24"/>
              </w:rPr>
              <w:object w:dxaOrig="724" w:dyaOrig="362" w14:anchorId="36F877D1">
                <v:shape id="_x0000_i5040" type="#_x0000_t75" style="width:36pt;height:18.55pt" o:ole="">
                  <v:imagedata r:id="rId109" o:title=""/>
                </v:shape>
                <o:OLEObject Type="Embed" ProgID="Equation.3" ShapeID="_x0000_i5040" DrawAspect="Content" ObjectID="_1752053084" r:id="rId110"/>
              </w:object>
            </w:r>
          </w:p>
        </w:tc>
        <w:tc>
          <w:tcPr>
            <w:tcW w:w="488" w:type="dxa"/>
            <w:shd w:val="clear" w:color="auto" w:fill="auto"/>
          </w:tcPr>
          <w:p w14:paraId="684F187B" w14:textId="77777777" w:rsidR="002B73E9" w:rsidRDefault="00BE2150">
            <w:pPr>
              <w:jc w:val="center"/>
              <w:rPr>
                <w:rFonts w:asciiTheme="minorEastAsia" w:eastAsiaTheme="minorEastAsia" w:hAnsiTheme="minorEastAsia"/>
              </w:rPr>
            </w:pPr>
            <w:r>
              <w:rPr>
                <w:rFonts w:asciiTheme="minorEastAsia" w:eastAsiaTheme="minorEastAsia" w:hAnsiTheme="minorEastAsia"/>
              </w:rPr>
              <w:t>—</w:t>
            </w:r>
          </w:p>
        </w:tc>
        <w:tc>
          <w:tcPr>
            <w:tcW w:w="5862" w:type="dxa"/>
            <w:shd w:val="clear" w:color="auto" w:fill="auto"/>
          </w:tcPr>
          <w:p w14:paraId="3D6B0A6A" w14:textId="77777777" w:rsidR="002B73E9" w:rsidRDefault="00BE2150">
            <w:pPr>
              <w:rPr>
                <w:szCs w:val="24"/>
                <w:lang w:eastAsia="zh-CN"/>
              </w:rPr>
            </w:pPr>
            <w:r>
              <w:rPr>
                <w:szCs w:val="24"/>
                <w:lang w:eastAsia="zh-CN"/>
              </w:rPr>
              <w:t>加工生产阶段的碳排放量，kgCO</w:t>
            </w:r>
            <w:r>
              <w:rPr>
                <w:szCs w:val="24"/>
                <w:vertAlign w:val="subscript"/>
                <w:lang w:eastAsia="zh-CN"/>
              </w:rPr>
              <w:t>2</w:t>
            </w:r>
            <w:r>
              <w:rPr>
                <w:szCs w:val="24"/>
                <w:lang w:eastAsia="zh-CN"/>
              </w:rPr>
              <w:t>e/</w:t>
            </w:r>
            <w:r>
              <w:rPr>
                <w:rFonts w:hint="eastAsia"/>
                <w:szCs w:val="24"/>
                <w:lang w:eastAsia="zh-CN"/>
              </w:rPr>
              <w:t>套</w:t>
            </w:r>
            <w:r>
              <w:rPr>
                <w:szCs w:val="24"/>
                <w:lang w:eastAsia="zh-CN"/>
              </w:rPr>
              <w:t>；</w:t>
            </w:r>
          </w:p>
        </w:tc>
      </w:tr>
      <w:tr w:rsidR="002B73E9" w14:paraId="445E66AC" w14:textId="77777777">
        <w:trPr>
          <w:jc w:val="right"/>
        </w:trPr>
        <w:tc>
          <w:tcPr>
            <w:tcW w:w="1021" w:type="dxa"/>
            <w:shd w:val="clear" w:color="auto" w:fill="auto"/>
          </w:tcPr>
          <w:p w14:paraId="6C837DA6" w14:textId="77777777" w:rsidR="002B73E9" w:rsidRDefault="00BE2150">
            <w:pPr>
              <w:jc w:val="right"/>
            </w:pPr>
            <w:r>
              <w:rPr>
                <w:position w:val="-12"/>
                <w:szCs w:val="24"/>
              </w:rPr>
              <w:object w:dxaOrig="724" w:dyaOrig="362" w14:anchorId="55F5BC3F">
                <v:shape id="_x0000_i5041" type="#_x0000_t75" style="width:36pt;height:18.55pt" o:ole="">
                  <v:imagedata r:id="rId111" o:title=""/>
                </v:shape>
                <o:OLEObject Type="Embed" ProgID="Equation.3" ShapeID="_x0000_i5041" DrawAspect="Content" ObjectID="_1752053085" r:id="rId112"/>
              </w:object>
            </w:r>
          </w:p>
        </w:tc>
        <w:tc>
          <w:tcPr>
            <w:tcW w:w="488" w:type="dxa"/>
            <w:shd w:val="clear" w:color="auto" w:fill="auto"/>
          </w:tcPr>
          <w:p w14:paraId="714494DB" w14:textId="77777777" w:rsidR="002B73E9" w:rsidRDefault="00BE2150">
            <w:r>
              <w:rPr>
                <w:rFonts w:asciiTheme="minorEastAsia" w:eastAsiaTheme="minorEastAsia" w:hAnsiTheme="minorEastAsia"/>
              </w:rPr>
              <w:t>—</w:t>
            </w:r>
          </w:p>
        </w:tc>
        <w:tc>
          <w:tcPr>
            <w:tcW w:w="5862" w:type="dxa"/>
            <w:shd w:val="clear" w:color="auto" w:fill="auto"/>
          </w:tcPr>
          <w:p w14:paraId="6F0F989B" w14:textId="77777777" w:rsidR="002B73E9" w:rsidRDefault="00BE2150">
            <w:pPr>
              <w:rPr>
                <w:szCs w:val="24"/>
                <w:lang w:eastAsia="zh-CN"/>
              </w:rPr>
            </w:pPr>
            <w:r>
              <w:rPr>
                <w:szCs w:val="24"/>
                <w:lang w:eastAsia="zh-CN"/>
              </w:rPr>
              <w:t>安装施工阶段的碳排放量，kgCO</w:t>
            </w:r>
            <w:r>
              <w:rPr>
                <w:szCs w:val="24"/>
                <w:vertAlign w:val="subscript"/>
                <w:lang w:eastAsia="zh-CN"/>
              </w:rPr>
              <w:t>2</w:t>
            </w:r>
            <w:r>
              <w:rPr>
                <w:szCs w:val="24"/>
                <w:lang w:eastAsia="zh-CN"/>
              </w:rPr>
              <w:t>e/</w:t>
            </w:r>
            <w:r>
              <w:rPr>
                <w:rFonts w:hint="eastAsia"/>
                <w:szCs w:val="24"/>
                <w:lang w:eastAsia="zh-CN"/>
              </w:rPr>
              <w:t>套</w:t>
            </w:r>
            <w:r>
              <w:rPr>
                <w:szCs w:val="24"/>
                <w:lang w:eastAsia="zh-CN"/>
              </w:rPr>
              <w:t>；</w:t>
            </w:r>
          </w:p>
        </w:tc>
      </w:tr>
      <w:tr w:rsidR="002B73E9" w14:paraId="230B38D1" w14:textId="77777777">
        <w:trPr>
          <w:jc w:val="right"/>
        </w:trPr>
        <w:tc>
          <w:tcPr>
            <w:tcW w:w="1021" w:type="dxa"/>
            <w:shd w:val="clear" w:color="auto" w:fill="auto"/>
          </w:tcPr>
          <w:p w14:paraId="7495B1C4" w14:textId="77777777" w:rsidR="002B73E9" w:rsidRDefault="00BE2150">
            <w:pPr>
              <w:jc w:val="right"/>
            </w:pPr>
            <w:r>
              <w:rPr>
                <w:position w:val="-12"/>
                <w:szCs w:val="24"/>
              </w:rPr>
              <w:object w:dxaOrig="601" w:dyaOrig="362" w14:anchorId="49BD518A">
                <v:shape id="_x0000_i5042" type="#_x0000_t75" style="width:29.95pt;height:18.55pt" o:ole="">
                  <v:imagedata r:id="rId113" o:title=""/>
                </v:shape>
                <o:OLEObject Type="Embed" ProgID="Equation.3" ShapeID="_x0000_i5042" DrawAspect="Content" ObjectID="_1752053086" r:id="rId114"/>
              </w:object>
            </w:r>
          </w:p>
        </w:tc>
        <w:tc>
          <w:tcPr>
            <w:tcW w:w="488" w:type="dxa"/>
            <w:shd w:val="clear" w:color="auto" w:fill="auto"/>
          </w:tcPr>
          <w:p w14:paraId="0C5429AE" w14:textId="77777777" w:rsidR="002B73E9" w:rsidRDefault="00BE2150">
            <w:r>
              <w:rPr>
                <w:rFonts w:asciiTheme="minorEastAsia" w:eastAsiaTheme="minorEastAsia" w:hAnsiTheme="minorEastAsia"/>
              </w:rPr>
              <w:t>—</w:t>
            </w:r>
          </w:p>
        </w:tc>
        <w:tc>
          <w:tcPr>
            <w:tcW w:w="5862" w:type="dxa"/>
            <w:shd w:val="clear" w:color="auto" w:fill="auto"/>
          </w:tcPr>
          <w:p w14:paraId="13CFB97A" w14:textId="77777777" w:rsidR="002B73E9" w:rsidRDefault="00BE2150">
            <w:pPr>
              <w:rPr>
                <w:szCs w:val="24"/>
                <w:lang w:eastAsia="zh-CN"/>
              </w:rPr>
            </w:pPr>
            <w:r>
              <w:rPr>
                <w:szCs w:val="24"/>
                <w:lang w:eastAsia="zh-CN"/>
              </w:rPr>
              <w:t>运输阶段的碳排放量，kgCO</w:t>
            </w:r>
            <w:r>
              <w:rPr>
                <w:szCs w:val="24"/>
                <w:vertAlign w:val="subscript"/>
                <w:lang w:eastAsia="zh-CN"/>
              </w:rPr>
              <w:t>2</w:t>
            </w:r>
            <w:r>
              <w:rPr>
                <w:szCs w:val="24"/>
                <w:lang w:eastAsia="zh-CN"/>
              </w:rPr>
              <w:t>e/</w:t>
            </w:r>
            <w:r>
              <w:rPr>
                <w:rFonts w:hint="eastAsia"/>
                <w:szCs w:val="24"/>
                <w:lang w:eastAsia="zh-CN"/>
              </w:rPr>
              <w:t>套</w:t>
            </w:r>
            <w:r>
              <w:rPr>
                <w:szCs w:val="24"/>
                <w:lang w:eastAsia="zh-CN"/>
              </w:rPr>
              <w:t>；</w:t>
            </w:r>
          </w:p>
        </w:tc>
      </w:tr>
      <w:tr w:rsidR="002B73E9" w14:paraId="7C467F66" w14:textId="77777777">
        <w:trPr>
          <w:jc w:val="right"/>
        </w:trPr>
        <w:tc>
          <w:tcPr>
            <w:tcW w:w="1021" w:type="dxa"/>
            <w:shd w:val="clear" w:color="auto" w:fill="auto"/>
          </w:tcPr>
          <w:p w14:paraId="008F65F3" w14:textId="77777777" w:rsidR="002B73E9" w:rsidRDefault="00BE2150">
            <w:pPr>
              <w:jc w:val="right"/>
            </w:pPr>
            <w:r>
              <w:rPr>
                <w:position w:val="-12"/>
                <w:szCs w:val="24"/>
              </w:rPr>
              <w:object w:dxaOrig="601" w:dyaOrig="362" w14:anchorId="2A72CAD9">
                <v:shape id="_x0000_i5043" type="#_x0000_t75" style="width:29.95pt;height:18.55pt" o:ole="">
                  <v:imagedata r:id="rId115" o:title=""/>
                </v:shape>
                <o:OLEObject Type="Embed" ProgID="Equation.3" ShapeID="_x0000_i5043" DrawAspect="Content" ObjectID="_1752053087" r:id="rId116"/>
              </w:object>
            </w:r>
          </w:p>
        </w:tc>
        <w:tc>
          <w:tcPr>
            <w:tcW w:w="488" w:type="dxa"/>
            <w:shd w:val="clear" w:color="auto" w:fill="auto"/>
          </w:tcPr>
          <w:p w14:paraId="7E17EC54" w14:textId="77777777" w:rsidR="002B73E9" w:rsidRDefault="00BE2150">
            <w:r>
              <w:rPr>
                <w:rFonts w:asciiTheme="minorEastAsia" w:eastAsiaTheme="minorEastAsia" w:hAnsiTheme="minorEastAsia"/>
              </w:rPr>
              <w:t>—</w:t>
            </w:r>
          </w:p>
        </w:tc>
        <w:tc>
          <w:tcPr>
            <w:tcW w:w="5862" w:type="dxa"/>
            <w:shd w:val="clear" w:color="auto" w:fill="auto"/>
          </w:tcPr>
          <w:p w14:paraId="76D248F9" w14:textId="77777777" w:rsidR="002B73E9" w:rsidRDefault="00BE2150">
            <w:pPr>
              <w:rPr>
                <w:szCs w:val="24"/>
                <w:lang w:eastAsia="zh-CN"/>
              </w:rPr>
            </w:pPr>
            <w:r>
              <w:rPr>
                <w:rFonts w:hint="eastAsia"/>
                <w:szCs w:val="24"/>
                <w:lang w:eastAsia="zh-CN"/>
              </w:rPr>
              <w:t>运行</w:t>
            </w:r>
            <w:r>
              <w:rPr>
                <w:szCs w:val="24"/>
                <w:lang w:eastAsia="zh-CN"/>
              </w:rPr>
              <w:t>维护阶段的碳排放量，kgCO</w:t>
            </w:r>
            <w:r>
              <w:rPr>
                <w:szCs w:val="24"/>
                <w:vertAlign w:val="subscript"/>
                <w:lang w:eastAsia="zh-CN"/>
              </w:rPr>
              <w:t>2</w:t>
            </w:r>
            <w:r>
              <w:rPr>
                <w:szCs w:val="24"/>
                <w:lang w:eastAsia="zh-CN"/>
              </w:rPr>
              <w:t>e/</w:t>
            </w:r>
            <w:r>
              <w:rPr>
                <w:rFonts w:hint="eastAsia"/>
                <w:szCs w:val="24"/>
                <w:lang w:eastAsia="zh-CN"/>
              </w:rPr>
              <w:t>套</w:t>
            </w:r>
            <w:r>
              <w:rPr>
                <w:szCs w:val="24"/>
                <w:lang w:eastAsia="zh-CN"/>
              </w:rPr>
              <w:t>；</w:t>
            </w:r>
          </w:p>
        </w:tc>
      </w:tr>
      <w:tr w:rsidR="002B73E9" w14:paraId="40AAAAEE" w14:textId="77777777">
        <w:trPr>
          <w:jc w:val="right"/>
        </w:trPr>
        <w:tc>
          <w:tcPr>
            <w:tcW w:w="1021" w:type="dxa"/>
            <w:shd w:val="clear" w:color="auto" w:fill="auto"/>
          </w:tcPr>
          <w:p w14:paraId="37927181" w14:textId="77777777" w:rsidR="002B73E9" w:rsidRDefault="00BE2150">
            <w:pPr>
              <w:jc w:val="right"/>
            </w:pPr>
            <w:r>
              <w:rPr>
                <w:position w:val="-12"/>
                <w:szCs w:val="24"/>
              </w:rPr>
              <w:object w:dxaOrig="716" w:dyaOrig="362" w14:anchorId="00DDC915">
                <v:shape id="_x0000_i5044" type="#_x0000_t75" style="width:36pt;height:18.55pt" o:ole="">
                  <v:imagedata r:id="rId117" o:title=""/>
                </v:shape>
                <o:OLEObject Type="Embed" ProgID="Equation.3" ShapeID="_x0000_i5044" DrawAspect="Content" ObjectID="_1752053088" r:id="rId118"/>
              </w:object>
            </w:r>
          </w:p>
        </w:tc>
        <w:tc>
          <w:tcPr>
            <w:tcW w:w="488" w:type="dxa"/>
            <w:shd w:val="clear" w:color="auto" w:fill="auto"/>
          </w:tcPr>
          <w:p w14:paraId="29464960" w14:textId="77777777" w:rsidR="002B73E9" w:rsidRDefault="00BE2150">
            <w:r>
              <w:rPr>
                <w:rFonts w:asciiTheme="minorEastAsia" w:eastAsiaTheme="minorEastAsia" w:hAnsiTheme="minorEastAsia"/>
              </w:rPr>
              <w:t>—</w:t>
            </w:r>
          </w:p>
        </w:tc>
        <w:tc>
          <w:tcPr>
            <w:tcW w:w="5862" w:type="dxa"/>
            <w:shd w:val="clear" w:color="auto" w:fill="auto"/>
          </w:tcPr>
          <w:p w14:paraId="0879B894" w14:textId="77777777" w:rsidR="002B73E9" w:rsidRDefault="00BE2150">
            <w:pPr>
              <w:rPr>
                <w:szCs w:val="24"/>
                <w:lang w:eastAsia="zh-CN"/>
              </w:rPr>
            </w:pPr>
            <w:r>
              <w:rPr>
                <w:szCs w:val="24"/>
                <w:lang w:eastAsia="zh-CN"/>
              </w:rPr>
              <w:t>拆除阶段的碳排放量，kgCO</w:t>
            </w:r>
            <w:r>
              <w:rPr>
                <w:szCs w:val="24"/>
                <w:vertAlign w:val="subscript"/>
                <w:lang w:eastAsia="zh-CN"/>
              </w:rPr>
              <w:t>2</w:t>
            </w:r>
            <w:r>
              <w:rPr>
                <w:szCs w:val="24"/>
                <w:lang w:eastAsia="zh-CN"/>
              </w:rPr>
              <w:t>e/</w:t>
            </w:r>
            <w:r>
              <w:rPr>
                <w:rFonts w:hint="eastAsia"/>
                <w:szCs w:val="24"/>
                <w:lang w:eastAsia="zh-CN"/>
              </w:rPr>
              <w:t>套</w:t>
            </w:r>
            <w:r>
              <w:rPr>
                <w:szCs w:val="24"/>
                <w:lang w:eastAsia="zh-CN"/>
              </w:rPr>
              <w:t>；</w:t>
            </w:r>
          </w:p>
        </w:tc>
      </w:tr>
      <w:tr w:rsidR="002B73E9" w14:paraId="1624D0C2" w14:textId="77777777">
        <w:trPr>
          <w:jc w:val="right"/>
        </w:trPr>
        <w:tc>
          <w:tcPr>
            <w:tcW w:w="1021" w:type="dxa"/>
            <w:shd w:val="clear" w:color="auto" w:fill="auto"/>
          </w:tcPr>
          <w:p w14:paraId="6E6C49E5" w14:textId="77777777" w:rsidR="002B73E9" w:rsidRDefault="00BE2150">
            <w:pPr>
              <w:jc w:val="right"/>
              <w:rPr>
                <w:szCs w:val="24"/>
              </w:rPr>
            </w:pPr>
            <w:r>
              <w:rPr>
                <w:position w:val="-10"/>
                <w:szCs w:val="24"/>
              </w:rPr>
              <w:object w:dxaOrig="477" w:dyaOrig="362" w14:anchorId="0A54C235">
                <v:shape id="_x0000_i5045" type="#_x0000_t75" style="width:23.5pt;height:18.55pt" o:ole="">
                  <v:imagedata r:id="rId119" o:title=""/>
                </v:shape>
                <o:OLEObject Type="Embed" ProgID="Equation.3" ShapeID="_x0000_i5045" DrawAspect="Content" ObjectID="_1752053089" r:id="rId120"/>
              </w:object>
            </w:r>
          </w:p>
        </w:tc>
        <w:tc>
          <w:tcPr>
            <w:tcW w:w="488" w:type="dxa"/>
            <w:shd w:val="clear" w:color="auto" w:fill="auto"/>
          </w:tcPr>
          <w:p w14:paraId="71C0A6D7" w14:textId="77777777" w:rsidR="002B73E9" w:rsidRDefault="00BE2150">
            <w:pPr>
              <w:rPr>
                <w:rFonts w:asciiTheme="minorEastAsia" w:eastAsiaTheme="minorEastAsia" w:hAnsiTheme="minorEastAsia"/>
              </w:rPr>
            </w:pPr>
            <w:r>
              <w:rPr>
                <w:rFonts w:asciiTheme="minorEastAsia" w:eastAsiaTheme="minorEastAsia" w:hAnsiTheme="minorEastAsia"/>
              </w:rPr>
              <w:t>—</w:t>
            </w:r>
          </w:p>
        </w:tc>
        <w:tc>
          <w:tcPr>
            <w:tcW w:w="5862" w:type="dxa"/>
            <w:shd w:val="clear" w:color="auto" w:fill="auto"/>
          </w:tcPr>
          <w:p w14:paraId="06CD899C" w14:textId="77777777" w:rsidR="002B73E9" w:rsidRDefault="00BE2150">
            <w:pPr>
              <w:rPr>
                <w:szCs w:val="24"/>
                <w:lang w:eastAsia="zh-CN"/>
              </w:rPr>
            </w:pPr>
            <w:r>
              <w:rPr>
                <w:rFonts w:hint="eastAsia"/>
                <w:szCs w:val="24"/>
                <w:lang w:eastAsia="zh-CN"/>
              </w:rPr>
              <w:t>使用制冷剂产生的碳排放，</w:t>
            </w:r>
            <w:r>
              <w:rPr>
                <w:szCs w:val="24"/>
                <w:lang w:eastAsia="zh-CN"/>
              </w:rPr>
              <w:t>kgCO</w:t>
            </w:r>
            <w:r>
              <w:rPr>
                <w:szCs w:val="24"/>
                <w:vertAlign w:val="subscript"/>
                <w:lang w:eastAsia="zh-CN"/>
              </w:rPr>
              <w:t>2</w:t>
            </w:r>
            <w:r>
              <w:rPr>
                <w:szCs w:val="24"/>
                <w:lang w:eastAsia="zh-CN"/>
              </w:rPr>
              <w:t>e/</w:t>
            </w:r>
            <w:r>
              <w:rPr>
                <w:rFonts w:hint="eastAsia"/>
                <w:szCs w:val="24"/>
                <w:lang w:eastAsia="zh-CN"/>
              </w:rPr>
              <w:t>套</w:t>
            </w:r>
            <w:r>
              <w:rPr>
                <w:szCs w:val="24"/>
                <w:lang w:eastAsia="zh-CN"/>
              </w:rPr>
              <w:t>；</w:t>
            </w:r>
          </w:p>
        </w:tc>
      </w:tr>
      <w:tr w:rsidR="002B73E9" w14:paraId="6144CCF0" w14:textId="77777777">
        <w:trPr>
          <w:jc w:val="right"/>
        </w:trPr>
        <w:tc>
          <w:tcPr>
            <w:tcW w:w="1021" w:type="dxa"/>
            <w:shd w:val="clear" w:color="auto" w:fill="auto"/>
          </w:tcPr>
          <w:p w14:paraId="1D6966F7" w14:textId="77777777" w:rsidR="002B73E9" w:rsidRDefault="00BE2150">
            <w:pPr>
              <w:jc w:val="right"/>
              <w:rPr>
                <w:szCs w:val="24"/>
              </w:rPr>
            </w:pPr>
            <w:r>
              <w:rPr>
                <w:position w:val="-4"/>
              </w:rPr>
              <w:object w:dxaOrig="239" w:dyaOrig="239" w14:anchorId="05850BA9">
                <v:shape id="_x0000_i5046" type="#_x0000_t75" style="width:11.4pt;height:11.4pt" o:ole="">
                  <v:imagedata r:id="rId121" o:title=""/>
                </v:shape>
                <o:OLEObject Type="Embed" ProgID="Equation.3" ShapeID="_x0000_i5046" DrawAspect="Content" ObjectID="_1752053090" r:id="rId122"/>
              </w:object>
            </w:r>
          </w:p>
        </w:tc>
        <w:tc>
          <w:tcPr>
            <w:tcW w:w="488" w:type="dxa"/>
            <w:shd w:val="clear" w:color="auto" w:fill="auto"/>
          </w:tcPr>
          <w:p w14:paraId="6203BBD6" w14:textId="77777777" w:rsidR="002B73E9" w:rsidRDefault="00BE2150">
            <w:pPr>
              <w:rPr>
                <w:rFonts w:asciiTheme="minorEastAsia" w:eastAsiaTheme="minorEastAsia" w:hAnsiTheme="minorEastAsia"/>
              </w:rPr>
            </w:pPr>
            <w:r>
              <w:rPr>
                <w:rFonts w:asciiTheme="minorEastAsia" w:eastAsiaTheme="minorEastAsia" w:hAnsiTheme="minorEastAsia"/>
              </w:rPr>
              <w:t>—</w:t>
            </w:r>
          </w:p>
        </w:tc>
        <w:tc>
          <w:tcPr>
            <w:tcW w:w="5862" w:type="dxa"/>
            <w:shd w:val="clear" w:color="auto" w:fill="auto"/>
          </w:tcPr>
          <w:p w14:paraId="4449E0E0" w14:textId="77777777" w:rsidR="002B73E9" w:rsidRDefault="00BE2150">
            <w:pPr>
              <w:rPr>
                <w:szCs w:val="24"/>
                <w:lang w:eastAsia="zh-CN"/>
              </w:rPr>
            </w:pPr>
            <w:r>
              <w:rPr>
                <w:rFonts w:hint="eastAsia"/>
                <w:szCs w:val="24"/>
                <w:lang w:eastAsia="zh-CN"/>
              </w:rPr>
              <w:t>新风系统的设计工作年限，a。</w:t>
            </w:r>
          </w:p>
        </w:tc>
      </w:tr>
    </w:tbl>
    <w:p w14:paraId="2776EBAE" w14:textId="77777777" w:rsidR="002B73E9" w:rsidRDefault="00BE2150">
      <w:pPr>
        <w:pStyle w:val="af9"/>
        <w:rPr>
          <w:b/>
        </w:rPr>
      </w:pPr>
      <w:bookmarkStart w:id="56" w:name="_Toc4100"/>
      <w:r>
        <w:rPr>
          <w:rFonts w:hint="eastAsia"/>
          <w:b/>
        </w:rPr>
        <w:t>7.10.2</w:t>
      </w:r>
      <w:r>
        <w:rPr>
          <w:rFonts w:hint="eastAsia"/>
        </w:rPr>
        <w:t xml:space="preserve">  </w:t>
      </w:r>
      <w:proofErr w:type="gramStart"/>
      <w:r>
        <w:rPr>
          <w:rFonts w:hint="eastAsia"/>
        </w:rPr>
        <w:t>若建筑</w:t>
      </w:r>
      <w:proofErr w:type="gramEnd"/>
      <w:r>
        <w:rPr>
          <w:rFonts w:hint="eastAsia"/>
        </w:rPr>
        <w:t>中包含多套新风系统，</w:t>
      </w:r>
      <w:proofErr w:type="gramStart"/>
      <w:r>
        <w:rPr>
          <w:rFonts w:hint="eastAsia"/>
        </w:rPr>
        <w:t>则建筑</w:t>
      </w:r>
      <w:proofErr w:type="gramEnd"/>
      <w:r>
        <w:rPr>
          <w:rFonts w:hint="eastAsia"/>
        </w:rPr>
        <w:t>新风系统</w:t>
      </w:r>
      <w:proofErr w:type="gramStart"/>
      <w:r>
        <w:rPr>
          <w:rFonts w:hint="eastAsia"/>
        </w:rPr>
        <w:t>生命周期内碳排放</w:t>
      </w:r>
      <w:proofErr w:type="gramEnd"/>
      <w:r>
        <w:rPr>
          <w:rFonts w:hint="eastAsia"/>
        </w:rPr>
        <w:t>总量应按下式计算：</w:t>
      </w:r>
    </w:p>
    <w:tbl>
      <w:tblPr>
        <w:tblW w:w="0" w:type="auto"/>
        <w:jc w:val="right"/>
        <w:tblLayout w:type="fixed"/>
        <w:tblLook w:val="04A0" w:firstRow="1" w:lastRow="0" w:firstColumn="1" w:lastColumn="0" w:noHBand="0" w:noVBand="1"/>
      </w:tblPr>
      <w:tblGrid>
        <w:gridCol w:w="6663"/>
        <w:gridCol w:w="1275"/>
      </w:tblGrid>
      <w:tr w:rsidR="002B73E9" w14:paraId="3BADA200" w14:textId="77777777">
        <w:trPr>
          <w:jc w:val="right"/>
        </w:trPr>
        <w:tc>
          <w:tcPr>
            <w:tcW w:w="6663" w:type="dxa"/>
            <w:shd w:val="clear" w:color="auto" w:fill="auto"/>
            <w:vAlign w:val="center"/>
          </w:tcPr>
          <w:p w14:paraId="183C398C" w14:textId="77777777" w:rsidR="002B73E9" w:rsidRDefault="00000000">
            <w:pPr>
              <w:jc w:val="center"/>
              <w:rPr>
                <w:rFonts w:asciiTheme="minorEastAsia" w:eastAsiaTheme="minorEastAsia" w:hAnsiTheme="minorEastAsia"/>
              </w:rPr>
            </w:pPr>
            <m:oMathPara>
              <m:oMath>
                <m:sSub>
                  <m:sSubPr>
                    <m:ctrlPr>
                      <w:rPr>
                        <w:rFonts w:ascii="Cambria Math" w:eastAsiaTheme="minorEastAsia" w:hAnsi="Cambria Math"/>
                      </w:rPr>
                    </m:ctrlPr>
                  </m:sSubPr>
                  <m:e>
                    <m:r>
                      <w:rPr>
                        <w:rFonts w:ascii="Cambria Math" w:eastAsiaTheme="minorEastAsia" w:hAnsi="Cambria Math"/>
                      </w:rPr>
                      <m:t>GHG</m:t>
                    </m:r>
                  </m:e>
                  <m:sub>
                    <m:r>
                      <m:rPr>
                        <m:sty m:val="p"/>
                      </m:rPr>
                      <w:rPr>
                        <w:rFonts w:ascii="Cambria Math" w:eastAsiaTheme="minorEastAsia" w:hAnsi="Cambria Math"/>
                      </w:rPr>
                      <m:t>cw_T</m:t>
                    </m:r>
                  </m:sub>
                </m:sSub>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i</m:t>
                    </m:r>
                  </m:sub>
                  <m:sup>
                    <m:r>
                      <w:rPr>
                        <w:rFonts w:ascii="Cambria Math" w:eastAsiaTheme="minorEastAsia" w:hAnsi="Cambria Math"/>
                      </w:rPr>
                      <m:t>n</m:t>
                    </m:r>
                  </m:sup>
                  <m:e>
                    <m:sSub>
                      <m:sSubPr>
                        <m:ctrlPr>
                          <w:rPr>
                            <w:rFonts w:ascii="Cambria Math" w:eastAsiaTheme="minorEastAsia" w:hAnsi="Cambria Math"/>
                            <w:i/>
                          </w:rPr>
                        </m:ctrlPr>
                      </m:sSubPr>
                      <m:e>
                        <m:r>
                          <w:rPr>
                            <w:rFonts w:ascii="Cambria Math" w:eastAsiaTheme="minorEastAsia" w:hAnsi="Cambria Math"/>
                          </w:rPr>
                          <m:t>GHG</m:t>
                        </m:r>
                      </m:e>
                      <m:sub>
                        <m:r>
                          <m:rPr>
                            <m:sty m:val="p"/>
                          </m:rPr>
                          <w:rPr>
                            <w:rFonts w:ascii="Cambria Math" w:eastAsiaTheme="minorEastAsia" w:hAnsi="Cambria Math"/>
                          </w:rPr>
                          <m:t>cw,</m:t>
                        </m:r>
                        <m:r>
                          <w:rPr>
                            <w:rFonts w:ascii="Cambria Math" w:eastAsiaTheme="minorEastAsia" w:hAnsi="Cambria Math"/>
                          </w:rPr>
                          <m:t>i</m:t>
                        </m:r>
                      </m:sub>
                    </m:sSub>
                  </m:e>
                </m:nary>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i</m:t>
                    </m:r>
                  </m:sub>
                </m:sSub>
              </m:oMath>
            </m:oMathPara>
          </w:p>
        </w:tc>
        <w:tc>
          <w:tcPr>
            <w:tcW w:w="1275" w:type="dxa"/>
            <w:shd w:val="clear" w:color="auto" w:fill="auto"/>
            <w:vAlign w:val="center"/>
          </w:tcPr>
          <w:p w14:paraId="5591210C" w14:textId="77777777" w:rsidR="002B73E9" w:rsidRDefault="00BE2150">
            <w:pPr>
              <w:jc w:val="right"/>
              <w:rPr>
                <w:rFonts w:asciiTheme="minorEastAsia" w:eastAsiaTheme="minorEastAsia" w:hAnsiTheme="minorEastAsia"/>
              </w:rPr>
            </w:pPr>
            <w:r>
              <w:rPr>
                <w:rFonts w:hAnsi="Cambria Math" w:hint="eastAsia"/>
              </w:rPr>
              <w:t>(7.10.2)</w:t>
            </w:r>
          </w:p>
        </w:tc>
      </w:tr>
    </w:tbl>
    <w:p w14:paraId="0F2CAF46" w14:textId="77777777" w:rsidR="002B73E9" w:rsidRDefault="00BE2150">
      <w:pPr>
        <w:ind w:firstLineChars="200" w:firstLine="440"/>
        <w:rPr>
          <w:rFonts w:asciiTheme="minorEastAsia" w:eastAsiaTheme="minorEastAsia" w:hAnsiTheme="minorEastAsia"/>
        </w:rPr>
      </w:pPr>
      <w:proofErr w:type="spellStart"/>
      <w:r>
        <w:rPr>
          <w:rFonts w:asciiTheme="minorEastAsia" w:eastAsiaTheme="minorEastAsia" w:hAnsiTheme="minorEastAsia"/>
        </w:rPr>
        <w:t>式中</w:t>
      </w:r>
      <w:proofErr w:type="spellEnd"/>
      <w:r>
        <w:rPr>
          <w:rFonts w:asciiTheme="minorEastAsia" w:eastAsiaTheme="minorEastAsia" w:hAnsiTheme="minorEastAsia"/>
        </w:rPr>
        <w:t>：</w:t>
      </w:r>
    </w:p>
    <w:tbl>
      <w:tblPr>
        <w:tblW w:w="0" w:type="auto"/>
        <w:jc w:val="right"/>
        <w:tblLayout w:type="fixed"/>
        <w:tblLook w:val="04A0" w:firstRow="1" w:lastRow="0" w:firstColumn="1" w:lastColumn="0" w:noHBand="0" w:noVBand="1"/>
      </w:tblPr>
      <w:tblGrid>
        <w:gridCol w:w="2014"/>
        <w:gridCol w:w="346"/>
        <w:gridCol w:w="6004"/>
      </w:tblGrid>
      <w:tr w:rsidR="002B73E9" w14:paraId="142363DD" w14:textId="77777777">
        <w:trPr>
          <w:jc w:val="right"/>
        </w:trPr>
        <w:tc>
          <w:tcPr>
            <w:tcW w:w="2014" w:type="dxa"/>
            <w:shd w:val="clear" w:color="auto" w:fill="auto"/>
          </w:tcPr>
          <w:p w14:paraId="404CB8AB" w14:textId="77777777" w:rsidR="002B73E9" w:rsidRDefault="00BE2150">
            <w:pPr>
              <w:jc w:val="right"/>
              <w:rPr>
                <w:rFonts w:asciiTheme="minorEastAsia" w:eastAsiaTheme="minorEastAsia" w:hAnsiTheme="minorEastAsia"/>
              </w:rPr>
            </w:pPr>
            <w:r>
              <w:rPr>
                <w:rFonts w:ascii="Cambria Math" w:hAnsi="Cambria Math"/>
                <w:position w:val="-14"/>
              </w:rPr>
              <w:object w:dxaOrig="839" w:dyaOrig="362" w14:anchorId="509465C1">
                <v:shape id="_x0000_i5047" type="#_x0000_t75" style="width:42.05pt;height:18.55pt" o:ole="">
                  <v:imagedata r:id="rId123" o:title=""/>
                </v:shape>
                <o:OLEObject Type="Embed" ProgID="Equation.3" ShapeID="_x0000_i5047" DrawAspect="Content" ObjectID="_1752053091" r:id="rId124"/>
              </w:object>
            </w:r>
          </w:p>
        </w:tc>
        <w:tc>
          <w:tcPr>
            <w:tcW w:w="346" w:type="dxa"/>
            <w:shd w:val="clear" w:color="auto" w:fill="auto"/>
          </w:tcPr>
          <w:p w14:paraId="5BE0F29A" w14:textId="77777777" w:rsidR="002B73E9" w:rsidRDefault="00BE2150">
            <w:pPr>
              <w:jc w:val="center"/>
              <w:rPr>
                <w:rFonts w:asciiTheme="minorEastAsia" w:eastAsiaTheme="minorEastAsia" w:hAnsiTheme="minorEastAsia"/>
              </w:rPr>
            </w:pPr>
            <w:r>
              <w:rPr>
                <w:rFonts w:asciiTheme="minorEastAsia" w:eastAsiaTheme="minorEastAsia" w:hAnsiTheme="minorEastAsia"/>
              </w:rPr>
              <w:t>—</w:t>
            </w:r>
          </w:p>
        </w:tc>
        <w:tc>
          <w:tcPr>
            <w:tcW w:w="6004" w:type="dxa"/>
            <w:shd w:val="clear" w:color="auto" w:fill="auto"/>
          </w:tcPr>
          <w:p w14:paraId="5FC7EEDC" w14:textId="77777777" w:rsidR="002B73E9" w:rsidRDefault="00BE2150">
            <w:pPr>
              <w:rPr>
                <w:rFonts w:eastAsiaTheme="minorEastAsia"/>
                <w:szCs w:val="24"/>
                <w:lang w:eastAsia="zh-CN"/>
              </w:rPr>
            </w:pPr>
            <w:r>
              <w:rPr>
                <w:rFonts w:eastAsiaTheme="minorEastAsia"/>
                <w:bCs/>
                <w:szCs w:val="24"/>
                <w:lang w:eastAsia="zh-CN"/>
              </w:rPr>
              <w:t>建筑</w:t>
            </w:r>
            <w:r>
              <w:rPr>
                <w:rFonts w:eastAsiaTheme="minorEastAsia" w:hint="eastAsia"/>
                <w:bCs/>
                <w:szCs w:val="24"/>
                <w:lang w:eastAsia="zh-CN"/>
              </w:rPr>
              <w:t>新风系统</w:t>
            </w:r>
            <w:proofErr w:type="gramStart"/>
            <w:r>
              <w:rPr>
                <w:rFonts w:hint="eastAsia"/>
                <w:lang w:eastAsia="zh-CN"/>
              </w:rPr>
              <w:t>生命周期内</w:t>
            </w:r>
            <w:r>
              <w:rPr>
                <w:rFonts w:eastAsiaTheme="minorEastAsia"/>
                <w:bCs/>
                <w:szCs w:val="24"/>
                <w:lang w:eastAsia="zh-CN"/>
              </w:rPr>
              <w:t>碳排放</w:t>
            </w:r>
            <w:proofErr w:type="gramEnd"/>
            <w:r>
              <w:rPr>
                <w:rFonts w:eastAsiaTheme="minorEastAsia"/>
                <w:bCs/>
                <w:szCs w:val="24"/>
                <w:lang w:eastAsia="zh-CN"/>
              </w:rPr>
              <w:t>总量</w:t>
            </w:r>
            <w:r>
              <w:rPr>
                <w:rFonts w:eastAsiaTheme="minorEastAsia"/>
                <w:szCs w:val="24"/>
                <w:lang w:eastAsia="zh-CN"/>
              </w:rPr>
              <w:t>，</w:t>
            </w:r>
            <w:r>
              <w:rPr>
                <w:szCs w:val="24"/>
                <w:lang w:eastAsia="zh-CN"/>
              </w:rPr>
              <w:t>kgCO</w:t>
            </w:r>
            <w:r>
              <w:rPr>
                <w:szCs w:val="24"/>
                <w:vertAlign w:val="subscript"/>
                <w:lang w:eastAsia="zh-CN"/>
              </w:rPr>
              <w:t>2</w:t>
            </w:r>
            <w:r>
              <w:rPr>
                <w:szCs w:val="24"/>
                <w:lang w:eastAsia="zh-CN"/>
              </w:rPr>
              <w:t>e；</w:t>
            </w:r>
          </w:p>
        </w:tc>
      </w:tr>
      <w:tr w:rsidR="002B73E9" w14:paraId="093EF3DD" w14:textId="77777777">
        <w:trPr>
          <w:jc w:val="right"/>
        </w:trPr>
        <w:tc>
          <w:tcPr>
            <w:tcW w:w="2014" w:type="dxa"/>
            <w:shd w:val="clear" w:color="auto" w:fill="auto"/>
          </w:tcPr>
          <w:p w14:paraId="2CBAC504" w14:textId="77777777" w:rsidR="002B73E9" w:rsidRDefault="00BE2150">
            <w:pPr>
              <w:jc w:val="right"/>
            </w:pPr>
            <w:r>
              <w:rPr>
                <w:rFonts w:ascii="Cambria Math" w:hAnsi="Cambria Math"/>
                <w:position w:val="-14"/>
              </w:rPr>
              <w:object w:dxaOrig="839" w:dyaOrig="362" w14:anchorId="4547F436">
                <v:shape id="_x0000_i5048" type="#_x0000_t75" style="width:42.05pt;height:18.55pt" o:ole="">
                  <v:imagedata r:id="rId125" o:title=""/>
                </v:shape>
                <o:OLEObject Type="Embed" ProgID="Equation.3" ShapeID="_x0000_i5048" DrawAspect="Content" ObjectID="_1752053092" r:id="rId126"/>
              </w:object>
            </w:r>
          </w:p>
        </w:tc>
        <w:tc>
          <w:tcPr>
            <w:tcW w:w="346" w:type="dxa"/>
            <w:shd w:val="clear" w:color="auto" w:fill="auto"/>
          </w:tcPr>
          <w:p w14:paraId="1CA70C40" w14:textId="77777777" w:rsidR="002B73E9" w:rsidRDefault="00BE2150">
            <w:pPr>
              <w:jc w:val="center"/>
              <w:rPr>
                <w:rFonts w:asciiTheme="minorEastAsia" w:eastAsiaTheme="minorEastAsia" w:hAnsiTheme="minorEastAsia"/>
              </w:rPr>
            </w:pPr>
            <w:r>
              <w:rPr>
                <w:rFonts w:asciiTheme="minorEastAsia" w:eastAsiaTheme="minorEastAsia" w:hAnsiTheme="minorEastAsia"/>
              </w:rPr>
              <w:t>—</w:t>
            </w:r>
          </w:p>
        </w:tc>
        <w:tc>
          <w:tcPr>
            <w:tcW w:w="6004" w:type="dxa"/>
            <w:shd w:val="clear" w:color="auto" w:fill="auto"/>
          </w:tcPr>
          <w:p w14:paraId="4F8DAD52" w14:textId="77777777" w:rsidR="002B73E9" w:rsidRDefault="00BE2150">
            <w:pPr>
              <w:rPr>
                <w:szCs w:val="24"/>
                <w:lang w:eastAsia="zh-CN"/>
              </w:rPr>
            </w:pPr>
            <w:r>
              <w:rPr>
                <w:rFonts w:eastAsiaTheme="minorEastAsia" w:hint="eastAsia"/>
                <w:bCs/>
                <w:szCs w:val="24"/>
                <w:lang w:eastAsia="zh-CN"/>
              </w:rPr>
              <w:t>单套第</w:t>
            </w:r>
            <w:proofErr w:type="spellStart"/>
            <w:r>
              <w:rPr>
                <w:rFonts w:eastAsiaTheme="minorEastAsia" w:hint="eastAsia"/>
                <w:bCs/>
                <w:szCs w:val="24"/>
                <w:lang w:eastAsia="zh-CN"/>
              </w:rPr>
              <w:t>i</w:t>
            </w:r>
            <w:proofErr w:type="spellEnd"/>
            <w:r>
              <w:rPr>
                <w:rFonts w:eastAsiaTheme="minorEastAsia" w:hint="eastAsia"/>
                <w:bCs/>
                <w:szCs w:val="24"/>
                <w:lang w:eastAsia="zh-CN"/>
              </w:rPr>
              <w:t>类新风系统生命周期碳排放量</w:t>
            </w:r>
            <w:r>
              <w:rPr>
                <w:szCs w:val="24"/>
                <w:lang w:eastAsia="zh-CN"/>
              </w:rPr>
              <w:t>，kgCO</w:t>
            </w:r>
            <w:r>
              <w:rPr>
                <w:szCs w:val="24"/>
                <w:vertAlign w:val="subscript"/>
                <w:lang w:eastAsia="zh-CN"/>
              </w:rPr>
              <w:t>2</w:t>
            </w:r>
            <w:r>
              <w:rPr>
                <w:szCs w:val="24"/>
                <w:lang w:eastAsia="zh-CN"/>
              </w:rPr>
              <w:t>e/</w:t>
            </w:r>
            <w:r>
              <w:rPr>
                <w:rFonts w:hint="eastAsia"/>
                <w:szCs w:val="24"/>
                <w:lang w:eastAsia="zh-CN"/>
              </w:rPr>
              <w:t>套</w:t>
            </w:r>
            <w:r>
              <w:rPr>
                <w:szCs w:val="24"/>
                <w:lang w:eastAsia="zh-CN"/>
              </w:rPr>
              <w:t>；</w:t>
            </w:r>
          </w:p>
        </w:tc>
      </w:tr>
      <w:tr w:rsidR="002B73E9" w14:paraId="093281A2" w14:textId="77777777">
        <w:trPr>
          <w:jc w:val="right"/>
        </w:trPr>
        <w:tc>
          <w:tcPr>
            <w:tcW w:w="2014" w:type="dxa"/>
            <w:shd w:val="clear" w:color="auto" w:fill="auto"/>
          </w:tcPr>
          <w:p w14:paraId="4F1E2D4A" w14:textId="77777777" w:rsidR="002B73E9" w:rsidRDefault="00000000">
            <w:pPr>
              <w:jc w:val="right"/>
              <w:rPr>
                <w:rFonts w:ascii="Cambria Math" w:hAnsi="Cambria Math"/>
                <w:position w:val="-12"/>
              </w:rPr>
            </w:pPr>
            <m:oMathPara>
              <m:oMathParaPr>
                <m:jc m:val="right"/>
              </m:oMathParaP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i</m:t>
                    </m:r>
                  </m:sub>
                </m:sSub>
              </m:oMath>
            </m:oMathPara>
          </w:p>
        </w:tc>
        <w:tc>
          <w:tcPr>
            <w:tcW w:w="346" w:type="dxa"/>
            <w:shd w:val="clear" w:color="auto" w:fill="auto"/>
          </w:tcPr>
          <w:p w14:paraId="0B6B71B7" w14:textId="77777777" w:rsidR="002B73E9" w:rsidRDefault="00BE2150">
            <w:pPr>
              <w:jc w:val="center"/>
              <w:rPr>
                <w:rFonts w:asciiTheme="minorEastAsia" w:eastAsiaTheme="minorEastAsia" w:hAnsiTheme="minorEastAsia"/>
              </w:rPr>
            </w:pPr>
            <w:r>
              <w:rPr>
                <w:rFonts w:asciiTheme="minorEastAsia" w:eastAsiaTheme="minorEastAsia" w:hAnsiTheme="minorEastAsia"/>
              </w:rPr>
              <w:t>—</w:t>
            </w:r>
          </w:p>
        </w:tc>
        <w:tc>
          <w:tcPr>
            <w:tcW w:w="6004" w:type="dxa"/>
            <w:shd w:val="clear" w:color="auto" w:fill="auto"/>
          </w:tcPr>
          <w:p w14:paraId="33F64143" w14:textId="77777777" w:rsidR="002B73E9" w:rsidRDefault="00BE2150">
            <w:pPr>
              <w:rPr>
                <w:rFonts w:eastAsiaTheme="minorEastAsia"/>
                <w:bCs/>
                <w:szCs w:val="24"/>
                <w:lang w:eastAsia="zh-CN"/>
              </w:rPr>
            </w:pPr>
            <w:r>
              <w:rPr>
                <w:rFonts w:eastAsiaTheme="minorEastAsia" w:hint="eastAsia"/>
                <w:bCs/>
                <w:szCs w:val="24"/>
                <w:lang w:eastAsia="zh-CN"/>
              </w:rPr>
              <w:t>建筑中第</w:t>
            </w:r>
            <w:proofErr w:type="spellStart"/>
            <w:r>
              <w:rPr>
                <w:rFonts w:eastAsiaTheme="minorEastAsia" w:hint="eastAsia"/>
                <w:bCs/>
                <w:szCs w:val="24"/>
                <w:lang w:eastAsia="zh-CN"/>
              </w:rPr>
              <w:t>i</w:t>
            </w:r>
            <w:proofErr w:type="spellEnd"/>
            <w:r>
              <w:rPr>
                <w:rFonts w:eastAsiaTheme="minorEastAsia" w:hint="eastAsia"/>
                <w:bCs/>
                <w:szCs w:val="24"/>
                <w:lang w:eastAsia="zh-CN"/>
              </w:rPr>
              <w:t>类新风系统的套数；</w:t>
            </w:r>
          </w:p>
        </w:tc>
      </w:tr>
      <w:tr w:rsidR="002B73E9" w14:paraId="29113357" w14:textId="77777777">
        <w:trPr>
          <w:jc w:val="right"/>
        </w:trPr>
        <w:tc>
          <w:tcPr>
            <w:tcW w:w="2014" w:type="dxa"/>
            <w:shd w:val="clear" w:color="auto" w:fill="auto"/>
          </w:tcPr>
          <w:p w14:paraId="71A3D29B" w14:textId="77777777" w:rsidR="002B73E9" w:rsidRDefault="00BE2150">
            <w:pPr>
              <w:jc w:val="right"/>
              <w:rPr>
                <w:lang w:eastAsia="zh-CN"/>
              </w:rPr>
            </w:pPr>
            <m:oMathPara>
              <m:oMathParaPr>
                <m:jc m:val="right"/>
              </m:oMathParaPr>
              <m:oMath>
                <m:r>
                  <w:rPr>
                    <w:rFonts w:ascii="Cambria Math" w:eastAsiaTheme="minorEastAsia" w:hAnsi="Cambria Math"/>
                  </w:rPr>
                  <m:t>n</m:t>
                </m:r>
              </m:oMath>
            </m:oMathPara>
          </w:p>
        </w:tc>
        <w:tc>
          <w:tcPr>
            <w:tcW w:w="346" w:type="dxa"/>
            <w:shd w:val="clear" w:color="auto" w:fill="auto"/>
          </w:tcPr>
          <w:p w14:paraId="34D36B56" w14:textId="77777777" w:rsidR="002B73E9" w:rsidRDefault="00BE2150">
            <w:pPr>
              <w:jc w:val="center"/>
              <w:rPr>
                <w:rFonts w:asciiTheme="minorEastAsia" w:eastAsiaTheme="minorEastAsia" w:hAnsiTheme="minorEastAsia"/>
              </w:rPr>
            </w:pPr>
            <w:r>
              <w:rPr>
                <w:rFonts w:asciiTheme="minorEastAsia" w:eastAsiaTheme="minorEastAsia" w:hAnsiTheme="minorEastAsia"/>
              </w:rPr>
              <w:t>—</w:t>
            </w:r>
          </w:p>
        </w:tc>
        <w:tc>
          <w:tcPr>
            <w:tcW w:w="6004" w:type="dxa"/>
            <w:shd w:val="clear" w:color="auto" w:fill="auto"/>
          </w:tcPr>
          <w:p w14:paraId="2DC992CB" w14:textId="77777777" w:rsidR="002B73E9" w:rsidRDefault="00BE2150">
            <w:pPr>
              <w:rPr>
                <w:rFonts w:eastAsiaTheme="minorEastAsia"/>
                <w:bCs/>
                <w:szCs w:val="24"/>
                <w:lang w:eastAsia="zh-CN"/>
              </w:rPr>
            </w:pPr>
            <w:r>
              <w:rPr>
                <w:rFonts w:eastAsiaTheme="minorEastAsia" w:hint="eastAsia"/>
                <w:bCs/>
                <w:szCs w:val="24"/>
                <w:lang w:eastAsia="zh-CN"/>
              </w:rPr>
              <w:t>建筑中新风系统的种类数。</w:t>
            </w:r>
          </w:p>
        </w:tc>
      </w:tr>
      <w:bookmarkEnd w:id="56"/>
    </w:tbl>
    <w:p w14:paraId="13EB4FEC" w14:textId="77777777" w:rsidR="002B73E9" w:rsidRDefault="002B73E9">
      <w:pPr>
        <w:tabs>
          <w:tab w:val="left" w:pos="284"/>
        </w:tabs>
        <w:spacing w:line="360" w:lineRule="auto"/>
        <w:jc w:val="both"/>
        <w:rPr>
          <w:rFonts w:ascii="Times New Roman" w:eastAsia="仿宋" w:hAnsi="Times New Roman" w:cs="Times New Roman"/>
          <w:iCs/>
          <w:color w:val="000000" w:themeColor="text1"/>
          <w:sz w:val="24"/>
          <w:lang w:eastAsia="zh-CN"/>
        </w:rPr>
      </w:pPr>
    </w:p>
    <w:p w14:paraId="4565D6DE" w14:textId="77777777" w:rsidR="002B73E9" w:rsidRDefault="00BE2150">
      <w:pPr>
        <w:widowControl/>
        <w:autoSpaceDE/>
        <w:autoSpaceDN/>
        <w:rPr>
          <w:rFonts w:ascii="Times New Roman" w:eastAsia="仿宋" w:hAnsi="Times New Roman" w:cs="Times New Roman"/>
          <w:iCs/>
          <w:color w:val="000000" w:themeColor="text1"/>
          <w:sz w:val="24"/>
          <w:lang w:eastAsia="zh-CN"/>
        </w:rPr>
      </w:pPr>
      <w:r>
        <w:rPr>
          <w:rFonts w:ascii="Times New Roman" w:eastAsia="仿宋" w:hAnsi="Times New Roman" w:cs="Times New Roman"/>
          <w:iCs/>
          <w:color w:val="000000" w:themeColor="text1"/>
          <w:sz w:val="24"/>
          <w:lang w:eastAsia="zh-CN"/>
        </w:rPr>
        <w:br w:type="page"/>
      </w:r>
    </w:p>
    <w:p w14:paraId="6EF0DD16" w14:textId="77777777" w:rsidR="002B73E9" w:rsidRDefault="00BE2150">
      <w:pPr>
        <w:pStyle w:val="af7"/>
        <w:tabs>
          <w:tab w:val="left" w:pos="284"/>
        </w:tabs>
        <w:spacing w:beforeLines="100" w:before="240" w:afterLines="100" w:after="240" w:line="360" w:lineRule="auto"/>
        <w:ind w:left="0"/>
        <w:jc w:val="center"/>
        <w:outlineLvl w:val="0"/>
        <w:rPr>
          <w:rFonts w:ascii="Times New Roman" w:eastAsia="黑体" w:hAnsi="Times New Roman" w:cs="Times New Roman"/>
          <w:b/>
          <w:bCs/>
          <w:color w:val="000000" w:themeColor="text1"/>
          <w:sz w:val="28"/>
          <w:szCs w:val="24"/>
          <w:lang w:eastAsia="zh-CN"/>
        </w:rPr>
      </w:pPr>
      <w:bookmarkStart w:id="57" w:name="_Toc135839341"/>
      <w:r>
        <w:rPr>
          <w:rFonts w:ascii="Times New Roman" w:eastAsia="黑体" w:hAnsi="Times New Roman" w:cs="Times New Roman"/>
          <w:b/>
          <w:bCs/>
          <w:color w:val="000000" w:themeColor="text1"/>
          <w:sz w:val="28"/>
          <w:szCs w:val="24"/>
          <w:lang w:eastAsia="zh-CN"/>
        </w:rPr>
        <w:lastRenderedPageBreak/>
        <w:t>8</w:t>
      </w:r>
      <w:bookmarkStart w:id="58" w:name="_Hlk95471197"/>
      <w:r>
        <w:rPr>
          <w:rFonts w:ascii="Times New Roman" w:eastAsia="黑体" w:hAnsi="Times New Roman" w:cs="Times New Roman"/>
          <w:b/>
          <w:bCs/>
          <w:color w:val="000000" w:themeColor="text1"/>
          <w:sz w:val="28"/>
          <w:szCs w:val="24"/>
          <w:lang w:eastAsia="zh-CN"/>
        </w:rPr>
        <w:t xml:space="preserve"> </w:t>
      </w:r>
      <w:proofErr w:type="gramStart"/>
      <w:r>
        <w:rPr>
          <w:rFonts w:ascii="Times New Roman" w:eastAsia="黑体" w:hAnsi="Times New Roman" w:cs="Times New Roman" w:hint="eastAsia"/>
          <w:b/>
          <w:bCs/>
          <w:color w:val="000000" w:themeColor="text1"/>
          <w:sz w:val="28"/>
          <w:szCs w:val="24"/>
          <w:lang w:eastAsia="zh-CN"/>
        </w:rPr>
        <w:t>能耗及</w:t>
      </w:r>
      <w:r>
        <w:rPr>
          <w:rFonts w:ascii="Times New Roman" w:eastAsia="黑体" w:hAnsi="Times New Roman" w:cs="Times New Roman"/>
          <w:b/>
          <w:bCs/>
          <w:color w:val="000000" w:themeColor="text1"/>
          <w:sz w:val="28"/>
          <w:szCs w:val="24"/>
          <w:lang w:eastAsia="zh-CN"/>
        </w:rPr>
        <w:t>碳排放</w:t>
      </w:r>
      <w:proofErr w:type="gramEnd"/>
      <w:r>
        <w:rPr>
          <w:rFonts w:ascii="Times New Roman" w:eastAsia="黑体" w:hAnsi="Times New Roman" w:cs="Times New Roman"/>
          <w:b/>
          <w:bCs/>
          <w:color w:val="000000" w:themeColor="text1"/>
          <w:sz w:val="28"/>
          <w:szCs w:val="24"/>
          <w:lang w:eastAsia="zh-CN"/>
        </w:rPr>
        <w:t>评价</w:t>
      </w:r>
      <w:bookmarkEnd w:id="57"/>
      <w:bookmarkEnd w:id="58"/>
    </w:p>
    <w:p w14:paraId="295E780D" w14:textId="77777777" w:rsidR="002B73E9" w:rsidRDefault="00BE2150">
      <w:pPr>
        <w:pStyle w:val="af7"/>
        <w:tabs>
          <w:tab w:val="left" w:pos="284"/>
        </w:tabs>
        <w:spacing w:line="360" w:lineRule="auto"/>
        <w:ind w:left="0"/>
        <w:rPr>
          <w:rFonts w:ascii="Times New Roman" w:hAnsi="Times New Roman" w:cs="Times New Roman"/>
          <w:sz w:val="24"/>
          <w:lang w:eastAsia="zh-CN"/>
        </w:rPr>
      </w:pPr>
      <w:r>
        <w:rPr>
          <w:rFonts w:ascii="Times New Roman" w:hAnsi="Times New Roman" w:cs="Times New Roman"/>
          <w:sz w:val="24"/>
          <w:lang w:eastAsia="zh-CN"/>
        </w:rPr>
        <w:t xml:space="preserve">8.0.1 </w:t>
      </w:r>
      <w:r>
        <w:rPr>
          <w:rFonts w:ascii="Times New Roman" w:hAnsi="Times New Roman" w:cs="Times New Roman"/>
          <w:sz w:val="24"/>
          <w:lang w:eastAsia="zh-CN"/>
        </w:rPr>
        <w:t>建筑新风系统应</w:t>
      </w:r>
      <w:r>
        <w:rPr>
          <w:rFonts w:ascii="Times New Roman" w:hAnsi="Times New Roman" w:cs="Times New Roman" w:hint="eastAsia"/>
          <w:sz w:val="24"/>
          <w:lang w:eastAsia="zh-CN"/>
        </w:rPr>
        <w:t>给出运行能耗和全生命期碳排放</w:t>
      </w:r>
      <w:r>
        <w:rPr>
          <w:rFonts w:ascii="Times New Roman" w:hAnsi="Times New Roman" w:cs="Times New Roman"/>
          <w:sz w:val="24"/>
          <w:lang w:eastAsia="zh-CN"/>
        </w:rPr>
        <w:t>。</w:t>
      </w:r>
    </w:p>
    <w:p w14:paraId="2830434C" w14:textId="7EC35E27" w:rsidR="002B73E9" w:rsidRDefault="00BE2150">
      <w:pPr>
        <w:pStyle w:val="af7"/>
        <w:tabs>
          <w:tab w:val="left" w:pos="284"/>
        </w:tabs>
        <w:spacing w:line="360" w:lineRule="auto"/>
        <w:ind w:left="0"/>
        <w:rPr>
          <w:rFonts w:ascii="Times New Roman" w:hAnsi="Times New Roman" w:cs="Times New Roman"/>
          <w:sz w:val="24"/>
          <w:lang w:eastAsia="zh-CN"/>
        </w:rPr>
      </w:pPr>
      <w:r>
        <w:rPr>
          <w:rFonts w:ascii="Times New Roman" w:hAnsi="Times New Roman" w:cs="Times New Roman"/>
          <w:sz w:val="24"/>
          <w:lang w:eastAsia="zh-CN"/>
        </w:rPr>
        <w:t xml:space="preserve">8.0.2 </w:t>
      </w:r>
      <w:r>
        <w:rPr>
          <w:rFonts w:ascii="Times New Roman" w:hAnsi="Times New Roman" w:cs="Times New Roman"/>
          <w:sz w:val="24"/>
          <w:lang w:eastAsia="zh-CN"/>
        </w:rPr>
        <w:t>建筑新风系统应</w:t>
      </w:r>
      <w:r>
        <w:rPr>
          <w:rFonts w:ascii="Times New Roman" w:hAnsi="Times New Roman" w:cs="Times New Roman" w:hint="eastAsia"/>
          <w:sz w:val="24"/>
          <w:lang w:eastAsia="zh-CN"/>
        </w:rPr>
        <w:t>按公式</w:t>
      </w:r>
      <w:r>
        <w:rPr>
          <w:rFonts w:ascii="Times New Roman" w:hAnsi="Times New Roman" w:cs="Times New Roman" w:hint="eastAsia"/>
          <w:sz w:val="24"/>
          <w:lang w:eastAsia="zh-CN"/>
        </w:rPr>
        <w:t>8.0.2</w:t>
      </w:r>
      <w:r>
        <w:rPr>
          <w:rFonts w:ascii="Times New Roman" w:hAnsi="Times New Roman" w:cs="Times New Roman"/>
          <w:sz w:val="24"/>
          <w:lang w:eastAsia="zh-CN"/>
        </w:rPr>
        <w:t>给出</w:t>
      </w:r>
      <w:r>
        <w:rPr>
          <w:rFonts w:ascii="Times New Roman" w:hAnsi="Times New Roman" w:cs="Times New Roman" w:hint="eastAsia"/>
          <w:sz w:val="24"/>
          <w:lang w:eastAsia="zh-CN"/>
        </w:rPr>
        <w:t>单位新风负荷运行能耗指标</w:t>
      </w:r>
      <w:r>
        <w:rPr>
          <w:rFonts w:ascii="Times New Roman" w:hAnsi="Times New Roman" w:cs="Times New Roman"/>
          <w:sz w:val="24"/>
          <w:lang w:eastAsia="zh-CN"/>
        </w:rPr>
        <w:t>：</w:t>
      </w:r>
    </w:p>
    <w:tbl>
      <w:tblPr>
        <w:tblW w:w="0" w:type="auto"/>
        <w:jc w:val="right"/>
        <w:tblLayout w:type="fixed"/>
        <w:tblLook w:val="04A0" w:firstRow="1" w:lastRow="0" w:firstColumn="1" w:lastColumn="0" w:noHBand="0" w:noVBand="1"/>
      </w:tblPr>
      <w:tblGrid>
        <w:gridCol w:w="6663"/>
        <w:gridCol w:w="1275"/>
      </w:tblGrid>
      <w:tr w:rsidR="002B73E9" w14:paraId="366135DC" w14:textId="77777777">
        <w:trPr>
          <w:jc w:val="right"/>
        </w:trPr>
        <w:tc>
          <w:tcPr>
            <w:tcW w:w="6663" w:type="dxa"/>
            <w:shd w:val="clear" w:color="auto" w:fill="auto"/>
            <w:vAlign w:val="center"/>
          </w:tcPr>
          <w:p w14:paraId="5E927367" w14:textId="77777777" w:rsidR="002B73E9" w:rsidRDefault="00BE2150">
            <w:pPr>
              <w:pStyle w:val="af7"/>
              <w:tabs>
                <w:tab w:val="left" w:pos="284"/>
              </w:tabs>
              <w:spacing w:line="360" w:lineRule="auto"/>
              <w:ind w:left="0"/>
              <w:rPr>
                <w:sz w:val="24"/>
                <w:lang w:eastAsia="zh-CN"/>
              </w:rPr>
            </w:pPr>
            <m:oMathPara>
              <m:oMath>
                <m:r>
                  <w:rPr>
                    <w:rFonts w:ascii="Cambria Math" w:hAnsi="Cambria Math"/>
                    <w:sz w:val="24"/>
                    <w:lang w:eastAsia="zh-CN"/>
                  </w:rPr>
                  <m:t>EPL=</m:t>
                </m:r>
                <m:f>
                  <m:fPr>
                    <m:ctrlPr>
                      <w:rPr>
                        <w:rFonts w:ascii="Cambria Math" w:hAnsi="Cambria Math"/>
                        <w:i/>
                        <w:sz w:val="24"/>
                        <w:lang w:eastAsia="zh-CN"/>
                      </w:rPr>
                    </m:ctrlPr>
                  </m:fPr>
                  <m:num>
                    <m:r>
                      <w:rPr>
                        <w:rFonts w:ascii="Cambria Math" w:hAnsi="Cambria Math"/>
                        <w:sz w:val="24"/>
                        <w:lang w:eastAsia="zh-CN"/>
                      </w:rPr>
                      <m:t>E</m:t>
                    </m:r>
                  </m:num>
                  <m:den>
                    <m:sSub>
                      <m:sSubPr>
                        <m:ctrlPr>
                          <w:rPr>
                            <w:rFonts w:ascii="Cambria Math" w:hAnsi="Cambria Math"/>
                            <w:i/>
                            <w:sz w:val="24"/>
                            <w:lang w:eastAsia="zh-CN"/>
                          </w:rPr>
                        </m:ctrlPr>
                      </m:sSubPr>
                      <m:e>
                        <m:r>
                          <w:rPr>
                            <w:rFonts w:ascii="Cambria Math" w:hAnsi="Cambria Math"/>
                            <w:sz w:val="24"/>
                            <w:lang w:eastAsia="zh-CN"/>
                          </w:rPr>
                          <m:t>Q</m:t>
                        </m:r>
                      </m:e>
                      <m:sub>
                        <m:r>
                          <m:rPr>
                            <m:sty m:val="p"/>
                          </m:rPr>
                          <w:rPr>
                            <w:rFonts w:ascii="Cambria Math" w:hAnsi="Cambria Math"/>
                            <w:sz w:val="24"/>
                            <w:lang w:eastAsia="zh-CN"/>
                          </w:rPr>
                          <m:t>H</m:t>
                        </m:r>
                      </m:sub>
                    </m:sSub>
                    <m:r>
                      <w:rPr>
                        <w:rFonts w:ascii="Cambria Math" w:hAnsi="Cambria Math"/>
                        <w:sz w:val="24"/>
                        <w:lang w:eastAsia="zh-CN"/>
                      </w:rPr>
                      <m:t>+</m:t>
                    </m:r>
                    <m:sSub>
                      <m:sSubPr>
                        <m:ctrlPr>
                          <w:rPr>
                            <w:rFonts w:ascii="Cambria Math" w:hAnsi="Cambria Math"/>
                            <w:i/>
                            <w:sz w:val="24"/>
                            <w:lang w:eastAsia="zh-CN"/>
                          </w:rPr>
                        </m:ctrlPr>
                      </m:sSubPr>
                      <m:e>
                        <m:r>
                          <w:rPr>
                            <w:rFonts w:ascii="Cambria Math" w:hAnsi="Cambria Math"/>
                            <w:sz w:val="24"/>
                            <w:lang w:eastAsia="zh-CN"/>
                          </w:rPr>
                          <m:t>Q</m:t>
                        </m:r>
                      </m:e>
                      <m:sub>
                        <m:r>
                          <m:rPr>
                            <m:sty m:val="p"/>
                          </m:rPr>
                          <w:rPr>
                            <w:rFonts w:ascii="Cambria Math" w:hAnsi="Cambria Math"/>
                            <w:sz w:val="24"/>
                            <w:lang w:eastAsia="zh-CN"/>
                          </w:rPr>
                          <m:t>C</m:t>
                        </m:r>
                      </m:sub>
                    </m:sSub>
                  </m:den>
                </m:f>
              </m:oMath>
            </m:oMathPara>
          </w:p>
        </w:tc>
        <w:tc>
          <w:tcPr>
            <w:tcW w:w="1275" w:type="dxa"/>
            <w:shd w:val="clear" w:color="auto" w:fill="auto"/>
            <w:vAlign w:val="center"/>
          </w:tcPr>
          <w:p w14:paraId="5D30DB7D" w14:textId="77777777" w:rsidR="002B73E9" w:rsidRDefault="00BE2150">
            <w:pPr>
              <w:jc w:val="right"/>
              <w:rPr>
                <w:rFonts w:asciiTheme="minorEastAsia" w:eastAsiaTheme="minorEastAsia" w:hAnsiTheme="minorEastAsia"/>
              </w:rPr>
            </w:pPr>
            <w:r>
              <w:rPr>
                <w:rFonts w:hAnsi="Cambria Math" w:hint="eastAsia"/>
              </w:rPr>
              <w:t>(8.0.2)</w:t>
            </w:r>
          </w:p>
        </w:tc>
      </w:tr>
    </w:tbl>
    <w:p w14:paraId="6056B6F8" w14:textId="77777777" w:rsidR="003745CB" w:rsidRDefault="00BE2150">
      <w:pPr>
        <w:ind w:firstLineChars="200" w:firstLine="480"/>
        <w:rPr>
          <w:rFonts w:asciiTheme="minorEastAsia" w:eastAsiaTheme="minorEastAsia" w:hAnsiTheme="minorEastAsia"/>
          <w:sz w:val="24"/>
          <w:szCs w:val="24"/>
        </w:rPr>
      </w:pPr>
      <w:proofErr w:type="spellStart"/>
      <w:r>
        <w:rPr>
          <w:rFonts w:asciiTheme="minorEastAsia" w:eastAsiaTheme="minorEastAsia" w:hAnsiTheme="minorEastAsia"/>
          <w:sz w:val="24"/>
          <w:szCs w:val="24"/>
        </w:rPr>
        <w:t>式中</w:t>
      </w:r>
      <w:proofErr w:type="spellEnd"/>
      <w:r>
        <w:rPr>
          <w:rFonts w:asciiTheme="minorEastAsia" w:eastAsiaTheme="minorEastAsia" w:hAnsiTheme="minorEastAsia"/>
          <w:sz w:val="24"/>
          <w:szCs w:val="24"/>
        </w:rPr>
        <w:t>：</w:t>
      </w:r>
    </w:p>
    <w:tbl>
      <w:tblPr>
        <w:tblW w:w="0" w:type="auto"/>
        <w:jc w:val="right"/>
        <w:tblLayout w:type="fixed"/>
        <w:tblLook w:val="04A0" w:firstRow="1" w:lastRow="0" w:firstColumn="1" w:lastColumn="0" w:noHBand="0" w:noVBand="1"/>
      </w:tblPr>
      <w:tblGrid>
        <w:gridCol w:w="851"/>
        <w:gridCol w:w="709"/>
        <w:gridCol w:w="6804"/>
      </w:tblGrid>
      <w:tr w:rsidR="003745CB" w14:paraId="3E2E2D87" w14:textId="77777777" w:rsidTr="00BE2150">
        <w:trPr>
          <w:trHeight w:val="507"/>
          <w:jc w:val="right"/>
        </w:trPr>
        <w:tc>
          <w:tcPr>
            <w:tcW w:w="851" w:type="dxa"/>
            <w:shd w:val="clear" w:color="auto" w:fill="auto"/>
          </w:tcPr>
          <w:p w14:paraId="79B633C3" w14:textId="77777777" w:rsidR="003745CB" w:rsidRDefault="003745CB" w:rsidP="00BE2150">
            <w:pPr>
              <w:jc w:val="right"/>
              <w:rPr>
                <w:rFonts w:asciiTheme="minorEastAsia" w:eastAsiaTheme="minorEastAsia" w:hAnsiTheme="minorEastAsia"/>
                <w:sz w:val="24"/>
                <w:szCs w:val="24"/>
              </w:rPr>
            </w:pPr>
            <m:oMathPara>
              <m:oMathParaPr>
                <m:jc m:val="right"/>
              </m:oMathParaPr>
              <m:oMath>
                <m:r>
                  <w:rPr>
                    <w:rFonts w:ascii="Cambria Math" w:hAnsi="Cambria Math"/>
                    <w:sz w:val="24"/>
                    <w:szCs w:val="24"/>
                    <w:lang w:eastAsia="zh-CN"/>
                  </w:rPr>
                  <m:t>EPL</m:t>
                </m:r>
              </m:oMath>
            </m:oMathPara>
          </w:p>
        </w:tc>
        <w:tc>
          <w:tcPr>
            <w:tcW w:w="709" w:type="dxa"/>
            <w:shd w:val="clear" w:color="auto" w:fill="auto"/>
          </w:tcPr>
          <w:p w14:paraId="5DECC0B7" w14:textId="77777777" w:rsidR="003745CB" w:rsidRDefault="003745CB" w:rsidP="00BE2150">
            <w:pPr>
              <w:jc w:val="center"/>
              <w:rPr>
                <w:rFonts w:asciiTheme="minorEastAsia" w:eastAsiaTheme="minorEastAsia" w:hAnsiTheme="minorEastAsia"/>
                <w:sz w:val="24"/>
                <w:szCs w:val="24"/>
              </w:rPr>
            </w:pPr>
            <w:r>
              <w:rPr>
                <w:rFonts w:asciiTheme="minorEastAsia" w:eastAsiaTheme="minorEastAsia" w:hAnsiTheme="minorEastAsia"/>
                <w:sz w:val="24"/>
                <w:szCs w:val="24"/>
              </w:rPr>
              <w:t>—</w:t>
            </w:r>
          </w:p>
        </w:tc>
        <w:tc>
          <w:tcPr>
            <w:tcW w:w="6804" w:type="dxa"/>
            <w:shd w:val="clear" w:color="auto" w:fill="auto"/>
          </w:tcPr>
          <w:p w14:paraId="5EAA1681" w14:textId="77777777" w:rsidR="003745CB" w:rsidRDefault="003745CB" w:rsidP="00BE2150">
            <w:pPr>
              <w:rPr>
                <w:rFonts w:eastAsiaTheme="minorEastAsia"/>
                <w:sz w:val="24"/>
                <w:szCs w:val="24"/>
                <w:lang w:eastAsia="zh-CN"/>
              </w:rPr>
            </w:pPr>
            <w:r>
              <w:rPr>
                <w:rFonts w:eastAsiaTheme="minorEastAsia"/>
                <w:bCs/>
                <w:sz w:val="24"/>
                <w:szCs w:val="24"/>
                <w:lang w:eastAsia="zh-CN"/>
              </w:rPr>
              <w:t>建筑</w:t>
            </w:r>
            <w:r>
              <w:rPr>
                <w:rFonts w:eastAsiaTheme="minorEastAsia" w:hint="eastAsia"/>
                <w:bCs/>
                <w:sz w:val="24"/>
                <w:szCs w:val="24"/>
                <w:lang w:eastAsia="zh-CN"/>
              </w:rPr>
              <w:t>新风系统</w:t>
            </w:r>
            <w:r>
              <w:rPr>
                <w:rFonts w:ascii="Times New Roman" w:hAnsi="Times New Roman" w:cs="Times New Roman" w:hint="eastAsia"/>
                <w:sz w:val="24"/>
                <w:szCs w:val="24"/>
                <w:lang w:eastAsia="zh-CN"/>
              </w:rPr>
              <w:t>单位新风负荷运行能耗指标</w:t>
            </w:r>
            <w:r>
              <w:rPr>
                <w:rFonts w:eastAsiaTheme="minorEastAsia"/>
                <w:sz w:val="24"/>
                <w:szCs w:val="24"/>
                <w:lang w:eastAsia="zh-CN"/>
              </w:rPr>
              <w:t>，</w:t>
            </w:r>
            <w:r>
              <w:rPr>
                <w:sz w:val="24"/>
                <w:szCs w:val="24"/>
                <w:lang w:eastAsia="zh-CN"/>
              </w:rPr>
              <w:t>kWh/kWh；</w:t>
            </w:r>
          </w:p>
        </w:tc>
      </w:tr>
      <w:tr w:rsidR="003745CB" w14:paraId="116C7AB7" w14:textId="77777777" w:rsidTr="00BE2150">
        <w:trPr>
          <w:trHeight w:val="507"/>
          <w:jc w:val="right"/>
        </w:trPr>
        <w:tc>
          <w:tcPr>
            <w:tcW w:w="851" w:type="dxa"/>
            <w:shd w:val="clear" w:color="auto" w:fill="auto"/>
          </w:tcPr>
          <w:p w14:paraId="0C9565A5" w14:textId="77777777" w:rsidR="003745CB" w:rsidRDefault="003745CB" w:rsidP="00BE2150">
            <w:pPr>
              <w:rPr>
                <w:sz w:val="24"/>
                <w:lang w:eastAsia="zh-CN"/>
              </w:rPr>
            </w:pPr>
            <m:oMathPara>
              <m:oMathParaPr>
                <m:jc m:val="right"/>
              </m:oMathParaPr>
              <m:oMath>
                <m:r>
                  <w:rPr>
                    <w:rFonts w:ascii="Cambria Math" w:hAnsi="Cambria Math"/>
                    <w:sz w:val="24"/>
                    <w:lang w:eastAsia="zh-CN"/>
                  </w:rPr>
                  <m:t>E</m:t>
                </m:r>
              </m:oMath>
            </m:oMathPara>
          </w:p>
        </w:tc>
        <w:tc>
          <w:tcPr>
            <w:tcW w:w="709" w:type="dxa"/>
            <w:shd w:val="clear" w:color="auto" w:fill="auto"/>
          </w:tcPr>
          <w:p w14:paraId="5A6916FF" w14:textId="77777777" w:rsidR="003745CB" w:rsidRDefault="003745CB" w:rsidP="00BE2150">
            <w:pPr>
              <w:jc w:val="center"/>
              <w:rPr>
                <w:rFonts w:asciiTheme="minorEastAsia" w:eastAsiaTheme="minorEastAsia" w:hAnsiTheme="minorEastAsia"/>
                <w:sz w:val="24"/>
                <w:szCs w:val="24"/>
              </w:rPr>
            </w:pPr>
            <w:r>
              <w:rPr>
                <w:rFonts w:asciiTheme="minorEastAsia" w:eastAsiaTheme="minorEastAsia" w:hAnsiTheme="minorEastAsia"/>
                <w:sz w:val="24"/>
                <w:szCs w:val="24"/>
              </w:rPr>
              <w:t>—</w:t>
            </w:r>
          </w:p>
        </w:tc>
        <w:tc>
          <w:tcPr>
            <w:tcW w:w="6804" w:type="dxa"/>
            <w:shd w:val="clear" w:color="auto" w:fill="auto"/>
          </w:tcPr>
          <w:p w14:paraId="0CA42D5A" w14:textId="77777777" w:rsidR="003745CB" w:rsidRDefault="003745CB" w:rsidP="00BE2150">
            <w:pPr>
              <w:rPr>
                <w:rFonts w:eastAsiaTheme="minorEastAsia"/>
                <w:bCs/>
                <w:sz w:val="24"/>
                <w:szCs w:val="24"/>
                <w:lang w:eastAsia="zh-CN"/>
              </w:rPr>
            </w:pPr>
            <w:r>
              <w:rPr>
                <w:rFonts w:eastAsiaTheme="minorEastAsia"/>
                <w:bCs/>
                <w:sz w:val="24"/>
                <w:szCs w:val="24"/>
                <w:lang w:eastAsia="zh-CN"/>
              </w:rPr>
              <w:t>建筑</w:t>
            </w:r>
            <w:r>
              <w:rPr>
                <w:rFonts w:eastAsiaTheme="minorEastAsia" w:hint="eastAsia"/>
                <w:bCs/>
                <w:sz w:val="24"/>
                <w:szCs w:val="24"/>
                <w:lang w:eastAsia="zh-CN"/>
              </w:rPr>
              <w:t>新风系统全年运行能耗，</w:t>
            </w:r>
            <w:r>
              <w:rPr>
                <w:sz w:val="24"/>
                <w:szCs w:val="24"/>
                <w:lang w:eastAsia="zh-CN"/>
              </w:rPr>
              <w:t>kWh；</w:t>
            </w:r>
          </w:p>
        </w:tc>
      </w:tr>
      <w:tr w:rsidR="003745CB" w14:paraId="615EA167" w14:textId="77777777" w:rsidTr="00BE2150">
        <w:trPr>
          <w:trHeight w:val="507"/>
          <w:jc w:val="right"/>
        </w:trPr>
        <w:tc>
          <w:tcPr>
            <w:tcW w:w="851" w:type="dxa"/>
            <w:shd w:val="clear" w:color="auto" w:fill="auto"/>
          </w:tcPr>
          <w:p w14:paraId="09AC679F" w14:textId="77777777" w:rsidR="003745CB" w:rsidRDefault="00000000" w:rsidP="00BE2150">
            <w:pPr>
              <w:jc w:val="right"/>
              <w:rPr>
                <w:rFonts w:ascii="Cambria Math" w:hAnsi="Cambria Math"/>
                <w:position w:val="-12"/>
                <w:sz w:val="24"/>
                <w:szCs w:val="24"/>
              </w:rPr>
            </w:pPr>
            <m:oMathPara>
              <m:oMathParaPr>
                <m:jc m:val="right"/>
              </m:oMathParaPr>
              <m:oMath>
                <m:sSub>
                  <m:sSubPr>
                    <m:ctrlPr>
                      <w:rPr>
                        <w:rFonts w:ascii="Cambria Math" w:hAnsi="Cambria Math"/>
                        <w:i/>
                        <w:sz w:val="24"/>
                        <w:lang w:eastAsia="zh-CN"/>
                      </w:rPr>
                    </m:ctrlPr>
                  </m:sSubPr>
                  <m:e>
                    <m:r>
                      <w:rPr>
                        <w:rFonts w:ascii="Cambria Math" w:hAnsi="Cambria Math"/>
                        <w:sz w:val="24"/>
                        <w:lang w:eastAsia="zh-CN"/>
                      </w:rPr>
                      <m:t>Q</m:t>
                    </m:r>
                  </m:e>
                  <m:sub>
                    <m:r>
                      <m:rPr>
                        <m:sty m:val="p"/>
                      </m:rPr>
                      <w:rPr>
                        <w:rFonts w:ascii="Cambria Math" w:hAnsi="Cambria Math"/>
                        <w:sz w:val="24"/>
                        <w:lang w:eastAsia="zh-CN"/>
                      </w:rPr>
                      <m:t>H</m:t>
                    </m:r>
                  </m:sub>
                </m:sSub>
              </m:oMath>
            </m:oMathPara>
          </w:p>
        </w:tc>
        <w:tc>
          <w:tcPr>
            <w:tcW w:w="709" w:type="dxa"/>
            <w:shd w:val="clear" w:color="auto" w:fill="auto"/>
          </w:tcPr>
          <w:p w14:paraId="360FE786" w14:textId="77777777" w:rsidR="003745CB" w:rsidRDefault="003745CB" w:rsidP="00BE2150">
            <w:pPr>
              <w:jc w:val="center"/>
              <w:rPr>
                <w:rFonts w:asciiTheme="minorEastAsia" w:eastAsiaTheme="minorEastAsia" w:hAnsiTheme="minorEastAsia"/>
                <w:sz w:val="24"/>
                <w:szCs w:val="24"/>
              </w:rPr>
            </w:pPr>
            <w:r>
              <w:rPr>
                <w:rFonts w:asciiTheme="minorEastAsia" w:eastAsiaTheme="minorEastAsia" w:hAnsiTheme="minorEastAsia"/>
                <w:sz w:val="24"/>
                <w:szCs w:val="24"/>
              </w:rPr>
              <w:t>—</w:t>
            </w:r>
          </w:p>
        </w:tc>
        <w:tc>
          <w:tcPr>
            <w:tcW w:w="6804" w:type="dxa"/>
            <w:shd w:val="clear" w:color="auto" w:fill="auto"/>
          </w:tcPr>
          <w:p w14:paraId="1B31D254" w14:textId="77777777" w:rsidR="003745CB" w:rsidRDefault="003745CB" w:rsidP="00BE2150">
            <w:pPr>
              <w:rPr>
                <w:rFonts w:eastAsiaTheme="minorEastAsia"/>
                <w:bCs/>
                <w:sz w:val="24"/>
                <w:szCs w:val="24"/>
                <w:lang w:eastAsia="zh-CN"/>
              </w:rPr>
            </w:pPr>
            <w:r>
              <w:rPr>
                <w:rFonts w:eastAsiaTheme="minorEastAsia" w:hint="eastAsia"/>
                <w:bCs/>
                <w:sz w:val="24"/>
                <w:szCs w:val="24"/>
                <w:lang w:eastAsia="zh-CN"/>
              </w:rPr>
              <w:t>全年新风热负荷，kWh；</w:t>
            </w:r>
          </w:p>
        </w:tc>
      </w:tr>
      <w:tr w:rsidR="003745CB" w14:paraId="1D4CEA1E" w14:textId="77777777" w:rsidTr="00BE2150">
        <w:trPr>
          <w:trHeight w:val="507"/>
          <w:jc w:val="right"/>
        </w:trPr>
        <w:tc>
          <w:tcPr>
            <w:tcW w:w="851" w:type="dxa"/>
            <w:shd w:val="clear" w:color="auto" w:fill="auto"/>
          </w:tcPr>
          <w:p w14:paraId="0662D1CD" w14:textId="77777777" w:rsidR="003745CB" w:rsidRDefault="00000000" w:rsidP="00BE2150">
            <w:pPr>
              <w:jc w:val="right"/>
              <w:rPr>
                <w:sz w:val="24"/>
                <w:szCs w:val="24"/>
                <w:lang w:eastAsia="zh-CN"/>
              </w:rPr>
            </w:pPr>
            <m:oMathPara>
              <m:oMathParaPr>
                <m:jc m:val="right"/>
              </m:oMathParaPr>
              <m:oMath>
                <m:sSub>
                  <m:sSubPr>
                    <m:ctrlPr>
                      <w:rPr>
                        <w:rFonts w:ascii="Cambria Math" w:hAnsi="Cambria Math"/>
                        <w:i/>
                        <w:sz w:val="24"/>
                        <w:lang w:eastAsia="zh-CN"/>
                      </w:rPr>
                    </m:ctrlPr>
                  </m:sSubPr>
                  <m:e>
                    <m:r>
                      <w:rPr>
                        <w:rFonts w:ascii="Cambria Math" w:hAnsi="Cambria Math"/>
                        <w:sz w:val="24"/>
                        <w:lang w:eastAsia="zh-CN"/>
                      </w:rPr>
                      <m:t>Q</m:t>
                    </m:r>
                  </m:e>
                  <m:sub>
                    <m:r>
                      <m:rPr>
                        <m:sty m:val="p"/>
                      </m:rPr>
                      <w:rPr>
                        <w:rFonts w:ascii="Cambria Math" w:hAnsi="Cambria Math"/>
                        <w:sz w:val="24"/>
                        <w:lang w:eastAsia="zh-CN"/>
                      </w:rPr>
                      <m:t>C</m:t>
                    </m:r>
                  </m:sub>
                </m:sSub>
              </m:oMath>
            </m:oMathPara>
          </w:p>
        </w:tc>
        <w:tc>
          <w:tcPr>
            <w:tcW w:w="709" w:type="dxa"/>
            <w:shd w:val="clear" w:color="auto" w:fill="auto"/>
          </w:tcPr>
          <w:p w14:paraId="18174FBC" w14:textId="77777777" w:rsidR="003745CB" w:rsidRDefault="003745CB" w:rsidP="00BE2150">
            <w:pPr>
              <w:jc w:val="center"/>
              <w:rPr>
                <w:rFonts w:asciiTheme="minorEastAsia" w:eastAsiaTheme="minorEastAsia" w:hAnsiTheme="minorEastAsia"/>
                <w:sz w:val="24"/>
                <w:szCs w:val="24"/>
              </w:rPr>
            </w:pPr>
            <w:r>
              <w:rPr>
                <w:rFonts w:asciiTheme="minorEastAsia" w:eastAsiaTheme="minorEastAsia" w:hAnsiTheme="minorEastAsia"/>
                <w:sz w:val="24"/>
                <w:szCs w:val="24"/>
              </w:rPr>
              <w:t>—</w:t>
            </w:r>
          </w:p>
        </w:tc>
        <w:tc>
          <w:tcPr>
            <w:tcW w:w="6804" w:type="dxa"/>
            <w:shd w:val="clear" w:color="auto" w:fill="auto"/>
          </w:tcPr>
          <w:p w14:paraId="515AA3DB" w14:textId="77777777" w:rsidR="003745CB" w:rsidRDefault="003745CB" w:rsidP="00BE2150">
            <w:pPr>
              <w:rPr>
                <w:rFonts w:eastAsiaTheme="minorEastAsia"/>
                <w:bCs/>
                <w:sz w:val="24"/>
                <w:szCs w:val="24"/>
                <w:lang w:eastAsia="zh-CN"/>
              </w:rPr>
            </w:pPr>
            <w:r>
              <w:rPr>
                <w:rFonts w:eastAsiaTheme="minorEastAsia" w:hint="eastAsia"/>
                <w:bCs/>
                <w:sz w:val="24"/>
                <w:szCs w:val="24"/>
                <w:lang w:eastAsia="zh-CN"/>
              </w:rPr>
              <w:t>全年新风冷负荷，kWh。</w:t>
            </w:r>
          </w:p>
        </w:tc>
      </w:tr>
    </w:tbl>
    <w:p w14:paraId="4A5BFE88" w14:textId="4A70B182" w:rsidR="002B73E9" w:rsidRDefault="002B73E9">
      <w:pPr>
        <w:ind w:firstLineChars="200" w:firstLine="480"/>
        <w:rPr>
          <w:rFonts w:asciiTheme="minorEastAsia" w:eastAsiaTheme="minorEastAsia" w:hAnsiTheme="minorEastAsia"/>
          <w:sz w:val="24"/>
          <w:szCs w:val="24"/>
          <w:lang w:eastAsia="zh-CN"/>
        </w:rPr>
      </w:pPr>
    </w:p>
    <w:p w14:paraId="6BF7B6F6" w14:textId="77777777" w:rsidR="002B73E9" w:rsidRDefault="00BE2150">
      <w:pPr>
        <w:pStyle w:val="af7"/>
        <w:tabs>
          <w:tab w:val="left" w:pos="284"/>
        </w:tabs>
        <w:spacing w:line="360" w:lineRule="auto"/>
        <w:ind w:left="0"/>
        <w:rPr>
          <w:rFonts w:ascii="Times New Roman" w:hAnsi="Times New Roman" w:cs="Times New Roman"/>
          <w:sz w:val="24"/>
          <w:lang w:eastAsia="zh-CN"/>
        </w:rPr>
      </w:pPr>
      <w:r>
        <w:rPr>
          <w:rFonts w:ascii="Times New Roman" w:hAnsi="Times New Roman" w:cs="Times New Roman"/>
          <w:sz w:val="24"/>
          <w:lang w:eastAsia="zh-CN"/>
        </w:rPr>
        <w:t xml:space="preserve">8.0.3 </w:t>
      </w:r>
      <w:proofErr w:type="gramStart"/>
      <w:r>
        <w:rPr>
          <w:rFonts w:ascii="Times New Roman" w:hAnsi="Times New Roman" w:cs="Times New Roman" w:hint="eastAsia"/>
          <w:sz w:val="24"/>
          <w:lang w:eastAsia="zh-CN"/>
        </w:rPr>
        <w:t>若建筑</w:t>
      </w:r>
      <w:proofErr w:type="gramEnd"/>
      <w:r>
        <w:rPr>
          <w:rFonts w:ascii="Times New Roman" w:hAnsi="Times New Roman" w:cs="Times New Roman" w:hint="eastAsia"/>
          <w:sz w:val="24"/>
          <w:lang w:eastAsia="zh-CN"/>
        </w:rPr>
        <w:t>新风系统运行能耗包含非电力能源消耗，则均应先转化为电耗再进行新风系统单位新风负荷运行能耗指标的计算。</w:t>
      </w:r>
    </w:p>
    <w:p w14:paraId="1932DA74" w14:textId="280006EA" w:rsidR="002B73E9" w:rsidRDefault="00BE2150">
      <w:pPr>
        <w:pStyle w:val="af7"/>
        <w:tabs>
          <w:tab w:val="left" w:pos="284"/>
        </w:tabs>
        <w:spacing w:line="360" w:lineRule="auto"/>
        <w:ind w:left="0"/>
        <w:rPr>
          <w:rFonts w:ascii="Times New Roman" w:hAnsi="Times New Roman" w:cs="Times New Roman"/>
          <w:sz w:val="24"/>
          <w:lang w:eastAsia="zh-CN"/>
        </w:rPr>
      </w:pPr>
      <w:r>
        <w:rPr>
          <w:rFonts w:ascii="Times New Roman" w:hAnsi="Times New Roman" w:cs="Times New Roman"/>
          <w:sz w:val="24"/>
          <w:lang w:eastAsia="zh-CN"/>
        </w:rPr>
        <w:t xml:space="preserve">8.0.4 </w:t>
      </w:r>
      <w:r>
        <w:rPr>
          <w:rFonts w:ascii="Times New Roman" w:hAnsi="Times New Roman" w:cs="Times New Roman"/>
          <w:sz w:val="24"/>
          <w:lang w:eastAsia="zh-CN"/>
        </w:rPr>
        <w:t>建筑新风系统应</w:t>
      </w:r>
      <w:r>
        <w:rPr>
          <w:rFonts w:ascii="Times New Roman" w:hAnsi="Times New Roman" w:cs="Times New Roman" w:hint="eastAsia"/>
          <w:sz w:val="24"/>
          <w:lang w:eastAsia="zh-CN"/>
        </w:rPr>
        <w:t>按公式</w:t>
      </w:r>
      <w:r>
        <w:rPr>
          <w:rFonts w:ascii="Times New Roman" w:hAnsi="Times New Roman" w:cs="Times New Roman" w:hint="eastAsia"/>
          <w:sz w:val="24"/>
          <w:lang w:eastAsia="zh-CN"/>
        </w:rPr>
        <w:t>8.0.4</w:t>
      </w:r>
      <w:r>
        <w:rPr>
          <w:rFonts w:ascii="Times New Roman" w:hAnsi="Times New Roman" w:cs="Times New Roman"/>
          <w:sz w:val="24"/>
          <w:lang w:eastAsia="zh-CN"/>
        </w:rPr>
        <w:t>给出</w:t>
      </w:r>
      <w:r>
        <w:rPr>
          <w:rFonts w:ascii="Times New Roman" w:hAnsi="Times New Roman" w:cs="Times New Roman" w:hint="eastAsia"/>
          <w:sz w:val="24"/>
          <w:lang w:eastAsia="zh-CN"/>
        </w:rPr>
        <w:t>单位新风负荷运行碳排放指标</w:t>
      </w:r>
      <w:r>
        <w:rPr>
          <w:rFonts w:ascii="Times New Roman" w:hAnsi="Times New Roman" w:cs="Times New Roman"/>
          <w:sz w:val="24"/>
          <w:lang w:eastAsia="zh-CN"/>
        </w:rPr>
        <w:t>：</w:t>
      </w:r>
    </w:p>
    <w:tbl>
      <w:tblPr>
        <w:tblW w:w="0" w:type="auto"/>
        <w:jc w:val="right"/>
        <w:tblLayout w:type="fixed"/>
        <w:tblLook w:val="04A0" w:firstRow="1" w:lastRow="0" w:firstColumn="1" w:lastColumn="0" w:noHBand="0" w:noVBand="1"/>
      </w:tblPr>
      <w:tblGrid>
        <w:gridCol w:w="6663"/>
        <w:gridCol w:w="1275"/>
      </w:tblGrid>
      <w:tr w:rsidR="002B73E9" w14:paraId="65D1E497" w14:textId="77777777">
        <w:trPr>
          <w:jc w:val="right"/>
        </w:trPr>
        <w:tc>
          <w:tcPr>
            <w:tcW w:w="6663" w:type="dxa"/>
            <w:shd w:val="clear" w:color="auto" w:fill="auto"/>
            <w:vAlign w:val="center"/>
          </w:tcPr>
          <w:p w14:paraId="4EF35AF3" w14:textId="77777777" w:rsidR="002B73E9" w:rsidRDefault="00BE2150">
            <w:pPr>
              <w:pStyle w:val="af7"/>
              <w:tabs>
                <w:tab w:val="left" w:pos="284"/>
              </w:tabs>
              <w:spacing w:line="360" w:lineRule="auto"/>
              <w:ind w:left="0"/>
              <w:rPr>
                <w:sz w:val="24"/>
                <w:lang w:eastAsia="zh-CN"/>
              </w:rPr>
            </w:pPr>
            <m:oMathPara>
              <m:oMath>
                <m:r>
                  <w:rPr>
                    <w:rFonts w:ascii="Cambria Math" w:hAnsi="Cambria Math"/>
                    <w:sz w:val="24"/>
                    <w:lang w:eastAsia="zh-CN"/>
                  </w:rPr>
                  <m:t>UCPL=</m:t>
                </m:r>
                <m:f>
                  <m:fPr>
                    <m:ctrlPr>
                      <w:rPr>
                        <w:rFonts w:ascii="Cambria Math" w:hAnsi="Cambria Math"/>
                        <w:i/>
                        <w:sz w:val="24"/>
                        <w:lang w:eastAsia="zh-CN"/>
                      </w:rPr>
                    </m:ctrlPr>
                  </m:fPr>
                  <m:num>
                    <m:sSub>
                      <m:sSubPr>
                        <m:ctrlPr>
                          <w:rPr>
                            <w:rFonts w:ascii="Cambria Math" w:eastAsiaTheme="minorEastAsia" w:hAnsi="Cambria Math"/>
                          </w:rPr>
                        </m:ctrlPr>
                      </m:sSubPr>
                      <m:e>
                        <m:r>
                          <w:rPr>
                            <w:rFonts w:ascii="Cambria Math" w:eastAsiaTheme="minorEastAsia" w:hAnsi="Cambria Math"/>
                          </w:rPr>
                          <m:t>GHG</m:t>
                        </m:r>
                      </m:e>
                      <m:sub>
                        <m:r>
                          <m:rPr>
                            <m:sty m:val="p"/>
                          </m:rPr>
                          <w:rPr>
                            <w:rFonts w:ascii="Cambria Math" w:eastAsiaTheme="minorEastAsia" w:hAnsi="Cambria Math"/>
                            <w:lang w:eastAsia="zh-CN"/>
                          </w:rPr>
                          <m:t>E</m:t>
                        </m:r>
                      </m:sub>
                    </m:sSub>
                  </m:num>
                  <m:den>
                    <m:sSub>
                      <m:sSubPr>
                        <m:ctrlPr>
                          <w:rPr>
                            <w:rFonts w:ascii="Cambria Math" w:hAnsi="Cambria Math"/>
                            <w:i/>
                            <w:sz w:val="24"/>
                            <w:lang w:eastAsia="zh-CN"/>
                          </w:rPr>
                        </m:ctrlPr>
                      </m:sSubPr>
                      <m:e>
                        <m:r>
                          <w:rPr>
                            <w:rFonts w:ascii="Cambria Math" w:hAnsi="Cambria Math"/>
                            <w:sz w:val="24"/>
                            <w:lang w:eastAsia="zh-CN"/>
                          </w:rPr>
                          <m:t>Q</m:t>
                        </m:r>
                      </m:e>
                      <m:sub>
                        <m:r>
                          <m:rPr>
                            <m:sty m:val="p"/>
                          </m:rPr>
                          <w:rPr>
                            <w:rFonts w:ascii="Cambria Math" w:hAnsi="Cambria Math"/>
                            <w:sz w:val="24"/>
                            <w:lang w:eastAsia="zh-CN"/>
                          </w:rPr>
                          <m:t>H</m:t>
                        </m:r>
                      </m:sub>
                    </m:sSub>
                    <m:r>
                      <w:rPr>
                        <w:rFonts w:ascii="Cambria Math" w:hAnsi="Cambria Math"/>
                        <w:sz w:val="24"/>
                        <w:lang w:eastAsia="zh-CN"/>
                      </w:rPr>
                      <m:t>+</m:t>
                    </m:r>
                    <m:sSub>
                      <m:sSubPr>
                        <m:ctrlPr>
                          <w:rPr>
                            <w:rFonts w:ascii="Cambria Math" w:hAnsi="Cambria Math"/>
                            <w:i/>
                            <w:sz w:val="24"/>
                            <w:lang w:eastAsia="zh-CN"/>
                          </w:rPr>
                        </m:ctrlPr>
                      </m:sSubPr>
                      <m:e>
                        <m:r>
                          <w:rPr>
                            <w:rFonts w:ascii="Cambria Math" w:hAnsi="Cambria Math"/>
                            <w:sz w:val="24"/>
                            <w:lang w:eastAsia="zh-CN"/>
                          </w:rPr>
                          <m:t>Q</m:t>
                        </m:r>
                      </m:e>
                      <m:sub>
                        <m:r>
                          <m:rPr>
                            <m:sty m:val="p"/>
                          </m:rPr>
                          <w:rPr>
                            <w:rFonts w:ascii="Cambria Math" w:hAnsi="Cambria Math"/>
                            <w:sz w:val="24"/>
                            <w:lang w:eastAsia="zh-CN"/>
                          </w:rPr>
                          <m:t>C</m:t>
                        </m:r>
                      </m:sub>
                    </m:sSub>
                  </m:den>
                </m:f>
              </m:oMath>
            </m:oMathPara>
          </w:p>
        </w:tc>
        <w:tc>
          <w:tcPr>
            <w:tcW w:w="1275" w:type="dxa"/>
            <w:shd w:val="clear" w:color="auto" w:fill="auto"/>
            <w:vAlign w:val="center"/>
          </w:tcPr>
          <w:p w14:paraId="3AB250C8" w14:textId="77777777" w:rsidR="002B73E9" w:rsidRDefault="00BE2150">
            <w:pPr>
              <w:jc w:val="right"/>
              <w:rPr>
                <w:rFonts w:asciiTheme="minorEastAsia" w:eastAsiaTheme="minorEastAsia" w:hAnsiTheme="minorEastAsia"/>
              </w:rPr>
            </w:pPr>
            <w:r>
              <w:rPr>
                <w:rFonts w:hAnsi="Cambria Math" w:hint="eastAsia"/>
              </w:rPr>
              <w:t>(8.0.4)</w:t>
            </w:r>
          </w:p>
        </w:tc>
      </w:tr>
    </w:tbl>
    <w:p w14:paraId="403B7030" w14:textId="77777777" w:rsidR="002B73E9" w:rsidRDefault="00BE2150">
      <w:pPr>
        <w:ind w:firstLineChars="200" w:firstLine="480"/>
        <w:rPr>
          <w:rFonts w:asciiTheme="minorEastAsia" w:eastAsiaTheme="minorEastAsia" w:hAnsiTheme="minorEastAsia"/>
          <w:sz w:val="24"/>
          <w:szCs w:val="24"/>
        </w:rPr>
      </w:pPr>
      <w:proofErr w:type="spellStart"/>
      <w:r>
        <w:rPr>
          <w:rFonts w:asciiTheme="minorEastAsia" w:eastAsiaTheme="minorEastAsia" w:hAnsiTheme="minorEastAsia"/>
          <w:sz w:val="24"/>
          <w:szCs w:val="24"/>
        </w:rPr>
        <w:t>式中</w:t>
      </w:r>
      <w:proofErr w:type="spellEnd"/>
      <w:r>
        <w:rPr>
          <w:rFonts w:asciiTheme="minorEastAsia" w:eastAsiaTheme="minorEastAsia" w:hAnsiTheme="minorEastAsia"/>
          <w:sz w:val="24"/>
          <w:szCs w:val="24"/>
        </w:rPr>
        <w:t>：</w:t>
      </w:r>
    </w:p>
    <w:tbl>
      <w:tblPr>
        <w:tblW w:w="0" w:type="auto"/>
        <w:jc w:val="right"/>
        <w:tblLayout w:type="fixed"/>
        <w:tblLook w:val="04A0" w:firstRow="1" w:lastRow="0" w:firstColumn="1" w:lastColumn="0" w:noHBand="0" w:noVBand="1"/>
      </w:tblPr>
      <w:tblGrid>
        <w:gridCol w:w="993"/>
        <w:gridCol w:w="567"/>
        <w:gridCol w:w="6804"/>
      </w:tblGrid>
      <w:tr w:rsidR="002B73E9" w14:paraId="5F8139F5" w14:textId="77777777">
        <w:trPr>
          <w:trHeight w:val="507"/>
          <w:jc w:val="right"/>
        </w:trPr>
        <w:tc>
          <w:tcPr>
            <w:tcW w:w="993" w:type="dxa"/>
            <w:shd w:val="clear" w:color="auto" w:fill="auto"/>
          </w:tcPr>
          <w:p w14:paraId="434BBA87" w14:textId="77777777" w:rsidR="002B73E9" w:rsidRDefault="00BE2150">
            <w:pPr>
              <w:jc w:val="right"/>
              <w:rPr>
                <w:sz w:val="24"/>
                <w:szCs w:val="24"/>
              </w:rPr>
            </w:pPr>
            <m:oMathPara>
              <m:oMathParaPr>
                <m:jc m:val="right"/>
              </m:oMathParaPr>
              <m:oMath>
                <m:r>
                  <w:rPr>
                    <w:rFonts w:ascii="Cambria Math" w:hAnsi="Cambria Math"/>
                    <w:sz w:val="24"/>
                    <w:lang w:eastAsia="zh-CN"/>
                  </w:rPr>
                  <m:t>UCPL</m:t>
                </m:r>
              </m:oMath>
            </m:oMathPara>
          </w:p>
        </w:tc>
        <w:tc>
          <w:tcPr>
            <w:tcW w:w="567" w:type="dxa"/>
            <w:shd w:val="clear" w:color="auto" w:fill="auto"/>
          </w:tcPr>
          <w:p w14:paraId="4B3FA5C2" w14:textId="77777777" w:rsidR="002B73E9" w:rsidRDefault="00BE2150">
            <w:pPr>
              <w:jc w:val="center"/>
              <w:rPr>
                <w:rFonts w:asciiTheme="minorEastAsia" w:eastAsiaTheme="minorEastAsia" w:hAnsiTheme="minorEastAsia"/>
                <w:sz w:val="24"/>
                <w:szCs w:val="24"/>
              </w:rPr>
            </w:pPr>
            <w:r>
              <w:rPr>
                <w:rFonts w:asciiTheme="minorEastAsia" w:eastAsiaTheme="minorEastAsia" w:hAnsiTheme="minorEastAsia"/>
                <w:sz w:val="24"/>
                <w:szCs w:val="24"/>
              </w:rPr>
              <w:t>—</w:t>
            </w:r>
          </w:p>
        </w:tc>
        <w:tc>
          <w:tcPr>
            <w:tcW w:w="6804" w:type="dxa"/>
            <w:shd w:val="clear" w:color="auto" w:fill="auto"/>
          </w:tcPr>
          <w:p w14:paraId="63C6DFB6" w14:textId="77777777" w:rsidR="002B73E9" w:rsidRDefault="00BE2150">
            <w:pPr>
              <w:rPr>
                <w:sz w:val="24"/>
                <w:szCs w:val="24"/>
                <w:lang w:eastAsia="zh-CN"/>
              </w:rPr>
            </w:pPr>
            <w:r>
              <w:rPr>
                <w:rFonts w:eastAsiaTheme="minorEastAsia"/>
                <w:bCs/>
                <w:sz w:val="24"/>
                <w:szCs w:val="24"/>
                <w:lang w:eastAsia="zh-CN"/>
              </w:rPr>
              <w:t>建筑</w:t>
            </w:r>
            <w:r>
              <w:rPr>
                <w:rFonts w:eastAsiaTheme="minorEastAsia" w:hint="eastAsia"/>
                <w:bCs/>
                <w:sz w:val="24"/>
                <w:szCs w:val="24"/>
                <w:lang w:eastAsia="zh-CN"/>
              </w:rPr>
              <w:t>新风系统</w:t>
            </w:r>
            <w:r>
              <w:rPr>
                <w:rFonts w:ascii="Times New Roman" w:hAnsi="Times New Roman" w:cs="Times New Roman" w:hint="eastAsia"/>
                <w:sz w:val="24"/>
                <w:szCs w:val="24"/>
                <w:lang w:eastAsia="zh-CN"/>
              </w:rPr>
              <w:t>单位新风负荷运行碳排放指标</w:t>
            </w:r>
            <w:r>
              <w:rPr>
                <w:sz w:val="24"/>
                <w:szCs w:val="24"/>
                <w:lang w:eastAsia="zh-CN"/>
              </w:rPr>
              <w:t>，kgCO</w:t>
            </w:r>
            <w:r>
              <w:rPr>
                <w:sz w:val="24"/>
                <w:szCs w:val="24"/>
                <w:vertAlign w:val="subscript"/>
                <w:lang w:eastAsia="zh-CN"/>
              </w:rPr>
              <w:t>2</w:t>
            </w:r>
            <w:r>
              <w:rPr>
                <w:sz w:val="24"/>
                <w:szCs w:val="24"/>
                <w:lang w:eastAsia="zh-CN"/>
              </w:rPr>
              <w:t>e/kWh；</w:t>
            </w:r>
          </w:p>
        </w:tc>
      </w:tr>
      <w:tr w:rsidR="002B73E9" w14:paraId="7D550C83" w14:textId="77777777">
        <w:trPr>
          <w:trHeight w:val="507"/>
          <w:jc w:val="right"/>
        </w:trPr>
        <w:tc>
          <w:tcPr>
            <w:tcW w:w="993" w:type="dxa"/>
            <w:shd w:val="clear" w:color="auto" w:fill="auto"/>
          </w:tcPr>
          <w:p w14:paraId="7B995AF8" w14:textId="77777777" w:rsidR="002B73E9" w:rsidRDefault="00000000">
            <w:pPr>
              <w:rPr>
                <w:sz w:val="24"/>
                <w:lang w:eastAsia="zh-CN"/>
              </w:rPr>
            </w:pPr>
            <m:oMathPara>
              <m:oMathParaPr>
                <m:jc m:val="right"/>
              </m:oMathParaPr>
              <m:oMath>
                <m:sSub>
                  <m:sSubPr>
                    <m:ctrlPr>
                      <w:rPr>
                        <w:rFonts w:ascii="Cambria Math" w:eastAsiaTheme="minorEastAsia" w:hAnsi="Cambria Math"/>
                      </w:rPr>
                    </m:ctrlPr>
                  </m:sSubPr>
                  <m:e>
                    <m:r>
                      <w:rPr>
                        <w:rFonts w:ascii="Cambria Math" w:eastAsiaTheme="minorEastAsia" w:hAnsi="Cambria Math"/>
                      </w:rPr>
                      <m:t>GHG</m:t>
                    </m:r>
                  </m:e>
                  <m:sub>
                    <m:r>
                      <m:rPr>
                        <m:sty m:val="p"/>
                      </m:rPr>
                      <w:rPr>
                        <w:rFonts w:ascii="Cambria Math" w:eastAsiaTheme="minorEastAsia" w:hAnsi="Cambria Math"/>
                        <w:lang w:eastAsia="zh-CN"/>
                      </w:rPr>
                      <m:t>E</m:t>
                    </m:r>
                  </m:sub>
                </m:sSub>
              </m:oMath>
            </m:oMathPara>
          </w:p>
        </w:tc>
        <w:tc>
          <w:tcPr>
            <w:tcW w:w="567" w:type="dxa"/>
            <w:shd w:val="clear" w:color="auto" w:fill="auto"/>
          </w:tcPr>
          <w:p w14:paraId="6B01F196" w14:textId="77777777" w:rsidR="002B73E9" w:rsidRDefault="00BE2150">
            <w:pPr>
              <w:jc w:val="center"/>
              <w:rPr>
                <w:rFonts w:asciiTheme="minorEastAsia" w:eastAsiaTheme="minorEastAsia" w:hAnsiTheme="minorEastAsia"/>
                <w:sz w:val="24"/>
                <w:szCs w:val="24"/>
              </w:rPr>
            </w:pPr>
            <w:r>
              <w:rPr>
                <w:rFonts w:asciiTheme="minorEastAsia" w:eastAsiaTheme="minorEastAsia" w:hAnsiTheme="minorEastAsia"/>
                <w:sz w:val="24"/>
                <w:szCs w:val="24"/>
              </w:rPr>
              <w:t>—</w:t>
            </w:r>
          </w:p>
        </w:tc>
        <w:tc>
          <w:tcPr>
            <w:tcW w:w="6804" w:type="dxa"/>
            <w:shd w:val="clear" w:color="auto" w:fill="auto"/>
          </w:tcPr>
          <w:p w14:paraId="449E05E5" w14:textId="77777777" w:rsidR="002B73E9" w:rsidRDefault="00BE2150">
            <w:pPr>
              <w:rPr>
                <w:rFonts w:eastAsiaTheme="minorEastAsia"/>
                <w:bCs/>
                <w:sz w:val="24"/>
                <w:szCs w:val="24"/>
                <w:lang w:eastAsia="zh-CN"/>
              </w:rPr>
            </w:pPr>
            <w:r>
              <w:rPr>
                <w:rFonts w:eastAsiaTheme="minorEastAsia"/>
                <w:bCs/>
                <w:sz w:val="24"/>
                <w:szCs w:val="24"/>
                <w:lang w:eastAsia="zh-CN"/>
              </w:rPr>
              <w:t>建筑</w:t>
            </w:r>
            <w:r>
              <w:rPr>
                <w:rFonts w:eastAsiaTheme="minorEastAsia" w:hint="eastAsia"/>
                <w:bCs/>
                <w:sz w:val="24"/>
                <w:szCs w:val="24"/>
                <w:lang w:eastAsia="zh-CN"/>
              </w:rPr>
              <w:t>新风系统全年运行能耗产生的碳排放，</w:t>
            </w:r>
            <w:r>
              <w:rPr>
                <w:sz w:val="24"/>
                <w:szCs w:val="24"/>
                <w:lang w:eastAsia="zh-CN"/>
              </w:rPr>
              <w:t>kgCO</w:t>
            </w:r>
            <w:r>
              <w:rPr>
                <w:sz w:val="24"/>
                <w:szCs w:val="24"/>
                <w:vertAlign w:val="subscript"/>
                <w:lang w:eastAsia="zh-CN"/>
              </w:rPr>
              <w:t>2</w:t>
            </w:r>
            <w:r>
              <w:rPr>
                <w:sz w:val="24"/>
                <w:szCs w:val="24"/>
                <w:lang w:eastAsia="zh-CN"/>
              </w:rPr>
              <w:t>e；</w:t>
            </w:r>
          </w:p>
        </w:tc>
      </w:tr>
      <w:tr w:rsidR="002B73E9" w14:paraId="5BB983F4" w14:textId="77777777">
        <w:trPr>
          <w:trHeight w:val="507"/>
          <w:jc w:val="right"/>
        </w:trPr>
        <w:tc>
          <w:tcPr>
            <w:tcW w:w="993" w:type="dxa"/>
            <w:shd w:val="clear" w:color="auto" w:fill="auto"/>
          </w:tcPr>
          <w:p w14:paraId="42CDF420" w14:textId="77777777" w:rsidR="002B73E9" w:rsidRDefault="00000000">
            <w:pPr>
              <w:jc w:val="right"/>
              <w:rPr>
                <w:rFonts w:ascii="Cambria Math" w:hAnsi="Cambria Math"/>
                <w:position w:val="-12"/>
                <w:sz w:val="24"/>
                <w:szCs w:val="24"/>
              </w:rPr>
            </w:pPr>
            <m:oMathPara>
              <m:oMathParaPr>
                <m:jc m:val="right"/>
              </m:oMathParaPr>
              <m:oMath>
                <m:sSub>
                  <m:sSubPr>
                    <m:ctrlPr>
                      <w:rPr>
                        <w:rFonts w:ascii="Cambria Math" w:hAnsi="Cambria Math"/>
                        <w:i/>
                        <w:sz w:val="24"/>
                        <w:lang w:eastAsia="zh-CN"/>
                      </w:rPr>
                    </m:ctrlPr>
                  </m:sSubPr>
                  <m:e>
                    <m:r>
                      <w:rPr>
                        <w:rFonts w:ascii="Cambria Math" w:hAnsi="Cambria Math"/>
                        <w:sz w:val="24"/>
                        <w:lang w:eastAsia="zh-CN"/>
                      </w:rPr>
                      <m:t>Q</m:t>
                    </m:r>
                  </m:e>
                  <m:sub>
                    <m:r>
                      <m:rPr>
                        <m:sty m:val="p"/>
                      </m:rPr>
                      <w:rPr>
                        <w:rFonts w:ascii="Cambria Math" w:hAnsi="Cambria Math"/>
                        <w:sz w:val="24"/>
                        <w:lang w:eastAsia="zh-CN"/>
                      </w:rPr>
                      <m:t>H</m:t>
                    </m:r>
                  </m:sub>
                </m:sSub>
              </m:oMath>
            </m:oMathPara>
          </w:p>
        </w:tc>
        <w:tc>
          <w:tcPr>
            <w:tcW w:w="567" w:type="dxa"/>
            <w:shd w:val="clear" w:color="auto" w:fill="auto"/>
          </w:tcPr>
          <w:p w14:paraId="75B1C9AC" w14:textId="77777777" w:rsidR="002B73E9" w:rsidRDefault="00BE2150">
            <w:pPr>
              <w:jc w:val="center"/>
              <w:rPr>
                <w:rFonts w:asciiTheme="minorEastAsia" w:eastAsiaTheme="minorEastAsia" w:hAnsiTheme="minorEastAsia"/>
                <w:sz w:val="24"/>
                <w:szCs w:val="24"/>
              </w:rPr>
            </w:pPr>
            <w:r>
              <w:rPr>
                <w:rFonts w:asciiTheme="minorEastAsia" w:eastAsiaTheme="minorEastAsia" w:hAnsiTheme="minorEastAsia"/>
                <w:sz w:val="24"/>
                <w:szCs w:val="24"/>
              </w:rPr>
              <w:t>—</w:t>
            </w:r>
          </w:p>
        </w:tc>
        <w:tc>
          <w:tcPr>
            <w:tcW w:w="6804" w:type="dxa"/>
            <w:shd w:val="clear" w:color="auto" w:fill="auto"/>
          </w:tcPr>
          <w:p w14:paraId="4092D31B" w14:textId="77777777" w:rsidR="002B73E9" w:rsidRDefault="00BE2150">
            <w:pPr>
              <w:rPr>
                <w:rFonts w:eastAsiaTheme="minorEastAsia"/>
                <w:bCs/>
                <w:sz w:val="24"/>
                <w:szCs w:val="24"/>
                <w:lang w:eastAsia="zh-CN"/>
              </w:rPr>
            </w:pPr>
            <w:r>
              <w:rPr>
                <w:rFonts w:eastAsiaTheme="minorEastAsia" w:hint="eastAsia"/>
                <w:bCs/>
                <w:sz w:val="24"/>
                <w:szCs w:val="24"/>
                <w:lang w:eastAsia="zh-CN"/>
              </w:rPr>
              <w:t>全年新风热负荷，kWh；</w:t>
            </w:r>
          </w:p>
        </w:tc>
      </w:tr>
      <w:tr w:rsidR="002B73E9" w14:paraId="6A6C6B41" w14:textId="77777777">
        <w:trPr>
          <w:trHeight w:val="507"/>
          <w:jc w:val="right"/>
        </w:trPr>
        <w:tc>
          <w:tcPr>
            <w:tcW w:w="993" w:type="dxa"/>
            <w:shd w:val="clear" w:color="auto" w:fill="auto"/>
          </w:tcPr>
          <w:p w14:paraId="77081CFA" w14:textId="77777777" w:rsidR="002B73E9" w:rsidRDefault="00000000">
            <w:pPr>
              <w:jc w:val="right"/>
              <w:rPr>
                <w:sz w:val="24"/>
                <w:szCs w:val="24"/>
                <w:lang w:eastAsia="zh-CN"/>
              </w:rPr>
            </w:pPr>
            <m:oMathPara>
              <m:oMathParaPr>
                <m:jc m:val="right"/>
              </m:oMathParaPr>
              <m:oMath>
                <m:sSub>
                  <m:sSubPr>
                    <m:ctrlPr>
                      <w:rPr>
                        <w:rFonts w:ascii="Cambria Math" w:hAnsi="Cambria Math"/>
                        <w:i/>
                        <w:sz w:val="24"/>
                        <w:lang w:eastAsia="zh-CN"/>
                      </w:rPr>
                    </m:ctrlPr>
                  </m:sSubPr>
                  <m:e>
                    <m:r>
                      <w:rPr>
                        <w:rFonts w:ascii="Cambria Math" w:hAnsi="Cambria Math"/>
                        <w:sz w:val="24"/>
                        <w:lang w:eastAsia="zh-CN"/>
                      </w:rPr>
                      <m:t>Q</m:t>
                    </m:r>
                  </m:e>
                  <m:sub>
                    <m:r>
                      <m:rPr>
                        <m:sty m:val="p"/>
                      </m:rPr>
                      <w:rPr>
                        <w:rFonts w:ascii="Cambria Math" w:hAnsi="Cambria Math"/>
                        <w:sz w:val="24"/>
                        <w:lang w:eastAsia="zh-CN"/>
                      </w:rPr>
                      <m:t>C</m:t>
                    </m:r>
                  </m:sub>
                </m:sSub>
              </m:oMath>
            </m:oMathPara>
          </w:p>
        </w:tc>
        <w:tc>
          <w:tcPr>
            <w:tcW w:w="567" w:type="dxa"/>
            <w:shd w:val="clear" w:color="auto" w:fill="auto"/>
          </w:tcPr>
          <w:p w14:paraId="7B5BE2BD" w14:textId="77777777" w:rsidR="002B73E9" w:rsidRDefault="00BE2150">
            <w:pPr>
              <w:jc w:val="center"/>
              <w:rPr>
                <w:rFonts w:asciiTheme="minorEastAsia" w:eastAsiaTheme="minorEastAsia" w:hAnsiTheme="minorEastAsia"/>
                <w:sz w:val="24"/>
                <w:szCs w:val="24"/>
              </w:rPr>
            </w:pPr>
            <w:r>
              <w:rPr>
                <w:rFonts w:asciiTheme="minorEastAsia" w:eastAsiaTheme="minorEastAsia" w:hAnsiTheme="minorEastAsia"/>
                <w:sz w:val="24"/>
                <w:szCs w:val="24"/>
              </w:rPr>
              <w:t>—</w:t>
            </w:r>
          </w:p>
        </w:tc>
        <w:tc>
          <w:tcPr>
            <w:tcW w:w="6804" w:type="dxa"/>
            <w:shd w:val="clear" w:color="auto" w:fill="auto"/>
          </w:tcPr>
          <w:p w14:paraId="0F166D51" w14:textId="77777777" w:rsidR="002B73E9" w:rsidRDefault="00BE2150">
            <w:pPr>
              <w:rPr>
                <w:rFonts w:eastAsiaTheme="minorEastAsia"/>
                <w:bCs/>
                <w:sz w:val="24"/>
                <w:szCs w:val="24"/>
                <w:lang w:eastAsia="zh-CN"/>
              </w:rPr>
            </w:pPr>
            <w:r>
              <w:rPr>
                <w:rFonts w:eastAsiaTheme="minorEastAsia" w:hint="eastAsia"/>
                <w:bCs/>
                <w:sz w:val="24"/>
                <w:szCs w:val="24"/>
                <w:lang w:eastAsia="zh-CN"/>
              </w:rPr>
              <w:t>全年新风冷负荷，kWh。</w:t>
            </w:r>
          </w:p>
        </w:tc>
      </w:tr>
    </w:tbl>
    <w:p w14:paraId="5C5B8A9B" w14:textId="24160584" w:rsidR="002B73E9" w:rsidRDefault="00BE2150">
      <w:pPr>
        <w:pStyle w:val="af7"/>
        <w:tabs>
          <w:tab w:val="left" w:pos="284"/>
        </w:tabs>
        <w:spacing w:line="360" w:lineRule="auto"/>
        <w:ind w:left="0"/>
        <w:rPr>
          <w:rFonts w:ascii="Times New Roman" w:hAnsi="Times New Roman" w:cs="Times New Roman"/>
          <w:sz w:val="24"/>
          <w:lang w:eastAsia="zh-CN"/>
        </w:rPr>
      </w:pPr>
      <w:r>
        <w:rPr>
          <w:rFonts w:ascii="Times New Roman" w:hAnsi="Times New Roman" w:cs="Times New Roman"/>
          <w:sz w:val="24"/>
          <w:lang w:eastAsia="zh-CN"/>
        </w:rPr>
        <w:t xml:space="preserve">8.0.5 </w:t>
      </w:r>
      <w:r>
        <w:rPr>
          <w:rFonts w:ascii="Times New Roman" w:hAnsi="Times New Roman" w:cs="Times New Roman"/>
          <w:sz w:val="24"/>
          <w:lang w:eastAsia="zh-CN"/>
        </w:rPr>
        <w:t>建筑新风系统应</w:t>
      </w:r>
      <w:r>
        <w:rPr>
          <w:rFonts w:ascii="Times New Roman" w:hAnsi="Times New Roman" w:cs="Times New Roman" w:hint="eastAsia"/>
          <w:sz w:val="24"/>
          <w:lang w:eastAsia="zh-CN"/>
        </w:rPr>
        <w:t>按公式</w:t>
      </w:r>
      <w:r>
        <w:rPr>
          <w:rFonts w:ascii="Times New Roman" w:hAnsi="Times New Roman" w:cs="Times New Roman" w:hint="eastAsia"/>
          <w:sz w:val="24"/>
          <w:lang w:eastAsia="zh-CN"/>
        </w:rPr>
        <w:t>8.0.5</w:t>
      </w:r>
      <w:r>
        <w:rPr>
          <w:rFonts w:ascii="Times New Roman" w:hAnsi="Times New Roman" w:cs="Times New Roman"/>
          <w:sz w:val="24"/>
          <w:lang w:eastAsia="zh-CN"/>
        </w:rPr>
        <w:t>给出</w:t>
      </w:r>
      <w:r>
        <w:rPr>
          <w:rFonts w:ascii="Times New Roman" w:hAnsi="Times New Roman" w:cs="Times New Roman" w:hint="eastAsia"/>
          <w:sz w:val="24"/>
          <w:lang w:eastAsia="zh-CN"/>
        </w:rPr>
        <w:t>单位新风负荷生命周期碳排放指标</w:t>
      </w:r>
      <w:r>
        <w:rPr>
          <w:rFonts w:ascii="Times New Roman" w:hAnsi="Times New Roman" w:cs="Times New Roman"/>
          <w:sz w:val="24"/>
          <w:lang w:eastAsia="zh-CN"/>
        </w:rPr>
        <w:t>：</w:t>
      </w:r>
    </w:p>
    <w:tbl>
      <w:tblPr>
        <w:tblW w:w="0" w:type="auto"/>
        <w:jc w:val="right"/>
        <w:tblLayout w:type="fixed"/>
        <w:tblLook w:val="04A0" w:firstRow="1" w:lastRow="0" w:firstColumn="1" w:lastColumn="0" w:noHBand="0" w:noVBand="1"/>
      </w:tblPr>
      <w:tblGrid>
        <w:gridCol w:w="6663"/>
        <w:gridCol w:w="1275"/>
      </w:tblGrid>
      <w:tr w:rsidR="002B73E9" w14:paraId="6D551914" w14:textId="77777777">
        <w:trPr>
          <w:jc w:val="right"/>
        </w:trPr>
        <w:tc>
          <w:tcPr>
            <w:tcW w:w="6663" w:type="dxa"/>
            <w:shd w:val="clear" w:color="auto" w:fill="auto"/>
            <w:vAlign w:val="center"/>
          </w:tcPr>
          <w:p w14:paraId="3EE14F06" w14:textId="77777777" w:rsidR="002B73E9" w:rsidRDefault="00BE2150">
            <w:pPr>
              <w:pStyle w:val="af7"/>
              <w:tabs>
                <w:tab w:val="left" w:pos="284"/>
              </w:tabs>
              <w:spacing w:line="360" w:lineRule="auto"/>
              <w:ind w:left="0"/>
              <w:rPr>
                <w:sz w:val="24"/>
                <w:lang w:eastAsia="zh-CN"/>
              </w:rPr>
            </w:pPr>
            <m:oMathPara>
              <m:oMath>
                <m:r>
                  <w:rPr>
                    <w:rFonts w:ascii="Cambria Math" w:hAnsi="Cambria Math"/>
                    <w:sz w:val="24"/>
                    <w:lang w:eastAsia="zh-CN"/>
                  </w:rPr>
                  <m:t>CCPL=</m:t>
                </m:r>
                <m:f>
                  <m:fPr>
                    <m:ctrlPr>
                      <w:rPr>
                        <w:rFonts w:ascii="Cambria Math" w:hAnsi="Cambria Math"/>
                        <w:i/>
                        <w:sz w:val="24"/>
                        <w:lang w:eastAsia="zh-CN"/>
                      </w:rPr>
                    </m:ctrlPr>
                  </m:fPr>
                  <m:num>
                    <m:sSub>
                      <m:sSubPr>
                        <m:ctrlPr>
                          <w:rPr>
                            <w:rFonts w:ascii="Cambria Math" w:eastAsiaTheme="minorEastAsia" w:hAnsi="Cambria Math"/>
                          </w:rPr>
                        </m:ctrlPr>
                      </m:sSubPr>
                      <m:e>
                        <m:r>
                          <w:rPr>
                            <w:rFonts w:ascii="Cambria Math" w:eastAsiaTheme="minorEastAsia" w:hAnsi="Cambria Math"/>
                          </w:rPr>
                          <m:t>GHG</m:t>
                        </m:r>
                      </m:e>
                      <m:sub>
                        <m:r>
                          <m:rPr>
                            <m:sty m:val="p"/>
                          </m:rPr>
                          <w:rPr>
                            <w:rFonts w:ascii="Cambria Math" w:eastAsiaTheme="minorEastAsia" w:hAnsi="Cambria Math"/>
                            <w:lang w:eastAsia="zh-CN"/>
                          </w:rPr>
                          <m:t>cw_T</m:t>
                        </m:r>
                      </m:sub>
                    </m:sSub>
                  </m:num>
                  <m:den>
                    <m:sSub>
                      <m:sSubPr>
                        <m:ctrlPr>
                          <w:rPr>
                            <w:rFonts w:ascii="Cambria Math" w:hAnsi="Cambria Math"/>
                            <w:i/>
                            <w:sz w:val="24"/>
                            <w:lang w:eastAsia="zh-CN"/>
                          </w:rPr>
                        </m:ctrlPr>
                      </m:sSubPr>
                      <m:e>
                        <m:r>
                          <w:rPr>
                            <w:rFonts w:ascii="Cambria Math" w:hAnsi="Cambria Math"/>
                            <w:sz w:val="24"/>
                            <w:lang w:eastAsia="zh-CN"/>
                          </w:rPr>
                          <m:t>Q</m:t>
                        </m:r>
                      </m:e>
                      <m:sub>
                        <m:r>
                          <m:rPr>
                            <m:sty m:val="p"/>
                          </m:rPr>
                          <w:rPr>
                            <w:rFonts w:ascii="Cambria Math" w:hAnsi="Cambria Math"/>
                            <w:sz w:val="24"/>
                            <w:lang w:eastAsia="zh-CN"/>
                          </w:rPr>
                          <m:t>H</m:t>
                        </m:r>
                      </m:sub>
                    </m:sSub>
                    <m:r>
                      <w:rPr>
                        <w:rFonts w:ascii="Cambria Math" w:hAnsi="Cambria Math"/>
                        <w:sz w:val="24"/>
                        <w:lang w:eastAsia="zh-CN"/>
                      </w:rPr>
                      <m:t>+</m:t>
                    </m:r>
                    <m:sSub>
                      <m:sSubPr>
                        <m:ctrlPr>
                          <w:rPr>
                            <w:rFonts w:ascii="Cambria Math" w:hAnsi="Cambria Math"/>
                            <w:i/>
                            <w:sz w:val="24"/>
                            <w:lang w:eastAsia="zh-CN"/>
                          </w:rPr>
                        </m:ctrlPr>
                      </m:sSubPr>
                      <m:e>
                        <m:r>
                          <w:rPr>
                            <w:rFonts w:ascii="Cambria Math" w:hAnsi="Cambria Math"/>
                            <w:sz w:val="24"/>
                            <w:lang w:eastAsia="zh-CN"/>
                          </w:rPr>
                          <m:t>Q</m:t>
                        </m:r>
                      </m:e>
                      <m:sub>
                        <m:r>
                          <m:rPr>
                            <m:sty m:val="p"/>
                          </m:rPr>
                          <w:rPr>
                            <w:rFonts w:ascii="Cambria Math" w:hAnsi="Cambria Math"/>
                            <w:sz w:val="24"/>
                            <w:lang w:eastAsia="zh-CN"/>
                          </w:rPr>
                          <m:t>C</m:t>
                        </m:r>
                      </m:sub>
                    </m:sSub>
                  </m:den>
                </m:f>
              </m:oMath>
            </m:oMathPara>
          </w:p>
        </w:tc>
        <w:tc>
          <w:tcPr>
            <w:tcW w:w="1275" w:type="dxa"/>
            <w:shd w:val="clear" w:color="auto" w:fill="auto"/>
            <w:vAlign w:val="center"/>
          </w:tcPr>
          <w:p w14:paraId="1233EE99" w14:textId="77777777" w:rsidR="002B73E9" w:rsidRDefault="00BE2150">
            <w:pPr>
              <w:jc w:val="right"/>
              <w:rPr>
                <w:rFonts w:asciiTheme="minorEastAsia" w:eastAsiaTheme="minorEastAsia" w:hAnsiTheme="minorEastAsia"/>
              </w:rPr>
            </w:pPr>
            <w:r>
              <w:rPr>
                <w:rFonts w:hAnsi="Cambria Math" w:hint="eastAsia"/>
              </w:rPr>
              <w:t>(8.0.5)</w:t>
            </w:r>
          </w:p>
        </w:tc>
      </w:tr>
    </w:tbl>
    <w:p w14:paraId="74B008A0" w14:textId="77777777" w:rsidR="002B73E9" w:rsidRDefault="00BE2150">
      <w:pPr>
        <w:ind w:firstLineChars="200" w:firstLine="480"/>
        <w:rPr>
          <w:rFonts w:asciiTheme="minorEastAsia" w:eastAsiaTheme="minorEastAsia" w:hAnsiTheme="minorEastAsia"/>
          <w:sz w:val="24"/>
          <w:szCs w:val="24"/>
        </w:rPr>
      </w:pPr>
      <w:proofErr w:type="spellStart"/>
      <w:r>
        <w:rPr>
          <w:rFonts w:asciiTheme="minorEastAsia" w:eastAsiaTheme="minorEastAsia" w:hAnsiTheme="minorEastAsia"/>
          <w:sz w:val="24"/>
          <w:szCs w:val="24"/>
        </w:rPr>
        <w:t>式中</w:t>
      </w:r>
      <w:proofErr w:type="spellEnd"/>
      <w:r>
        <w:rPr>
          <w:rFonts w:asciiTheme="minorEastAsia" w:eastAsiaTheme="minorEastAsia" w:hAnsiTheme="minorEastAsia"/>
          <w:sz w:val="24"/>
          <w:szCs w:val="24"/>
        </w:rPr>
        <w:t>：</w:t>
      </w:r>
    </w:p>
    <w:tbl>
      <w:tblPr>
        <w:tblW w:w="0" w:type="auto"/>
        <w:jc w:val="right"/>
        <w:tblLayout w:type="fixed"/>
        <w:tblLook w:val="04A0" w:firstRow="1" w:lastRow="0" w:firstColumn="1" w:lastColumn="0" w:noHBand="0" w:noVBand="1"/>
      </w:tblPr>
      <w:tblGrid>
        <w:gridCol w:w="993"/>
        <w:gridCol w:w="425"/>
        <w:gridCol w:w="6946"/>
      </w:tblGrid>
      <w:tr w:rsidR="002B73E9" w14:paraId="219F1A76" w14:textId="77777777">
        <w:trPr>
          <w:trHeight w:val="507"/>
          <w:jc w:val="right"/>
        </w:trPr>
        <w:tc>
          <w:tcPr>
            <w:tcW w:w="993" w:type="dxa"/>
            <w:shd w:val="clear" w:color="auto" w:fill="auto"/>
          </w:tcPr>
          <w:p w14:paraId="2047E5C7" w14:textId="77777777" w:rsidR="002B73E9" w:rsidRDefault="00BE2150">
            <w:pPr>
              <w:jc w:val="right"/>
              <w:rPr>
                <w:sz w:val="24"/>
                <w:szCs w:val="24"/>
              </w:rPr>
            </w:pPr>
            <m:oMathPara>
              <m:oMathParaPr>
                <m:jc m:val="right"/>
              </m:oMathParaPr>
              <m:oMath>
                <m:r>
                  <w:rPr>
                    <w:rFonts w:ascii="Cambria Math" w:hAnsi="Cambria Math"/>
                    <w:sz w:val="24"/>
                    <w:lang w:eastAsia="zh-CN"/>
                  </w:rPr>
                  <m:t>CPL</m:t>
                </m:r>
              </m:oMath>
            </m:oMathPara>
          </w:p>
        </w:tc>
        <w:tc>
          <w:tcPr>
            <w:tcW w:w="425" w:type="dxa"/>
            <w:shd w:val="clear" w:color="auto" w:fill="auto"/>
          </w:tcPr>
          <w:p w14:paraId="0146BC51" w14:textId="77777777" w:rsidR="002B73E9" w:rsidRDefault="00BE2150">
            <w:pPr>
              <w:jc w:val="center"/>
              <w:rPr>
                <w:rFonts w:asciiTheme="minorEastAsia" w:eastAsiaTheme="minorEastAsia" w:hAnsiTheme="minorEastAsia"/>
                <w:sz w:val="24"/>
                <w:szCs w:val="24"/>
              </w:rPr>
            </w:pPr>
            <w:r>
              <w:rPr>
                <w:rFonts w:asciiTheme="minorEastAsia" w:eastAsiaTheme="minorEastAsia" w:hAnsiTheme="minorEastAsia"/>
                <w:sz w:val="24"/>
                <w:szCs w:val="24"/>
              </w:rPr>
              <w:t>—</w:t>
            </w:r>
          </w:p>
        </w:tc>
        <w:tc>
          <w:tcPr>
            <w:tcW w:w="6946" w:type="dxa"/>
            <w:shd w:val="clear" w:color="auto" w:fill="auto"/>
          </w:tcPr>
          <w:p w14:paraId="11B32BAC" w14:textId="77777777" w:rsidR="002B73E9" w:rsidRDefault="00BE2150">
            <w:pPr>
              <w:rPr>
                <w:sz w:val="24"/>
                <w:szCs w:val="24"/>
                <w:lang w:eastAsia="zh-CN"/>
              </w:rPr>
            </w:pPr>
            <w:r>
              <w:rPr>
                <w:rFonts w:eastAsiaTheme="minorEastAsia"/>
                <w:bCs/>
                <w:sz w:val="24"/>
                <w:szCs w:val="24"/>
                <w:lang w:eastAsia="zh-CN"/>
              </w:rPr>
              <w:t>建筑</w:t>
            </w:r>
            <w:r>
              <w:rPr>
                <w:rFonts w:eastAsiaTheme="minorEastAsia" w:hint="eastAsia"/>
                <w:bCs/>
                <w:sz w:val="24"/>
                <w:szCs w:val="24"/>
                <w:lang w:eastAsia="zh-CN"/>
              </w:rPr>
              <w:t>新风系统</w:t>
            </w:r>
            <w:r>
              <w:rPr>
                <w:rFonts w:ascii="Times New Roman" w:hAnsi="Times New Roman" w:cs="Times New Roman" w:hint="eastAsia"/>
                <w:sz w:val="24"/>
                <w:szCs w:val="24"/>
                <w:lang w:eastAsia="zh-CN"/>
              </w:rPr>
              <w:t>单位新风负荷生命周期碳排放指标</w:t>
            </w:r>
            <w:r>
              <w:rPr>
                <w:sz w:val="24"/>
                <w:szCs w:val="24"/>
                <w:lang w:eastAsia="zh-CN"/>
              </w:rPr>
              <w:t>，kgCO</w:t>
            </w:r>
            <w:r>
              <w:rPr>
                <w:sz w:val="24"/>
                <w:szCs w:val="24"/>
                <w:vertAlign w:val="subscript"/>
                <w:lang w:eastAsia="zh-CN"/>
              </w:rPr>
              <w:t>2</w:t>
            </w:r>
            <w:r>
              <w:rPr>
                <w:sz w:val="24"/>
                <w:szCs w:val="24"/>
                <w:lang w:eastAsia="zh-CN"/>
              </w:rPr>
              <w:t>e/kWh；</w:t>
            </w:r>
          </w:p>
        </w:tc>
      </w:tr>
      <w:tr w:rsidR="002B73E9" w14:paraId="4BB6F90A" w14:textId="77777777">
        <w:trPr>
          <w:trHeight w:val="507"/>
          <w:jc w:val="right"/>
        </w:trPr>
        <w:tc>
          <w:tcPr>
            <w:tcW w:w="993" w:type="dxa"/>
            <w:shd w:val="clear" w:color="auto" w:fill="auto"/>
          </w:tcPr>
          <w:p w14:paraId="6FC6EFF4" w14:textId="77777777" w:rsidR="002B73E9" w:rsidRDefault="00000000">
            <w:pPr>
              <w:rPr>
                <w:sz w:val="24"/>
                <w:lang w:eastAsia="zh-CN"/>
              </w:rPr>
            </w:pPr>
            <m:oMathPara>
              <m:oMathParaPr>
                <m:jc m:val="right"/>
              </m:oMathParaPr>
              <m:oMath>
                <m:sSub>
                  <m:sSubPr>
                    <m:ctrlPr>
                      <w:rPr>
                        <w:rFonts w:ascii="Cambria Math" w:eastAsiaTheme="minorEastAsia" w:hAnsi="Cambria Math"/>
                      </w:rPr>
                    </m:ctrlPr>
                  </m:sSubPr>
                  <m:e>
                    <m:r>
                      <w:rPr>
                        <w:rFonts w:ascii="Cambria Math" w:eastAsiaTheme="minorEastAsia" w:hAnsi="Cambria Math"/>
                      </w:rPr>
                      <m:t>GHG</m:t>
                    </m:r>
                  </m:e>
                  <m:sub>
                    <m:r>
                      <m:rPr>
                        <m:sty m:val="p"/>
                      </m:rPr>
                      <w:rPr>
                        <w:rFonts w:ascii="Cambria Math" w:eastAsiaTheme="minorEastAsia" w:hAnsi="Cambria Math"/>
                        <w:lang w:eastAsia="zh-CN"/>
                      </w:rPr>
                      <m:t>cw_T</m:t>
                    </m:r>
                  </m:sub>
                </m:sSub>
              </m:oMath>
            </m:oMathPara>
          </w:p>
        </w:tc>
        <w:tc>
          <w:tcPr>
            <w:tcW w:w="425" w:type="dxa"/>
            <w:shd w:val="clear" w:color="auto" w:fill="auto"/>
          </w:tcPr>
          <w:p w14:paraId="0454F1E1" w14:textId="77777777" w:rsidR="002B73E9" w:rsidRDefault="00BE2150">
            <w:pPr>
              <w:jc w:val="center"/>
              <w:rPr>
                <w:rFonts w:asciiTheme="minorEastAsia" w:eastAsiaTheme="minorEastAsia" w:hAnsiTheme="minorEastAsia"/>
                <w:sz w:val="24"/>
                <w:szCs w:val="24"/>
              </w:rPr>
            </w:pPr>
            <w:r>
              <w:rPr>
                <w:rFonts w:asciiTheme="minorEastAsia" w:eastAsiaTheme="minorEastAsia" w:hAnsiTheme="minorEastAsia"/>
                <w:sz w:val="24"/>
                <w:szCs w:val="24"/>
              </w:rPr>
              <w:t>—</w:t>
            </w:r>
          </w:p>
        </w:tc>
        <w:tc>
          <w:tcPr>
            <w:tcW w:w="6946" w:type="dxa"/>
            <w:shd w:val="clear" w:color="auto" w:fill="auto"/>
          </w:tcPr>
          <w:p w14:paraId="49D000AE" w14:textId="77777777" w:rsidR="002B73E9" w:rsidRDefault="00BE2150">
            <w:pPr>
              <w:rPr>
                <w:rFonts w:eastAsiaTheme="minorEastAsia"/>
                <w:bCs/>
                <w:sz w:val="24"/>
                <w:szCs w:val="24"/>
                <w:lang w:eastAsia="zh-CN"/>
              </w:rPr>
            </w:pPr>
            <w:r>
              <w:rPr>
                <w:rFonts w:eastAsiaTheme="minorEastAsia"/>
                <w:bCs/>
                <w:sz w:val="24"/>
                <w:szCs w:val="24"/>
                <w:lang w:eastAsia="zh-CN"/>
              </w:rPr>
              <w:t>建筑</w:t>
            </w:r>
            <w:r>
              <w:rPr>
                <w:rFonts w:eastAsiaTheme="minorEastAsia" w:hint="eastAsia"/>
                <w:bCs/>
                <w:sz w:val="24"/>
                <w:szCs w:val="24"/>
                <w:lang w:eastAsia="zh-CN"/>
              </w:rPr>
              <w:t>新风系统生命周期碳排放，</w:t>
            </w:r>
            <w:r>
              <w:rPr>
                <w:sz w:val="24"/>
                <w:szCs w:val="24"/>
                <w:lang w:eastAsia="zh-CN"/>
              </w:rPr>
              <w:t>kgCO</w:t>
            </w:r>
            <w:r>
              <w:rPr>
                <w:sz w:val="24"/>
                <w:szCs w:val="24"/>
                <w:vertAlign w:val="subscript"/>
                <w:lang w:eastAsia="zh-CN"/>
              </w:rPr>
              <w:t>2</w:t>
            </w:r>
            <w:r>
              <w:rPr>
                <w:sz w:val="24"/>
                <w:szCs w:val="24"/>
                <w:lang w:eastAsia="zh-CN"/>
              </w:rPr>
              <w:t>e；</w:t>
            </w:r>
          </w:p>
        </w:tc>
      </w:tr>
      <w:tr w:rsidR="002B73E9" w14:paraId="1AB05120" w14:textId="77777777">
        <w:trPr>
          <w:trHeight w:val="507"/>
          <w:jc w:val="right"/>
        </w:trPr>
        <w:tc>
          <w:tcPr>
            <w:tcW w:w="993" w:type="dxa"/>
            <w:shd w:val="clear" w:color="auto" w:fill="auto"/>
          </w:tcPr>
          <w:p w14:paraId="457CC8B4" w14:textId="77777777" w:rsidR="002B73E9" w:rsidRDefault="00000000">
            <w:pPr>
              <w:jc w:val="right"/>
              <w:rPr>
                <w:rFonts w:ascii="Cambria Math" w:hAnsi="Cambria Math"/>
                <w:position w:val="-12"/>
                <w:sz w:val="24"/>
                <w:szCs w:val="24"/>
              </w:rPr>
            </w:pPr>
            <m:oMathPara>
              <m:oMathParaPr>
                <m:jc m:val="right"/>
              </m:oMathParaPr>
              <m:oMath>
                <m:sSub>
                  <m:sSubPr>
                    <m:ctrlPr>
                      <w:rPr>
                        <w:rFonts w:ascii="Cambria Math" w:hAnsi="Cambria Math"/>
                        <w:i/>
                        <w:sz w:val="24"/>
                        <w:lang w:eastAsia="zh-CN"/>
                      </w:rPr>
                    </m:ctrlPr>
                  </m:sSubPr>
                  <m:e>
                    <m:r>
                      <w:rPr>
                        <w:rFonts w:ascii="Cambria Math" w:hAnsi="Cambria Math"/>
                        <w:sz w:val="24"/>
                        <w:lang w:eastAsia="zh-CN"/>
                      </w:rPr>
                      <m:t>Q</m:t>
                    </m:r>
                  </m:e>
                  <m:sub>
                    <m:r>
                      <m:rPr>
                        <m:sty m:val="p"/>
                      </m:rPr>
                      <w:rPr>
                        <w:rFonts w:ascii="Cambria Math" w:hAnsi="Cambria Math"/>
                        <w:sz w:val="24"/>
                        <w:lang w:eastAsia="zh-CN"/>
                      </w:rPr>
                      <m:t>H</m:t>
                    </m:r>
                  </m:sub>
                </m:sSub>
              </m:oMath>
            </m:oMathPara>
          </w:p>
        </w:tc>
        <w:tc>
          <w:tcPr>
            <w:tcW w:w="425" w:type="dxa"/>
            <w:shd w:val="clear" w:color="auto" w:fill="auto"/>
          </w:tcPr>
          <w:p w14:paraId="2203D73B" w14:textId="77777777" w:rsidR="002B73E9" w:rsidRDefault="00BE2150">
            <w:pPr>
              <w:jc w:val="center"/>
              <w:rPr>
                <w:rFonts w:asciiTheme="minorEastAsia" w:eastAsiaTheme="minorEastAsia" w:hAnsiTheme="minorEastAsia"/>
                <w:sz w:val="24"/>
                <w:szCs w:val="24"/>
              </w:rPr>
            </w:pPr>
            <w:r>
              <w:rPr>
                <w:rFonts w:asciiTheme="minorEastAsia" w:eastAsiaTheme="minorEastAsia" w:hAnsiTheme="minorEastAsia"/>
                <w:sz w:val="24"/>
                <w:szCs w:val="24"/>
              </w:rPr>
              <w:t>—</w:t>
            </w:r>
          </w:p>
        </w:tc>
        <w:tc>
          <w:tcPr>
            <w:tcW w:w="6946" w:type="dxa"/>
            <w:shd w:val="clear" w:color="auto" w:fill="auto"/>
          </w:tcPr>
          <w:p w14:paraId="0864B63F" w14:textId="77777777" w:rsidR="002B73E9" w:rsidRDefault="00BE2150">
            <w:pPr>
              <w:rPr>
                <w:rFonts w:eastAsiaTheme="minorEastAsia"/>
                <w:bCs/>
                <w:sz w:val="24"/>
                <w:szCs w:val="24"/>
                <w:lang w:eastAsia="zh-CN"/>
              </w:rPr>
            </w:pPr>
            <w:r>
              <w:rPr>
                <w:rFonts w:eastAsiaTheme="minorEastAsia" w:hint="eastAsia"/>
                <w:bCs/>
                <w:sz w:val="24"/>
                <w:szCs w:val="24"/>
                <w:lang w:eastAsia="zh-CN"/>
              </w:rPr>
              <w:t>全年新风热负荷，kWh；</w:t>
            </w:r>
          </w:p>
        </w:tc>
      </w:tr>
      <w:tr w:rsidR="002B73E9" w14:paraId="148154E7" w14:textId="77777777">
        <w:trPr>
          <w:trHeight w:val="507"/>
          <w:jc w:val="right"/>
        </w:trPr>
        <w:tc>
          <w:tcPr>
            <w:tcW w:w="993" w:type="dxa"/>
            <w:shd w:val="clear" w:color="auto" w:fill="auto"/>
          </w:tcPr>
          <w:p w14:paraId="792501FA" w14:textId="77777777" w:rsidR="002B73E9" w:rsidRDefault="00000000">
            <w:pPr>
              <w:jc w:val="right"/>
              <w:rPr>
                <w:sz w:val="24"/>
                <w:szCs w:val="24"/>
                <w:lang w:eastAsia="zh-CN"/>
              </w:rPr>
            </w:pPr>
            <m:oMathPara>
              <m:oMathParaPr>
                <m:jc m:val="right"/>
              </m:oMathParaPr>
              <m:oMath>
                <m:sSub>
                  <m:sSubPr>
                    <m:ctrlPr>
                      <w:rPr>
                        <w:rFonts w:ascii="Cambria Math" w:hAnsi="Cambria Math"/>
                        <w:i/>
                        <w:sz w:val="24"/>
                        <w:lang w:eastAsia="zh-CN"/>
                      </w:rPr>
                    </m:ctrlPr>
                  </m:sSubPr>
                  <m:e>
                    <m:r>
                      <w:rPr>
                        <w:rFonts w:ascii="Cambria Math" w:hAnsi="Cambria Math"/>
                        <w:sz w:val="24"/>
                        <w:lang w:eastAsia="zh-CN"/>
                      </w:rPr>
                      <m:t>Q</m:t>
                    </m:r>
                  </m:e>
                  <m:sub>
                    <m:r>
                      <m:rPr>
                        <m:sty m:val="p"/>
                      </m:rPr>
                      <w:rPr>
                        <w:rFonts w:ascii="Cambria Math" w:hAnsi="Cambria Math"/>
                        <w:sz w:val="24"/>
                        <w:lang w:eastAsia="zh-CN"/>
                      </w:rPr>
                      <m:t>C</m:t>
                    </m:r>
                  </m:sub>
                </m:sSub>
              </m:oMath>
            </m:oMathPara>
          </w:p>
        </w:tc>
        <w:tc>
          <w:tcPr>
            <w:tcW w:w="425" w:type="dxa"/>
            <w:shd w:val="clear" w:color="auto" w:fill="auto"/>
          </w:tcPr>
          <w:p w14:paraId="50D69229" w14:textId="77777777" w:rsidR="002B73E9" w:rsidRDefault="00BE2150">
            <w:pPr>
              <w:jc w:val="center"/>
              <w:rPr>
                <w:rFonts w:asciiTheme="minorEastAsia" w:eastAsiaTheme="minorEastAsia" w:hAnsiTheme="minorEastAsia"/>
                <w:sz w:val="24"/>
                <w:szCs w:val="24"/>
              </w:rPr>
            </w:pPr>
            <w:r>
              <w:rPr>
                <w:rFonts w:asciiTheme="minorEastAsia" w:eastAsiaTheme="minorEastAsia" w:hAnsiTheme="minorEastAsia"/>
                <w:sz w:val="24"/>
                <w:szCs w:val="24"/>
              </w:rPr>
              <w:t>—</w:t>
            </w:r>
          </w:p>
        </w:tc>
        <w:tc>
          <w:tcPr>
            <w:tcW w:w="6946" w:type="dxa"/>
            <w:shd w:val="clear" w:color="auto" w:fill="auto"/>
          </w:tcPr>
          <w:p w14:paraId="52B212A0" w14:textId="77777777" w:rsidR="002B73E9" w:rsidRDefault="00BE2150">
            <w:pPr>
              <w:rPr>
                <w:rFonts w:eastAsiaTheme="minorEastAsia"/>
                <w:bCs/>
                <w:sz w:val="24"/>
                <w:szCs w:val="24"/>
                <w:lang w:eastAsia="zh-CN"/>
              </w:rPr>
            </w:pPr>
            <w:r>
              <w:rPr>
                <w:rFonts w:eastAsiaTheme="minorEastAsia" w:hint="eastAsia"/>
                <w:bCs/>
                <w:sz w:val="24"/>
                <w:szCs w:val="24"/>
                <w:lang w:eastAsia="zh-CN"/>
              </w:rPr>
              <w:t>全年新风冷负荷，kWh。</w:t>
            </w:r>
          </w:p>
        </w:tc>
      </w:tr>
    </w:tbl>
    <w:p w14:paraId="40A2CE0D" w14:textId="77777777" w:rsidR="002B73E9" w:rsidRDefault="002B73E9">
      <w:pPr>
        <w:pStyle w:val="af7"/>
        <w:tabs>
          <w:tab w:val="left" w:pos="284"/>
        </w:tabs>
        <w:spacing w:line="360" w:lineRule="auto"/>
        <w:ind w:left="0"/>
        <w:rPr>
          <w:rFonts w:ascii="Times New Roman" w:hAnsi="Times New Roman" w:cs="Times New Roman"/>
          <w:sz w:val="24"/>
          <w:lang w:eastAsia="zh-CN"/>
        </w:rPr>
      </w:pPr>
    </w:p>
    <w:p w14:paraId="40C7A20A" w14:textId="77777777" w:rsidR="002B73E9" w:rsidRDefault="002B73E9">
      <w:pPr>
        <w:pStyle w:val="af7"/>
        <w:tabs>
          <w:tab w:val="left" w:pos="284"/>
        </w:tabs>
        <w:spacing w:before="161"/>
        <w:ind w:left="0"/>
        <w:rPr>
          <w:rFonts w:ascii="Times New Roman" w:hAnsi="Times New Roman" w:cs="Times New Roman"/>
          <w:sz w:val="24"/>
          <w:lang w:eastAsia="zh-CN"/>
        </w:rPr>
        <w:sectPr w:rsidR="002B73E9">
          <w:pgSz w:w="11920" w:h="16850"/>
          <w:pgMar w:top="1338" w:right="998" w:bottom="1202" w:left="1457" w:header="0" w:footer="935" w:gutter="0"/>
          <w:cols w:space="720"/>
        </w:sectPr>
      </w:pPr>
    </w:p>
    <w:p w14:paraId="45A020E4" w14:textId="77777777" w:rsidR="002B73E9" w:rsidRDefault="002B73E9">
      <w:pPr>
        <w:pStyle w:val="a5"/>
        <w:spacing w:before="4"/>
        <w:ind w:left="0"/>
        <w:rPr>
          <w:rFonts w:ascii="Times New Roman" w:hAnsi="Times New Roman" w:cs="Times New Roman"/>
          <w:sz w:val="10"/>
          <w:lang w:eastAsia="zh-CN"/>
        </w:rPr>
      </w:pPr>
    </w:p>
    <w:p w14:paraId="2B1A9AB4" w14:textId="77777777" w:rsidR="002B73E9" w:rsidRDefault="00BE2150">
      <w:pPr>
        <w:pStyle w:val="1"/>
        <w:tabs>
          <w:tab w:val="left" w:pos="1439"/>
        </w:tabs>
        <w:spacing w:beforeLines="100" w:before="240" w:afterLines="100" w:after="240" w:line="360" w:lineRule="auto"/>
        <w:ind w:left="0"/>
        <w:jc w:val="center"/>
        <w:rPr>
          <w:rFonts w:ascii="Times New Roman" w:hAnsi="Times New Roman" w:cs="Times New Roman"/>
          <w:lang w:eastAsia="zh-CN"/>
        </w:rPr>
      </w:pPr>
      <w:bookmarkStart w:id="59" w:name="_Toc135839342"/>
      <w:r>
        <w:rPr>
          <w:rFonts w:ascii="Times New Roman" w:hAnsi="Times New Roman" w:cs="Times New Roman"/>
          <w:lang w:eastAsia="zh-CN"/>
        </w:rPr>
        <w:t>附</w:t>
      </w:r>
      <w:r>
        <w:rPr>
          <w:rFonts w:ascii="Times New Roman" w:hAnsi="Times New Roman" w:cs="Times New Roman"/>
          <w:spacing w:val="57"/>
          <w:lang w:eastAsia="zh-CN"/>
        </w:rPr>
        <w:t>录</w:t>
      </w:r>
      <w:r>
        <w:rPr>
          <w:rFonts w:ascii="Times New Roman" w:hAnsi="Times New Roman" w:cs="Times New Roman"/>
          <w:spacing w:val="57"/>
          <w:lang w:eastAsia="zh-CN"/>
        </w:rPr>
        <w:t>A</w:t>
      </w:r>
      <w:r>
        <w:rPr>
          <w:rFonts w:ascii="Times New Roman" w:hAnsi="Times New Roman" w:cs="Times New Roman" w:hint="eastAsia"/>
          <w:spacing w:val="57"/>
          <w:lang w:eastAsia="zh-CN"/>
        </w:rPr>
        <w:t xml:space="preserve"> </w:t>
      </w:r>
      <w:r>
        <w:rPr>
          <w:rFonts w:ascii="Times New Roman" w:hAnsi="Times New Roman" w:cs="Times New Roman" w:hint="eastAsia"/>
          <w:lang w:eastAsia="zh-CN"/>
        </w:rPr>
        <w:t>建材</w:t>
      </w:r>
      <w:r>
        <w:rPr>
          <w:rFonts w:ascii="Times New Roman" w:hAnsi="Times New Roman" w:cs="Times New Roman"/>
          <w:lang w:eastAsia="zh-CN"/>
        </w:rPr>
        <w:t>碳排放因子</w:t>
      </w:r>
      <w:bookmarkEnd w:id="59"/>
    </w:p>
    <w:p w14:paraId="36ADB6FF" w14:textId="77777777" w:rsidR="002B73E9" w:rsidRDefault="00BE2150">
      <w:pPr>
        <w:spacing w:afterLines="50" w:after="120"/>
        <w:rPr>
          <w:rFonts w:ascii="Times New Roman" w:hAnsi="Times New Roman" w:cs="Times New Roman"/>
          <w:spacing w:val="-1"/>
          <w:sz w:val="24"/>
          <w:lang w:eastAsia="zh-CN"/>
        </w:rPr>
      </w:pPr>
      <w:r>
        <w:rPr>
          <w:rFonts w:ascii="Times New Roman" w:hAnsi="Times New Roman" w:cs="Times New Roman"/>
          <w:spacing w:val="-1"/>
          <w:sz w:val="24"/>
          <w:lang w:eastAsia="zh-CN"/>
        </w:rPr>
        <w:t xml:space="preserve">A.0.1 </w:t>
      </w:r>
      <w:r>
        <w:rPr>
          <w:rFonts w:ascii="Times New Roman" w:hAnsi="Times New Roman" w:cs="Times New Roman" w:hint="eastAsia"/>
          <w:spacing w:val="-1"/>
          <w:sz w:val="24"/>
          <w:lang w:eastAsia="zh-CN"/>
        </w:rPr>
        <w:t>建筑材料碳排放因子应按表</w:t>
      </w:r>
      <w:r>
        <w:rPr>
          <w:rFonts w:ascii="Times New Roman" w:hAnsi="Times New Roman" w:cs="Times New Roman"/>
          <w:spacing w:val="-1"/>
          <w:sz w:val="24"/>
          <w:lang w:eastAsia="zh-CN"/>
        </w:rPr>
        <w:t>A.0.1</w:t>
      </w:r>
      <w:r>
        <w:rPr>
          <w:rFonts w:ascii="Times New Roman" w:hAnsi="Times New Roman" w:cs="Times New Roman" w:hint="eastAsia"/>
          <w:spacing w:val="-1"/>
          <w:sz w:val="24"/>
          <w:lang w:eastAsia="zh-CN"/>
        </w:rPr>
        <w:t>选取。</w:t>
      </w:r>
    </w:p>
    <w:p w14:paraId="415212AD" w14:textId="77777777" w:rsidR="002B73E9" w:rsidRDefault="00BE2150">
      <w:pPr>
        <w:spacing w:afterLines="50" w:after="120"/>
        <w:jc w:val="center"/>
        <w:rPr>
          <w:rFonts w:ascii="Times New Roman" w:hAnsi="Times New Roman" w:cs="Times New Roman"/>
          <w:spacing w:val="-1"/>
          <w:sz w:val="24"/>
          <w:lang w:eastAsia="zh-CN"/>
        </w:rPr>
      </w:pPr>
      <w:r>
        <w:rPr>
          <w:rFonts w:ascii="Times New Roman" w:hAnsi="Times New Roman" w:cs="Times New Roman" w:hint="eastAsia"/>
          <w:spacing w:val="-1"/>
          <w:sz w:val="24"/>
          <w:lang w:eastAsia="zh-CN"/>
        </w:rPr>
        <w:t>表</w:t>
      </w:r>
      <w:r>
        <w:rPr>
          <w:rFonts w:ascii="Times New Roman" w:hAnsi="Times New Roman" w:cs="Times New Roman"/>
          <w:spacing w:val="-1"/>
          <w:sz w:val="24"/>
          <w:lang w:eastAsia="zh-CN"/>
        </w:rPr>
        <w:t>A.0.1</w:t>
      </w:r>
      <w:r>
        <w:rPr>
          <w:rFonts w:ascii="Times New Roman" w:hAnsi="Times New Roman" w:cs="Times New Roman" w:hint="eastAsia"/>
          <w:spacing w:val="-1"/>
          <w:sz w:val="24"/>
          <w:lang w:eastAsia="zh-CN"/>
        </w:rPr>
        <w:t xml:space="preserve"> </w:t>
      </w:r>
      <w:r>
        <w:rPr>
          <w:rFonts w:ascii="Times New Roman" w:hAnsi="Times New Roman" w:cs="Times New Roman" w:hint="eastAsia"/>
          <w:spacing w:val="-1"/>
          <w:sz w:val="24"/>
          <w:lang w:eastAsia="zh-CN"/>
        </w:rPr>
        <w:t>建筑材料碳排放因子</w:t>
      </w:r>
    </w:p>
    <w:tbl>
      <w:tblPr>
        <w:tblStyle w:val="af2"/>
        <w:tblW w:w="0" w:type="auto"/>
        <w:jc w:val="center"/>
        <w:tblLook w:val="04A0" w:firstRow="1" w:lastRow="0" w:firstColumn="1" w:lastColumn="0" w:noHBand="0" w:noVBand="1"/>
      </w:tblPr>
      <w:tblGrid>
        <w:gridCol w:w="3240"/>
        <w:gridCol w:w="2829"/>
        <w:gridCol w:w="2451"/>
      </w:tblGrid>
      <w:tr w:rsidR="002B73E9" w14:paraId="100D38C3" w14:textId="77777777">
        <w:trPr>
          <w:trHeight w:val="283"/>
          <w:jc w:val="center"/>
        </w:trPr>
        <w:tc>
          <w:tcPr>
            <w:tcW w:w="6069" w:type="dxa"/>
            <w:gridSpan w:val="2"/>
            <w:vAlign w:val="center"/>
          </w:tcPr>
          <w:p w14:paraId="04A35FFA"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建筑材料类别</w:t>
            </w:r>
          </w:p>
        </w:tc>
        <w:tc>
          <w:tcPr>
            <w:tcW w:w="2451" w:type="dxa"/>
            <w:vAlign w:val="center"/>
          </w:tcPr>
          <w:p w14:paraId="0AA5A73B"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建筑材料碳排放因子</w:t>
            </w:r>
          </w:p>
        </w:tc>
      </w:tr>
      <w:tr w:rsidR="002B73E9" w14:paraId="50EC38DB" w14:textId="77777777">
        <w:trPr>
          <w:trHeight w:val="283"/>
          <w:jc w:val="center"/>
        </w:trPr>
        <w:tc>
          <w:tcPr>
            <w:tcW w:w="6069" w:type="dxa"/>
            <w:gridSpan w:val="2"/>
            <w:vAlign w:val="center"/>
          </w:tcPr>
          <w:p w14:paraId="66473866"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炼钢生铁</w:t>
            </w:r>
          </w:p>
        </w:tc>
        <w:tc>
          <w:tcPr>
            <w:tcW w:w="2451" w:type="dxa"/>
            <w:vAlign w:val="center"/>
          </w:tcPr>
          <w:p w14:paraId="554B9DA9"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1700 kgCO</w:t>
            </w:r>
            <w:r>
              <w:rPr>
                <w:rFonts w:ascii="Times New Roman" w:hAnsi="Times New Roman" w:cs="Times New Roman"/>
                <w:sz w:val="21"/>
                <w:szCs w:val="21"/>
                <w:vertAlign w:val="subscript"/>
                <w:lang w:eastAsia="zh-CN"/>
              </w:rPr>
              <w:t>2</w:t>
            </w:r>
            <w:r>
              <w:rPr>
                <w:rFonts w:ascii="Times New Roman" w:hAnsi="Times New Roman" w:cs="Times New Roman"/>
                <w:sz w:val="21"/>
                <w:szCs w:val="21"/>
                <w:lang w:eastAsia="zh-CN"/>
              </w:rPr>
              <w:t>e/t</w:t>
            </w:r>
          </w:p>
        </w:tc>
      </w:tr>
      <w:tr w:rsidR="002B73E9" w14:paraId="6C0C21DE" w14:textId="77777777">
        <w:trPr>
          <w:trHeight w:val="283"/>
          <w:jc w:val="center"/>
        </w:trPr>
        <w:tc>
          <w:tcPr>
            <w:tcW w:w="6069" w:type="dxa"/>
            <w:gridSpan w:val="2"/>
            <w:vAlign w:val="center"/>
          </w:tcPr>
          <w:p w14:paraId="114E08F2"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铸造生铁</w:t>
            </w:r>
          </w:p>
        </w:tc>
        <w:tc>
          <w:tcPr>
            <w:tcW w:w="2451" w:type="dxa"/>
            <w:vAlign w:val="center"/>
          </w:tcPr>
          <w:p w14:paraId="79B9E827"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2280 kgCO</w:t>
            </w:r>
            <w:r>
              <w:rPr>
                <w:rFonts w:ascii="Times New Roman" w:hAnsi="Times New Roman" w:cs="Times New Roman"/>
                <w:sz w:val="21"/>
                <w:szCs w:val="21"/>
                <w:vertAlign w:val="subscript"/>
                <w:lang w:eastAsia="zh-CN"/>
              </w:rPr>
              <w:t>2</w:t>
            </w:r>
            <w:r>
              <w:rPr>
                <w:rFonts w:ascii="Times New Roman" w:hAnsi="Times New Roman" w:cs="Times New Roman"/>
                <w:sz w:val="21"/>
                <w:szCs w:val="21"/>
                <w:lang w:eastAsia="zh-CN"/>
              </w:rPr>
              <w:t>e/t</w:t>
            </w:r>
          </w:p>
        </w:tc>
      </w:tr>
      <w:tr w:rsidR="002B73E9" w14:paraId="3E40A346" w14:textId="77777777">
        <w:trPr>
          <w:trHeight w:val="283"/>
          <w:jc w:val="center"/>
        </w:trPr>
        <w:tc>
          <w:tcPr>
            <w:tcW w:w="6069" w:type="dxa"/>
            <w:gridSpan w:val="2"/>
            <w:vAlign w:val="center"/>
          </w:tcPr>
          <w:p w14:paraId="287C2BAC" w14:textId="77777777" w:rsidR="002B73E9" w:rsidRDefault="00BE2150">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炼钢用铁合金（市场平均）</w:t>
            </w:r>
          </w:p>
        </w:tc>
        <w:tc>
          <w:tcPr>
            <w:tcW w:w="2451" w:type="dxa"/>
            <w:vAlign w:val="center"/>
          </w:tcPr>
          <w:p w14:paraId="3EA44039"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9530 kgCO</w:t>
            </w:r>
            <w:r>
              <w:rPr>
                <w:rFonts w:ascii="Times New Roman" w:hAnsi="Times New Roman" w:cs="Times New Roman"/>
                <w:sz w:val="21"/>
                <w:szCs w:val="21"/>
                <w:vertAlign w:val="subscript"/>
                <w:lang w:eastAsia="zh-CN"/>
              </w:rPr>
              <w:t>2</w:t>
            </w:r>
            <w:r>
              <w:rPr>
                <w:rFonts w:ascii="Times New Roman" w:hAnsi="Times New Roman" w:cs="Times New Roman"/>
                <w:sz w:val="21"/>
                <w:szCs w:val="21"/>
                <w:lang w:eastAsia="zh-CN"/>
              </w:rPr>
              <w:t>e/t</w:t>
            </w:r>
          </w:p>
        </w:tc>
      </w:tr>
      <w:tr w:rsidR="002B73E9" w14:paraId="05507EE4" w14:textId="77777777">
        <w:trPr>
          <w:trHeight w:val="283"/>
          <w:jc w:val="center"/>
        </w:trPr>
        <w:tc>
          <w:tcPr>
            <w:tcW w:w="6069" w:type="dxa"/>
            <w:gridSpan w:val="2"/>
            <w:vAlign w:val="center"/>
          </w:tcPr>
          <w:p w14:paraId="50C482BB"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转炉碳钢</w:t>
            </w:r>
          </w:p>
        </w:tc>
        <w:tc>
          <w:tcPr>
            <w:tcW w:w="2451" w:type="dxa"/>
            <w:vAlign w:val="center"/>
          </w:tcPr>
          <w:p w14:paraId="1DD812A8"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1990 kgCO</w:t>
            </w:r>
            <w:r>
              <w:rPr>
                <w:rFonts w:ascii="Times New Roman" w:hAnsi="Times New Roman" w:cs="Times New Roman"/>
                <w:sz w:val="21"/>
                <w:szCs w:val="21"/>
                <w:vertAlign w:val="subscript"/>
                <w:lang w:eastAsia="zh-CN"/>
              </w:rPr>
              <w:t>2</w:t>
            </w:r>
            <w:r>
              <w:rPr>
                <w:rFonts w:ascii="Times New Roman" w:hAnsi="Times New Roman" w:cs="Times New Roman"/>
                <w:sz w:val="21"/>
                <w:szCs w:val="21"/>
                <w:lang w:eastAsia="zh-CN"/>
              </w:rPr>
              <w:t>e/t</w:t>
            </w:r>
          </w:p>
        </w:tc>
      </w:tr>
      <w:tr w:rsidR="002B73E9" w14:paraId="2630175E" w14:textId="77777777">
        <w:trPr>
          <w:trHeight w:val="283"/>
          <w:jc w:val="center"/>
        </w:trPr>
        <w:tc>
          <w:tcPr>
            <w:tcW w:w="6069" w:type="dxa"/>
            <w:gridSpan w:val="2"/>
            <w:vAlign w:val="center"/>
          </w:tcPr>
          <w:p w14:paraId="7C20ABB8"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电炉碳钢</w:t>
            </w:r>
          </w:p>
        </w:tc>
        <w:tc>
          <w:tcPr>
            <w:tcW w:w="2451" w:type="dxa"/>
            <w:vAlign w:val="center"/>
          </w:tcPr>
          <w:p w14:paraId="0C68A935"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3030 kgCO</w:t>
            </w:r>
            <w:r>
              <w:rPr>
                <w:rFonts w:ascii="Times New Roman" w:hAnsi="Times New Roman" w:cs="Times New Roman"/>
                <w:sz w:val="21"/>
                <w:szCs w:val="21"/>
                <w:vertAlign w:val="subscript"/>
                <w:lang w:eastAsia="zh-CN"/>
              </w:rPr>
              <w:t>2</w:t>
            </w:r>
            <w:r>
              <w:rPr>
                <w:rFonts w:ascii="Times New Roman" w:hAnsi="Times New Roman" w:cs="Times New Roman"/>
                <w:sz w:val="21"/>
                <w:szCs w:val="21"/>
                <w:lang w:eastAsia="zh-CN"/>
              </w:rPr>
              <w:t>e/t</w:t>
            </w:r>
          </w:p>
        </w:tc>
      </w:tr>
      <w:tr w:rsidR="002B73E9" w14:paraId="3E198928" w14:textId="77777777">
        <w:trPr>
          <w:trHeight w:val="283"/>
          <w:jc w:val="center"/>
        </w:trPr>
        <w:tc>
          <w:tcPr>
            <w:tcW w:w="6069" w:type="dxa"/>
            <w:gridSpan w:val="2"/>
            <w:vAlign w:val="center"/>
          </w:tcPr>
          <w:p w14:paraId="1DFD4512" w14:textId="77777777" w:rsidR="002B73E9" w:rsidRDefault="00BE2150">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普通碳钢（市场平均）</w:t>
            </w:r>
          </w:p>
        </w:tc>
        <w:tc>
          <w:tcPr>
            <w:tcW w:w="2451" w:type="dxa"/>
            <w:vAlign w:val="center"/>
          </w:tcPr>
          <w:p w14:paraId="184F87CD"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2050 kgCO</w:t>
            </w:r>
            <w:r>
              <w:rPr>
                <w:rFonts w:ascii="Times New Roman" w:hAnsi="Times New Roman" w:cs="Times New Roman"/>
                <w:sz w:val="21"/>
                <w:szCs w:val="21"/>
                <w:vertAlign w:val="subscript"/>
                <w:lang w:eastAsia="zh-CN"/>
              </w:rPr>
              <w:t>2</w:t>
            </w:r>
            <w:r>
              <w:rPr>
                <w:rFonts w:ascii="Times New Roman" w:hAnsi="Times New Roman" w:cs="Times New Roman"/>
                <w:sz w:val="21"/>
                <w:szCs w:val="21"/>
                <w:lang w:eastAsia="zh-CN"/>
              </w:rPr>
              <w:t>e/t</w:t>
            </w:r>
          </w:p>
        </w:tc>
      </w:tr>
      <w:tr w:rsidR="002B73E9" w14:paraId="0153879F" w14:textId="77777777">
        <w:trPr>
          <w:trHeight w:val="283"/>
          <w:jc w:val="center"/>
        </w:trPr>
        <w:tc>
          <w:tcPr>
            <w:tcW w:w="6069" w:type="dxa"/>
            <w:gridSpan w:val="2"/>
            <w:vAlign w:val="center"/>
          </w:tcPr>
          <w:p w14:paraId="74AF9A85"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热轧碳钢小型型钢</w:t>
            </w:r>
          </w:p>
        </w:tc>
        <w:tc>
          <w:tcPr>
            <w:tcW w:w="2451" w:type="dxa"/>
            <w:vAlign w:val="center"/>
          </w:tcPr>
          <w:p w14:paraId="0FC7DC1A"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2310 kgCO</w:t>
            </w:r>
            <w:r>
              <w:rPr>
                <w:rFonts w:ascii="Times New Roman" w:hAnsi="Times New Roman" w:cs="Times New Roman"/>
                <w:sz w:val="21"/>
                <w:szCs w:val="21"/>
                <w:vertAlign w:val="subscript"/>
                <w:lang w:eastAsia="zh-CN"/>
              </w:rPr>
              <w:t>2</w:t>
            </w:r>
            <w:r>
              <w:rPr>
                <w:rFonts w:ascii="Times New Roman" w:hAnsi="Times New Roman" w:cs="Times New Roman"/>
                <w:sz w:val="21"/>
                <w:szCs w:val="21"/>
                <w:lang w:eastAsia="zh-CN"/>
              </w:rPr>
              <w:t>e/t</w:t>
            </w:r>
          </w:p>
        </w:tc>
      </w:tr>
      <w:tr w:rsidR="002B73E9" w14:paraId="31E68720" w14:textId="77777777">
        <w:trPr>
          <w:trHeight w:val="283"/>
          <w:jc w:val="center"/>
        </w:trPr>
        <w:tc>
          <w:tcPr>
            <w:tcW w:w="6069" w:type="dxa"/>
            <w:gridSpan w:val="2"/>
            <w:vAlign w:val="center"/>
          </w:tcPr>
          <w:p w14:paraId="7C869EBF"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热轧碳钢中型型钢</w:t>
            </w:r>
          </w:p>
        </w:tc>
        <w:tc>
          <w:tcPr>
            <w:tcW w:w="2451" w:type="dxa"/>
            <w:vAlign w:val="center"/>
          </w:tcPr>
          <w:p w14:paraId="53850A3C"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2365 kgCO</w:t>
            </w:r>
            <w:r>
              <w:rPr>
                <w:rFonts w:ascii="Times New Roman" w:hAnsi="Times New Roman" w:cs="Times New Roman"/>
                <w:sz w:val="21"/>
                <w:szCs w:val="21"/>
                <w:vertAlign w:val="subscript"/>
                <w:lang w:eastAsia="zh-CN"/>
              </w:rPr>
              <w:t>2</w:t>
            </w:r>
            <w:r>
              <w:rPr>
                <w:rFonts w:ascii="Times New Roman" w:hAnsi="Times New Roman" w:cs="Times New Roman"/>
                <w:sz w:val="21"/>
                <w:szCs w:val="21"/>
                <w:lang w:eastAsia="zh-CN"/>
              </w:rPr>
              <w:t>e/t</w:t>
            </w:r>
          </w:p>
        </w:tc>
      </w:tr>
      <w:tr w:rsidR="002B73E9" w14:paraId="15B6585C" w14:textId="77777777">
        <w:trPr>
          <w:trHeight w:val="283"/>
          <w:jc w:val="center"/>
        </w:trPr>
        <w:tc>
          <w:tcPr>
            <w:tcW w:w="6069" w:type="dxa"/>
            <w:gridSpan w:val="2"/>
            <w:vAlign w:val="center"/>
          </w:tcPr>
          <w:p w14:paraId="73DA9C9B" w14:textId="77777777" w:rsidR="002B73E9" w:rsidRDefault="00BE2150">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热轧碳钢大型轨梁（方圆坯、管坯）</w:t>
            </w:r>
          </w:p>
        </w:tc>
        <w:tc>
          <w:tcPr>
            <w:tcW w:w="2451" w:type="dxa"/>
            <w:vAlign w:val="center"/>
          </w:tcPr>
          <w:p w14:paraId="24B6D92D"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2340 kgCO</w:t>
            </w:r>
            <w:r>
              <w:rPr>
                <w:rFonts w:ascii="Times New Roman" w:hAnsi="Times New Roman" w:cs="Times New Roman"/>
                <w:sz w:val="21"/>
                <w:szCs w:val="21"/>
                <w:vertAlign w:val="subscript"/>
                <w:lang w:eastAsia="zh-CN"/>
              </w:rPr>
              <w:t>2</w:t>
            </w:r>
            <w:r>
              <w:rPr>
                <w:rFonts w:ascii="Times New Roman" w:hAnsi="Times New Roman" w:cs="Times New Roman"/>
                <w:sz w:val="21"/>
                <w:szCs w:val="21"/>
                <w:lang w:eastAsia="zh-CN"/>
              </w:rPr>
              <w:t>e/t</w:t>
            </w:r>
          </w:p>
        </w:tc>
      </w:tr>
      <w:tr w:rsidR="002B73E9" w14:paraId="71BBC52A" w14:textId="77777777">
        <w:trPr>
          <w:trHeight w:val="283"/>
          <w:jc w:val="center"/>
        </w:trPr>
        <w:tc>
          <w:tcPr>
            <w:tcW w:w="6069" w:type="dxa"/>
            <w:gridSpan w:val="2"/>
            <w:vAlign w:val="center"/>
          </w:tcPr>
          <w:p w14:paraId="0F688011" w14:textId="77777777" w:rsidR="002B73E9" w:rsidRDefault="00BE2150">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热轧碳钢大型轨梁（重轨、普通型钢）</w:t>
            </w:r>
          </w:p>
        </w:tc>
        <w:tc>
          <w:tcPr>
            <w:tcW w:w="2451" w:type="dxa"/>
            <w:vAlign w:val="center"/>
          </w:tcPr>
          <w:p w14:paraId="3705B9F5"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2380 kgCO</w:t>
            </w:r>
            <w:r>
              <w:rPr>
                <w:rFonts w:ascii="Times New Roman" w:hAnsi="Times New Roman" w:cs="Times New Roman"/>
                <w:sz w:val="21"/>
                <w:szCs w:val="21"/>
                <w:vertAlign w:val="subscript"/>
                <w:lang w:eastAsia="zh-CN"/>
              </w:rPr>
              <w:t>2</w:t>
            </w:r>
            <w:r>
              <w:rPr>
                <w:rFonts w:ascii="Times New Roman" w:hAnsi="Times New Roman" w:cs="Times New Roman"/>
                <w:sz w:val="21"/>
                <w:szCs w:val="21"/>
                <w:lang w:eastAsia="zh-CN"/>
              </w:rPr>
              <w:t>e/t</w:t>
            </w:r>
          </w:p>
        </w:tc>
      </w:tr>
      <w:tr w:rsidR="002B73E9" w14:paraId="54C4E6DD" w14:textId="77777777">
        <w:trPr>
          <w:trHeight w:val="283"/>
          <w:jc w:val="center"/>
        </w:trPr>
        <w:tc>
          <w:tcPr>
            <w:tcW w:w="6069" w:type="dxa"/>
            <w:gridSpan w:val="2"/>
            <w:vAlign w:val="center"/>
          </w:tcPr>
          <w:p w14:paraId="4B87E24E"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热轧碳钢中厚板</w:t>
            </w:r>
          </w:p>
        </w:tc>
        <w:tc>
          <w:tcPr>
            <w:tcW w:w="2451" w:type="dxa"/>
            <w:vAlign w:val="center"/>
          </w:tcPr>
          <w:p w14:paraId="3701A287"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2400 kgCO</w:t>
            </w:r>
            <w:r>
              <w:rPr>
                <w:rFonts w:ascii="Times New Roman" w:hAnsi="Times New Roman" w:cs="Times New Roman"/>
                <w:sz w:val="21"/>
                <w:szCs w:val="21"/>
                <w:vertAlign w:val="subscript"/>
                <w:lang w:eastAsia="zh-CN"/>
              </w:rPr>
              <w:t>2</w:t>
            </w:r>
            <w:r>
              <w:rPr>
                <w:rFonts w:ascii="Times New Roman" w:hAnsi="Times New Roman" w:cs="Times New Roman"/>
                <w:sz w:val="21"/>
                <w:szCs w:val="21"/>
                <w:lang w:eastAsia="zh-CN"/>
              </w:rPr>
              <w:t>e/t</w:t>
            </w:r>
          </w:p>
        </w:tc>
      </w:tr>
      <w:tr w:rsidR="002B73E9" w14:paraId="7406F051" w14:textId="77777777">
        <w:trPr>
          <w:trHeight w:val="283"/>
          <w:jc w:val="center"/>
        </w:trPr>
        <w:tc>
          <w:tcPr>
            <w:tcW w:w="6069" w:type="dxa"/>
            <w:gridSpan w:val="2"/>
            <w:vAlign w:val="center"/>
          </w:tcPr>
          <w:p w14:paraId="20D9939D"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热轧碳钢</w:t>
            </w:r>
            <w:r>
              <w:rPr>
                <w:rFonts w:ascii="Times New Roman" w:hAnsi="Times New Roman" w:cs="Times New Roman"/>
                <w:sz w:val="21"/>
                <w:szCs w:val="21"/>
                <w:lang w:eastAsia="zh-CN"/>
              </w:rPr>
              <w:t>H</w:t>
            </w:r>
            <w:r>
              <w:rPr>
                <w:rFonts w:ascii="Times New Roman" w:hAnsi="Times New Roman" w:cs="Times New Roman"/>
                <w:sz w:val="21"/>
                <w:szCs w:val="21"/>
                <w:lang w:eastAsia="zh-CN"/>
              </w:rPr>
              <w:t>钢</w:t>
            </w:r>
          </w:p>
        </w:tc>
        <w:tc>
          <w:tcPr>
            <w:tcW w:w="2451" w:type="dxa"/>
            <w:vAlign w:val="center"/>
          </w:tcPr>
          <w:p w14:paraId="5600B404"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2350 kgCO</w:t>
            </w:r>
            <w:r>
              <w:rPr>
                <w:rFonts w:ascii="Times New Roman" w:hAnsi="Times New Roman" w:cs="Times New Roman"/>
                <w:sz w:val="21"/>
                <w:szCs w:val="21"/>
                <w:vertAlign w:val="subscript"/>
                <w:lang w:eastAsia="zh-CN"/>
              </w:rPr>
              <w:t>2</w:t>
            </w:r>
            <w:r>
              <w:rPr>
                <w:rFonts w:ascii="Times New Roman" w:hAnsi="Times New Roman" w:cs="Times New Roman"/>
                <w:sz w:val="21"/>
                <w:szCs w:val="21"/>
                <w:lang w:eastAsia="zh-CN"/>
              </w:rPr>
              <w:t>e/t</w:t>
            </w:r>
          </w:p>
        </w:tc>
      </w:tr>
      <w:tr w:rsidR="002B73E9" w14:paraId="36E3ABCA" w14:textId="77777777">
        <w:trPr>
          <w:trHeight w:val="283"/>
          <w:jc w:val="center"/>
        </w:trPr>
        <w:tc>
          <w:tcPr>
            <w:tcW w:w="6069" w:type="dxa"/>
            <w:gridSpan w:val="2"/>
            <w:vAlign w:val="center"/>
          </w:tcPr>
          <w:p w14:paraId="493E3EB9"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热轧碳钢宽带钢</w:t>
            </w:r>
          </w:p>
        </w:tc>
        <w:tc>
          <w:tcPr>
            <w:tcW w:w="2451" w:type="dxa"/>
            <w:vAlign w:val="center"/>
          </w:tcPr>
          <w:p w14:paraId="73F91D3D"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2310 kgCO</w:t>
            </w:r>
            <w:r>
              <w:rPr>
                <w:rFonts w:ascii="Times New Roman" w:hAnsi="Times New Roman" w:cs="Times New Roman"/>
                <w:sz w:val="21"/>
                <w:szCs w:val="21"/>
                <w:vertAlign w:val="subscript"/>
                <w:lang w:eastAsia="zh-CN"/>
              </w:rPr>
              <w:t>2</w:t>
            </w:r>
            <w:r>
              <w:rPr>
                <w:rFonts w:ascii="Times New Roman" w:hAnsi="Times New Roman" w:cs="Times New Roman"/>
                <w:sz w:val="21"/>
                <w:szCs w:val="21"/>
                <w:lang w:eastAsia="zh-CN"/>
              </w:rPr>
              <w:t>e/t</w:t>
            </w:r>
          </w:p>
        </w:tc>
      </w:tr>
      <w:tr w:rsidR="002B73E9" w14:paraId="1F0185F1" w14:textId="77777777">
        <w:trPr>
          <w:trHeight w:val="283"/>
          <w:jc w:val="center"/>
        </w:trPr>
        <w:tc>
          <w:tcPr>
            <w:tcW w:w="6069" w:type="dxa"/>
            <w:gridSpan w:val="2"/>
            <w:vAlign w:val="center"/>
          </w:tcPr>
          <w:p w14:paraId="57423D52"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热轧碳钢钢筋</w:t>
            </w:r>
          </w:p>
        </w:tc>
        <w:tc>
          <w:tcPr>
            <w:tcW w:w="2451" w:type="dxa"/>
            <w:vAlign w:val="center"/>
          </w:tcPr>
          <w:p w14:paraId="233763EF"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2340 kgCO</w:t>
            </w:r>
            <w:r>
              <w:rPr>
                <w:rFonts w:ascii="Times New Roman" w:hAnsi="Times New Roman" w:cs="Times New Roman"/>
                <w:sz w:val="21"/>
                <w:szCs w:val="21"/>
                <w:vertAlign w:val="subscript"/>
                <w:lang w:eastAsia="zh-CN"/>
              </w:rPr>
              <w:t>2</w:t>
            </w:r>
            <w:r>
              <w:rPr>
                <w:rFonts w:ascii="Times New Roman" w:hAnsi="Times New Roman" w:cs="Times New Roman"/>
                <w:sz w:val="21"/>
                <w:szCs w:val="21"/>
                <w:lang w:eastAsia="zh-CN"/>
              </w:rPr>
              <w:t>e/t</w:t>
            </w:r>
          </w:p>
        </w:tc>
      </w:tr>
      <w:tr w:rsidR="002B73E9" w14:paraId="2A5448E6" w14:textId="77777777">
        <w:trPr>
          <w:trHeight w:val="283"/>
          <w:jc w:val="center"/>
        </w:trPr>
        <w:tc>
          <w:tcPr>
            <w:tcW w:w="6069" w:type="dxa"/>
            <w:gridSpan w:val="2"/>
            <w:vAlign w:val="center"/>
          </w:tcPr>
          <w:p w14:paraId="187C3848"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热轧碳钢高线材</w:t>
            </w:r>
          </w:p>
        </w:tc>
        <w:tc>
          <w:tcPr>
            <w:tcW w:w="2451" w:type="dxa"/>
            <w:vAlign w:val="center"/>
          </w:tcPr>
          <w:p w14:paraId="7087F1CD"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2375 kgCO</w:t>
            </w:r>
            <w:r>
              <w:rPr>
                <w:rFonts w:ascii="Times New Roman" w:hAnsi="Times New Roman" w:cs="Times New Roman"/>
                <w:sz w:val="21"/>
                <w:szCs w:val="21"/>
                <w:vertAlign w:val="subscript"/>
                <w:lang w:eastAsia="zh-CN"/>
              </w:rPr>
              <w:t>2</w:t>
            </w:r>
            <w:r>
              <w:rPr>
                <w:rFonts w:ascii="Times New Roman" w:hAnsi="Times New Roman" w:cs="Times New Roman"/>
                <w:sz w:val="21"/>
                <w:szCs w:val="21"/>
                <w:lang w:eastAsia="zh-CN"/>
              </w:rPr>
              <w:t>e/t</w:t>
            </w:r>
          </w:p>
        </w:tc>
      </w:tr>
      <w:tr w:rsidR="002B73E9" w14:paraId="74370CA0" w14:textId="77777777">
        <w:trPr>
          <w:trHeight w:val="283"/>
          <w:jc w:val="center"/>
        </w:trPr>
        <w:tc>
          <w:tcPr>
            <w:tcW w:w="6069" w:type="dxa"/>
            <w:gridSpan w:val="2"/>
            <w:vAlign w:val="center"/>
          </w:tcPr>
          <w:p w14:paraId="7E7D6A1B"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热轧碳钢棒材</w:t>
            </w:r>
          </w:p>
        </w:tc>
        <w:tc>
          <w:tcPr>
            <w:tcW w:w="2451" w:type="dxa"/>
            <w:vAlign w:val="center"/>
          </w:tcPr>
          <w:p w14:paraId="2C5C83BF"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2340 kgCO</w:t>
            </w:r>
            <w:r>
              <w:rPr>
                <w:rFonts w:ascii="Times New Roman" w:hAnsi="Times New Roman" w:cs="Times New Roman"/>
                <w:sz w:val="21"/>
                <w:szCs w:val="21"/>
                <w:vertAlign w:val="subscript"/>
                <w:lang w:eastAsia="zh-CN"/>
              </w:rPr>
              <w:t>2</w:t>
            </w:r>
            <w:r>
              <w:rPr>
                <w:rFonts w:ascii="Times New Roman" w:hAnsi="Times New Roman" w:cs="Times New Roman"/>
                <w:sz w:val="21"/>
                <w:szCs w:val="21"/>
                <w:lang w:eastAsia="zh-CN"/>
              </w:rPr>
              <w:t>e/t</w:t>
            </w:r>
          </w:p>
        </w:tc>
      </w:tr>
      <w:tr w:rsidR="002B73E9" w14:paraId="197292D2" w14:textId="77777777">
        <w:trPr>
          <w:trHeight w:val="283"/>
          <w:jc w:val="center"/>
        </w:trPr>
        <w:tc>
          <w:tcPr>
            <w:tcW w:w="6069" w:type="dxa"/>
            <w:gridSpan w:val="2"/>
            <w:vAlign w:val="center"/>
          </w:tcPr>
          <w:p w14:paraId="7EEC58F2"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螺旋埋弧焊管</w:t>
            </w:r>
          </w:p>
        </w:tc>
        <w:tc>
          <w:tcPr>
            <w:tcW w:w="2451" w:type="dxa"/>
            <w:vAlign w:val="center"/>
          </w:tcPr>
          <w:p w14:paraId="4C1D41CF"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2520 kgCO</w:t>
            </w:r>
            <w:r>
              <w:rPr>
                <w:rFonts w:ascii="Times New Roman" w:hAnsi="Times New Roman" w:cs="Times New Roman"/>
                <w:sz w:val="21"/>
                <w:szCs w:val="21"/>
                <w:vertAlign w:val="subscript"/>
                <w:lang w:eastAsia="zh-CN"/>
              </w:rPr>
              <w:t>2</w:t>
            </w:r>
            <w:r>
              <w:rPr>
                <w:rFonts w:ascii="Times New Roman" w:hAnsi="Times New Roman" w:cs="Times New Roman"/>
                <w:sz w:val="21"/>
                <w:szCs w:val="21"/>
                <w:lang w:eastAsia="zh-CN"/>
              </w:rPr>
              <w:t>e/t</w:t>
            </w:r>
          </w:p>
        </w:tc>
      </w:tr>
      <w:tr w:rsidR="002B73E9" w14:paraId="652EB56F" w14:textId="77777777">
        <w:trPr>
          <w:trHeight w:val="283"/>
          <w:jc w:val="center"/>
        </w:trPr>
        <w:tc>
          <w:tcPr>
            <w:tcW w:w="6069" w:type="dxa"/>
            <w:gridSpan w:val="2"/>
            <w:vAlign w:val="center"/>
          </w:tcPr>
          <w:p w14:paraId="5B7735FD" w14:textId="77777777" w:rsidR="002B73E9" w:rsidRDefault="00BE2150">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大口径埋弧焊直缝钢管</w:t>
            </w:r>
          </w:p>
        </w:tc>
        <w:tc>
          <w:tcPr>
            <w:tcW w:w="2451" w:type="dxa"/>
            <w:vAlign w:val="center"/>
          </w:tcPr>
          <w:p w14:paraId="075F117E"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2430 kgCO</w:t>
            </w:r>
            <w:r>
              <w:rPr>
                <w:rFonts w:ascii="Times New Roman" w:hAnsi="Times New Roman" w:cs="Times New Roman"/>
                <w:sz w:val="21"/>
                <w:szCs w:val="21"/>
                <w:vertAlign w:val="subscript"/>
                <w:lang w:eastAsia="zh-CN"/>
              </w:rPr>
              <w:t>2</w:t>
            </w:r>
            <w:r>
              <w:rPr>
                <w:rFonts w:ascii="Times New Roman" w:hAnsi="Times New Roman" w:cs="Times New Roman"/>
                <w:sz w:val="21"/>
                <w:szCs w:val="21"/>
                <w:lang w:eastAsia="zh-CN"/>
              </w:rPr>
              <w:t>e/t</w:t>
            </w:r>
          </w:p>
        </w:tc>
      </w:tr>
      <w:tr w:rsidR="002B73E9" w14:paraId="3E9F742D" w14:textId="77777777">
        <w:trPr>
          <w:trHeight w:val="283"/>
          <w:jc w:val="center"/>
        </w:trPr>
        <w:tc>
          <w:tcPr>
            <w:tcW w:w="6069" w:type="dxa"/>
            <w:gridSpan w:val="2"/>
            <w:vAlign w:val="center"/>
          </w:tcPr>
          <w:p w14:paraId="4BF35909"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焊接直缝钢管</w:t>
            </w:r>
          </w:p>
        </w:tc>
        <w:tc>
          <w:tcPr>
            <w:tcW w:w="2451" w:type="dxa"/>
            <w:vAlign w:val="center"/>
          </w:tcPr>
          <w:p w14:paraId="51AB95D2"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2530 kgCO</w:t>
            </w:r>
            <w:r>
              <w:rPr>
                <w:rFonts w:ascii="Times New Roman" w:hAnsi="Times New Roman" w:cs="Times New Roman"/>
                <w:sz w:val="21"/>
                <w:szCs w:val="21"/>
                <w:vertAlign w:val="subscript"/>
                <w:lang w:eastAsia="zh-CN"/>
              </w:rPr>
              <w:t>2</w:t>
            </w:r>
            <w:r>
              <w:rPr>
                <w:rFonts w:ascii="Times New Roman" w:hAnsi="Times New Roman" w:cs="Times New Roman"/>
                <w:sz w:val="21"/>
                <w:szCs w:val="21"/>
                <w:lang w:eastAsia="zh-CN"/>
              </w:rPr>
              <w:t>e/t</w:t>
            </w:r>
          </w:p>
        </w:tc>
      </w:tr>
      <w:tr w:rsidR="002B73E9" w14:paraId="3F9BA615" w14:textId="77777777">
        <w:trPr>
          <w:trHeight w:val="283"/>
          <w:jc w:val="center"/>
        </w:trPr>
        <w:tc>
          <w:tcPr>
            <w:tcW w:w="6069" w:type="dxa"/>
            <w:gridSpan w:val="2"/>
            <w:vAlign w:val="center"/>
          </w:tcPr>
          <w:p w14:paraId="0638C8DA"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热轧碳钢无缝钢管</w:t>
            </w:r>
          </w:p>
        </w:tc>
        <w:tc>
          <w:tcPr>
            <w:tcW w:w="2451" w:type="dxa"/>
            <w:vAlign w:val="center"/>
          </w:tcPr>
          <w:p w14:paraId="4B7E1941"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3150 kgCO</w:t>
            </w:r>
            <w:r>
              <w:rPr>
                <w:rFonts w:ascii="Times New Roman" w:hAnsi="Times New Roman" w:cs="Times New Roman"/>
                <w:sz w:val="21"/>
                <w:szCs w:val="21"/>
                <w:vertAlign w:val="subscript"/>
                <w:lang w:eastAsia="zh-CN"/>
              </w:rPr>
              <w:t>2</w:t>
            </w:r>
            <w:r>
              <w:rPr>
                <w:rFonts w:ascii="Times New Roman" w:hAnsi="Times New Roman" w:cs="Times New Roman"/>
                <w:sz w:val="21"/>
                <w:szCs w:val="21"/>
                <w:lang w:eastAsia="zh-CN"/>
              </w:rPr>
              <w:t>e/t</w:t>
            </w:r>
          </w:p>
        </w:tc>
      </w:tr>
      <w:tr w:rsidR="002B73E9" w14:paraId="2E3798A2" w14:textId="77777777">
        <w:trPr>
          <w:trHeight w:val="283"/>
          <w:jc w:val="center"/>
        </w:trPr>
        <w:tc>
          <w:tcPr>
            <w:tcW w:w="6069" w:type="dxa"/>
            <w:gridSpan w:val="2"/>
            <w:vAlign w:val="center"/>
          </w:tcPr>
          <w:p w14:paraId="513F5ACE" w14:textId="77777777" w:rsidR="002B73E9" w:rsidRDefault="00BE2150">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热轧冷拔碳钢无缝钢管</w:t>
            </w:r>
          </w:p>
        </w:tc>
        <w:tc>
          <w:tcPr>
            <w:tcW w:w="2451" w:type="dxa"/>
            <w:vAlign w:val="center"/>
          </w:tcPr>
          <w:p w14:paraId="068B6F40"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3680 kgCO</w:t>
            </w:r>
            <w:r>
              <w:rPr>
                <w:rFonts w:ascii="Times New Roman" w:hAnsi="Times New Roman" w:cs="Times New Roman"/>
                <w:sz w:val="21"/>
                <w:szCs w:val="21"/>
                <w:vertAlign w:val="subscript"/>
                <w:lang w:eastAsia="zh-CN"/>
              </w:rPr>
              <w:t>2</w:t>
            </w:r>
            <w:r>
              <w:rPr>
                <w:rFonts w:ascii="Times New Roman" w:hAnsi="Times New Roman" w:cs="Times New Roman"/>
                <w:sz w:val="21"/>
                <w:szCs w:val="21"/>
                <w:lang w:eastAsia="zh-CN"/>
              </w:rPr>
              <w:t>e/t</w:t>
            </w:r>
          </w:p>
        </w:tc>
      </w:tr>
      <w:tr w:rsidR="002B73E9" w14:paraId="08855273" w14:textId="77777777">
        <w:trPr>
          <w:trHeight w:val="283"/>
          <w:jc w:val="center"/>
        </w:trPr>
        <w:tc>
          <w:tcPr>
            <w:tcW w:w="6069" w:type="dxa"/>
            <w:gridSpan w:val="2"/>
            <w:vAlign w:val="center"/>
          </w:tcPr>
          <w:p w14:paraId="25E7430A"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碳钢热镀锌板卷</w:t>
            </w:r>
          </w:p>
        </w:tc>
        <w:tc>
          <w:tcPr>
            <w:tcW w:w="2451" w:type="dxa"/>
            <w:vAlign w:val="center"/>
          </w:tcPr>
          <w:p w14:paraId="34039559"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3110 kgCO</w:t>
            </w:r>
            <w:r>
              <w:rPr>
                <w:rFonts w:ascii="Times New Roman" w:hAnsi="Times New Roman" w:cs="Times New Roman"/>
                <w:sz w:val="21"/>
                <w:szCs w:val="21"/>
                <w:vertAlign w:val="subscript"/>
                <w:lang w:eastAsia="zh-CN"/>
              </w:rPr>
              <w:t>2</w:t>
            </w:r>
            <w:r>
              <w:rPr>
                <w:rFonts w:ascii="Times New Roman" w:hAnsi="Times New Roman" w:cs="Times New Roman"/>
                <w:sz w:val="21"/>
                <w:szCs w:val="21"/>
                <w:lang w:eastAsia="zh-CN"/>
              </w:rPr>
              <w:t>e/t</w:t>
            </w:r>
          </w:p>
        </w:tc>
      </w:tr>
      <w:tr w:rsidR="002B73E9" w14:paraId="5787850E" w14:textId="77777777">
        <w:trPr>
          <w:trHeight w:val="283"/>
          <w:jc w:val="center"/>
        </w:trPr>
        <w:tc>
          <w:tcPr>
            <w:tcW w:w="6069" w:type="dxa"/>
            <w:gridSpan w:val="2"/>
            <w:vAlign w:val="center"/>
          </w:tcPr>
          <w:p w14:paraId="7DB8B474"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碳钢电镀锌板卷</w:t>
            </w:r>
          </w:p>
        </w:tc>
        <w:tc>
          <w:tcPr>
            <w:tcW w:w="2451" w:type="dxa"/>
            <w:vAlign w:val="center"/>
          </w:tcPr>
          <w:p w14:paraId="31EFCC90"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3020 kgCO</w:t>
            </w:r>
            <w:r>
              <w:rPr>
                <w:rFonts w:ascii="Times New Roman" w:hAnsi="Times New Roman" w:cs="Times New Roman"/>
                <w:sz w:val="21"/>
                <w:szCs w:val="21"/>
                <w:vertAlign w:val="subscript"/>
                <w:lang w:eastAsia="zh-CN"/>
              </w:rPr>
              <w:t>2</w:t>
            </w:r>
            <w:r>
              <w:rPr>
                <w:rFonts w:ascii="Times New Roman" w:hAnsi="Times New Roman" w:cs="Times New Roman"/>
                <w:sz w:val="21"/>
                <w:szCs w:val="21"/>
                <w:lang w:eastAsia="zh-CN"/>
              </w:rPr>
              <w:t>e/t</w:t>
            </w:r>
          </w:p>
        </w:tc>
      </w:tr>
      <w:tr w:rsidR="002B73E9" w14:paraId="41A11893" w14:textId="77777777">
        <w:trPr>
          <w:trHeight w:val="283"/>
          <w:jc w:val="center"/>
        </w:trPr>
        <w:tc>
          <w:tcPr>
            <w:tcW w:w="6069" w:type="dxa"/>
            <w:gridSpan w:val="2"/>
            <w:vAlign w:val="center"/>
          </w:tcPr>
          <w:p w14:paraId="050854A3"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碳钢电镀锡板卷</w:t>
            </w:r>
          </w:p>
        </w:tc>
        <w:tc>
          <w:tcPr>
            <w:tcW w:w="2451" w:type="dxa"/>
            <w:vAlign w:val="center"/>
          </w:tcPr>
          <w:p w14:paraId="2BA3AFEE"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2870 kgCO</w:t>
            </w:r>
            <w:r>
              <w:rPr>
                <w:rFonts w:ascii="Times New Roman" w:hAnsi="Times New Roman" w:cs="Times New Roman"/>
                <w:sz w:val="21"/>
                <w:szCs w:val="21"/>
                <w:vertAlign w:val="subscript"/>
                <w:lang w:eastAsia="zh-CN"/>
              </w:rPr>
              <w:t>2</w:t>
            </w:r>
            <w:r>
              <w:rPr>
                <w:rFonts w:ascii="Times New Roman" w:hAnsi="Times New Roman" w:cs="Times New Roman"/>
                <w:sz w:val="21"/>
                <w:szCs w:val="21"/>
                <w:lang w:eastAsia="zh-CN"/>
              </w:rPr>
              <w:t>e/t</w:t>
            </w:r>
          </w:p>
        </w:tc>
      </w:tr>
      <w:tr w:rsidR="002B73E9" w14:paraId="010F2B8E" w14:textId="77777777">
        <w:trPr>
          <w:trHeight w:val="283"/>
          <w:jc w:val="center"/>
        </w:trPr>
        <w:tc>
          <w:tcPr>
            <w:tcW w:w="6069" w:type="dxa"/>
            <w:gridSpan w:val="2"/>
            <w:vAlign w:val="center"/>
          </w:tcPr>
          <w:p w14:paraId="5C389472"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酸洗板卷</w:t>
            </w:r>
          </w:p>
        </w:tc>
        <w:tc>
          <w:tcPr>
            <w:tcW w:w="2451" w:type="dxa"/>
            <w:vAlign w:val="center"/>
          </w:tcPr>
          <w:p w14:paraId="01A3B97A"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1730 kgCO</w:t>
            </w:r>
            <w:r>
              <w:rPr>
                <w:rFonts w:ascii="Times New Roman" w:hAnsi="Times New Roman" w:cs="Times New Roman"/>
                <w:sz w:val="21"/>
                <w:szCs w:val="21"/>
                <w:vertAlign w:val="subscript"/>
                <w:lang w:eastAsia="zh-CN"/>
              </w:rPr>
              <w:t>2</w:t>
            </w:r>
            <w:r>
              <w:rPr>
                <w:rFonts w:ascii="Times New Roman" w:hAnsi="Times New Roman" w:cs="Times New Roman"/>
                <w:sz w:val="21"/>
                <w:szCs w:val="21"/>
                <w:lang w:eastAsia="zh-CN"/>
              </w:rPr>
              <w:t>e/t</w:t>
            </w:r>
          </w:p>
        </w:tc>
      </w:tr>
      <w:tr w:rsidR="002B73E9" w14:paraId="1C97C694" w14:textId="77777777">
        <w:trPr>
          <w:trHeight w:val="283"/>
          <w:jc w:val="center"/>
        </w:trPr>
        <w:tc>
          <w:tcPr>
            <w:tcW w:w="6069" w:type="dxa"/>
            <w:gridSpan w:val="2"/>
            <w:vAlign w:val="center"/>
          </w:tcPr>
          <w:p w14:paraId="3E069CD6"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冷轧碳钢板卷</w:t>
            </w:r>
          </w:p>
        </w:tc>
        <w:tc>
          <w:tcPr>
            <w:tcW w:w="2451" w:type="dxa"/>
            <w:vAlign w:val="center"/>
          </w:tcPr>
          <w:p w14:paraId="1EBB9033"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2530 kgCO</w:t>
            </w:r>
            <w:r>
              <w:rPr>
                <w:rFonts w:ascii="Times New Roman" w:hAnsi="Times New Roman" w:cs="Times New Roman"/>
                <w:sz w:val="21"/>
                <w:szCs w:val="21"/>
                <w:vertAlign w:val="subscript"/>
                <w:lang w:eastAsia="zh-CN"/>
              </w:rPr>
              <w:t>2</w:t>
            </w:r>
            <w:r>
              <w:rPr>
                <w:rFonts w:ascii="Times New Roman" w:hAnsi="Times New Roman" w:cs="Times New Roman"/>
                <w:sz w:val="21"/>
                <w:szCs w:val="21"/>
                <w:lang w:eastAsia="zh-CN"/>
              </w:rPr>
              <w:t>e/t</w:t>
            </w:r>
          </w:p>
        </w:tc>
      </w:tr>
      <w:tr w:rsidR="002B73E9" w14:paraId="26D71E5A" w14:textId="77777777">
        <w:trPr>
          <w:trHeight w:val="283"/>
          <w:jc w:val="center"/>
        </w:trPr>
        <w:tc>
          <w:tcPr>
            <w:tcW w:w="6069" w:type="dxa"/>
            <w:gridSpan w:val="2"/>
            <w:vAlign w:val="center"/>
          </w:tcPr>
          <w:p w14:paraId="05A9CB46"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冷硬碳钢板板卷</w:t>
            </w:r>
          </w:p>
        </w:tc>
        <w:tc>
          <w:tcPr>
            <w:tcW w:w="2451" w:type="dxa"/>
            <w:vAlign w:val="center"/>
          </w:tcPr>
          <w:p w14:paraId="5DE7F60C"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2410 kgCO</w:t>
            </w:r>
            <w:r>
              <w:rPr>
                <w:rFonts w:ascii="Times New Roman" w:hAnsi="Times New Roman" w:cs="Times New Roman"/>
                <w:sz w:val="21"/>
                <w:szCs w:val="21"/>
                <w:vertAlign w:val="subscript"/>
                <w:lang w:eastAsia="zh-CN"/>
              </w:rPr>
              <w:t>2</w:t>
            </w:r>
            <w:r>
              <w:rPr>
                <w:rFonts w:ascii="Times New Roman" w:hAnsi="Times New Roman" w:cs="Times New Roman"/>
                <w:sz w:val="21"/>
                <w:szCs w:val="21"/>
                <w:lang w:eastAsia="zh-CN"/>
              </w:rPr>
              <w:t>e/t</w:t>
            </w:r>
          </w:p>
        </w:tc>
      </w:tr>
      <w:tr w:rsidR="002B73E9" w14:paraId="6CBA7F5C" w14:textId="77777777">
        <w:trPr>
          <w:trHeight w:val="283"/>
          <w:jc w:val="center"/>
        </w:trPr>
        <w:tc>
          <w:tcPr>
            <w:tcW w:w="6069" w:type="dxa"/>
            <w:gridSpan w:val="2"/>
            <w:vAlign w:val="center"/>
          </w:tcPr>
          <w:p w14:paraId="25B41D11"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平板玻璃</w:t>
            </w:r>
          </w:p>
        </w:tc>
        <w:tc>
          <w:tcPr>
            <w:tcW w:w="2451" w:type="dxa"/>
            <w:vAlign w:val="center"/>
          </w:tcPr>
          <w:p w14:paraId="09CBDBC3"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1130 kgCO</w:t>
            </w:r>
            <w:r>
              <w:rPr>
                <w:rFonts w:ascii="Times New Roman" w:hAnsi="Times New Roman" w:cs="Times New Roman"/>
                <w:sz w:val="21"/>
                <w:szCs w:val="21"/>
                <w:vertAlign w:val="subscript"/>
                <w:lang w:eastAsia="zh-CN"/>
              </w:rPr>
              <w:t>2</w:t>
            </w:r>
            <w:r>
              <w:rPr>
                <w:rFonts w:ascii="Times New Roman" w:hAnsi="Times New Roman" w:cs="Times New Roman"/>
                <w:sz w:val="21"/>
                <w:szCs w:val="21"/>
                <w:lang w:eastAsia="zh-CN"/>
              </w:rPr>
              <w:t>e/t</w:t>
            </w:r>
          </w:p>
        </w:tc>
      </w:tr>
      <w:tr w:rsidR="002B73E9" w14:paraId="4804D722" w14:textId="77777777">
        <w:trPr>
          <w:trHeight w:val="283"/>
          <w:jc w:val="center"/>
        </w:trPr>
        <w:tc>
          <w:tcPr>
            <w:tcW w:w="6069" w:type="dxa"/>
            <w:gridSpan w:val="2"/>
            <w:vAlign w:val="center"/>
          </w:tcPr>
          <w:p w14:paraId="49B4DD1D" w14:textId="77777777" w:rsidR="002B73E9" w:rsidRDefault="00BE2150">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电解铝（全国平均电网电力）</w:t>
            </w:r>
          </w:p>
        </w:tc>
        <w:tc>
          <w:tcPr>
            <w:tcW w:w="2451" w:type="dxa"/>
            <w:vAlign w:val="center"/>
          </w:tcPr>
          <w:p w14:paraId="3A938291"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20300 kgCO</w:t>
            </w:r>
            <w:r>
              <w:rPr>
                <w:rFonts w:ascii="Times New Roman" w:hAnsi="Times New Roman" w:cs="Times New Roman"/>
                <w:sz w:val="21"/>
                <w:szCs w:val="21"/>
                <w:vertAlign w:val="subscript"/>
                <w:lang w:eastAsia="zh-CN"/>
              </w:rPr>
              <w:t>2</w:t>
            </w:r>
            <w:r>
              <w:rPr>
                <w:rFonts w:ascii="Times New Roman" w:hAnsi="Times New Roman" w:cs="Times New Roman"/>
                <w:sz w:val="21"/>
                <w:szCs w:val="21"/>
                <w:lang w:eastAsia="zh-CN"/>
              </w:rPr>
              <w:t>e/t</w:t>
            </w:r>
          </w:p>
        </w:tc>
      </w:tr>
      <w:tr w:rsidR="002B73E9" w14:paraId="61B06B7F" w14:textId="77777777">
        <w:trPr>
          <w:trHeight w:val="283"/>
          <w:jc w:val="center"/>
        </w:trPr>
        <w:tc>
          <w:tcPr>
            <w:tcW w:w="6069" w:type="dxa"/>
            <w:gridSpan w:val="2"/>
            <w:vAlign w:val="center"/>
          </w:tcPr>
          <w:p w14:paraId="7CBE00C0"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铝板带</w:t>
            </w:r>
          </w:p>
        </w:tc>
        <w:tc>
          <w:tcPr>
            <w:tcW w:w="2451" w:type="dxa"/>
            <w:vAlign w:val="center"/>
          </w:tcPr>
          <w:p w14:paraId="202FB7F1"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28500 kgCO</w:t>
            </w:r>
            <w:r>
              <w:rPr>
                <w:rFonts w:ascii="Times New Roman" w:hAnsi="Times New Roman" w:cs="Times New Roman"/>
                <w:sz w:val="21"/>
                <w:szCs w:val="21"/>
                <w:vertAlign w:val="subscript"/>
                <w:lang w:eastAsia="zh-CN"/>
              </w:rPr>
              <w:t>2</w:t>
            </w:r>
            <w:r>
              <w:rPr>
                <w:rFonts w:ascii="Times New Roman" w:hAnsi="Times New Roman" w:cs="Times New Roman"/>
                <w:sz w:val="21"/>
                <w:szCs w:val="21"/>
                <w:lang w:eastAsia="zh-CN"/>
              </w:rPr>
              <w:t>e/t</w:t>
            </w:r>
          </w:p>
        </w:tc>
      </w:tr>
      <w:tr w:rsidR="002B73E9" w14:paraId="5C1A8864" w14:textId="77777777">
        <w:trPr>
          <w:trHeight w:val="283"/>
          <w:jc w:val="center"/>
        </w:trPr>
        <w:tc>
          <w:tcPr>
            <w:tcW w:w="3240" w:type="dxa"/>
            <w:vMerge w:val="restart"/>
            <w:vAlign w:val="center"/>
          </w:tcPr>
          <w:p w14:paraId="4818C3E6"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断桥铝合金</w:t>
            </w:r>
          </w:p>
        </w:tc>
        <w:tc>
          <w:tcPr>
            <w:tcW w:w="2829" w:type="dxa"/>
            <w:vAlign w:val="center"/>
          </w:tcPr>
          <w:p w14:paraId="79202372"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100%</w:t>
            </w:r>
            <w:r>
              <w:rPr>
                <w:rFonts w:ascii="Times New Roman" w:hAnsi="Times New Roman" w:cs="Times New Roman"/>
                <w:sz w:val="21"/>
                <w:szCs w:val="21"/>
                <w:lang w:eastAsia="zh-CN"/>
              </w:rPr>
              <w:t>原生铝型材</w:t>
            </w:r>
          </w:p>
        </w:tc>
        <w:tc>
          <w:tcPr>
            <w:tcW w:w="2451" w:type="dxa"/>
            <w:vAlign w:val="center"/>
          </w:tcPr>
          <w:p w14:paraId="60FCC4E6"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254 kgCO</w:t>
            </w:r>
            <w:r>
              <w:rPr>
                <w:rFonts w:ascii="Times New Roman" w:hAnsi="Times New Roman" w:cs="Times New Roman"/>
                <w:sz w:val="21"/>
                <w:szCs w:val="21"/>
                <w:vertAlign w:val="subscript"/>
                <w:lang w:eastAsia="zh-CN"/>
              </w:rPr>
              <w:t>2</w:t>
            </w:r>
            <w:r>
              <w:rPr>
                <w:rFonts w:ascii="Times New Roman" w:hAnsi="Times New Roman" w:cs="Times New Roman"/>
                <w:sz w:val="21"/>
                <w:szCs w:val="21"/>
                <w:lang w:eastAsia="zh-CN"/>
              </w:rPr>
              <w:t>e/m</w:t>
            </w:r>
            <w:r>
              <w:rPr>
                <w:rFonts w:ascii="Times New Roman" w:hAnsi="Times New Roman" w:cs="Times New Roman"/>
                <w:sz w:val="21"/>
                <w:szCs w:val="21"/>
                <w:vertAlign w:val="superscript"/>
                <w:lang w:eastAsia="zh-CN"/>
              </w:rPr>
              <w:t>2</w:t>
            </w:r>
          </w:p>
        </w:tc>
      </w:tr>
      <w:tr w:rsidR="002B73E9" w14:paraId="5DE88B74" w14:textId="77777777">
        <w:trPr>
          <w:trHeight w:val="283"/>
          <w:jc w:val="center"/>
        </w:trPr>
        <w:tc>
          <w:tcPr>
            <w:tcW w:w="3240" w:type="dxa"/>
            <w:vMerge/>
            <w:vAlign w:val="center"/>
          </w:tcPr>
          <w:p w14:paraId="00EF4032" w14:textId="77777777" w:rsidR="002B73E9" w:rsidRDefault="002B73E9">
            <w:pPr>
              <w:jc w:val="center"/>
              <w:rPr>
                <w:rFonts w:ascii="Times New Roman" w:hAnsi="Times New Roman" w:cs="Times New Roman"/>
                <w:sz w:val="21"/>
                <w:szCs w:val="21"/>
              </w:rPr>
            </w:pPr>
          </w:p>
        </w:tc>
        <w:tc>
          <w:tcPr>
            <w:tcW w:w="2829" w:type="dxa"/>
            <w:vAlign w:val="center"/>
          </w:tcPr>
          <w:p w14:paraId="757E65CC"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原生铝：再生铝</w:t>
            </w:r>
            <w:r>
              <w:rPr>
                <w:rFonts w:ascii="Times New Roman" w:hAnsi="Times New Roman" w:cs="Times New Roman"/>
                <w:sz w:val="21"/>
                <w:szCs w:val="21"/>
                <w:lang w:eastAsia="zh-CN"/>
              </w:rPr>
              <w:t>=7</w:t>
            </w:r>
            <w:r>
              <w:rPr>
                <w:rFonts w:ascii="Times New Roman" w:hAnsi="Times New Roman" w:cs="Times New Roman"/>
                <w:sz w:val="21"/>
                <w:szCs w:val="21"/>
                <w:lang w:eastAsia="zh-CN"/>
              </w:rPr>
              <w:t>：</w:t>
            </w:r>
            <w:r>
              <w:rPr>
                <w:rFonts w:ascii="Times New Roman" w:hAnsi="Times New Roman" w:cs="Times New Roman"/>
                <w:sz w:val="21"/>
                <w:szCs w:val="21"/>
                <w:lang w:eastAsia="zh-CN"/>
              </w:rPr>
              <w:t>3</w:t>
            </w:r>
          </w:p>
        </w:tc>
        <w:tc>
          <w:tcPr>
            <w:tcW w:w="2451" w:type="dxa"/>
            <w:vAlign w:val="center"/>
          </w:tcPr>
          <w:p w14:paraId="0D1446B0"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194 kgCO</w:t>
            </w:r>
            <w:r>
              <w:rPr>
                <w:rFonts w:ascii="Times New Roman" w:hAnsi="Times New Roman" w:cs="Times New Roman"/>
                <w:sz w:val="21"/>
                <w:szCs w:val="21"/>
                <w:vertAlign w:val="subscript"/>
                <w:lang w:eastAsia="zh-CN"/>
              </w:rPr>
              <w:t>2</w:t>
            </w:r>
            <w:r>
              <w:rPr>
                <w:rFonts w:ascii="Times New Roman" w:hAnsi="Times New Roman" w:cs="Times New Roman"/>
                <w:sz w:val="21"/>
                <w:szCs w:val="21"/>
                <w:lang w:eastAsia="zh-CN"/>
              </w:rPr>
              <w:t>e/m</w:t>
            </w:r>
            <w:r>
              <w:rPr>
                <w:rFonts w:ascii="Times New Roman" w:hAnsi="Times New Roman" w:cs="Times New Roman"/>
                <w:sz w:val="21"/>
                <w:szCs w:val="21"/>
                <w:vertAlign w:val="superscript"/>
                <w:lang w:eastAsia="zh-CN"/>
              </w:rPr>
              <w:t>2</w:t>
            </w:r>
          </w:p>
        </w:tc>
      </w:tr>
      <w:tr w:rsidR="002B73E9" w14:paraId="2D228DD8" w14:textId="77777777">
        <w:trPr>
          <w:trHeight w:val="283"/>
          <w:jc w:val="center"/>
        </w:trPr>
        <w:tc>
          <w:tcPr>
            <w:tcW w:w="6069" w:type="dxa"/>
            <w:gridSpan w:val="2"/>
            <w:vAlign w:val="center"/>
          </w:tcPr>
          <w:p w14:paraId="3D3ABFDA"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无</w:t>
            </w:r>
            <w:proofErr w:type="gramStart"/>
            <w:r>
              <w:rPr>
                <w:rFonts w:ascii="Times New Roman" w:hAnsi="Times New Roman" w:cs="Times New Roman"/>
                <w:sz w:val="21"/>
                <w:szCs w:val="21"/>
                <w:lang w:eastAsia="zh-CN"/>
              </w:rPr>
              <w:t>规</w:t>
            </w:r>
            <w:proofErr w:type="gramEnd"/>
            <w:r>
              <w:rPr>
                <w:rFonts w:ascii="Times New Roman" w:hAnsi="Times New Roman" w:cs="Times New Roman"/>
                <w:sz w:val="21"/>
                <w:szCs w:val="21"/>
                <w:lang w:eastAsia="zh-CN"/>
              </w:rPr>
              <w:t>共聚聚丙烯管</w:t>
            </w:r>
          </w:p>
        </w:tc>
        <w:tc>
          <w:tcPr>
            <w:tcW w:w="2451" w:type="dxa"/>
            <w:vAlign w:val="center"/>
          </w:tcPr>
          <w:p w14:paraId="11DED874"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3.72 kgCO</w:t>
            </w:r>
            <w:r>
              <w:rPr>
                <w:rFonts w:ascii="Times New Roman" w:hAnsi="Times New Roman" w:cs="Times New Roman"/>
                <w:sz w:val="21"/>
                <w:szCs w:val="21"/>
                <w:vertAlign w:val="subscript"/>
                <w:lang w:eastAsia="zh-CN"/>
              </w:rPr>
              <w:t>2</w:t>
            </w:r>
            <w:r>
              <w:rPr>
                <w:rFonts w:ascii="Times New Roman" w:hAnsi="Times New Roman" w:cs="Times New Roman"/>
                <w:sz w:val="21"/>
                <w:szCs w:val="21"/>
                <w:lang w:eastAsia="zh-CN"/>
              </w:rPr>
              <w:t>e/kg</w:t>
            </w:r>
          </w:p>
        </w:tc>
      </w:tr>
      <w:tr w:rsidR="002B73E9" w14:paraId="619C604B" w14:textId="77777777">
        <w:trPr>
          <w:trHeight w:val="283"/>
          <w:jc w:val="center"/>
        </w:trPr>
        <w:tc>
          <w:tcPr>
            <w:tcW w:w="6069" w:type="dxa"/>
            <w:gridSpan w:val="2"/>
            <w:vAlign w:val="center"/>
          </w:tcPr>
          <w:p w14:paraId="21A857AF"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聚乙烯管</w:t>
            </w:r>
          </w:p>
        </w:tc>
        <w:tc>
          <w:tcPr>
            <w:tcW w:w="2451" w:type="dxa"/>
            <w:vAlign w:val="center"/>
          </w:tcPr>
          <w:p w14:paraId="5238A19A"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3.60 kgCO</w:t>
            </w:r>
            <w:r>
              <w:rPr>
                <w:rFonts w:ascii="Times New Roman" w:hAnsi="Times New Roman" w:cs="Times New Roman"/>
                <w:sz w:val="21"/>
                <w:szCs w:val="21"/>
                <w:vertAlign w:val="subscript"/>
                <w:lang w:eastAsia="zh-CN"/>
              </w:rPr>
              <w:t>2</w:t>
            </w:r>
            <w:r>
              <w:rPr>
                <w:rFonts w:ascii="Times New Roman" w:hAnsi="Times New Roman" w:cs="Times New Roman"/>
                <w:sz w:val="21"/>
                <w:szCs w:val="21"/>
                <w:lang w:eastAsia="zh-CN"/>
              </w:rPr>
              <w:t>e/kg</w:t>
            </w:r>
          </w:p>
        </w:tc>
      </w:tr>
      <w:tr w:rsidR="002B73E9" w14:paraId="13977D24" w14:textId="77777777">
        <w:trPr>
          <w:trHeight w:val="283"/>
          <w:jc w:val="center"/>
        </w:trPr>
        <w:tc>
          <w:tcPr>
            <w:tcW w:w="6069" w:type="dxa"/>
            <w:gridSpan w:val="2"/>
            <w:vAlign w:val="center"/>
          </w:tcPr>
          <w:p w14:paraId="472704CC"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硬聚氯乙烯管</w:t>
            </w:r>
          </w:p>
        </w:tc>
        <w:tc>
          <w:tcPr>
            <w:tcW w:w="2451" w:type="dxa"/>
            <w:vAlign w:val="center"/>
          </w:tcPr>
          <w:p w14:paraId="3EEFE0FF"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7.93 kgCO</w:t>
            </w:r>
            <w:r>
              <w:rPr>
                <w:rFonts w:ascii="Times New Roman" w:hAnsi="Times New Roman" w:cs="Times New Roman"/>
                <w:sz w:val="21"/>
                <w:szCs w:val="21"/>
                <w:vertAlign w:val="subscript"/>
                <w:lang w:eastAsia="zh-CN"/>
              </w:rPr>
              <w:t>2</w:t>
            </w:r>
            <w:r>
              <w:rPr>
                <w:rFonts w:ascii="Times New Roman" w:hAnsi="Times New Roman" w:cs="Times New Roman"/>
                <w:sz w:val="21"/>
                <w:szCs w:val="21"/>
                <w:lang w:eastAsia="zh-CN"/>
              </w:rPr>
              <w:t>e/kg</w:t>
            </w:r>
          </w:p>
        </w:tc>
      </w:tr>
      <w:tr w:rsidR="002B73E9" w14:paraId="21F0B041" w14:textId="77777777">
        <w:trPr>
          <w:trHeight w:val="283"/>
          <w:jc w:val="center"/>
        </w:trPr>
        <w:tc>
          <w:tcPr>
            <w:tcW w:w="6069" w:type="dxa"/>
            <w:gridSpan w:val="2"/>
            <w:vAlign w:val="center"/>
          </w:tcPr>
          <w:p w14:paraId="35A89423"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聚苯乙烯泡沫板</w:t>
            </w:r>
          </w:p>
        </w:tc>
        <w:tc>
          <w:tcPr>
            <w:tcW w:w="2451" w:type="dxa"/>
            <w:vAlign w:val="center"/>
          </w:tcPr>
          <w:p w14:paraId="1F47D630"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5020 kgCO</w:t>
            </w:r>
            <w:r>
              <w:rPr>
                <w:rFonts w:ascii="Times New Roman" w:hAnsi="Times New Roman" w:cs="Times New Roman"/>
                <w:sz w:val="21"/>
                <w:szCs w:val="21"/>
                <w:vertAlign w:val="subscript"/>
                <w:lang w:eastAsia="zh-CN"/>
              </w:rPr>
              <w:t>2</w:t>
            </w:r>
            <w:r>
              <w:rPr>
                <w:rFonts w:ascii="Times New Roman" w:hAnsi="Times New Roman" w:cs="Times New Roman"/>
                <w:sz w:val="21"/>
                <w:szCs w:val="21"/>
                <w:lang w:eastAsia="zh-CN"/>
              </w:rPr>
              <w:t>e/t</w:t>
            </w:r>
          </w:p>
        </w:tc>
      </w:tr>
      <w:tr w:rsidR="002B73E9" w14:paraId="0914FE44" w14:textId="77777777">
        <w:trPr>
          <w:trHeight w:val="283"/>
          <w:jc w:val="center"/>
        </w:trPr>
        <w:tc>
          <w:tcPr>
            <w:tcW w:w="6069" w:type="dxa"/>
            <w:gridSpan w:val="2"/>
            <w:vAlign w:val="center"/>
          </w:tcPr>
          <w:p w14:paraId="29A665A9"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岩棉板</w:t>
            </w:r>
          </w:p>
        </w:tc>
        <w:tc>
          <w:tcPr>
            <w:tcW w:w="2451" w:type="dxa"/>
            <w:vAlign w:val="center"/>
          </w:tcPr>
          <w:p w14:paraId="6F96D923"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1980 kgCO</w:t>
            </w:r>
            <w:r>
              <w:rPr>
                <w:rFonts w:ascii="Times New Roman" w:hAnsi="Times New Roman" w:cs="Times New Roman"/>
                <w:sz w:val="21"/>
                <w:szCs w:val="21"/>
                <w:vertAlign w:val="subscript"/>
                <w:lang w:eastAsia="zh-CN"/>
              </w:rPr>
              <w:t>2</w:t>
            </w:r>
            <w:r>
              <w:rPr>
                <w:rFonts w:ascii="Times New Roman" w:hAnsi="Times New Roman" w:cs="Times New Roman"/>
                <w:sz w:val="21"/>
                <w:szCs w:val="21"/>
                <w:lang w:eastAsia="zh-CN"/>
              </w:rPr>
              <w:t>e/t</w:t>
            </w:r>
          </w:p>
        </w:tc>
      </w:tr>
      <w:tr w:rsidR="002B73E9" w14:paraId="0D3D8060" w14:textId="77777777">
        <w:trPr>
          <w:trHeight w:val="283"/>
          <w:jc w:val="center"/>
        </w:trPr>
        <w:tc>
          <w:tcPr>
            <w:tcW w:w="6069" w:type="dxa"/>
            <w:gridSpan w:val="2"/>
            <w:vAlign w:val="center"/>
          </w:tcPr>
          <w:p w14:paraId="056B3592"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硬泡聚氨酯板</w:t>
            </w:r>
          </w:p>
        </w:tc>
        <w:tc>
          <w:tcPr>
            <w:tcW w:w="2451" w:type="dxa"/>
            <w:vAlign w:val="center"/>
          </w:tcPr>
          <w:p w14:paraId="7CF2E4B9"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5220 kgCO</w:t>
            </w:r>
            <w:r>
              <w:rPr>
                <w:rFonts w:ascii="Times New Roman" w:hAnsi="Times New Roman" w:cs="Times New Roman"/>
                <w:sz w:val="21"/>
                <w:szCs w:val="21"/>
                <w:vertAlign w:val="subscript"/>
                <w:lang w:eastAsia="zh-CN"/>
              </w:rPr>
              <w:t>2</w:t>
            </w:r>
            <w:r>
              <w:rPr>
                <w:rFonts w:ascii="Times New Roman" w:hAnsi="Times New Roman" w:cs="Times New Roman"/>
                <w:sz w:val="21"/>
                <w:szCs w:val="21"/>
                <w:lang w:eastAsia="zh-CN"/>
              </w:rPr>
              <w:t>e/t</w:t>
            </w:r>
          </w:p>
        </w:tc>
      </w:tr>
      <w:tr w:rsidR="002B73E9" w14:paraId="58CDED42" w14:textId="77777777">
        <w:trPr>
          <w:trHeight w:val="283"/>
          <w:jc w:val="center"/>
        </w:trPr>
        <w:tc>
          <w:tcPr>
            <w:tcW w:w="6069" w:type="dxa"/>
            <w:gridSpan w:val="2"/>
            <w:vAlign w:val="center"/>
          </w:tcPr>
          <w:p w14:paraId="0B729D66"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铝塑复合板</w:t>
            </w:r>
          </w:p>
        </w:tc>
        <w:tc>
          <w:tcPr>
            <w:tcW w:w="2451" w:type="dxa"/>
            <w:vAlign w:val="center"/>
          </w:tcPr>
          <w:p w14:paraId="470D0036"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8.06 kgCO</w:t>
            </w:r>
            <w:r>
              <w:rPr>
                <w:rFonts w:ascii="Times New Roman" w:hAnsi="Times New Roman" w:cs="Times New Roman"/>
                <w:sz w:val="21"/>
                <w:szCs w:val="21"/>
                <w:vertAlign w:val="subscript"/>
                <w:lang w:eastAsia="zh-CN"/>
              </w:rPr>
              <w:t>2</w:t>
            </w:r>
            <w:r>
              <w:rPr>
                <w:rFonts w:ascii="Times New Roman" w:hAnsi="Times New Roman" w:cs="Times New Roman"/>
                <w:sz w:val="21"/>
                <w:szCs w:val="21"/>
                <w:lang w:eastAsia="zh-CN"/>
              </w:rPr>
              <w:t>e/m</w:t>
            </w:r>
            <w:r>
              <w:rPr>
                <w:rFonts w:ascii="Times New Roman" w:hAnsi="Times New Roman" w:cs="Times New Roman"/>
                <w:sz w:val="21"/>
                <w:szCs w:val="21"/>
                <w:vertAlign w:val="superscript"/>
                <w:lang w:eastAsia="zh-CN"/>
              </w:rPr>
              <w:t>2</w:t>
            </w:r>
          </w:p>
        </w:tc>
      </w:tr>
      <w:tr w:rsidR="002B73E9" w14:paraId="3D93CF9B" w14:textId="77777777">
        <w:trPr>
          <w:trHeight w:val="283"/>
          <w:jc w:val="center"/>
        </w:trPr>
        <w:tc>
          <w:tcPr>
            <w:tcW w:w="6069" w:type="dxa"/>
            <w:gridSpan w:val="2"/>
            <w:vAlign w:val="center"/>
          </w:tcPr>
          <w:p w14:paraId="6F13EE6A"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铜塑复合板</w:t>
            </w:r>
          </w:p>
        </w:tc>
        <w:tc>
          <w:tcPr>
            <w:tcW w:w="2451" w:type="dxa"/>
            <w:vAlign w:val="center"/>
          </w:tcPr>
          <w:p w14:paraId="6AAE58DC"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37.1 kgCO</w:t>
            </w:r>
            <w:r>
              <w:rPr>
                <w:rFonts w:ascii="Times New Roman" w:hAnsi="Times New Roman" w:cs="Times New Roman"/>
                <w:sz w:val="21"/>
                <w:szCs w:val="21"/>
                <w:vertAlign w:val="subscript"/>
                <w:lang w:eastAsia="zh-CN"/>
              </w:rPr>
              <w:t>2</w:t>
            </w:r>
            <w:r>
              <w:rPr>
                <w:rFonts w:ascii="Times New Roman" w:hAnsi="Times New Roman" w:cs="Times New Roman"/>
                <w:sz w:val="21"/>
                <w:szCs w:val="21"/>
                <w:lang w:eastAsia="zh-CN"/>
              </w:rPr>
              <w:t>e/m</w:t>
            </w:r>
            <w:r>
              <w:rPr>
                <w:rFonts w:ascii="Times New Roman" w:hAnsi="Times New Roman" w:cs="Times New Roman"/>
                <w:sz w:val="21"/>
                <w:szCs w:val="21"/>
                <w:vertAlign w:val="superscript"/>
                <w:lang w:eastAsia="zh-CN"/>
              </w:rPr>
              <w:t>2</w:t>
            </w:r>
          </w:p>
        </w:tc>
      </w:tr>
      <w:tr w:rsidR="002B73E9" w14:paraId="70A9F439" w14:textId="77777777">
        <w:trPr>
          <w:trHeight w:val="283"/>
          <w:jc w:val="center"/>
        </w:trPr>
        <w:tc>
          <w:tcPr>
            <w:tcW w:w="6069" w:type="dxa"/>
            <w:gridSpan w:val="2"/>
            <w:vAlign w:val="center"/>
          </w:tcPr>
          <w:p w14:paraId="6A90456C"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lastRenderedPageBreak/>
              <w:t>铜单板</w:t>
            </w:r>
          </w:p>
        </w:tc>
        <w:tc>
          <w:tcPr>
            <w:tcW w:w="2451" w:type="dxa"/>
            <w:vAlign w:val="center"/>
          </w:tcPr>
          <w:p w14:paraId="3BC43174"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218 kgCO</w:t>
            </w:r>
            <w:r>
              <w:rPr>
                <w:rFonts w:ascii="Times New Roman" w:hAnsi="Times New Roman" w:cs="Times New Roman"/>
                <w:sz w:val="21"/>
                <w:szCs w:val="21"/>
                <w:vertAlign w:val="subscript"/>
                <w:lang w:eastAsia="zh-CN"/>
              </w:rPr>
              <w:t>2</w:t>
            </w:r>
            <w:r>
              <w:rPr>
                <w:rFonts w:ascii="Times New Roman" w:hAnsi="Times New Roman" w:cs="Times New Roman"/>
                <w:sz w:val="21"/>
                <w:szCs w:val="21"/>
                <w:lang w:eastAsia="zh-CN"/>
              </w:rPr>
              <w:t>e/m</w:t>
            </w:r>
            <w:r>
              <w:rPr>
                <w:rFonts w:ascii="Times New Roman" w:hAnsi="Times New Roman" w:cs="Times New Roman"/>
                <w:sz w:val="21"/>
                <w:szCs w:val="21"/>
                <w:vertAlign w:val="superscript"/>
                <w:lang w:eastAsia="zh-CN"/>
              </w:rPr>
              <w:t>2</w:t>
            </w:r>
          </w:p>
        </w:tc>
      </w:tr>
      <w:tr w:rsidR="002B73E9" w14:paraId="79D49834" w14:textId="77777777">
        <w:trPr>
          <w:trHeight w:val="283"/>
          <w:jc w:val="center"/>
        </w:trPr>
        <w:tc>
          <w:tcPr>
            <w:tcW w:w="6069" w:type="dxa"/>
            <w:gridSpan w:val="2"/>
            <w:vAlign w:val="center"/>
          </w:tcPr>
          <w:p w14:paraId="430B1AAE"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普通聚苯乙烯</w:t>
            </w:r>
          </w:p>
        </w:tc>
        <w:tc>
          <w:tcPr>
            <w:tcW w:w="2451" w:type="dxa"/>
            <w:vAlign w:val="center"/>
          </w:tcPr>
          <w:p w14:paraId="1C0B5550"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4620 kgCO</w:t>
            </w:r>
            <w:r>
              <w:rPr>
                <w:rFonts w:ascii="Times New Roman" w:hAnsi="Times New Roman" w:cs="Times New Roman"/>
                <w:sz w:val="21"/>
                <w:szCs w:val="21"/>
                <w:vertAlign w:val="subscript"/>
                <w:lang w:eastAsia="zh-CN"/>
              </w:rPr>
              <w:t>2</w:t>
            </w:r>
            <w:r>
              <w:rPr>
                <w:rFonts w:ascii="Times New Roman" w:hAnsi="Times New Roman" w:cs="Times New Roman"/>
                <w:sz w:val="21"/>
                <w:szCs w:val="21"/>
                <w:lang w:eastAsia="zh-CN"/>
              </w:rPr>
              <w:t>e/t</w:t>
            </w:r>
          </w:p>
        </w:tc>
      </w:tr>
      <w:tr w:rsidR="002B73E9" w14:paraId="5B50A549" w14:textId="77777777">
        <w:trPr>
          <w:trHeight w:val="283"/>
          <w:jc w:val="center"/>
        </w:trPr>
        <w:tc>
          <w:tcPr>
            <w:tcW w:w="6069" w:type="dxa"/>
            <w:gridSpan w:val="2"/>
            <w:vAlign w:val="center"/>
          </w:tcPr>
          <w:p w14:paraId="6BE0014B"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线性低密度聚乙烯</w:t>
            </w:r>
          </w:p>
        </w:tc>
        <w:tc>
          <w:tcPr>
            <w:tcW w:w="2451" w:type="dxa"/>
            <w:vAlign w:val="center"/>
          </w:tcPr>
          <w:p w14:paraId="0B9E8493"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1990 kgCO</w:t>
            </w:r>
            <w:r>
              <w:rPr>
                <w:rFonts w:ascii="Times New Roman" w:hAnsi="Times New Roman" w:cs="Times New Roman"/>
                <w:sz w:val="21"/>
                <w:szCs w:val="21"/>
                <w:vertAlign w:val="subscript"/>
                <w:lang w:eastAsia="zh-CN"/>
              </w:rPr>
              <w:t>2</w:t>
            </w:r>
            <w:r>
              <w:rPr>
                <w:rFonts w:ascii="Times New Roman" w:hAnsi="Times New Roman" w:cs="Times New Roman"/>
                <w:sz w:val="21"/>
                <w:szCs w:val="21"/>
                <w:lang w:eastAsia="zh-CN"/>
              </w:rPr>
              <w:t>e/t</w:t>
            </w:r>
          </w:p>
        </w:tc>
      </w:tr>
      <w:tr w:rsidR="002B73E9" w14:paraId="30AB540B" w14:textId="77777777">
        <w:trPr>
          <w:trHeight w:val="283"/>
          <w:jc w:val="center"/>
        </w:trPr>
        <w:tc>
          <w:tcPr>
            <w:tcW w:w="6069" w:type="dxa"/>
            <w:gridSpan w:val="2"/>
            <w:vAlign w:val="center"/>
          </w:tcPr>
          <w:p w14:paraId="3FE1CFF7"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高密度聚乙烯</w:t>
            </w:r>
          </w:p>
        </w:tc>
        <w:tc>
          <w:tcPr>
            <w:tcW w:w="2451" w:type="dxa"/>
            <w:vAlign w:val="center"/>
          </w:tcPr>
          <w:p w14:paraId="54F40687"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2620 kgCO</w:t>
            </w:r>
            <w:r>
              <w:rPr>
                <w:rFonts w:ascii="Times New Roman" w:hAnsi="Times New Roman" w:cs="Times New Roman"/>
                <w:sz w:val="21"/>
                <w:szCs w:val="21"/>
                <w:vertAlign w:val="subscript"/>
                <w:lang w:eastAsia="zh-CN"/>
              </w:rPr>
              <w:t>2</w:t>
            </w:r>
            <w:r>
              <w:rPr>
                <w:rFonts w:ascii="Times New Roman" w:hAnsi="Times New Roman" w:cs="Times New Roman"/>
                <w:sz w:val="21"/>
                <w:szCs w:val="21"/>
                <w:lang w:eastAsia="zh-CN"/>
              </w:rPr>
              <w:t>e/t</w:t>
            </w:r>
          </w:p>
        </w:tc>
      </w:tr>
      <w:tr w:rsidR="002B73E9" w14:paraId="414FD873" w14:textId="77777777">
        <w:trPr>
          <w:trHeight w:val="283"/>
          <w:jc w:val="center"/>
        </w:trPr>
        <w:tc>
          <w:tcPr>
            <w:tcW w:w="6069" w:type="dxa"/>
            <w:gridSpan w:val="2"/>
            <w:vAlign w:val="center"/>
          </w:tcPr>
          <w:p w14:paraId="37C3EC29"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低密度聚乙烯</w:t>
            </w:r>
          </w:p>
        </w:tc>
        <w:tc>
          <w:tcPr>
            <w:tcW w:w="2451" w:type="dxa"/>
            <w:vAlign w:val="center"/>
          </w:tcPr>
          <w:p w14:paraId="7247A347"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2810 kgCO</w:t>
            </w:r>
            <w:r>
              <w:rPr>
                <w:rFonts w:ascii="Times New Roman" w:hAnsi="Times New Roman" w:cs="Times New Roman"/>
                <w:sz w:val="21"/>
                <w:szCs w:val="21"/>
                <w:vertAlign w:val="subscript"/>
                <w:lang w:eastAsia="zh-CN"/>
              </w:rPr>
              <w:t>2</w:t>
            </w:r>
            <w:r>
              <w:rPr>
                <w:rFonts w:ascii="Times New Roman" w:hAnsi="Times New Roman" w:cs="Times New Roman"/>
                <w:sz w:val="21"/>
                <w:szCs w:val="21"/>
                <w:lang w:eastAsia="zh-CN"/>
              </w:rPr>
              <w:t>e/t</w:t>
            </w:r>
          </w:p>
        </w:tc>
      </w:tr>
      <w:tr w:rsidR="002B73E9" w14:paraId="72247D93" w14:textId="77777777">
        <w:trPr>
          <w:trHeight w:val="283"/>
          <w:jc w:val="center"/>
        </w:trPr>
        <w:tc>
          <w:tcPr>
            <w:tcW w:w="6069" w:type="dxa"/>
            <w:gridSpan w:val="2"/>
            <w:vAlign w:val="center"/>
          </w:tcPr>
          <w:p w14:paraId="2F2F7EC8" w14:textId="77777777" w:rsidR="002B73E9" w:rsidRDefault="00BE2150">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聚氯乙烯（市场平均）</w:t>
            </w:r>
          </w:p>
        </w:tc>
        <w:tc>
          <w:tcPr>
            <w:tcW w:w="2451" w:type="dxa"/>
            <w:vAlign w:val="center"/>
          </w:tcPr>
          <w:p w14:paraId="4C1F91AD"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7300 kgCO</w:t>
            </w:r>
            <w:r>
              <w:rPr>
                <w:rFonts w:ascii="Times New Roman" w:hAnsi="Times New Roman" w:cs="Times New Roman"/>
                <w:sz w:val="21"/>
                <w:szCs w:val="21"/>
                <w:vertAlign w:val="subscript"/>
                <w:lang w:eastAsia="zh-CN"/>
              </w:rPr>
              <w:t>2</w:t>
            </w:r>
            <w:r>
              <w:rPr>
                <w:rFonts w:ascii="Times New Roman" w:hAnsi="Times New Roman" w:cs="Times New Roman"/>
                <w:sz w:val="21"/>
                <w:szCs w:val="21"/>
                <w:lang w:eastAsia="zh-CN"/>
              </w:rPr>
              <w:t>e/t</w:t>
            </w:r>
          </w:p>
        </w:tc>
      </w:tr>
      <w:tr w:rsidR="002B73E9" w14:paraId="58B4189E" w14:textId="77777777">
        <w:trPr>
          <w:trHeight w:val="283"/>
          <w:jc w:val="center"/>
        </w:trPr>
        <w:tc>
          <w:tcPr>
            <w:tcW w:w="6069" w:type="dxa"/>
            <w:gridSpan w:val="2"/>
            <w:vAlign w:val="center"/>
          </w:tcPr>
          <w:p w14:paraId="7CF26789"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自来水</w:t>
            </w:r>
          </w:p>
        </w:tc>
        <w:tc>
          <w:tcPr>
            <w:tcW w:w="2451" w:type="dxa"/>
            <w:vAlign w:val="center"/>
          </w:tcPr>
          <w:p w14:paraId="7A7AEBC7" w14:textId="77777777" w:rsidR="002B73E9" w:rsidRDefault="00BE2150">
            <w:pPr>
              <w:jc w:val="center"/>
              <w:rPr>
                <w:rFonts w:ascii="Times New Roman" w:hAnsi="Times New Roman" w:cs="Times New Roman"/>
                <w:sz w:val="21"/>
                <w:szCs w:val="21"/>
              </w:rPr>
            </w:pPr>
            <w:r>
              <w:rPr>
                <w:rFonts w:ascii="Times New Roman" w:hAnsi="Times New Roman" w:cs="Times New Roman"/>
                <w:sz w:val="21"/>
                <w:szCs w:val="21"/>
                <w:lang w:eastAsia="zh-CN"/>
              </w:rPr>
              <w:t>0.168 kgCO</w:t>
            </w:r>
            <w:r>
              <w:rPr>
                <w:rFonts w:ascii="Times New Roman" w:hAnsi="Times New Roman" w:cs="Times New Roman"/>
                <w:sz w:val="21"/>
                <w:szCs w:val="21"/>
                <w:vertAlign w:val="subscript"/>
                <w:lang w:eastAsia="zh-CN"/>
              </w:rPr>
              <w:t>2</w:t>
            </w:r>
            <w:r>
              <w:rPr>
                <w:rFonts w:ascii="Times New Roman" w:hAnsi="Times New Roman" w:cs="Times New Roman"/>
                <w:sz w:val="21"/>
                <w:szCs w:val="21"/>
                <w:lang w:eastAsia="zh-CN"/>
              </w:rPr>
              <w:t>e/t</w:t>
            </w:r>
          </w:p>
        </w:tc>
      </w:tr>
    </w:tbl>
    <w:p w14:paraId="102151D3" w14:textId="77777777" w:rsidR="002B73E9" w:rsidRDefault="002B73E9">
      <w:pPr>
        <w:widowControl/>
        <w:autoSpaceDE/>
        <w:autoSpaceDN/>
        <w:rPr>
          <w:rFonts w:ascii="Times New Roman" w:hAnsi="Times New Roman" w:cs="Times New Roman"/>
          <w:lang w:eastAsia="zh-CN"/>
        </w:rPr>
      </w:pPr>
    </w:p>
    <w:p w14:paraId="694CB8C2" w14:textId="77777777" w:rsidR="002B73E9" w:rsidRDefault="00BE2150">
      <w:pPr>
        <w:widowControl/>
        <w:autoSpaceDE/>
        <w:autoSpaceDN/>
        <w:rPr>
          <w:rFonts w:ascii="Times New Roman" w:eastAsia="黑体" w:hAnsi="Times New Roman" w:cs="Times New Roman"/>
          <w:b/>
          <w:bCs/>
          <w:sz w:val="28"/>
          <w:szCs w:val="28"/>
          <w:lang w:eastAsia="zh-CN"/>
        </w:rPr>
      </w:pPr>
      <w:r>
        <w:rPr>
          <w:rFonts w:ascii="Times New Roman" w:hAnsi="Times New Roman" w:cs="Times New Roman"/>
          <w:lang w:eastAsia="zh-CN"/>
        </w:rPr>
        <w:br w:type="page"/>
      </w:r>
    </w:p>
    <w:p w14:paraId="3F58D1A7" w14:textId="77777777" w:rsidR="002B73E9" w:rsidRDefault="00BE2150">
      <w:pPr>
        <w:pStyle w:val="1"/>
        <w:tabs>
          <w:tab w:val="left" w:pos="1439"/>
        </w:tabs>
        <w:spacing w:beforeLines="100" w:before="240" w:afterLines="100" w:after="240" w:line="360" w:lineRule="auto"/>
        <w:ind w:left="0"/>
        <w:jc w:val="center"/>
        <w:rPr>
          <w:rFonts w:ascii="Times New Roman" w:hAnsi="Times New Roman" w:cs="Times New Roman"/>
          <w:lang w:eastAsia="zh-CN"/>
        </w:rPr>
      </w:pPr>
      <w:bookmarkStart w:id="60" w:name="_Toc135839343"/>
      <w:r>
        <w:rPr>
          <w:rFonts w:ascii="Times New Roman" w:hAnsi="Times New Roman" w:cs="Times New Roman"/>
          <w:lang w:eastAsia="zh-CN"/>
        </w:rPr>
        <w:lastRenderedPageBreak/>
        <w:t>附</w:t>
      </w:r>
      <w:r>
        <w:rPr>
          <w:rFonts w:ascii="Times New Roman" w:hAnsi="Times New Roman" w:cs="Times New Roman"/>
          <w:spacing w:val="57"/>
          <w:lang w:eastAsia="zh-CN"/>
        </w:rPr>
        <w:t>录</w:t>
      </w:r>
      <w:r>
        <w:rPr>
          <w:rFonts w:ascii="Times New Roman" w:hAnsi="Times New Roman" w:cs="Times New Roman"/>
          <w:lang w:eastAsia="zh-CN"/>
        </w:rPr>
        <w:t xml:space="preserve">B </w:t>
      </w:r>
      <w:r>
        <w:rPr>
          <w:rFonts w:ascii="Times New Roman" w:hAnsi="Times New Roman" w:cs="Times New Roman"/>
          <w:lang w:eastAsia="zh-CN"/>
        </w:rPr>
        <w:t>主要能源碳排放因子</w:t>
      </w:r>
      <w:bookmarkEnd w:id="60"/>
    </w:p>
    <w:p w14:paraId="4D6FD214" w14:textId="77777777" w:rsidR="002B73E9" w:rsidRDefault="00BE2150">
      <w:pPr>
        <w:tabs>
          <w:tab w:val="left" w:pos="931"/>
        </w:tabs>
        <w:spacing w:line="360" w:lineRule="auto"/>
        <w:rPr>
          <w:rFonts w:ascii="Times New Roman" w:hAnsi="Times New Roman" w:cs="Times New Roman"/>
          <w:spacing w:val="-1"/>
          <w:sz w:val="24"/>
          <w:lang w:eastAsia="zh-CN"/>
        </w:rPr>
      </w:pPr>
      <w:r>
        <w:rPr>
          <w:rFonts w:ascii="Times New Roman" w:hAnsi="Times New Roman" w:cs="Times New Roman"/>
          <w:spacing w:val="-1"/>
          <w:sz w:val="24"/>
          <w:lang w:eastAsia="zh-CN"/>
        </w:rPr>
        <w:t xml:space="preserve">B.0.1 </w:t>
      </w:r>
      <w:r>
        <w:rPr>
          <w:rFonts w:ascii="Times New Roman" w:hAnsi="Times New Roman" w:cs="Times New Roman"/>
          <w:spacing w:val="-1"/>
          <w:sz w:val="24"/>
          <w:lang w:eastAsia="zh-CN"/>
        </w:rPr>
        <w:t>化石燃料碳排放因子应按表</w:t>
      </w:r>
      <w:r>
        <w:rPr>
          <w:rFonts w:ascii="Times New Roman" w:hAnsi="Times New Roman" w:cs="Times New Roman"/>
          <w:spacing w:val="-1"/>
          <w:sz w:val="24"/>
          <w:lang w:eastAsia="zh-CN"/>
        </w:rPr>
        <w:t>B.0.1</w:t>
      </w:r>
      <w:r>
        <w:rPr>
          <w:rFonts w:ascii="Times New Roman" w:hAnsi="Times New Roman" w:cs="Times New Roman"/>
          <w:spacing w:val="-1"/>
          <w:sz w:val="24"/>
          <w:lang w:eastAsia="zh-CN"/>
        </w:rPr>
        <w:t>选取。</w:t>
      </w:r>
    </w:p>
    <w:p w14:paraId="55DB1E02" w14:textId="77777777" w:rsidR="002B73E9" w:rsidRDefault="00BE2150">
      <w:pPr>
        <w:spacing w:afterLines="50" w:after="120"/>
        <w:jc w:val="center"/>
        <w:rPr>
          <w:rFonts w:ascii="Times New Roman" w:hAnsi="Times New Roman" w:cs="Times New Roman"/>
          <w:spacing w:val="-1"/>
          <w:sz w:val="24"/>
          <w:lang w:eastAsia="zh-CN"/>
        </w:rPr>
      </w:pPr>
      <w:r>
        <w:rPr>
          <w:rFonts w:ascii="Times New Roman" w:hAnsi="Times New Roman" w:cs="Times New Roman" w:hint="eastAsia"/>
          <w:spacing w:val="-1"/>
          <w:sz w:val="24"/>
          <w:lang w:eastAsia="zh-CN"/>
        </w:rPr>
        <w:t>表</w:t>
      </w:r>
      <w:r>
        <w:rPr>
          <w:rFonts w:ascii="Times New Roman" w:hAnsi="Times New Roman" w:cs="Times New Roman"/>
          <w:spacing w:val="-1"/>
          <w:sz w:val="24"/>
          <w:lang w:eastAsia="zh-CN"/>
        </w:rPr>
        <w:t xml:space="preserve">B.0.1 </w:t>
      </w:r>
      <w:r>
        <w:rPr>
          <w:rFonts w:ascii="Times New Roman" w:hAnsi="Times New Roman" w:cs="Times New Roman" w:hint="eastAsia"/>
          <w:spacing w:val="-1"/>
          <w:sz w:val="24"/>
          <w:lang w:eastAsia="zh-CN"/>
        </w:rPr>
        <w:t>化石燃料碳排放因子</w:t>
      </w:r>
    </w:p>
    <w:tbl>
      <w:tblPr>
        <w:tblStyle w:val="af2"/>
        <w:tblW w:w="5000" w:type="pct"/>
        <w:tblLook w:val="04A0" w:firstRow="1" w:lastRow="0" w:firstColumn="1" w:lastColumn="0" w:noHBand="0" w:noVBand="1"/>
      </w:tblPr>
      <w:tblGrid>
        <w:gridCol w:w="1891"/>
        <w:gridCol w:w="1891"/>
        <w:gridCol w:w="1891"/>
        <w:gridCol w:w="1891"/>
        <w:gridCol w:w="1891"/>
      </w:tblGrid>
      <w:tr w:rsidR="002B73E9" w14:paraId="751574D9" w14:textId="77777777">
        <w:tc>
          <w:tcPr>
            <w:tcW w:w="1000" w:type="pct"/>
            <w:tcBorders>
              <w:top w:val="single" w:sz="4" w:space="0" w:color="auto"/>
              <w:left w:val="single" w:sz="4" w:space="0" w:color="auto"/>
              <w:bottom w:val="single" w:sz="4" w:space="0" w:color="auto"/>
              <w:right w:val="single" w:sz="4" w:space="0" w:color="auto"/>
            </w:tcBorders>
            <w:vAlign w:val="center"/>
          </w:tcPr>
          <w:p w14:paraId="521B1D46" w14:textId="77777777" w:rsidR="002B73E9" w:rsidRDefault="00BE2150">
            <w:pPr>
              <w:spacing w:line="300" w:lineRule="exact"/>
              <w:jc w:val="center"/>
              <w:rPr>
                <w:rFonts w:ascii="Times New Roman" w:hAnsi="Times New Roman" w:cs="Times New Roman"/>
                <w:sz w:val="21"/>
                <w:szCs w:val="21"/>
              </w:rPr>
            </w:pPr>
            <w:proofErr w:type="spellStart"/>
            <w:r>
              <w:rPr>
                <w:rFonts w:ascii="Times New Roman" w:hAnsi="Times New Roman" w:cs="Times New Roman"/>
                <w:sz w:val="21"/>
                <w:szCs w:val="21"/>
              </w:rPr>
              <w:t>分类</w:t>
            </w:r>
            <w:proofErr w:type="spellEnd"/>
          </w:p>
        </w:tc>
        <w:tc>
          <w:tcPr>
            <w:tcW w:w="1000" w:type="pct"/>
            <w:tcBorders>
              <w:top w:val="single" w:sz="4" w:space="0" w:color="auto"/>
              <w:left w:val="single" w:sz="4" w:space="0" w:color="auto"/>
              <w:bottom w:val="single" w:sz="4" w:space="0" w:color="auto"/>
              <w:right w:val="single" w:sz="4" w:space="0" w:color="auto"/>
            </w:tcBorders>
            <w:vAlign w:val="center"/>
          </w:tcPr>
          <w:p w14:paraId="753EEB81" w14:textId="77777777" w:rsidR="002B73E9" w:rsidRDefault="00BE2150">
            <w:pPr>
              <w:spacing w:line="300" w:lineRule="exact"/>
              <w:jc w:val="center"/>
              <w:rPr>
                <w:rFonts w:ascii="Times New Roman" w:hAnsi="Times New Roman" w:cs="Times New Roman"/>
                <w:sz w:val="21"/>
                <w:szCs w:val="21"/>
              </w:rPr>
            </w:pPr>
            <w:proofErr w:type="spellStart"/>
            <w:r>
              <w:rPr>
                <w:rFonts w:ascii="Times New Roman" w:hAnsi="Times New Roman" w:cs="Times New Roman"/>
                <w:sz w:val="21"/>
                <w:szCs w:val="21"/>
              </w:rPr>
              <w:t>燃料类型</w:t>
            </w:r>
            <w:proofErr w:type="spellEnd"/>
          </w:p>
        </w:tc>
        <w:tc>
          <w:tcPr>
            <w:tcW w:w="1000" w:type="pct"/>
            <w:tcBorders>
              <w:top w:val="single" w:sz="4" w:space="0" w:color="auto"/>
              <w:left w:val="single" w:sz="4" w:space="0" w:color="auto"/>
              <w:bottom w:val="single" w:sz="4" w:space="0" w:color="auto"/>
              <w:right w:val="single" w:sz="4" w:space="0" w:color="auto"/>
            </w:tcBorders>
            <w:vAlign w:val="center"/>
          </w:tcPr>
          <w:p w14:paraId="09DDB558" w14:textId="77777777" w:rsidR="002B73E9" w:rsidRDefault="00BE2150">
            <w:pPr>
              <w:spacing w:line="300" w:lineRule="exact"/>
              <w:jc w:val="center"/>
              <w:rPr>
                <w:rFonts w:ascii="Times New Roman" w:hAnsi="Times New Roman" w:cs="Times New Roman"/>
                <w:sz w:val="21"/>
                <w:szCs w:val="21"/>
                <w:lang w:eastAsia="zh-CN"/>
              </w:rPr>
            </w:pPr>
            <w:r>
              <w:rPr>
                <w:rFonts w:ascii="Times New Roman" w:hAnsi="Times New Roman" w:cs="Times New Roman"/>
                <w:sz w:val="21"/>
                <w:szCs w:val="21"/>
                <w:lang w:eastAsia="zh-CN"/>
              </w:rPr>
              <w:t>单位热值含碳量（</w:t>
            </w:r>
            <w:proofErr w:type="spellStart"/>
            <w:r>
              <w:rPr>
                <w:rFonts w:ascii="Times New Roman" w:hAnsi="Times New Roman" w:cs="Times New Roman"/>
                <w:sz w:val="21"/>
                <w:szCs w:val="21"/>
                <w:lang w:eastAsia="zh-CN"/>
              </w:rPr>
              <w:t>tC</w:t>
            </w:r>
            <w:proofErr w:type="spellEnd"/>
            <w:r>
              <w:rPr>
                <w:rFonts w:ascii="Times New Roman" w:hAnsi="Times New Roman" w:cs="Times New Roman"/>
                <w:sz w:val="21"/>
                <w:szCs w:val="21"/>
                <w:lang w:eastAsia="zh-CN"/>
              </w:rPr>
              <w:t>/TJ</w:t>
            </w:r>
            <w:r>
              <w:rPr>
                <w:rFonts w:ascii="Times New Roman" w:hAnsi="Times New Roman" w:cs="Times New Roman"/>
                <w:sz w:val="21"/>
                <w:szCs w:val="21"/>
                <w:lang w:eastAsia="zh-CN"/>
              </w:rPr>
              <w:t>）</w:t>
            </w:r>
          </w:p>
        </w:tc>
        <w:tc>
          <w:tcPr>
            <w:tcW w:w="1000" w:type="pct"/>
            <w:tcBorders>
              <w:top w:val="single" w:sz="4" w:space="0" w:color="auto"/>
              <w:left w:val="single" w:sz="4" w:space="0" w:color="auto"/>
              <w:bottom w:val="single" w:sz="4" w:space="0" w:color="auto"/>
              <w:right w:val="single" w:sz="4" w:space="0" w:color="auto"/>
            </w:tcBorders>
            <w:vAlign w:val="center"/>
          </w:tcPr>
          <w:p w14:paraId="19829FA7" w14:textId="77777777" w:rsidR="002B73E9" w:rsidRDefault="00BE2150">
            <w:pPr>
              <w:spacing w:line="300" w:lineRule="exact"/>
              <w:jc w:val="center"/>
              <w:rPr>
                <w:rFonts w:ascii="Times New Roman" w:hAnsi="Times New Roman" w:cs="Times New Roman"/>
                <w:sz w:val="21"/>
                <w:szCs w:val="21"/>
              </w:rPr>
            </w:pPr>
            <w:proofErr w:type="spellStart"/>
            <w:r>
              <w:rPr>
                <w:rFonts w:ascii="Times New Roman" w:hAnsi="Times New Roman" w:cs="Times New Roman"/>
                <w:sz w:val="21"/>
                <w:szCs w:val="21"/>
              </w:rPr>
              <w:t>碳氧化率</w:t>
            </w:r>
            <w:proofErr w:type="spellEnd"/>
          </w:p>
          <w:p w14:paraId="4333835D"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w:t>
            </w:r>
          </w:p>
        </w:tc>
        <w:tc>
          <w:tcPr>
            <w:tcW w:w="1000" w:type="pct"/>
            <w:tcBorders>
              <w:top w:val="single" w:sz="4" w:space="0" w:color="auto"/>
              <w:left w:val="single" w:sz="4" w:space="0" w:color="auto"/>
              <w:bottom w:val="single" w:sz="4" w:space="0" w:color="auto"/>
              <w:right w:val="single" w:sz="4" w:space="0" w:color="auto"/>
            </w:tcBorders>
            <w:vAlign w:val="center"/>
          </w:tcPr>
          <w:p w14:paraId="2A435B61"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单位热值</w:t>
            </w:r>
            <w:r>
              <w:rPr>
                <w:rFonts w:ascii="Times New Roman" w:hAnsi="Times New Roman" w:cs="Times New Roman"/>
                <w:sz w:val="21"/>
                <w:szCs w:val="21"/>
              </w:rPr>
              <w:t>CO</w:t>
            </w:r>
            <w:r>
              <w:rPr>
                <w:rFonts w:ascii="Times New Roman" w:hAnsi="Times New Roman" w:cs="Times New Roman"/>
                <w:sz w:val="21"/>
                <w:szCs w:val="21"/>
                <w:vertAlign w:val="subscript"/>
              </w:rPr>
              <w:t>2</w:t>
            </w:r>
            <w:r>
              <w:rPr>
                <w:rFonts w:ascii="Times New Roman" w:hAnsi="Times New Roman" w:cs="Times New Roman"/>
                <w:sz w:val="21"/>
                <w:szCs w:val="21"/>
              </w:rPr>
              <w:t>排放因子（</w:t>
            </w:r>
            <w:r>
              <w:rPr>
                <w:rFonts w:ascii="Times New Roman" w:hAnsi="Times New Roman" w:cs="Times New Roman"/>
                <w:sz w:val="21"/>
                <w:szCs w:val="21"/>
              </w:rPr>
              <w:t>tCO</w:t>
            </w:r>
            <w:r>
              <w:rPr>
                <w:rFonts w:ascii="Times New Roman" w:hAnsi="Times New Roman" w:cs="Times New Roman"/>
                <w:sz w:val="21"/>
                <w:szCs w:val="21"/>
                <w:vertAlign w:val="subscript"/>
              </w:rPr>
              <w:t>2</w:t>
            </w:r>
            <w:r>
              <w:rPr>
                <w:rFonts w:ascii="Times New Roman" w:hAnsi="Times New Roman" w:cs="Times New Roman"/>
                <w:sz w:val="21"/>
                <w:szCs w:val="21"/>
              </w:rPr>
              <w:t>/TJ</w:t>
            </w:r>
            <w:r>
              <w:rPr>
                <w:rFonts w:ascii="Times New Roman" w:hAnsi="Times New Roman" w:cs="Times New Roman"/>
                <w:sz w:val="21"/>
                <w:szCs w:val="21"/>
              </w:rPr>
              <w:t>）</w:t>
            </w:r>
          </w:p>
        </w:tc>
      </w:tr>
      <w:tr w:rsidR="002B73E9" w14:paraId="0CA00949" w14:textId="77777777">
        <w:tc>
          <w:tcPr>
            <w:tcW w:w="1000" w:type="pct"/>
            <w:vMerge w:val="restart"/>
            <w:tcBorders>
              <w:top w:val="single" w:sz="4" w:space="0" w:color="auto"/>
              <w:left w:val="single" w:sz="4" w:space="0" w:color="auto"/>
              <w:bottom w:val="single" w:sz="4" w:space="0" w:color="auto"/>
              <w:right w:val="single" w:sz="4" w:space="0" w:color="auto"/>
            </w:tcBorders>
            <w:vAlign w:val="center"/>
          </w:tcPr>
          <w:p w14:paraId="53309627" w14:textId="77777777" w:rsidR="002B73E9" w:rsidRDefault="00BE2150">
            <w:pPr>
              <w:spacing w:line="300" w:lineRule="exact"/>
              <w:jc w:val="center"/>
              <w:rPr>
                <w:rFonts w:ascii="Times New Roman" w:hAnsi="Times New Roman" w:cs="Times New Roman"/>
                <w:sz w:val="21"/>
                <w:szCs w:val="21"/>
              </w:rPr>
            </w:pPr>
            <w:proofErr w:type="spellStart"/>
            <w:r>
              <w:rPr>
                <w:rFonts w:ascii="Times New Roman" w:hAnsi="Times New Roman" w:cs="Times New Roman"/>
                <w:sz w:val="21"/>
                <w:szCs w:val="21"/>
              </w:rPr>
              <w:t>固体燃料</w:t>
            </w:r>
            <w:proofErr w:type="spellEnd"/>
          </w:p>
        </w:tc>
        <w:tc>
          <w:tcPr>
            <w:tcW w:w="1000" w:type="pct"/>
            <w:tcBorders>
              <w:top w:val="single" w:sz="4" w:space="0" w:color="auto"/>
              <w:left w:val="single" w:sz="4" w:space="0" w:color="auto"/>
              <w:bottom w:val="single" w:sz="4" w:space="0" w:color="auto"/>
              <w:right w:val="single" w:sz="4" w:space="0" w:color="auto"/>
            </w:tcBorders>
            <w:vAlign w:val="center"/>
          </w:tcPr>
          <w:p w14:paraId="09FD309C" w14:textId="77777777" w:rsidR="002B73E9" w:rsidRDefault="00BE2150">
            <w:pPr>
              <w:spacing w:line="300" w:lineRule="exact"/>
              <w:jc w:val="center"/>
              <w:rPr>
                <w:rFonts w:ascii="Times New Roman" w:hAnsi="Times New Roman" w:cs="Times New Roman"/>
                <w:sz w:val="21"/>
                <w:szCs w:val="21"/>
              </w:rPr>
            </w:pPr>
            <w:proofErr w:type="spellStart"/>
            <w:r>
              <w:rPr>
                <w:rFonts w:ascii="Times New Roman" w:hAnsi="Times New Roman" w:cs="Times New Roman"/>
                <w:sz w:val="21"/>
                <w:szCs w:val="21"/>
              </w:rPr>
              <w:t>无烟煤</w:t>
            </w:r>
            <w:proofErr w:type="spellEnd"/>
          </w:p>
        </w:tc>
        <w:tc>
          <w:tcPr>
            <w:tcW w:w="1000" w:type="pct"/>
            <w:tcBorders>
              <w:top w:val="single" w:sz="4" w:space="0" w:color="auto"/>
              <w:left w:val="single" w:sz="4" w:space="0" w:color="auto"/>
              <w:bottom w:val="single" w:sz="4" w:space="0" w:color="auto"/>
              <w:right w:val="single" w:sz="4" w:space="0" w:color="auto"/>
            </w:tcBorders>
            <w:vAlign w:val="center"/>
          </w:tcPr>
          <w:p w14:paraId="513E8D5D"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27.4</w:t>
            </w:r>
          </w:p>
        </w:tc>
        <w:tc>
          <w:tcPr>
            <w:tcW w:w="1000" w:type="pct"/>
            <w:tcBorders>
              <w:top w:val="single" w:sz="4" w:space="0" w:color="auto"/>
              <w:left w:val="single" w:sz="4" w:space="0" w:color="auto"/>
              <w:bottom w:val="single" w:sz="4" w:space="0" w:color="auto"/>
              <w:right w:val="single" w:sz="4" w:space="0" w:color="auto"/>
            </w:tcBorders>
            <w:vAlign w:val="center"/>
          </w:tcPr>
          <w:p w14:paraId="67C20791"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0.94</w:t>
            </w:r>
          </w:p>
        </w:tc>
        <w:tc>
          <w:tcPr>
            <w:tcW w:w="1000" w:type="pct"/>
            <w:tcBorders>
              <w:top w:val="single" w:sz="4" w:space="0" w:color="auto"/>
              <w:left w:val="single" w:sz="4" w:space="0" w:color="auto"/>
              <w:bottom w:val="single" w:sz="4" w:space="0" w:color="auto"/>
              <w:right w:val="single" w:sz="4" w:space="0" w:color="auto"/>
            </w:tcBorders>
            <w:vAlign w:val="center"/>
          </w:tcPr>
          <w:p w14:paraId="19A93D44"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94.44</w:t>
            </w:r>
          </w:p>
        </w:tc>
      </w:tr>
      <w:tr w:rsidR="002B73E9" w14:paraId="7624F9E8" w14:textId="77777777">
        <w:tc>
          <w:tcPr>
            <w:tcW w:w="1000" w:type="pct"/>
            <w:vMerge/>
            <w:tcBorders>
              <w:top w:val="single" w:sz="4" w:space="0" w:color="auto"/>
              <w:left w:val="single" w:sz="4" w:space="0" w:color="auto"/>
              <w:bottom w:val="single" w:sz="4" w:space="0" w:color="auto"/>
              <w:right w:val="single" w:sz="4" w:space="0" w:color="auto"/>
            </w:tcBorders>
            <w:vAlign w:val="center"/>
          </w:tcPr>
          <w:p w14:paraId="7290F61B" w14:textId="77777777" w:rsidR="002B73E9" w:rsidRDefault="002B73E9">
            <w:pPr>
              <w:spacing w:line="300" w:lineRule="exact"/>
              <w:rPr>
                <w:rFonts w:ascii="Times New Roman" w:eastAsiaTheme="minorEastAsia" w:hAnsi="Times New Roman" w:cs="Times New Roman"/>
                <w:kern w:val="2"/>
                <w:sz w:val="21"/>
                <w:szCs w:val="21"/>
              </w:rPr>
            </w:pPr>
          </w:p>
        </w:tc>
        <w:tc>
          <w:tcPr>
            <w:tcW w:w="1000" w:type="pct"/>
            <w:tcBorders>
              <w:top w:val="single" w:sz="4" w:space="0" w:color="auto"/>
              <w:left w:val="single" w:sz="4" w:space="0" w:color="auto"/>
              <w:bottom w:val="single" w:sz="4" w:space="0" w:color="auto"/>
              <w:right w:val="single" w:sz="4" w:space="0" w:color="auto"/>
            </w:tcBorders>
            <w:vAlign w:val="center"/>
          </w:tcPr>
          <w:p w14:paraId="3E3E59AD" w14:textId="77777777" w:rsidR="002B73E9" w:rsidRDefault="00BE2150">
            <w:pPr>
              <w:spacing w:line="300" w:lineRule="exact"/>
              <w:jc w:val="center"/>
              <w:rPr>
                <w:rFonts w:ascii="Times New Roman" w:hAnsi="Times New Roman" w:cs="Times New Roman"/>
                <w:sz w:val="21"/>
                <w:szCs w:val="21"/>
              </w:rPr>
            </w:pPr>
            <w:proofErr w:type="spellStart"/>
            <w:r>
              <w:rPr>
                <w:rFonts w:ascii="Times New Roman" w:hAnsi="Times New Roman" w:cs="Times New Roman"/>
                <w:sz w:val="21"/>
                <w:szCs w:val="21"/>
              </w:rPr>
              <w:t>烟煤</w:t>
            </w:r>
            <w:proofErr w:type="spellEnd"/>
          </w:p>
        </w:tc>
        <w:tc>
          <w:tcPr>
            <w:tcW w:w="1000" w:type="pct"/>
            <w:tcBorders>
              <w:top w:val="single" w:sz="4" w:space="0" w:color="auto"/>
              <w:left w:val="single" w:sz="4" w:space="0" w:color="auto"/>
              <w:bottom w:val="single" w:sz="4" w:space="0" w:color="auto"/>
              <w:right w:val="single" w:sz="4" w:space="0" w:color="auto"/>
            </w:tcBorders>
            <w:vAlign w:val="center"/>
          </w:tcPr>
          <w:p w14:paraId="79032307"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26.1</w:t>
            </w:r>
          </w:p>
        </w:tc>
        <w:tc>
          <w:tcPr>
            <w:tcW w:w="1000" w:type="pct"/>
            <w:tcBorders>
              <w:top w:val="single" w:sz="4" w:space="0" w:color="auto"/>
              <w:left w:val="single" w:sz="4" w:space="0" w:color="auto"/>
              <w:bottom w:val="single" w:sz="4" w:space="0" w:color="auto"/>
              <w:right w:val="single" w:sz="4" w:space="0" w:color="auto"/>
            </w:tcBorders>
            <w:vAlign w:val="center"/>
          </w:tcPr>
          <w:p w14:paraId="0863B3F0"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0.93</w:t>
            </w:r>
          </w:p>
        </w:tc>
        <w:tc>
          <w:tcPr>
            <w:tcW w:w="1000" w:type="pct"/>
            <w:tcBorders>
              <w:top w:val="single" w:sz="4" w:space="0" w:color="auto"/>
              <w:left w:val="single" w:sz="4" w:space="0" w:color="auto"/>
              <w:bottom w:val="single" w:sz="4" w:space="0" w:color="auto"/>
              <w:right w:val="single" w:sz="4" w:space="0" w:color="auto"/>
            </w:tcBorders>
            <w:vAlign w:val="center"/>
          </w:tcPr>
          <w:p w14:paraId="73FAC358"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89.00</w:t>
            </w:r>
          </w:p>
        </w:tc>
      </w:tr>
      <w:tr w:rsidR="002B73E9" w14:paraId="1334FD63" w14:textId="77777777">
        <w:tc>
          <w:tcPr>
            <w:tcW w:w="1000" w:type="pct"/>
            <w:vMerge/>
            <w:tcBorders>
              <w:top w:val="single" w:sz="4" w:space="0" w:color="auto"/>
              <w:left w:val="single" w:sz="4" w:space="0" w:color="auto"/>
              <w:bottom w:val="single" w:sz="4" w:space="0" w:color="auto"/>
              <w:right w:val="single" w:sz="4" w:space="0" w:color="auto"/>
            </w:tcBorders>
            <w:vAlign w:val="center"/>
          </w:tcPr>
          <w:p w14:paraId="03942BB3" w14:textId="77777777" w:rsidR="002B73E9" w:rsidRDefault="002B73E9">
            <w:pPr>
              <w:spacing w:line="300" w:lineRule="exact"/>
              <w:rPr>
                <w:rFonts w:ascii="Times New Roman" w:eastAsiaTheme="minorEastAsia" w:hAnsi="Times New Roman" w:cs="Times New Roman"/>
                <w:kern w:val="2"/>
                <w:sz w:val="21"/>
                <w:szCs w:val="21"/>
              </w:rPr>
            </w:pPr>
          </w:p>
        </w:tc>
        <w:tc>
          <w:tcPr>
            <w:tcW w:w="1000" w:type="pct"/>
            <w:tcBorders>
              <w:top w:val="single" w:sz="4" w:space="0" w:color="auto"/>
              <w:left w:val="single" w:sz="4" w:space="0" w:color="auto"/>
              <w:bottom w:val="single" w:sz="4" w:space="0" w:color="auto"/>
              <w:right w:val="single" w:sz="4" w:space="0" w:color="auto"/>
            </w:tcBorders>
            <w:vAlign w:val="center"/>
          </w:tcPr>
          <w:p w14:paraId="665D3396" w14:textId="77777777" w:rsidR="002B73E9" w:rsidRDefault="00BE2150">
            <w:pPr>
              <w:spacing w:line="300" w:lineRule="exact"/>
              <w:jc w:val="center"/>
              <w:rPr>
                <w:rFonts w:ascii="Times New Roman" w:hAnsi="Times New Roman" w:cs="Times New Roman"/>
                <w:sz w:val="21"/>
                <w:szCs w:val="21"/>
              </w:rPr>
            </w:pPr>
            <w:proofErr w:type="spellStart"/>
            <w:r>
              <w:rPr>
                <w:rFonts w:ascii="Times New Roman" w:hAnsi="Times New Roman" w:cs="Times New Roman"/>
                <w:sz w:val="21"/>
                <w:szCs w:val="21"/>
              </w:rPr>
              <w:t>褐煤</w:t>
            </w:r>
            <w:proofErr w:type="spellEnd"/>
          </w:p>
        </w:tc>
        <w:tc>
          <w:tcPr>
            <w:tcW w:w="1000" w:type="pct"/>
            <w:tcBorders>
              <w:top w:val="single" w:sz="4" w:space="0" w:color="auto"/>
              <w:left w:val="single" w:sz="4" w:space="0" w:color="auto"/>
              <w:bottom w:val="single" w:sz="4" w:space="0" w:color="auto"/>
              <w:right w:val="single" w:sz="4" w:space="0" w:color="auto"/>
            </w:tcBorders>
            <w:vAlign w:val="center"/>
          </w:tcPr>
          <w:p w14:paraId="2090FF39"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28.0</w:t>
            </w:r>
          </w:p>
        </w:tc>
        <w:tc>
          <w:tcPr>
            <w:tcW w:w="1000" w:type="pct"/>
            <w:tcBorders>
              <w:top w:val="single" w:sz="4" w:space="0" w:color="auto"/>
              <w:left w:val="single" w:sz="4" w:space="0" w:color="auto"/>
              <w:bottom w:val="single" w:sz="4" w:space="0" w:color="auto"/>
              <w:right w:val="single" w:sz="4" w:space="0" w:color="auto"/>
            </w:tcBorders>
            <w:vAlign w:val="center"/>
          </w:tcPr>
          <w:p w14:paraId="759BFF9A"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0.96</w:t>
            </w:r>
          </w:p>
        </w:tc>
        <w:tc>
          <w:tcPr>
            <w:tcW w:w="1000" w:type="pct"/>
            <w:tcBorders>
              <w:top w:val="single" w:sz="4" w:space="0" w:color="auto"/>
              <w:left w:val="single" w:sz="4" w:space="0" w:color="auto"/>
              <w:bottom w:val="single" w:sz="4" w:space="0" w:color="auto"/>
              <w:right w:val="single" w:sz="4" w:space="0" w:color="auto"/>
            </w:tcBorders>
            <w:vAlign w:val="center"/>
          </w:tcPr>
          <w:p w14:paraId="7CA9A53D"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98.56</w:t>
            </w:r>
          </w:p>
        </w:tc>
      </w:tr>
      <w:tr w:rsidR="002B73E9" w14:paraId="57C32007" w14:textId="77777777">
        <w:tc>
          <w:tcPr>
            <w:tcW w:w="1000" w:type="pct"/>
            <w:vMerge/>
            <w:tcBorders>
              <w:top w:val="single" w:sz="4" w:space="0" w:color="auto"/>
              <w:left w:val="single" w:sz="4" w:space="0" w:color="auto"/>
              <w:bottom w:val="single" w:sz="4" w:space="0" w:color="auto"/>
              <w:right w:val="single" w:sz="4" w:space="0" w:color="auto"/>
            </w:tcBorders>
            <w:vAlign w:val="center"/>
          </w:tcPr>
          <w:p w14:paraId="72E98BEA" w14:textId="77777777" w:rsidR="002B73E9" w:rsidRDefault="002B73E9">
            <w:pPr>
              <w:spacing w:line="300" w:lineRule="exact"/>
              <w:rPr>
                <w:rFonts w:ascii="Times New Roman" w:eastAsiaTheme="minorEastAsia" w:hAnsi="Times New Roman" w:cs="Times New Roman"/>
                <w:kern w:val="2"/>
                <w:sz w:val="21"/>
                <w:szCs w:val="21"/>
              </w:rPr>
            </w:pPr>
          </w:p>
        </w:tc>
        <w:tc>
          <w:tcPr>
            <w:tcW w:w="1000" w:type="pct"/>
            <w:tcBorders>
              <w:top w:val="single" w:sz="4" w:space="0" w:color="auto"/>
              <w:left w:val="single" w:sz="4" w:space="0" w:color="auto"/>
              <w:bottom w:val="single" w:sz="4" w:space="0" w:color="auto"/>
              <w:right w:val="single" w:sz="4" w:space="0" w:color="auto"/>
            </w:tcBorders>
            <w:vAlign w:val="center"/>
          </w:tcPr>
          <w:p w14:paraId="04A97EC1" w14:textId="77777777" w:rsidR="002B73E9" w:rsidRDefault="00BE2150">
            <w:pPr>
              <w:spacing w:line="300" w:lineRule="exact"/>
              <w:jc w:val="center"/>
              <w:rPr>
                <w:rFonts w:ascii="Times New Roman" w:hAnsi="Times New Roman" w:cs="Times New Roman"/>
                <w:sz w:val="21"/>
                <w:szCs w:val="21"/>
              </w:rPr>
            </w:pPr>
            <w:proofErr w:type="spellStart"/>
            <w:r>
              <w:rPr>
                <w:rFonts w:ascii="Times New Roman" w:hAnsi="Times New Roman" w:cs="Times New Roman"/>
                <w:sz w:val="21"/>
                <w:szCs w:val="21"/>
              </w:rPr>
              <w:t>炼焦煤</w:t>
            </w:r>
            <w:proofErr w:type="spellEnd"/>
          </w:p>
        </w:tc>
        <w:tc>
          <w:tcPr>
            <w:tcW w:w="1000" w:type="pct"/>
            <w:tcBorders>
              <w:top w:val="single" w:sz="4" w:space="0" w:color="auto"/>
              <w:left w:val="single" w:sz="4" w:space="0" w:color="auto"/>
              <w:bottom w:val="single" w:sz="4" w:space="0" w:color="auto"/>
              <w:right w:val="single" w:sz="4" w:space="0" w:color="auto"/>
            </w:tcBorders>
            <w:vAlign w:val="center"/>
          </w:tcPr>
          <w:p w14:paraId="75707792"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25.4</w:t>
            </w:r>
          </w:p>
        </w:tc>
        <w:tc>
          <w:tcPr>
            <w:tcW w:w="1000" w:type="pct"/>
            <w:tcBorders>
              <w:top w:val="single" w:sz="4" w:space="0" w:color="auto"/>
              <w:left w:val="single" w:sz="4" w:space="0" w:color="auto"/>
              <w:bottom w:val="single" w:sz="4" w:space="0" w:color="auto"/>
              <w:right w:val="single" w:sz="4" w:space="0" w:color="auto"/>
            </w:tcBorders>
            <w:vAlign w:val="center"/>
          </w:tcPr>
          <w:p w14:paraId="76A8047C"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0.98</w:t>
            </w:r>
          </w:p>
        </w:tc>
        <w:tc>
          <w:tcPr>
            <w:tcW w:w="1000" w:type="pct"/>
            <w:tcBorders>
              <w:top w:val="single" w:sz="4" w:space="0" w:color="auto"/>
              <w:left w:val="single" w:sz="4" w:space="0" w:color="auto"/>
              <w:bottom w:val="single" w:sz="4" w:space="0" w:color="auto"/>
              <w:right w:val="single" w:sz="4" w:space="0" w:color="auto"/>
            </w:tcBorders>
            <w:vAlign w:val="center"/>
          </w:tcPr>
          <w:p w14:paraId="26C11158"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91.27</w:t>
            </w:r>
          </w:p>
        </w:tc>
      </w:tr>
      <w:tr w:rsidR="002B73E9" w14:paraId="229EB3B6" w14:textId="77777777">
        <w:tc>
          <w:tcPr>
            <w:tcW w:w="1000" w:type="pct"/>
            <w:vMerge/>
            <w:tcBorders>
              <w:top w:val="single" w:sz="4" w:space="0" w:color="auto"/>
              <w:left w:val="single" w:sz="4" w:space="0" w:color="auto"/>
              <w:bottom w:val="single" w:sz="4" w:space="0" w:color="auto"/>
              <w:right w:val="single" w:sz="4" w:space="0" w:color="auto"/>
            </w:tcBorders>
            <w:vAlign w:val="center"/>
          </w:tcPr>
          <w:p w14:paraId="73B09C2F" w14:textId="77777777" w:rsidR="002B73E9" w:rsidRDefault="002B73E9">
            <w:pPr>
              <w:spacing w:line="300" w:lineRule="exact"/>
              <w:rPr>
                <w:rFonts w:ascii="Times New Roman" w:eastAsiaTheme="minorEastAsia" w:hAnsi="Times New Roman" w:cs="Times New Roman"/>
                <w:kern w:val="2"/>
                <w:sz w:val="21"/>
                <w:szCs w:val="21"/>
              </w:rPr>
            </w:pPr>
          </w:p>
        </w:tc>
        <w:tc>
          <w:tcPr>
            <w:tcW w:w="1000" w:type="pct"/>
            <w:tcBorders>
              <w:top w:val="single" w:sz="4" w:space="0" w:color="auto"/>
              <w:left w:val="single" w:sz="4" w:space="0" w:color="auto"/>
              <w:bottom w:val="single" w:sz="4" w:space="0" w:color="auto"/>
              <w:right w:val="single" w:sz="4" w:space="0" w:color="auto"/>
            </w:tcBorders>
            <w:vAlign w:val="center"/>
          </w:tcPr>
          <w:p w14:paraId="5964A9A3" w14:textId="77777777" w:rsidR="002B73E9" w:rsidRDefault="00BE2150">
            <w:pPr>
              <w:spacing w:line="300" w:lineRule="exact"/>
              <w:jc w:val="center"/>
              <w:rPr>
                <w:rFonts w:ascii="Times New Roman" w:hAnsi="Times New Roman" w:cs="Times New Roman"/>
                <w:sz w:val="21"/>
                <w:szCs w:val="21"/>
              </w:rPr>
            </w:pPr>
            <w:proofErr w:type="spellStart"/>
            <w:r>
              <w:rPr>
                <w:rFonts w:ascii="Times New Roman" w:hAnsi="Times New Roman" w:cs="Times New Roman"/>
                <w:sz w:val="21"/>
                <w:szCs w:val="21"/>
              </w:rPr>
              <w:t>型煤</w:t>
            </w:r>
            <w:proofErr w:type="spellEnd"/>
          </w:p>
        </w:tc>
        <w:tc>
          <w:tcPr>
            <w:tcW w:w="1000" w:type="pct"/>
            <w:tcBorders>
              <w:top w:val="single" w:sz="4" w:space="0" w:color="auto"/>
              <w:left w:val="single" w:sz="4" w:space="0" w:color="auto"/>
              <w:bottom w:val="single" w:sz="4" w:space="0" w:color="auto"/>
              <w:right w:val="single" w:sz="4" w:space="0" w:color="auto"/>
            </w:tcBorders>
            <w:vAlign w:val="center"/>
          </w:tcPr>
          <w:p w14:paraId="05CCC815"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33.6</w:t>
            </w:r>
          </w:p>
        </w:tc>
        <w:tc>
          <w:tcPr>
            <w:tcW w:w="1000" w:type="pct"/>
            <w:tcBorders>
              <w:top w:val="single" w:sz="4" w:space="0" w:color="auto"/>
              <w:left w:val="single" w:sz="4" w:space="0" w:color="auto"/>
              <w:bottom w:val="single" w:sz="4" w:space="0" w:color="auto"/>
              <w:right w:val="single" w:sz="4" w:space="0" w:color="auto"/>
            </w:tcBorders>
            <w:vAlign w:val="center"/>
          </w:tcPr>
          <w:p w14:paraId="1C247664"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0.90</w:t>
            </w:r>
          </w:p>
        </w:tc>
        <w:tc>
          <w:tcPr>
            <w:tcW w:w="1000" w:type="pct"/>
            <w:tcBorders>
              <w:top w:val="single" w:sz="4" w:space="0" w:color="auto"/>
              <w:left w:val="single" w:sz="4" w:space="0" w:color="auto"/>
              <w:bottom w:val="single" w:sz="4" w:space="0" w:color="auto"/>
              <w:right w:val="single" w:sz="4" w:space="0" w:color="auto"/>
            </w:tcBorders>
            <w:vAlign w:val="center"/>
          </w:tcPr>
          <w:p w14:paraId="3DDEACF9"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110.88</w:t>
            </w:r>
          </w:p>
        </w:tc>
      </w:tr>
      <w:tr w:rsidR="002B73E9" w14:paraId="796D6150" w14:textId="77777777">
        <w:tc>
          <w:tcPr>
            <w:tcW w:w="1000" w:type="pct"/>
            <w:vMerge/>
            <w:tcBorders>
              <w:top w:val="single" w:sz="4" w:space="0" w:color="auto"/>
              <w:left w:val="single" w:sz="4" w:space="0" w:color="auto"/>
              <w:bottom w:val="single" w:sz="4" w:space="0" w:color="auto"/>
              <w:right w:val="single" w:sz="4" w:space="0" w:color="auto"/>
            </w:tcBorders>
            <w:vAlign w:val="center"/>
          </w:tcPr>
          <w:p w14:paraId="3D610C22" w14:textId="77777777" w:rsidR="002B73E9" w:rsidRDefault="002B73E9">
            <w:pPr>
              <w:spacing w:line="300" w:lineRule="exact"/>
              <w:rPr>
                <w:rFonts w:ascii="Times New Roman" w:eastAsiaTheme="minorEastAsia" w:hAnsi="Times New Roman" w:cs="Times New Roman"/>
                <w:kern w:val="2"/>
                <w:sz w:val="21"/>
                <w:szCs w:val="21"/>
              </w:rPr>
            </w:pPr>
          </w:p>
        </w:tc>
        <w:tc>
          <w:tcPr>
            <w:tcW w:w="1000" w:type="pct"/>
            <w:tcBorders>
              <w:top w:val="single" w:sz="4" w:space="0" w:color="auto"/>
              <w:left w:val="single" w:sz="4" w:space="0" w:color="auto"/>
              <w:bottom w:val="single" w:sz="4" w:space="0" w:color="auto"/>
              <w:right w:val="single" w:sz="4" w:space="0" w:color="auto"/>
            </w:tcBorders>
            <w:vAlign w:val="center"/>
          </w:tcPr>
          <w:p w14:paraId="4F1B44F9" w14:textId="77777777" w:rsidR="002B73E9" w:rsidRDefault="00BE2150">
            <w:pPr>
              <w:spacing w:line="300" w:lineRule="exact"/>
              <w:jc w:val="center"/>
              <w:rPr>
                <w:rFonts w:ascii="Times New Roman" w:hAnsi="Times New Roman" w:cs="Times New Roman"/>
                <w:sz w:val="21"/>
                <w:szCs w:val="21"/>
              </w:rPr>
            </w:pPr>
            <w:proofErr w:type="spellStart"/>
            <w:r>
              <w:rPr>
                <w:rFonts w:ascii="Times New Roman" w:hAnsi="Times New Roman" w:cs="Times New Roman"/>
                <w:sz w:val="21"/>
                <w:szCs w:val="21"/>
              </w:rPr>
              <w:t>焦炭</w:t>
            </w:r>
            <w:proofErr w:type="spellEnd"/>
          </w:p>
        </w:tc>
        <w:tc>
          <w:tcPr>
            <w:tcW w:w="1000" w:type="pct"/>
            <w:tcBorders>
              <w:top w:val="single" w:sz="4" w:space="0" w:color="auto"/>
              <w:left w:val="single" w:sz="4" w:space="0" w:color="auto"/>
              <w:bottom w:val="single" w:sz="4" w:space="0" w:color="auto"/>
              <w:right w:val="single" w:sz="4" w:space="0" w:color="auto"/>
            </w:tcBorders>
            <w:vAlign w:val="center"/>
          </w:tcPr>
          <w:p w14:paraId="6431EF61"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29.5</w:t>
            </w:r>
          </w:p>
        </w:tc>
        <w:tc>
          <w:tcPr>
            <w:tcW w:w="1000" w:type="pct"/>
            <w:tcBorders>
              <w:top w:val="single" w:sz="4" w:space="0" w:color="auto"/>
              <w:left w:val="single" w:sz="4" w:space="0" w:color="auto"/>
              <w:bottom w:val="single" w:sz="4" w:space="0" w:color="auto"/>
              <w:right w:val="single" w:sz="4" w:space="0" w:color="auto"/>
            </w:tcBorders>
            <w:vAlign w:val="center"/>
          </w:tcPr>
          <w:p w14:paraId="6AB93DCB"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0.93</w:t>
            </w:r>
          </w:p>
        </w:tc>
        <w:tc>
          <w:tcPr>
            <w:tcW w:w="1000" w:type="pct"/>
            <w:tcBorders>
              <w:top w:val="single" w:sz="4" w:space="0" w:color="auto"/>
              <w:left w:val="single" w:sz="4" w:space="0" w:color="auto"/>
              <w:bottom w:val="single" w:sz="4" w:space="0" w:color="auto"/>
              <w:right w:val="single" w:sz="4" w:space="0" w:color="auto"/>
            </w:tcBorders>
            <w:vAlign w:val="center"/>
          </w:tcPr>
          <w:p w14:paraId="5F84819E"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100.60</w:t>
            </w:r>
          </w:p>
        </w:tc>
      </w:tr>
      <w:tr w:rsidR="002B73E9" w14:paraId="626843C0" w14:textId="77777777">
        <w:tc>
          <w:tcPr>
            <w:tcW w:w="1000" w:type="pct"/>
            <w:vMerge/>
            <w:tcBorders>
              <w:top w:val="single" w:sz="4" w:space="0" w:color="auto"/>
              <w:left w:val="single" w:sz="4" w:space="0" w:color="auto"/>
              <w:bottom w:val="single" w:sz="4" w:space="0" w:color="auto"/>
              <w:right w:val="single" w:sz="4" w:space="0" w:color="auto"/>
            </w:tcBorders>
            <w:vAlign w:val="center"/>
          </w:tcPr>
          <w:p w14:paraId="743B2EDF" w14:textId="77777777" w:rsidR="002B73E9" w:rsidRDefault="002B73E9">
            <w:pPr>
              <w:spacing w:line="300" w:lineRule="exact"/>
              <w:rPr>
                <w:rFonts w:ascii="Times New Roman" w:eastAsiaTheme="minorEastAsia" w:hAnsi="Times New Roman" w:cs="Times New Roman"/>
                <w:kern w:val="2"/>
                <w:sz w:val="21"/>
                <w:szCs w:val="21"/>
              </w:rPr>
            </w:pPr>
          </w:p>
        </w:tc>
        <w:tc>
          <w:tcPr>
            <w:tcW w:w="1000" w:type="pct"/>
            <w:tcBorders>
              <w:top w:val="single" w:sz="4" w:space="0" w:color="auto"/>
              <w:left w:val="single" w:sz="4" w:space="0" w:color="auto"/>
              <w:bottom w:val="single" w:sz="4" w:space="0" w:color="auto"/>
              <w:right w:val="single" w:sz="4" w:space="0" w:color="auto"/>
            </w:tcBorders>
            <w:vAlign w:val="center"/>
          </w:tcPr>
          <w:p w14:paraId="1D82281C" w14:textId="77777777" w:rsidR="002B73E9" w:rsidRDefault="00BE2150">
            <w:pPr>
              <w:spacing w:line="300" w:lineRule="exact"/>
              <w:jc w:val="center"/>
              <w:rPr>
                <w:rFonts w:ascii="Times New Roman" w:hAnsi="Times New Roman" w:cs="Times New Roman"/>
                <w:sz w:val="21"/>
                <w:szCs w:val="21"/>
              </w:rPr>
            </w:pPr>
            <w:proofErr w:type="spellStart"/>
            <w:r>
              <w:rPr>
                <w:rFonts w:ascii="Times New Roman" w:hAnsi="Times New Roman" w:cs="Times New Roman"/>
                <w:sz w:val="21"/>
                <w:szCs w:val="21"/>
              </w:rPr>
              <w:t>其他焦化产品</w:t>
            </w:r>
            <w:proofErr w:type="spellEnd"/>
          </w:p>
        </w:tc>
        <w:tc>
          <w:tcPr>
            <w:tcW w:w="1000" w:type="pct"/>
            <w:tcBorders>
              <w:top w:val="single" w:sz="4" w:space="0" w:color="auto"/>
              <w:left w:val="single" w:sz="4" w:space="0" w:color="auto"/>
              <w:bottom w:val="single" w:sz="4" w:space="0" w:color="auto"/>
              <w:right w:val="single" w:sz="4" w:space="0" w:color="auto"/>
            </w:tcBorders>
            <w:vAlign w:val="center"/>
          </w:tcPr>
          <w:p w14:paraId="254980D5"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29.5</w:t>
            </w:r>
          </w:p>
        </w:tc>
        <w:tc>
          <w:tcPr>
            <w:tcW w:w="1000" w:type="pct"/>
            <w:tcBorders>
              <w:top w:val="single" w:sz="4" w:space="0" w:color="auto"/>
              <w:left w:val="single" w:sz="4" w:space="0" w:color="auto"/>
              <w:bottom w:val="single" w:sz="4" w:space="0" w:color="auto"/>
              <w:right w:val="single" w:sz="4" w:space="0" w:color="auto"/>
            </w:tcBorders>
            <w:vAlign w:val="center"/>
          </w:tcPr>
          <w:p w14:paraId="0FE029DF"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0.93</w:t>
            </w:r>
          </w:p>
        </w:tc>
        <w:tc>
          <w:tcPr>
            <w:tcW w:w="1000" w:type="pct"/>
            <w:tcBorders>
              <w:top w:val="single" w:sz="4" w:space="0" w:color="auto"/>
              <w:left w:val="single" w:sz="4" w:space="0" w:color="auto"/>
              <w:bottom w:val="single" w:sz="4" w:space="0" w:color="auto"/>
              <w:right w:val="single" w:sz="4" w:space="0" w:color="auto"/>
            </w:tcBorders>
            <w:vAlign w:val="center"/>
          </w:tcPr>
          <w:p w14:paraId="25B31639"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100.60</w:t>
            </w:r>
          </w:p>
        </w:tc>
      </w:tr>
      <w:tr w:rsidR="002B73E9" w14:paraId="4081E870" w14:textId="77777777">
        <w:tc>
          <w:tcPr>
            <w:tcW w:w="1000" w:type="pct"/>
            <w:vMerge w:val="restart"/>
            <w:tcBorders>
              <w:top w:val="single" w:sz="4" w:space="0" w:color="auto"/>
              <w:left w:val="single" w:sz="4" w:space="0" w:color="auto"/>
              <w:bottom w:val="single" w:sz="4" w:space="0" w:color="auto"/>
              <w:right w:val="single" w:sz="4" w:space="0" w:color="auto"/>
            </w:tcBorders>
            <w:vAlign w:val="center"/>
          </w:tcPr>
          <w:p w14:paraId="54FBFBAF" w14:textId="77777777" w:rsidR="002B73E9" w:rsidRDefault="00BE2150">
            <w:pPr>
              <w:spacing w:line="300" w:lineRule="exact"/>
              <w:jc w:val="center"/>
              <w:rPr>
                <w:rFonts w:ascii="Times New Roman" w:hAnsi="Times New Roman" w:cs="Times New Roman"/>
                <w:sz w:val="21"/>
                <w:szCs w:val="21"/>
              </w:rPr>
            </w:pPr>
            <w:proofErr w:type="spellStart"/>
            <w:r>
              <w:rPr>
                <w:rFonts w:ascii="Times New Roman" w:hAnsi="Times New Roman" w:cs="Times New Roman"/>
                <w:sz w:val="21"/>
                <w:szCs w:val="21"/>
              </w:rPr>
              <w:t>液体燃料</w:t>
            </w:r>
            <w:proofErr w:type="spellEnd"/>
          </w:p>
        </w:tc>
        <w:tc>
          <w:tcPr>
            <w:tcW w:w="1000" w:type="pct"/>
            <w:tcBorders>
              <w:top w:val="single" w:sz="4" w:space="0" w:color="auto"/>
              <w:left w:val="single" w:sz="4" w:space="0" w:color="auto"/>
              <w:bottom w:val="single" w:sz="4" w:space="0" w:color="auto"/>
              <w:right w:val="single" w:sz="4" w:space="0" w:color="auto"/>
            </w:tcBorders>
            <w:vAlign w:val="center"/>
          </w:tcPr>
          <w:p w14:paraId="61F347BB" w14:textId="77777777" w:rsidR="002B73E9" w:rsidRDefault="00BE2150">
            <w:pPr>
              <w:spacing w:line="300" w:lineRule="exact"/>
              <w:jc w:val="center"/>
              <w:rPr>
                <w:rFonts w:ascii="Times New Roman" w:hAnsi="Times New Roman" w:cs="Times New Roman"/>
                <w:sz w:val="21"/>
                <w:szCs w:val="21"/>
              </w:rPr>
            </w:pPr>
            <w:proofErr w:type="spellStart"/>
            <w:r>
              <w:rPr>
                <w:rFonts w:ascii="Times New Roman" w:hAnsi="Times New Roman" w:cs="Times New Roman"/>
                <w:sz w:val="21"/>
                <w:szCs w:val="21"/>
              </w:rPr>
              <w:t>原油</w:t>
            </w:r>
            <w:proofErr w:type="spellEnd"/>
          </w:p>
        </w:tc>
        <w:tc>
          <w:tcPr>
            <w:tcW w:w="1000" w:type="pct"/>
            <w:tcBorders>
              <w:top w:val="single" w:sz="4" w:space="0" w:color="auto"/>
              <w:left w:val="single" w:sz="4" w:space="0" w:color="auto"/>
              <w:bottom w:val="single" w:sz="4" w:space="0" w:color="auto"/>
              <w:right w:val="single" w:sz="4" w:space="0" w:color="auto"/>
            </w:tcBorders>
            <w:vAlign w:val="center"/>
          </w:tcPr>
          <w:p w14:paraId="4D13C4FF"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20.1</w:t>
            </w:r>
          </w:p>
        </w:tc>
        <w:tc>
          <w:tcPr>
            <w:tcW w:w="1000" w:type="pct"/>
            <w:tcBorders>
              <w:top w:val="single" w:sz="4" w:space="0" w:color="auto"/>
              <w:left w:val="single" w:sz="4" w:space="0" w:color="auto"/>
              <w:bottom w:val="single" w:sz="4" w:space="0" w:color="auto"/>
              <w:right w:val="single" w:sz="4" w:space="0" w:color="auto"/>
            </w:tcBorders>
            <w:vAlign w:val="center"/>
          </w:tcPr>
          <w:p w14:paraId="0A795257"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0.98</w:t>
            </w:r>
          </w:p>
        </w:tc>
        <w:tc>
          <w:tcPr>
            <w:tcW w:w="1000" w:type="pct"/>
            <w:tcBorders>
              <w:top w:val="single" w:sz="4" w:space="0" w:color="auto"/>
              <w:left w:val="single" w:sz="4" w:space="0" w:color="auto"/>
              <w:bottom w:val="single" w:sz="4" w:space="0" w:color="auto"/>
              <w:right w:val="single" w:sz="4" w:space="0" w:color="auto"/>
            </w:tcBorders>
            <w:vAlign w:val="center"/>
          </w:tcPr>
          <w:p w14:paraId="6B589611"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72.23</w:t>
            </w:r>
          </w:p>
        </w:tc>
      </w:tr>
      <w:tr w:rsidR="002B73E9" w14:paraId="04B4C575" w14:textId="77777777">
        <w:tc>
          <w:tcPr>
            <w:tcW w:w="1000" w:type="pct"/>
            <w:vMerge/>
            <w:tcBorders>
              <w:top w:val="single" w:sz="4" w:space="0" w:color="auto"/>
              <w:left w:val="single" w:sz="4" w:space="0" w:color="auto"/>
              <w:bottom w:val="single" w:sz="4" w:space="0" w:color="auto"/>
              <w:right w:val="single" w:sz="4" w:space="0" w:color="auto"/>
            </w:tcBorders>
            <w:vAlign w:val="center"/>
          </w:tcPr>
          <w:p w14:paraId="52BED7A5" w14:textId="77777777" w:rsidR="002B73E9" w:rsidRDefault="002B73E9">
            <w:pPr>
              <w:spacing w:line="300" w:lineRule="exact"/>
              <w:rPr>
                <w:rFonts w:ascii="Times New Roman" w:eastAsiaTheme="minorEastAsia" w:hAnsi="Times New Roman" w:cs="Times New Roman"/>
                <w:kern w:val="2"/>
                <w:sz w:val="21"/>
                <w:szCs w:val="21"/>
              </w:rPr>
            </w:pPr>
          </w:p>
        </w:tc>
        <w:tc>
          <w:tcPr>
            <w:tcW w:w="1000" w:type="pct"/>
            <w:tcBorders>
              <w:top w:val="single" w:sz="4" w:space="0" w:color="auto"/>
              <w:left w:val="single" w:sz="4" w:space="0" w:color="auto"/>
              <w:bottom w:val="single" w:sz="4" w:space="0" w:color="auto"/>
              <w:right w:val="single" w:sz="4" w:space="0" w:color="auto"/>
            </w:tcBorders>
            <w:vAlign w:val="center"/>
          </w:tcPr>
          <w:p w14:paraId="7E63AF4D" w14:textId="77777777" w:rsidR="002B73E9" w:rsidRDefault="00BE2150">
            <w:pPr>
              <w:spacing w:line="300" w:lineRule="exact"/>
              <w:jc w:val="center"/>
              <w:rPr>
                <w:rFonts w:ascii="Times New Roman" w:hAnsi="Times New Roman" w:cs="Times New Roman"/>
                <w:sz w:val="21"/>
                <w:szCs w:val="21"/>
              </w:rPr>
            </w:pPr>
            <w:proofErr w:type="spellStart"/>
            <w:r>
              <w:rPr>
                <w:rFonts w:ascii="Times New Roman" w:hAnsi="Times New Roman" w:cs="Times New Roman"/>
                <w:sz w:val="21"/>
                <w:szCs w:val="21"/>
              </w:rPr>
              <w:t>燃料油</w:t>
            </w:r>
            <w:proofErr w:type="spellEnd"/>
          </w:p>
        </w:tc>
        <w:tc>
          <w:tcPr>
            <w:tcW w:w="1000" w:type="pct"/>
            <w:tcBorders>
              <w:top w:val="single" w:sz="4" w:space="0" w:color="auto"/>
              <w:left w:val="single" w:sz="4" w:space="0" w:color="auto"/>
              <w:bottom w:val="single" w:sz="4" w:space="0" w:color="auto"/>
              <w:right w:val="single" w:sz="4" w:space="0" w:color="auto"/>
            </w:tcBorders>
            <w:vAlign w:val="center"/>
          </w:tcPr>
          <w:p w14:paraId="51491F6C"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21.1</w:t>
            </w:r>
          </w:p>
        </w:tc>
        <w:tc>
          <w:tcPr>
            <w:tcW w:w="1000" w:type="pct"/>
            <w:tcBorders>
              <w:top w:val="single" w:sz="4" w:space="0" w:color="auto"/>
              <w:left w:val="single" w:sz="4" w:space="0" w:color="auto"/>
              <w:bottom w:val="single" w:sz="4" w:space="0" w:color="auto"/>
              <w:right w:val="single" w:sz="4" w:space="0" w:color="auto"/>
            </w:tcBorders>
            <w:vAlign w:val="center"/>
          </w:tcPr>
          <w:p w14:paraId="7D475536"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0.98</w:t>
            </w:r>
          </w:p>
        </w:tc>
        <w:tc>
          <w:tcPr>
            <w:tcW w:w="1000" w:type="pct"/>
            <w:tcBorders>
              <w:top w:val="single" w:sz="4" w:space="0" w:color="auto"/>
              <w:left w:val="single" w:sz="4" w:space="0" w:color="auto"/>
              <w:bottom w:val="single" w:sz="4" w:space="0" w:color="auto"/>
              <w:right w:val="single" w:sz="4" w:space="0" w:color="auto"/>
            </w:tcBorders>
            <w:vAlign w:val="center"/>
          </w:tcPr>
          <w:p w14:paraId="349CF6CC"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75.82</w:t>
            </w:r>
          </w:p>
        </w:tc>
      </w:tr>
      <w:tr w:rsidR="002B73E9" w14:paraId="3BF227B6" w14:textId="77777777">
        <w:tc>
          <w:tcPr>
            <w:tcW w:w="1000" w:type="pct"/>
            <w:vMerge/>
            <w:tcBorders>
              <w:top w:val="single" w:sz="4" w:space="0" w:color="auto"/>
              <w:left w:val="single" w:sz="4" w:space="0" w:color="auto"/>
              <w:bottom w:val="single" w:sz="4" w:space="0" w:color="auto"/>
              <w:right w:val="single" w:sz="4" w:space="0" w:color="auto"/>
            </w:tcBorders>
            <w:vAlign w:val="center"/>
          </w:tcPr>
          <w:p w14:paraId="2607C8B6" w14:textId="77777777" w:rsidR="002B73E9" w:rsidRDefault="002B73E9">
            <w:pPr>
              <w:spacing w:line="300" w:lineRule="exact"/>
              <w:rPr>
                <w:rFonts w:ascii="Times New Roman" w:eastAsiaTheme="minorEastAsia" w:hAnsi="Times New Roman" w:cs="Times New Roman"/>
                <w:kern w:val="2"/>
                <w:sz w:val="21"/>
                <w:szCs w:val="21"/>
              </w:rPr>
            </w:pPr>
          </w:p>
        </w:tc>
        <w:tc>
          <w:tcPr>
            <w:tcW w:w="1000" w:type="pct"/>
            <w:tcBorders>
              <w:top w:val="single" w:sz="4" w:space="0" w:color="auto"/>
              <w:left w:val="single" w:sz="4" w:space="0" w:color="auto"/>
              <w:bottom w:val="single" w:sz="4" w:space="0" w:color="auto"/>
              <w:right w:val="single" w:sz="4" w:space="0" w:color="auto"/>
            </w:tcBorders>
            <w:vAlign w:val="center"/>
          </w:tcPr>
          <w:p w14:paraId="13ABB23B" w14:textId="77777777" w:rsidR="002B73E9" w:rsidRDefault="00BE2150">
            <w:pPr>
              <w:spacing w:line="300" w:lineRule="exact"/>
              <w:jc w:val="center"/>
              <w:rPr>
                <w:rFonts w:ascii="Times New Roman" w:hAnsi="Times New Roman" w:cs="Times New Roman"/>
                <w:sz w:val="21"/>
                <w:szCs w:val="21"/>
              </w:rPr>
            </w:pPr>
            <w:proofErr w:type="spellStart"/>
            <w:r>
              <w:rPr>
                <w:rFonts w:ascii="Times New Roman" w:hAnsi="Times New Roman" w:cs="Times New Roman"/>
                <w:sz w:val="21"/>
                <w:szCs w:val="21"/>
              </w:rPr>
              <w:t>汽油</w:t>
            </w:r>
            <w:proofErr w:type="spellEnd"/>
          </w:p>
        </w:tc>
        <w:tc>
          <w:tcPr>
            <w:tcW w:w="1000" w:type="pct"/>
            <w:tcBorders>
              <w:top w:val="single" w:sz="4" w:space="0" w:color="auto"/>
              <w:left w:val="single" w:sz="4" w:space="0" w:color="auto"/>
              <w:bottom w:val="single" w:sz="4" w:space="0" w:color="auto"/>
              <w:right w:val="single" w:sz="4" w:space="0" w:color="auto"/>
            </w:tcBorders>
            <w:vAlign w:val="center"/>
          </w:tcPr>
          <w:p w14:paraId="3CE1392E"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18.9</w:t>
            </w:r>
          </w:p>
        </w:tc>
        <w:tc>
          <w:tcPr>
            <w:tcW w:w="1000" w:type="pct"/>
            <w:tcBorders>
              <w:top w:val="single" w:sz="4" w:space="0" w:color="auto"/>
              <w:left w:val="single" w:sz="4" w:space="0" w:color="auto"/>
              <w:bottom w:val="single" w:sz="4" w:space="0" w:color="auto"/>
              <w:right w:val="single" w:sz="4" w:space="0" w:color="auto"/>
            </w:tcBorders>
            <w:vAlign w:val="center"/>
          </w:tcPr>
          <w:p w14:paraId="275B78F2"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0.98</w:t>
            </w:r>
          </w:p>
        </w:tc>
        <w:tc>
          <w:tcPr>
            <w:tcW w:w="1000" w:type="pct"/>
            <w:tcBorders>
              <w:top w:val="single" w:sz="4" w:space="0" w:color="auto"/>
              <w:left w:val="single" w:sz="4" w:space="0" w:color="auto"/>
              <w:bottom w:val="single" w:sz="4" w:space="0" w:color="auto"/>
              <w:right w:val="single" w:sz="4" w:space="0" w:color="auto"/>
            </w:tcBorders>
            <w:vAlign w:val="center"/>
          </w:tcPr>
          <w:p w14:paraId="7B3BB094"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67.91</w:t>
            </w:r>
          </w:p>
        </w:tc>
      </w:tr>
      <w:tr w:rsidR="002B73E9" w14:paraId="39994C73" w14:textId="77777777">
        <w:tc>
          <w:tcPr>
            <w:tcW w:w="1000" w:type="pct"/>
            <w:vMerge/>
            <w:tcBorders>
              <w:top w:val="single" w:sz="4" w:space="0" w:color="auto"/>
              <w:left w:val="single" w:sz="4" w:space="0" w:color="auto"/>
              <w:bottom w:val="single" w:sz="4" w:space="0" w:color="auto"/>
              <w:right w:val="single" w:sz="4" w:space="0" w:color="auto"/>
            </w:tcBorders>
            <w:vAlign w:val="center"/>
          </w:tcPr>
          <w:p w14:paraId="53EA3407" w14:textId="77777777" w:rsidR="002B73E9" w:rsidRDefault="002B73E9">
            <w:pPr>
              <w:spacing w:line="300" w:lineRule="exact"/>
              <w:rPr>
                <w:rFonts w:ascii="Times New Roman" w:eastAsiaTheme="minorEastAsia" w:hAnsi="Times New Roman" w:cs="Times New Roman"/>
                <w:kern w:val="2"/>
                <w:sz w:val="21"/>
                <w:szCs w:val="21"/>
              </w:rPr>
            </w:pPr>
          </w:p>
        </w:tc>
        <w:tc>
          <w:tcPr>
            <w:tcW w:w="1000" w:type="pct"/>
            <w:tcBorders>
              <w:top w:val="single" w:sz="4" w:space="0" w:color="auto"/>
              <w:left w:val="single" w:sz="4" w:space="0" w:color="auto"/>
              <w:bottom w:val="single" w:sz="4" w:space="0" w:color="auto"/>
              <w:right w:val="single" w:sz="4" w:space="0" w:color="auto"/>
            </w:tcBorders>
            <w:vAlign w:val="center"/>
          </w:tcPr>
          <w:p w14:paraId="5ADAD240" w14:textId="77777777" w:rsidR="002B73E9" w:rsidRDefault="00BE2150">
            <w:pPr>
              <w:spacing w:line="300" w:lineRule="exact"/>
              <w:jc w:val="center"/>
              <w:rPr>
                <w:rFonts w:ascii="Times New Roman" w:hAnsi="Times New Roman" w:cs="Times New Roman"/>
                <w:sz w:val="21"/>
                <w:szCs w:val="21"/>
              </w:rPr>
            </w:pPr>
            <w:proofErr w:type="spellStart"/>
            <w:r>
              <w:rPr>
                <w:rFonts w:ascii="Times New Roman" w:hAnsi="Times New Roman" w:cs="Times New Roman"/>
                <w:sz w:val="21"/>
                <w:szCs w:val="21"/>
              </w:rPr>
              <w:t>柴油</w:t>
            </w:r>
            <w:proofErr w:type="spellEnd"/>
          </w:p>
        </w:tc>
        <w:tc>
          <w:tcPr>
            <w:tcW w:w="1000" w:type="pct"/>
            <w:tcBorders>
              <w:top w:val="single" w:sz="4" w:space="0" w:color="auto"/>
              <w:left w:val="single" w:sz="4" w:space="0" w:color="auto"/>
              <w:bottom w:val="single" w:sz="4" w:space="0" w:color="auto"/>
              <w:right w:val="single" w:sz="4" w:space="0" w:color="auto"/>
            </w:tcBorders>
            <w:vAlign w:val="center"/>
          </w:tcPr>
          <w:p w14:paraId="17C0B5B2"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20.2</w:t>
            </w:r>
          </w:p>
        </w:tc>
        <w:tc>
          <w:tcPr>
            <w:tcW w:w="1000" w:type="pct"/>
            <w:tcBorders>
              <w:top w:val="single" w:sz="4" w:space="0" w:color="auto"/>
              <w:left w:val="single" w:sz="4" w:space="0" w:color="auto"/>
              <w:bottom w:val="single" w:sz="4" w:space="0" w:color="auto"/>
              <w:right w:val="single" w:sz="4" w:space="0" w:color="auto"/>
            </w:tcBorders>
            <w:vAlign w:val="center"/>
          </w:tcPr>
          <w:p w14:paraId="57073C56"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0.98</w:t>
            </w:r>
          </w:p>
        </w:tc>
        <w:tc>
          <w:tcPr>
            <w:tcW w:w="1000" w:type="pct"/>
            <w:tcBorders>
              <w:top w:val="single" w:sz="4" w:space="0" w:color="auto"/>
              <w:left w:val="single" w:sz="4" w:space="0" w:color="auto"/>
              <w:bottom w:val="single" w:sz="4" w:space="0" w:color="auto"/>
              <w:right w:val="single" w:sz="4" w:space="0" w:color="auto"/>
            </w:tcBorders>
            <w:vAlign w:val="center"/>
          </w:tcPr>
          <w:p w14:paraId="4BA2A4CE"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72.59</w:t>
            </w:r>
          </w:p>
        </w:tc>
      </w:tr>
      <w:tr w:rsidR="002B73E9" w14:paraId="1ABAD4AE" w14:textId="77777777">
        <w:tc>
          <w:tcPr>
            <w:tcW w:w="1000" w:type="pct"/>
            <w:vMerge/>
            <w:tcBorders>
              <w:top w:val="single" w:sz="4" w:space="0" w:color="auto"/>
              <w:left w:val="single" w:sz="4" w:space="0" w:color="auto"/>
              <w:bottom w:val="single" w:sz="4" w:space="0" w:color="auto"/>
              <w:right w:val="single" w:sz="4" w:space="0" w:color="auto"/>
            </w:tcBorders>
            <w:vAlign w:val="center"/>
          </w:tcPr>
          <w:p w14:paraId="4916BAE8" w14:textId="77777777" w:rsidR="002B73E9" w:rsidRDefault="002B73E9">
            <w:pPr>
              <w:spacing w:line="300" w:lineRule="exact"/>
              <w:rPr>
                <w:rFonts w:ascii="Times New Roman" w:eastAsiaTheme="minorEastAsia" w:hAnsi="Times New Roman" w:cs="Times New Roman"/>
                <w:kern w:val="2"/>
                <w:sz w:val="21"/>
                <w:szCs w:val="21"/>
              </w:rPr>
            </w:pPr>
          </w:p>
        </w:tc>
        <w:tc>
          <w:tcPr>
            <w:tcW w:w="1000" w:type="pct"/>
            <w:tcBorders>
              <w:top w:val="single" w:sz="4" w:space="0" w:color="auto"/>
              <w:left w:val="single" w:sz="4" w:space="0" w:color="auto"/>
              <w:bottom w:val="single" w:sz="4" w:space="0" w:color="auto"/>
              <w:right w:val="single" w:sz="4" w:space="0" w:color="auto"/>
            </w:tcBorders>
            <w:vAlign w:val="center"/>
          </w:tcPr>
          <w:p w14:paraId="080D3C0A" w14:textId="77777777" w:rsidR="002B73E9" w:rsidRDefault="00BE2150">
            <w:pPr>
              <w:spacing w:line="300" w:lineRule="exact"/>
              <w:jc w:val="center"/>
              <w:rPr>
                <w:rFonts w:ascii="Times New Roman" w:hAnsi="Times New Roman" w:cs="Times New Roman"/>
                <w:sz w:val="21"/>
                <w:szCs w:val="21"/>
              </w:rPr>
            </w:pPr>
            <w:proofErr w:type="spellStart"/>
            <w:r>
              <w:rPr>
                <w:rFonts w:ascii="Times New Roman" w:hAnsi="Times New Roman" w:cs="Times New Roman"/>
                <w:sz w:val="21"/>
                <w:szCs w:val="21"/>
              </w:rPr>
              <w:t>喷气煤油</w:t>
            </w:r>
            <w:proofErr w:type="spellEnd"/>
          </w:p>
        </w:tc>
        <w:tc>
          <w:tcPr>
            <w:tcW w:w="1000" w:type="pct"/>
            <w:tcBorders>
              <w:top w:val="single" w:sz="4" w:space="0" w:color="auto"/>
              <w:left w:val="single" w:sz="4" w:space="0" w:color="auto"/>
              <w:bottom w:val="single" w:sz="4" w:space="0" w:color="auto"/>
              <w:right w:val="single" w:sz="4" w:space="0" w:color="auto"/>
            </w:tcBorders>
            <w:vAlign w:val="center"/>
          </w:tcPr>
          <w:p w14:paraId="7EC4F25E"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19.5</w:t>
            </w:r>
          </w:p>
        </w:tc>
        <w:tc>
          <w:tcPr>
            <w:tcW w:w="1000" w:type="pct"/>
            <w:tcBorders>
              <w:top w:val="single" w:sz="4" w:space="0" w:color="auto"/>
              <w:left w:val="single" w:sz="4" w:space="0" w:color="auto"/>
              <w:bottom w:val="single" w:sz="4" w:space="0" w:color="auto"/>
              <w:right w:val="single" w:sz="4" w:space="0" w:color="auto"/>
            </w:tcBorders>
            <w:vAlign w:val="center"/>
          </w:tcPr>
          <w:p w14:paraId="6492FCD4"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0.98</w:t>
            </w:r>
          </w:p>
        </w:tc>
        <w:tc>
          <w:tcPr>
            <w:tcW w:w="1000" w:type="pct"/>
            <w:tcBorders>
              <w:top w:val="single" w:sz="4" w:space="0" w:color="auto"/>
              <w:left w:val="single" w:sz="4" w:space="0" w:color="auto"/>
              <w:bottom w:val="single" w:sz="4" w:space="0" w:color="auto"/>
              <w:right w:val="single" w:sz="4" w:space="0" w:color="auto"/>
            </w:tcBorders>
            <w:vAlign w:val="center"/>
          </w:tcPr>
          <w:p w14:paraId="75FA3471"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70.07</w:t>
            </w:r>
          </w:p>
        </w:tc>
      </w:tr>
      <w:tr w:rsidR="002B73E9" w14:paraId="53D24257" w14:textId="77777777">
        <w:tc>
          <w:tcPr>
            <w:tcW w:w="1000" w:type="pct"/>
            <w:vMerge/>
            <w:tcBorders>
              <w:top w:val="single" w:sz="4" w:space="0" w:color="auto"/>
              <w:left w:val="single" w:sz="4" w:space="0" w:color="auto"/>
              <w:bottom w:val="single" w:sz="4" w:space="0" w:color="auto"/>
              <w:right w:val="single" w:sz="4" w:space="0" w:color="auto"/>
            </w:tcBorders>
            <w:vAlign w:val="center"/>
          </w:tcPr>
          <w:p w14:paraId="0C7DD3FB" w14:textId="77777777" w:rsidR="002B73E9" w:rsidRDefault="002B73E9">
            <w:pPr>
              <w:spacing w:line="300" w:lineRule="exact"/>
              <w:rPr>
                <w:rFonts w:ascii="Times New Roman" w:eastAsiaTheme="minorEastAsia" w:hAnsi="Times New Roman" w:cs="Times New Roman"/>
                <w:kern w:val="2"/>
                <w:sz w:val="21"/>
                <w:szCs w:val="21"/>
              </w:rPr>
            </w:pPr>
          </w:p>
        </w:tc>
        <w:tc>
          <w:tcPr>
            <w:tcW w:w="1000" w:type="pct"/>
            <w:tcBorders>
              <w:top w:val="single" w:sz="4" w:space="0" w:color="auto"/>
              <w:left w:val="single" w:sz="4" w:space="0" w:color="auto"/>
              <w:bottom w:val="single" w:sz="4" w:space="0" w:color="auto"/>
              <w:right w:val="single" w:sz="4" w:space="0" w:color="auto"/>
            </w:tcBorders>
            <w:vAlign w:val="center"/>
          </w:tcPr>
          <w:p w14:paraId="523A0392" w14:textId="77777777" w:rsidR="002B73E9" w:rsidRDefault="00BE2150">
            <w:pPr>
              <w:spacing w:line="300" w:lineRule="exact"/>
              <w:jc w:val="center"/>
              <w:rPr>
                <w:rFonts w:ascii="Times New Roman" w:hAnsi="Times New Roman" w:cs="Times New Roman"/>
                <w:sz w:val="21"/>
                <w:szCs w:val="21"/>
              </w:rPr>
            </w:pPr>
            <w:proofErr w:type="spellStart"/>
            <w:r>
              <w:rPr>
                <w:rFonts w:ascii="Times New Roman" w:hAnsi="Times New Roman" w:cs="Times New Roman"/>
                <w:sz w:val="21"/>
                <w:szCs w:val="21"/>
              </w:rPr>
              <w:t>一般煤油</w:t>
            </w:r>
            <w:proofErr w:type="spellEnd"/>
          </w:p>
        </w:tc>
        <w:tc>
          <w:tcPr>
            <w:tcW w:w="1000" w:type="pct"/>
            <w:tcBorders>
              <w:top w:val="single" w:sz="4" w:space="0" w:color="auto"/>
              <w:left w:val="single" w:sz="4" w:space="0" w:color="auto"/>
              <w:bottom w:val="single" w:sz="4" w:space="0" w:color="auto"/>
              <w:right w:val="single" w:sz="4" w:space="0" w:color="auto"/>
            </w:tcBorders>
            <w:vAlign w:val="center"/>
          </w:tcPr>
          <w:p w14:paraId="16A7EB82"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19.6</w:t>
            </w:r>
          </w:p>
        </w:tc>
        <w:tc>
          <w:tcPr>
            <w:tcW w:w="1000" w:type="pct"/>
            <w:tcBorders>
              <w:top w:val="single" w:sz="4" w:space="0" w:color="auto"/>
              <w:left w:val="single" w:sz="4" w:space="0" w:color="auto"/>
              <w:bottom w:val="single" w:sz="4" w:space="0" w:color="auto"/>
              <w:right w:val="single" w:sz="4" w:space="0" w:color="auto"/>
            </w:tcBorders>
            <w:vAlign w:val="center"/>
          </w:tcPr>
          <w:p w14:paraId="43028A2E"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0.98</w:t>
            </w:r>
          </w:p>
        </w:tc>
        <w:tc>
          <w:tcPr>
            <w:tcW w:w="1000" w:type="pct"/>
            <w:tcBorders>
              <w:top w:val="single" w:sz="4" w:space="0" w:color="auto"/>
              <w:left w:val="single" w:sz="4" w:space="0" w:color="auto"/>
              <w:bottom w:val="single" w:sz="4" w:space="0" w:color="auto"/>
              <w:right w:val="single" w:sz="4" w:space="0" w:color="auto"/>
            </w:tcBorders>
            <w:vAlign w:val="center"/>
          </w:tcPr>
          <w:p w14:paraId="537BEA24"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70.43</w:t>
            </w:r>
          </w:p>
        </w:tc>
      </w:tr>
      <w:tr w:rsidR="002B73E9" w14:paraId="50BBA084" w14:textId="77777777">
        <w:tc>
          <w:tcPr>
            <w:tcW w:w="1000" w:type="pct"/>
            <w:vMerge/>
            <w:tcBorders>
              <w:top w:val="single" w:sz="4" w:space="0" w:color="auto"/>
              <w:left w:val="single" w:sz="4" w:space="0" w:color="auto"/>
              <w:bottom w:val="single" w:sz="4" w:space="0" w:color="auto"/>
              <w:right w:val="single" w:sz="4" w:space="0" w:color="auto"/>
            </w:tcBorders>
            <w:vAlign w:val="center"/>
          </w:tcPr>
          <w:p w14:paraId="4447E696" w14:textId="77777777" w:rsidR="002B73E9" w:rsidRDefault="002B73E9">
            <w:pPr>
              <w:spacing w:line="300" w:lineRule="exact"/>
              <w:rPr>
                <w:rFonts w:ascii="Times New Roman" w:eastAsiaTheme="minorEastAsia" w:hAnsi="Times New Roman" w:cs="Times New Roman"/>
                <w:kern w:val="2"/>
                <w:sz w:val="21"/>
                <w:szCs w:val="21"/>
              </w:rPr>
            </w:pPr>
          </w:p>
        </w:tc>
        <w:tc>
          <w:tcPr>
            <w:tcW w:w="1000" w:type="pct"/>
            <w:tcBorders>
              <w:top w:val="single" w:sz="4" w:space="0" w:color="auto"/>
              <w:left w:val="single" w:sz="4" w:space="0" w:color="auto"/>
              <w:bottom w:val="single" w:sz="4" w:space="0" w:color="auto"/>
              <w:right w:val="single" w:sz="4" w:space="0" w:color="auto"/>
            </w:tcBorders>
            <w:vAlign w:val="center"/>
          </w:tcPr>
          <w:p w14:paraId="1565E050" w14:textId="77777777" w:rsidR="002B73E9" w:rsidRDefault="00BE2150">
            <w:pPr>
              <w:spacing w:line="300" w:lineRule="exact"/>
              <w:jc w:val="center"/>
              <w:rPr>
                <w:rFonts w:ascii="Times New Roman" w:hAnsi="Times New Roman" w:cs="Times New Roman"/>
                <w:sz w:val="21"/>
                <w:szCs w:val="21"/>
              </w:rPr>
            </w:pPr>
            <w:proofErr w:type="spellStart"/>
            <w:r>
              <w:rPr>
                <w:rFonts w:ascii="Times New Roman" w:hAnsi="Times New Roman" w:cs="Times New Roman"/>
                <w:sz w:val="21"/>
                <w:szCs w:val="21"/>
              </w:rPr>
              <w:t>NGL</w:t>
            </w:r>
            <w:r>
              <w:rPr>
                <w:rFonts w:ascii="Times New Roman" w:hAnsi="Times New Roman" w:cs="Times New Roman"/>
                <w:sz w:val="21"/>
                <w:szCs w:val="21"/>
              </w:rPr>
              <w:t>天然气凝液</w:t>
            </w:r>
            <w:proofErr w:type="spellEnd"/>
          </w:p>
        </w:tc>
        <w:tc>
          <w:tcPr>
            <w:tcW w:w="1000" w:type="pct"/>
            <w:tcBorders>
              <w:top w:val="single" w:sz="4" w:space="0" w:color="auto"/>
              <w:left w:val="single" w:sz="4" w:space="0" w:color="auto"/>
              <w:bottom w:val="single" w:sz="4" w:space="0" w:color="auto"/>
              <w:right w:val="single" w:sz="4" w:space="0" w:color="auto"/>
            </w:tcBorders>
            <w:vAlign w:val="center"/>
          </w:tcPr>
          <w:p w14:paraId="005B0C0C"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17.2</w:t>
            </w:r>
          </w:p>
        </w:tc>
        <w:tc>
          <w:tcPr>
            <w:tcW w:w="1000" w:type="pct"/>
            <w:tcBorders>
              <w:top w:val="single" w:sz="4" w:space="0" w:color="auto"/>
              <w:left w:val="single" w:sz="4" w:space="0" w:color="auto"/>
              <w:bottom w:val="single" w:sz="4" w:space="0" w:color="auto"/>
              <w:right w:val="single" w:sz="4" w:space="0" w:color="auto"/>
            </w:tcBorders>
            <w:vAlign w:val="center"/>
          </w:tcPr>
          <w:p w14:paraId="3FE9D791"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0.98</w:t>
            </w:r>
          </w:p>
        </w:tc>
        <w:tc>
          <w:tcPr>
            <w:tcW w:w="1000" w:type="pct"/>
            <w:tcBorders>
              <w:top w:val="single" w:sz="4" w:space="0" w:color="auto"/>
              <w:left w:val="single" w:sz="4" w:space="0" w:color="auto"/>
              <w:bottom w:val="single" w:sz="4" w:space="0" w:color="auto"/>
              <w:right w:val="single" w:sz="4" w:space="0" w:color="auto"/>
            </w:tcBorders>
            <w:vAlign w:val="center"/>
          </w:tcPr>
          <w:p w14:paraId="08FF99CA"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61.81</w:t>
            </w:r>
          </w:p>
        </w:tc>
      </w:tr>
      <w:tr w:rsidR="002B73E9" w14:paraId="2BE18931" w14:textId="77777777">
        <w:tc>
          <w:tcPr>
            <w:tcW w:w="1000" w:type="pct"/>
            <w:vMerge/>
            <w:tcBorders>
              <w:top w:val="single" w:sz="4" w:space="0" w:color="auto"/>
              <w:left w:val="single" w:sz="4" w:space="0" w:color="auto"/>
              <w:bottom w:val="single" w:sz="4" w:space="0" w:color="auto"/>
              <w:right w:val="single" w:sz="4" w:space="0" w:color="auto"/>
            </w:tcBorders>
            <w:vAlign w:val="center"/>
          </w:tcPr>
          <w:p w14:paraId="4909C264" w14:textId="77777777" w:rsidR="002B73E9" w:rsidRDefault="002B73E9">
            <w:pPr>
              <w:spacing w:line="300" w:lineRule="exact"/>
              <w:rPr>
                <w:rFonts w:ascii="Times New Roman" w:eastAsiaTheme="minorEastAsia" w:hAnsi="Times New Roman" w:cs="Times New Roman"/>
                <w:kern w:val="2"/>
                <w:sz w:val="21"/>
                <w:szCs w:val="21"/>
              </w:rPr>
            </w:pPr>
          </w:p>
        </w:tc>
        <w:tc>
          <w:tcPr>
            <w:tcW w:w="1000" w:type="pct"/>
            <w:tcBorders>
              <w:top w:val="single" w:sz="4" w:space="0" w:color="auto"/>
              <w:left w:val="single" w:sz="4" w:space="0" w:color="auto"/>
              <w:bottom w:val="single" w:sz="4" w:space="0" w:color="auto"/>
              <w:right w:val="single" w:sz="4" w:space="0" w:color="auto"/>
            </w:tcBorders>
            <w:vAlign w:val="center"/>
          </w:tcPr>
          <w:p w14:paraId="16735963" w14:textId="77777777" w:rsidR="002B73E9" w:rsidRDefault="00BE2150">
            <w:pPr>
              <w:spacing w:line="300" w:lineRule="exact"/>
              <w:jc w:val="center"/>
              <w:rPr>
                <w:rFonts w:ascii="Times New Roman" w:hAnsi="Times New Roman" w:cs="Times New Roman"/>
                <w:sz w:val="21"/>
                <w:szCs w:val="21"/>
              </w:rPr>
            </w:pPr>
            <w:proofErr w:type="spellStart"/>
            <w:r>
              <w:rPr>
                <w:rFonts w:ascii="Times New Roman" w:hAnsi="Times New Roman" w:cs="Times New Roman"/>
                <w:sz w:val="21"/>
                <w:szCs w:val="21"/>
              </w:rPr>
              <w:t>LPG</w:t>
            </w:r>
            <w:r>
              <w:rPr>
                <w:rFonts w:ascii="Times New Roman" w:hAnsi="Times New Roman" w:cs="Times New Roman"/>
                <w:sz w:val="21"/>
                <w:szCs w:val="21"/>
              </w:rPr>
              <w:t>液化石油气</w:t>
            </w:r>
            <w:proofErr w:type="spellEnd"/>
          </w:p>
        </w:tc>
        <w:tc>
          <w:tcPr>
            <w:tcW w:w="1000" w:type="pct"/>
            <w:tcBorders>
              <w:top w:val="single" w:sz="4" w:space="0" w:color="auto"/>
              <w:left w:val="single" w:sz="4" w:space="0" w:color="auto"/>
              <w:bottom w:val="single" w:sz="4" w:space="0" w:color="auto"/>
              <w:right w:val="single" w:sz="4" w:space="0" w:color="auto"/>
            </w:tcBorders>
            <w:vAlign w:val="center"/>
          </w:tcPr>
          <w:p w14:paraId="6238E362"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17.2</w:t>
            </w:r>
          </w:p>
        </w:tc>
        <w:tc>
          <w:tcPr>
            <w:tcW w:w="1000" w:type="pct"/>
            <w:tcBorders>
              <w:top w:val="single" w:sz="4" w:space="0" w:color="auto"/>
              <w:left w:val="single" w:sz="4" w:space="0" w:color="auto"/>
              <w:bottom w:val="single" w:sz="4" w:space="0" w:color="auto"/>
              <w:right w:val="single" w:sz="4" w:space="0" w:color="auto"/>
            </w:tcBorders>
            <w:vAlign w:val="center"/>
          </w:tcPr>
          <w:p w14:paraId="3B781E30"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0.98</w:t>
            </w:r>
          </w:p>
        </w:tc>
        <w:tc>
          <w:tcPr>
            <w:tcW w:w="1000" w:type="pct"/>
            <w:tcBorders>
              <w:top w:val="single" w:sz="4" w:space="0" w:color="auto"/>
              <w:left w:val="single" w:sz="4" w:space="0" w:color="auto"/>
              <w:bottom w:val="single" w:sz="4" w:space="0" w:color="auto"/>
              <w:right w:val="single" w:sz="4" w:space="0" w:color="auto"/>
            </w:tcBorders>
            <w:vAlign w:val="center"/>
          </w:tcPr>
          <w:p w14:paraId="0A2AED62"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61.81</w:t>
            </w:r>
          </w:p>
        </w:tc>
      </w:tr>
      <w:tr w:rsidR="002B73E9" w14:paraId="333BC13B" w14:textId="77777777">
        <w:tc>
          <w:tcPr>
            <w:tcW w:w="1000" w:type="pct"/>
            <w:vMerge/>
            <w:tcBorders>
              <w:top w:val="single" w:sz="4" w:space="0" w:color="auto"/>
              <w:left w:val="single" w:sz="4" w:space="0" w:color="auto"/>
              <w:bottom w:val="single" w:sz="4" w:space="0" w:color="auto"/>
              <w:right w:val="single" w:sz="4" w:space="0" w:color="auto"/>
            </w:tcBorders>
            <w:vAlign w:val="center"/>
          </w:tcPr>
          <w:p w14:paraId="0658E64F" w14:textId="77777777" w:rsidR="002B73E9" w:rsidRDefault="002B73E9">
            <w:pPr>
              <w:spacing w:line="300" w:lineRule="exact"/>
              <w:rPr>
                <w:rFonts w:ascii="Times New Roman" w:eastAsiaTheme="minorEastAsia" w:hAnsi="Times New Roman" w:cs="Times New Roman"/>
                <w:kern w:val="2"/>
                <w:sz w:val="21"/>
                <w:szCs w:val="21"/>
              </w:rPr>
            </w:pPr>
          </w:p>
        </w:tc>
        <w:tc>
          <w:tcPr>
            <w:tcW w:w="1000" w:type="pct"/>
            <w:tcBorders>
              <w:top w:val="single" w:sz="4" w:space="0" w:color="auto"/>
              <w:left w:val="single" w:sz="4" w:space="0" w:color="auto"/>
              <w:bottom w:val="single" w:sz="4" w:space="0" w:color="auto"/>
              <w:right w:val="single" w:sz="4" w:space="0" w:color="auto"/>
            </w:tcBorders>
            <w:vAlign w:val="center"/>
          </w:tcPr>
          <w:p w14:paraId="1B881F72" w14:textId="77777777" w:rsidR="002B73E9" w:rsidRDefault="00BE2150">
            <w:pPr>
              <w:spacing w:line="300" w:lineRule="exact"/>
              <w:jc w:val="center"/>
              <w:rPr>
                <w:rFonts w:ascii="Times New Roman" w:hAnsi="Times New Roman" w:cs="Times New Roman"/>
                <w:sz w:val="21"/>
                <w:szCs w:val="21"/>
              </w:rPr>
            </w:pPr>
            <w:proofErr w:type="spellStart"/>
            <w:r>
              <w:rPr>
                <w:rFonts w:ascii="Times New Roman" w:hAnsi="Times New Roman" w:cs="Times New Roman"/>
                <w:sz w:val="21"/>
                <w:szCs w:val="21"/>
              </w:rPr>
              <w:t>炼厂干气</w:t>
            </w:r>
            <w:proofErr w:type="spellEnd"/>
          </w:p>
        </w:tc>
        <w:tc>
          <w:tcPr>
            <w:tcW w:w="1000" w:type="pct"/>
            <w:tcBorders>
              <w:top w:val="single" w:sz="4" w:space="0" w:color="auto"/>
              <w:left w:val="single" w:sz="4" w:space="0" w:color="auto"/>
              <w:bottom w:val="single" w:sz="4" w:space="0" w:color="auto"/>
              <w:right w:val="single" w:sz="4" w:space="0" w:color="auto"/>
            </w:tcBorders>
            <w:vAlign w:val="center"/>
          </w:tcPr>
          <w:p w14:paraId="502B1B79"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18.2</w:t>
            </w:r>
          </w:p>
        </w:tc>
        <w:tc>
          <w:tcPr>
            <w:tcW w:w="1000" w:type="pct"/>
            <w:tcBorders>
              <w:top w:val="single" w:sz="4" w:space="0" w:color="auto"/>
              <w:left w:val="single" w:sz="4" w:space="0" w:color="auto"/>
              <w:bottom w:val="single" w:sz="4" w:space="0" w:color="auto"/>
              <w:right w:val="single" w:sz="4" w:space="0" w:color="auto"/>
            </w:tcBorders>
            <w:vAlign w:val="center"/>
          </w:tcPr>
          <w:p w14:paraId="20C9E09A"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0.98</w:t>
            </w:r>
          </w:p>
        </w:tc>
        <w:tc>
          <w:tcPr>
            <w:tcW w:w="1000" w:type="pct"/>
            <w:tcBorders>
              <w:top w:val="single" w:sz="4" w:space="0" w:color="auto"/>
              <w:left w:val="single" w:sz="4" w:space="0" w:color="auto"/>
              <w:bottom w:val="single" w:sz="4" w:space="0" w:color="auto"/>
              <w:right w:val="single" w:sz="4" w:space="0" w:color="auto"/>
            </w:tcBorders>
            <w:vAlign w:val="center"/>
          </w:tcPr>
          <w:p w14:paraId="7BBA4025"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65.40</w:t>
            </w:r>
          </w:p>
        </w:tc>
      </w:tr>
      <w:tr w:rsidR="002B73E9" w14:paraId="24DB0FC8" w14:textId="77777777">
        <w:tc>
          <w:tcPr>
            <w:tcW w:w="1000" w:type="pct"/>
            <w:vMerge/>
            <w:tcBorders>
              <w:top w:val="single" w:sz="4" w:space="0" w:color="auto"/>
              <w:left w:val="single" w:sz="4" w:space="0" w:color="auto"/>
              <w:bottom w:val="single" w:sz="4" w:space="0" w:color="auto"/>
              <w:right w:val="single" w:sz="4" w:space="0" w:color="auto"/>
            </w:tcBorders>
            <w:vAlign w:val="center"/>
          </w:tcPr>
          <w:p w14:paraId="1670BC98" w14:textId="77777777" w:rsidR="002B73E9" w:rsidRDefault="002B73E9">
            <w:pPr>
              <w:spacing w:line="300" w:lineRule="exact"/>
              <w:rPr>
                <w:rFonts w:ascii="Times New Roman" w:eastAsiaTheme="minorEastAsia" w:hAnsi="Times New Roman" w:cs="Times New Roman"/>
                <w:kern w:val="2"/>
                <w:sz w:val="21"/>
                <w:szCs w:val="21"/>
              </w:rPr>
            </w:pPr>
          </w:p>
        </w:tc>
        <w:tc>
          <w:tcPr>
            <w:tcW w:w="1000" w:type="pct"/>
            <w:tcBorders>
              <w:top w:val="single" w:sz="4" w:space="0" w:color="auto"/>
              <w:left w:val="single" w:sz="4" w:space="0" w:color="auto"/>
              <w:bottom w:val="single" w:sz="4" w:space="0" w:color="auto"/>
              <w:right w:val="single" w:sz="4" w:space="0" w:color="auto"/>
            </w:tcBorders>
            <w:vAlign w:val="center"/>
          </w:tcPr>
          <w:p w14:paraId="7DFFC39E" w14:textId="77777777" w:rsidR="002B73E9" w:rsidRDefault="00BE2150">
            <w:pPr>
              <w:spacing w:line="300" w:lineRule="exact"/>
              <w:jc w:val="center"/>
              <w:rPr>
                <w:rFonts w:ascii="Times New Roman" w:hAnsi="Times New Roman" w:cs="Times New Roman"/>
                <w:sz w:val="21"/>
                <w:szCs w:val="21"/>
              </w:rPr>
            </w:pPr>
            <w:proofErr w:type="spellStart"/>
            <w:r>
              <w:rPr>
                <w:rFonts w:ascii="Times New Roman" w:hAnsi="Times New Roman" w:cs="Times New Roman"/>
                <w:sz w:val="21"/>
                <w:szCs w:val="21"/>
              </w:rPr>
              <w:t>石脑油</w:t>
            </w:r>
            <w:proofErr w:type="spellEnd"/>
          </w:p>
        </w:tc>
        <w:tc>
          <w:tcPr>
            <w:tcW w:w="1000" w:type="pct"/>
            <w:tcBorders>
              <w:top w:val="single" w:sz="4" w:space="0" w:color="auto"/>
              <w:left w:val="single" w:sz="4" w:space="0" w:color="auto"/>
              <w:bottom w:val="single" w:sz="4" w:space="0" w:color="auto"/>
              <w:right w:val="single" w:sz="4" w:space="0" w:color="auto"/>
            </w:tcBorders>
            <w:vAlign w:val="center"/>
          </w:tcPr>
          <w:p w14:paraId="580091A3"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20.0</w:t>
            </w:r>
          </w:p>
        </w:tc>
        <w:tc>
          <w:tcPr>
            <w:tcW w:w="1000" w:type="pct"/>
            <w:tcBorders>
              <w:top w:val="single" w:sz="4" w:space="0" w:color="auto"/>
              <w:left w:val="single" w:sz="4" w:space="0" w:color="auto"/>
              <w:bottom w:val="single" w:sz="4" w:space="0" w:color="auto"/>
              <w:right w:val="single" w:sz="4" w:space="0" w:color="auto"/>
            </w:tcBorders>
            <w:vAlign w:val="center"/>
          </w:tcPr>
          <w:p w14:paraId="28E00331"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0.98</w:t>
            </w:r>
          </w:p>
        </w:tc>
        <w:tc>
          <w:tcPr>
            <w:tcW w:w="1000" w:type="pct"/>
            <w:tcBorders>
              <w:top w:val="single" w:sz="4" w:space="0" w:color="auto"/>
              <w:left w:val="single" w:sz="4" w:space="0" w:color="auto"/>
              <w:bottom w:val="single" w:sz="4" w:space="0" w:color="auto"/>
              <w:right w:val="single" w:sz="4" w:space="0" w:color="auto"/>
            </w:tcBorders>
            <w:vAlign w:val="center"/>
          </w:tcPr>
          <w:p w14:paraId="34E734A3"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71.87</w:t>
            </w:r>
          </w:p>
        </w:tc>
      </w:tr>
      <w:tr w:rsidR="002B73E9" w14:paraId="1B6B60D4" w14:textId="77777777">
        <w:tc>
          <w:tcPr>
            <w:tcW w:w="1000" w:type="pct"/>
            <w:vMerge/>
            <w:tcBorders>
              <w:top w:val="single" w:sz="4" w:space="0" w:color="auto"/>
              <w:left w:val="single" w:sz="4" w:space="0" w:color="auto"/>
              <w:bottom w:val="single" w:sz="4" w:space="0" w:color="auto"/>
              <w:right w:val="single" w:sz="4" w:space="0" w:color="auto"/>
            </w:tcBorders>
            <w:vAlign w:val="center"/>
          </w:tcPr>
          <w:p w14:paraId="02F938D6" w14:textId="77777777" w:rsidR="002B73E9" w:rsidRDefault="002B73E9">
            <w:pPr>
              <w:spacing w:line="300" w:lineRule="exact"/>
              <w:rPr>
                <w:rFonts w:ascii="Times New Roman" w:eastAsiaTheme="minorEastAsia" w:hAnsi="Times New Roman" w:cs="Times New Roman"/>
                <w:kern w:val="2"/>
                <w:sz w:val="21"/>
                <w:szCs w:val="21"/>
              </w:rPr>
            </w:pPr>
          </w:p>
        </w:tc>
        <w:tc>
          <w:tcPr>
            <w:tcW w:w="1000" w:type="pct"/>
            <w:tcBorders>
              <w:top w:val="single" w:sz="4" w:space="0" w:color="auto"/>
              <w:left w:val="single" w:sz="4" w:space="0" w:color="auto"/>
              <w:bottom w:val="single" w:sz="4" w:space="0" w:color="auto"/>
              <w:right w:val="single" w:sz="4" w:space="0" w:color="auto"/>
            </w:tcBorders>
            <w:vAlign w:val="center"/>
          </w:tcPr>
          <w:p w14:paraId="2E0620AB" w14:textId="77777777" w:rsidR="002B73E9" w:rsidRDefault="00BE2150">
            <w:pPr>
              <w:spacing w:line="300" w:lineRule="exact"/>
              <w:jc w:val="center"/>
              <w:rPr>
                <w:rFonts w:ascii="Times New Roman" w:hAnsi="Times New Roman" w:cs="Times New Roman"/>
                <w:sz w:val="21"/>
                <w:szCs w:val="21"/>
              </w:rPr>
            </w:pPr>
            <w:proofErr w:type="spellStart"/>
            <w:r>
              <w:rPr>
                <w:rFonts w:ascii="Times New Roman" w:hAnsi="Times New Roman" w:cs="Times New Roman"/>
                <w:sz w:val="21"/>
                <w:szCs w:val="21"/>
              </w:rPr>
              <w:t>沥青</w:t>
            </w:r>
            <w:proofErr w:type="spellEnd"/>
          </w:p>
        </w:tc>
        <w:tc>
          <w:tcPr>
            <w:tcW w:w="1000" w:type="pct"/>
            <w:tcBorders>
              <w:top w:val="single" w:sz="4" w:space="0" w:color="auto"/>
              <w:left w:val="single" w:sz="4" w:space="0" w:color="auto"/>
              <w:bottom w:val="single" w:sz="4" w:space="0" w:color="auto"/>
              <w:right w:val="single" w:sz="4" w:space="0" w:color="auto"/>
            </w:tcBorders>
            <w:vAlign w:val="center"/>
          </w:tcPr>
          <w:p w14:paraId="3C1FF912"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22.0</w:t>
            </w:r>
          </w:p>
        </w:tc>
        <w:tc>
          <w:tcPr>
            <w:tcW w:w="1000" w:type="pct"/>
            <w:tcBorders>
              <w:top w:val="single" w:sz="4" w:space="0" w:color="auto"/>
              <w:left w:val="single" w:sz="4" w:space="0" w:color="auto"/>
              <w:bottom w:val="single" w:sz="4" w:space="0" w:color="auto"/>
              <w:right w:val="single" w:sz="4" w:space="0" w:color="auto"/>
            </w:tcBorders>
            <w:vAlign w:val="center"/>
          </w:tcPr>
          <w:p w14:paraId="31A2F3D1"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0.98</w:t>
            </w:r>
          </w:p>
        </w:tc>
        <w:tc>
          <w:tcPr>
            <w:tcW w:w="1000" w:type="pct"/>
            <w:tcBorders>
              <w:top w:val="single" w:sz="4" w:space="0" w:color="auto"/>
              <w:left w:val="single" w:sz="4" w:space="0" w:color="auto"/>
              <w:bottom w:val="single" w:sz="4" w:space="0" w:color="auto"/>
              <w:right w:val="single" w:sz="4" w:space="0" w:color="auto"/>
            </w:tcBorders>
            <w:vAlign w:val="center"/>
          </w:tcPr>
          <w:p w14:paraId="53706F51"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79.05</w:t>
            </w:r>
          </w:p>
        </w:tc>
      </w:tr>
      <w:tr w:rsidR="002B73E9" w14:paraId="4A8A76E0" w14:textId="77777777">
        <w:tc>
          <w:tcPr>
            <w:tcW w:w="1000" w:type="pct"/>
            <w:vMerge/>
            <w:tcBorders>
              <w:top w:val="single" w:sz="4" w:space="0" w:color="auto"/>
              <w:left w:val="single" w:sz="4" w:space="0" w:color="auto"/>
              <w:bottom w:val="single" w:sz="4" w:space="0" w:color="auto"/>
              <w:right w:val="single" w:sz="4" w:space="0" w:color="auto"/>
            </w:tcBorders>
            <w:vAlign w:val="center"/>
          </w:tcPr>
          <w:p w14:paraId="016E55CC" w14:textId="77777777" w:rsidR="002B73E9" w:rsidRDefault="002B73E9">
            <w:pPr>
              <w:spacing w:line="300" w:lineRule="exact"/>
              <w:rPr>
                <w:rFonts w:ascii="Times New Roman" w:eastAsiaTheme="minorEastAsia" w:hAnsi="Times New Roman" w:cs="Times New Roman"/>
                <w:kern w:val="2"/>
                <w:sz w:val="21"/>
                <w:szCs w:val="21"/>
              </w:rPr>
            </w:pPr>
          </w:p>
        </w:tc>
        <w:tc>
          <w:tcPr>
            <w:tcW w:w="1000" w:type="pct"/>
            <w:tcBorders>
              <w:top w:val="single" w:sz="4" w:space="0" w:color="auto"/>
              <w:left w:val="single" w:sz="4" w:space="0" w:color="auto"/>
              <w:bottom w:val="single" w:sz="4" w:space="0" w:color="auto"/>
              <w:right w:val="single" w:sz="4" w:space="0" w:color="auto"/>
            </w:tcBorders>
            <w:vAlign w:val="center"/>
          </w:tcPr>
          <w:p w14:paraId="00DE301B" w14:textId="77777777" w:rsidR="002B73E9" w:rsidRDefault="00BE2150">
            <w:pPr>
              <w:spacing w:line="300" w:lineRule="exact"/>
              <w:jc w:val="center"/>
              <w:rPr>
                <w:rFonts w:ascii="Times New Roman" w:hAnsi="Times New Roman" w:cs="Times New Roman"/>
                <w:sz w:val="21"/>
                <w:szCs w:val="21"/>
              </w:rPr>
            </w:pPr>
            <w:proofErr w:type="spellStart"/>
            <w:r>
              <w:rPr>
                <w:rFonts w:ascii="Times New Roman" w:hAnsi="Times New Roman" w:cs="Times New Roman"/>
                <w:sz w:val="21"/>
                <w:szCs w:val="21"/>
              </w:rPr>
              <w:t>润滑油</w:t>
            </w:r>
            <w:proofErr w:type="spellEnd"/>
          </w:p>
        </w:tc>
        <w:tc>
          <w:tcPr>
            <w:tcW w:w="1000" w:type="pct"/>
            <w:tcBorders>
              <w:top w:val="single" w:sz="4" w:space="0" w:color="auto"/>
              <w:left w:val="single" w:sz="4" w:space="0" w:color="auto"/>
              <w:bottom w:val="single" w:sz="4" w:space="0" w:color="auto"/>
              <w:right w:val="single" w:sz="4" w:space="0" w:color="auto"/>
            </w:tcBorders>
            <w:vAlign w:val="center"/>
          </w:tcPr>
          <w:p w14:paraId="66E829BD"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20.0</w:t>
            </w:r>
          </w:p>
        </w:tc>
        <w:tc>
          <w:tcPr>
            <w:tcW w:w="1000" w:type="pct"/>
            <w:tcBorders>
              <w:top w:val="single" w:sz="4" w:space="0" w:color="auto"/>
              <w:left w:val="single" w:sz="4" w:space="0" w:color="auto"/>
              <w:bottom w:val="single" w:sz="4" w:space="0" w:color="auto"/>
              <w:right w:val="single" w:sz="4" w:space="0" w:color="auto"/>
            </w:tcBorders>
            <w:vAlign w:val="center"/>
          </w:tcPr>
          <w:p w14:paraId="73962A42"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0.98</w:t>
            </w:r>
          </w:p>
        </w:tc>
        <w:tc>
          <w:tcPr>
            <w:tcW w:w="1000" w:type="pct"/>
            <w:tcBorders>
              <w:top w:val="single" w:sz="4" w:space="0" w:color="auto"/>
              <w:left w:val="single" w:sz="4" w:space="0" w:color="auto"/>
              <w:bottom w:val="single" w:sz="4" w:space="0" w:color="auto"/>
              <w:right w:val="single" w:sz="4" w:space="0" w:color="auto"/>
            </w:tcBorders>
            <w:vAlign w:val="center"/>
          </w:tcPr>
          <w:p w14:paraId="62E01B76"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71.87</w:t>
            </w:r>
          </w:p>
        </w:tc>
      </w:tr>
      <w:tr w:rsidR="002B73E9" w14:paraId="2959F4AE" w14:textId="77777777">
        <w:tc>
          <w:tcPr>
            <w:tcW w:w="1000" w:type="pct"/>
            <w:vMerge/>
            <w:tcBorders>
              <w:top w:val="single" w:sz="4" w:space="0" w:color="auto"/>
              <w:left w:val="single" w:sz="4" w:space="0" w:color="auto"/>
              <w:bottom w:val="single" w:sz="4" w:space="0" w:color="auto"/>
              <w:right w:val="single" w:sz="4" w:space="0" w:color="auto"/>
            </w:tcBorders>
            <w:vAlign w:val="center"/>
          </w:tcPr>
          <w:p w14:paraId="3CFF56A0" w14:textId="77777777" w:rsidR="002B73E9" w:rsidRDefault="002B73E9">
            <w:pPr>
              <w:spacing w:line="300" w:lineRule="exact"/>
              <w:rPr>
                <w:rFonts w:ascii="Times New Roman" w:eastAsiaTheme="minorEastAsia" w:hAnsi="Times New Roman" w:cs="Times New Roman"/>
                <w:kern w:val="2"/>
                <w:sz w:val="21"/>
                <w:szCs w:val="21"/>
              </w:rPr>
            </w:pPr>
          </w:p>
        </w:tc>
        <w:tc>
          <w:tcPr>
            <w:tcW w:w="1000" w:type="pct"/>
            <w:tcBorders>
              <w:top w:val="single" w:sz="4" w:space="0" w:color="auto"/>
              <w:left w:val="single" w:sz="4" w:space="0" w:color="auto"/>
              <w:bottom w:val="single" w:sz="4" w:space="0" w:color="auto"/>
              <w:right w:val="single" w:sz="4" w:space="0" w:color="auto"/>
            </w:tcBorders>
            <w:vAlign w:val="center"/>
          </w:tcPr>
          <w:p w14:paraId="2AAB1D81" w14:textId="77777777" w:rsidR="002B73E9" w:rsidRDefault="00BE2150">
            <w:pPr>
              <w:spacing w:line="300" w:lineRule="exact"/>
              <w:jc w:val="center"/>
              <w:rPr>
                <w:rFonts w:ascii="Times New Roman" w:hAnsi="Times New Roman" w:cs="Times New Roman"/>
                <w:sz w:val="21"/>
                <w:szCs w:val="21"/>
              </w:rPr>
            </w:pPr>
            <w:proofErr w:type="spellStart"/>
            <w:r>
              <w:rPr>
                <w:rFonts w:ascii="Times New Roman" w:hAnsi="Times New Roman" w:cs="Times New Roman"/>
                <w:sz w:val="21"/>
                <w:szCs w:val="21"/>
              </w:rPr>
              <w:t>石油焦</w:t>
            </w:r>
            <w:proofErr w:type="spellEnd"/>
          </w:p>
        </w:tc>
        <w:tc>
          <w:tcPr>
            <w:tcW w:w="1000" w:type="pct"/>
            <w:tcBorders>
              <w:top w:val="single" w:sz="4" w:space="0" w:color="auto"/>
              <w:left w:val="single" w:sz="4" w:space="0" w:color="auto"/>
              <w:bottom w:val="single" w:sz="4" w:space="0" w:color="auto"/>
              <w:right w:val="single" w:sz="4" w:space="0" w:color="auto"/>
            </w:tcBorders>
            <w:vAlign w:val="center"/>
          </w:tcPr>
          <w:p w14:paraId="0197AE7E"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27.5</w:t>
            </w:r>
          </w:p>
        </w:tc>
        <w:tc>
          <w:tcPr>
            <w:tcW w:w="1000" w:type="pct"/>
            <w:tcBorders>
              <w:top w:val="single" w:sz="4" w:space="0" w:color="auto"/>
              <w:left w:val="single" w:sz="4" w:space="0" w:color="auto"/>
              <w:bottom w:val="single" w:sz="4" w:space="0" w:color="auto"/>
              <w:right w:val="single" w:sz="4" w:space="0" w:color="auto"/>
            </w:tcBorders>
            <w:vAlign w:val="center"/>
          </w:tcPr>
          <w:p w14:paraId="330DB5F8"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0.98</w:t>
            </w:r>
          </w:p>
        </w:tc>
        <w:tc>
          <w:tcPr>
            <w:tcW w:w="1000" w:type="pct"/>
            <w:tcBorders>
              <w:top w:val="single" w:sz="4" w:space="0" w:color="auto"/>
              <w:left w:val="single" w:sz="4" w:space="0" w:color="auto"/>
              <w:bottom w:val="single" w:sz="4" w:space="0" w:color="auto"/>
              <w:right w:val="single" w:sz="4" w:space="0" w:color="auto"/>
            </w:tcBorders>
            <w:vAlign w:val="center"/>
          </w:tcPr>
          <w:p w14:paraId="300ACCA7"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98.82</w:t>
            </w:r>
          </w:p>
        </w:tc>
      </w:tr>
      <w:tr w:rsidR="002B73E9" w14:paraId="214A591B" w14:textId="77777777">
        <w:tc>
          <w:tcPr>
            <w:tcW w:w="1000" w:type="pct"/>
            <w:vMerge/>
            <w:tcBorders>
              <w:top w:val="single" w:sz="4" w:space="0" w:color="auto"/>
              <w:left w:val="single" w:sz="4" w:space="0" w:color="auto"/>
              <w:bottom w:val="single" w:sz="4" w:space="0" w:color="auto"/>
              <w:right w:val="single" w:sz="4" w:space="0" w:color="auto"/>
            </w:tcBorders>
            <w:vAlign w:val="center"/>
          </w:tcPr>
          <w:p w14:paraId="7B0C7669" w14:textId="77777777" w:rsidR="002B73E9" w:rsidRDefault="002B73E9">
            <w:pPr>
              <w:spacing w:line="300" w:lineRule="exact"/>
              <w:rPr>
                <w:rFonts w:ascii="Times New Roman" w:eastAsiaTheme="minorEastAsia" w:hAnsi="Times New Roman" w:cs="Times New Roman"/>
                <w:kern w:val="2"/>
                <w:sz w:val="21"/>
                <w:szCs w:val="21"/>
              </w:rPr>
            </w:pPr>
          </w:p>
        </w:tc>
        <w:tc>
          <w:tcPr>
            <w:tcW w:w="1000" w:type="pct"/>
            <w:tcBorders>
              <w:top w:val="single" w:sz="4" w:space="0" w:color="auto"/>
              <w:left w:val="single" w:sz="4" w:space="0" w:color="auto"/>
              <w:bottom w:val="single" w:sz="4" w:space="0" w:color="auto"/>
              <w:right w:val="single" w:sz="4" w:space="0" w:color="auto"/>
            </w:tcBorders>
            <w:vAlign w:val="center"/>
          </w:tcPr>
          <w:p w14:paraId="28278F5F" w14:textId="77777777" w:rsidR="002B73E9" w:rsidRDefault="00BE2150">
            <w:pPr>
              <w:spacing w:line="300" w:lineRule="exact"/>
              <w:jc w:val="center"/>
              <w:rPr>
                <w:rFonts w:ascii="Times New Roman" w:hAnsi="Times New Roman" w:cs="Times New Roman"/>
                <w:sz w:val="21"/>
                <w:szCs w:val="21"/>
              </w:rPr>
            </w:pPr>
            <w:proofErr w:type="spellStart"/>
            <w:r>
              <w:rPr>
                <w:rFonts w:ascii="Times New Roman" w:hAnsi="Times New Roman" w:cs="Times New Roman"/>
                <w:sz w:val="21"/>
                <w:szCs w:val="21"/>
              </w:rPr>
              <w:t>石化原料油</w:t>
            </w:r>
            <w:proofErr w:type="spellEnd"/>
          </w:p>
        </w:tc>
        <w:tc>
          <w:tcPr>
            <w:tcW w:w="1000" w:type="pct"/>
            <w:tcBorders>
              <w:top w:val="single" w:sz="4" w:space="0" w:color="auto"/>
              <w:left w:val="single" w:sz="4" w:space="0" w:color="auto"/>
              <w:bottom w:val="single" w:sz="4" w:space="0" w:color="auto"/>
              <w:right w:val="single" w:sz="4" w:space="0" w:color="auto"/>
            </w:tcBorders>
            <w:vAlign w:val="center"/>
          </w:tcPr>
          <w:p w14:paraId="10B3FD11"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20.0</w:t>
            </w:r>
          </w:p>
        </w:tc>
        <w:tc>
          <w:tcPr>
            <w:tcW w:w="1000" w:type="pct"/>
            <w:tcBorders>
              <w:top w:val="single" w:sz="4" w:space="0" w:color="auto"/>
              <w:left w:val="single" w:sz="4" w:space="0" w:color="auto"/>
              <w:bottom w:val="single" w:sz="4" w:space="0" w:color="auto"/>
              <w:right w:val="single" w:sz="4" w:space="0" w:color="auto"/>
            </w:tcBorders>
            <w:vAlign w:val="center"/>
          </w:tcPr>
          <w:p w14:paraId="64002893"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0.98</w:t>
            </w:r>
          </w:p>
        </w:tc>
        <w:tc>
          <w:tcPr>
            <w:tcW w:w="1000" w:type="pct"/>
            <w:tcBorders>
              <w:top w:val="single" w:sz="4" w:space="0" w:color="auto"/>
              <w:left w:val="single" w:sz="4" w:space="0" w:color="auto"/>
              <w:bottom w:val="single" w:sz="4" w:space="0" w:color="auto"/>
              <w:right w:val="single" w:sz="4" w:space="0" w:color="auto"/>
            </w:tcBorders>
            <w:vAlign w:val="center"/>
          </w:tcPr>
          <w:p w14:paraId="75218077"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71.87</w:t>
            </w:r>
          </w:p>
        </w:tc>
      </w:tr>
      <w:tr w:rsidR="002B73E9" w14:paraId="372357A8" w14:textId="77777777">
        <w:tc>
          <w:tcPr>
            <w:tcW w:w="1000" w:type="pct"/>
            <w:vMerge/>
            <w:tcBorders>
              <w:top w:val="single" w:sz="4" w:space="0" w:color="auto"/>
              <w:left w:val="single" w:sz="4" w:space="0" w:color="auto"/>
              <w:bottom w:val="single" w:sz="4" w:space="0" w:color="auto"/>
              <w:right w:val="single" w:sz="4" w:space="0" w:color="auto"/>
            </w:tcBorders>
            <w:vAlign w:val="center"/>
          </w:tcPr>
          <w:p w14:paraId="3C492EA9" w14:textId="77777777" w:rsidR="002B73E9" w:rsidRDefault="002B73E9">
            <w:pPr>
              <w:spacing w:line="300" w:lineRule="exact"/>
              <w:rPr>
                <w:rFonts w:ascii="Times New Roman" w:eastAsiaTheme="minorEastAsia" w:hAnsi="Times New Roman" w:cs="Times New Roman"/>
                <w:kern w:val="2"/>
                <w:sz w:val="21"/>
                <w:szCs w:val="21"/>
              </w:rPr>
            </w:pPr>
          </w:p>
        </w:tc>
        <w:tc>
          <w:tcPr>
            <w:tcW w:w="1000" w:type="pct"/>
            <w:tcBorders>
              <w:top w:val="single" w:sz="4" w:space="0" w:color="auto"/>
              <w:left w:val="single" w:sz="4" w:space="0" w:color="auto"/>
              <w:bottom w:val="single" w:sz="4" w:space="0" w:color="auto"/>
              <w:right w:val="single" w:sz="4" w:space="0" w:color="auto"/>
            </w:tcBorders>
            <w:vAlign w:val="center"/>
          </w:tcPr>
          <w:p w14:paraId="5E8FD8AB" w14:textId="77777777" w:rsidR="002B73E9" w:rsidRDefault="00BE2150">
            <w:pPr>
              <w:spacing w:line="300" w:lineRule="exact"/>
              <w:jc w:val="center"/>
              <w:rPr>
                <w:rFonts w:ascii="Times New Roman" w:hAnsi="Times New Roman" w:cs="Times New Roman"/>
                <w:sz w:val="21"/>
                <w:szCs w:val="21"/>
              </w:rPr>
            </w:pPr>
            <w:proofErr w:type="spellStart"/>
            <w:r>
              <w:rPr>
                <w:rFonts w:ascii="Times New Roman" w:hAnsi="Times New Roman" w:cs="Times New Roman"/>
                <w:sz w:val="21"/>
                <w:szCs w:val="21"/>
              </w:rPr>
              <w:t>其他油品</w:t>
            </w:r>
            <w:proofErr w:type="spellEnd"/>
          </w:p>
        </w:tc>
        <w:tc>
          <w:tcPr>
            <w:tcW w:w="1000" w:type="pct"/>
            <w:tcBorders>
              <w:top w:val="single" w:sz="4" w:space="0" w:color="auto"/>
              <w:left w:val="single" w:sz="4" w:space="0" w:color="auto"/>
              <w:bottom w:val="single" w:sz="4" w:space="0" w:color="auto"/>
              <w:right w:val="single" w:sz="4" w:space="0" w:color="auto"/>
            </w:tcBorders>
            <w:vAlign w:val="center"/>
          </w:tcPr>
          <w:p w14:paraId="4F77F8B4"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20.0</w:t>
            </w:r>
          </w:p>
        </w:tc>
        <w:tc>
          <w:tcPr>
            <w:tcW w:w="1000" w:type="pct"/>
            <w:tcBorders>
              <w:top w:val="single" w:sz="4" w:space="0" w:color="auto"/>
              <w:left w:val="single" w:sz="4" w:space="0" w:color="auto"/>
              <w:bottom w:val="single" w:sz="4" w:space="0" w:color="auto"/>
              <w:right w:val="single" w:sz="4" w:space="0" w:color="auto"/>
            </w:tcBorders>
            <w:vAlign w:val="center"/>
          </w:tcPr>
          <w:p w14:paraId="488CF066"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0.98</w:t>
            </w:r>
          </w:p>
        </w:tc>
        <w:tc>
          <w:tcPr>
            <w:tcW w:w="1000" w:type="pct"/>
            <w:tcBorders>
              <w:top w:val="single" w:sz="4" w:space="0" w:color="auto"/>
              <w:left w:val="single" w:sz="4" w:space="0" w:color="auto"/>
              <w:bottom w:val="single" w:sz="4" w:space="0" w:color="auto"/>
              <w:right w:val="single" w:sz="4" w:space="0" w:color="auto"/>
            </w:tcBorders>
            <w:vAlign w:val="center"/>
          </w:tcPr>
          <w:p w14:paraId="61EF5F2E"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71.87</w:t>
            </w:r>
          </w:p>
        </w:tc>
      </w:tr>
      <w:tr w:rsidR="002B73E9" w14:paraId="72B16C94" w14:textId="77777777">
        <w:tc>
          <w:tcPr>
            <w:tcW w:w="1000" w:type="pct"/>
            <w:tcBorders>
              <w:top w:val="single" w:sz="4" w:space="0" w:color="auto"/>
              <w:left w:val="single" w:sz="4" w:space="0" w:color="auto"/>
              <w:bottom w:val="single" w:sz="4" w:space="0" w:color="auto"/>
              <w:right w:val="single" w:sz="4" w:space="0" w:color="auto"/>
            </w:tcBorders>
            <w:vAlign w:val="center"/>
          </w:tcPr>
          <w:p w14:paraId="61E689BE" w14:textId="77777777" w:rsidR="002B73E9" w:rsidRDefault="00BE2150">
            <w:pPr>
              <w:spacing w:line="300" w:lineRule="exact"/>
              <w:jc w:val="center"/>
              <w:rPr>
                <w:rFonts w:ascii="Times New Roman" w:hAnsi="Times New Roman" w:cs="Times New Roman"/>
                <w:sz w:val="21"/>
                <w:szCs w:val="21"/>
              </w:rPr>
            </w:pPr>
            <w:proofErr w:type="spellStart"/>
            <w:r>
              <w:rPr>
                <w:rFonts w:ascii="Times New Roman" w:hAnsi="Times New Roman" w:cs="Times New Roman"/>
                <w:sz w:val="21"/>
                <w:szCs w:val="21"/>
              </w:rPr>
              <w:t>气体燃料</w:t>
            </w:r>
            <w:proofErr w:type="spellEnd"/>
          </w:p>
        </w:tc>
        <w:tc>
          <w:tcPr>
            <w:tcW w:w="1000" w:type="pct"/>
            <w:tcBorders>
              <w:top w:val="single" w:sz="4" w:space="0" w:color="auto"/>
              <w:left w:val="single" w:sz="4" w:space="0" w:color="auto"/>
              <w:bottom w:val="single" w:sz="4" w:space="0" w:color="auto"/>
              <w:right w:val="single" w:sz="4" w:space="0" w:color="auto"/>
            </w:tcBorders>
            <w:vAlign w:val="center"/>
          </w:tcPr>
          <w:p w14:paraId="643F2353" w14:textId="77777777" w:rsidR="002B73E9" w:rsidRDefault="00BE2150">
            <w:pPr>
              <w:spacing w:line="300" w:lineRule="exact"/>
              <w:jc w:val="center"/>
              <w:rPr>
                <w:rFonts w:ascii="Times New Roman" w:hAnsi="Times New Roman" w:cs="Times New Roman"/>
                <w:sz w:val="21"/>
                <w:szCs w:val="21"/>
              </w:rPr>
            </w:pPr>
            <w:proofErr w:type="spellStart"/>
            <w:r>
              <w:rPr>
                <w:rFonts w:ascii="Times New Roman" w:hAnsi="Times New Roman" w:cs="Times New Roman"/>
                <w:sz w:val="21"/>
                <w:szCs w:val="21"/>
              </w:rPr>
              <w:t>天然气</w:t>
            </w:r>
            <w:proofErr w:type="spellEnd"/>
          </w:p>
        </w:tc>
        <w:tc>
          <w:tcPr>
            <w:tcW w:w="1000" w:type="pct"/>
            <w:tcBorders>
              <w:top w:val="single" w:sz="4" w:space="0" w:color="auto"/>
              <w:left w:val="single" w:sz="4" w:space="0" w:color="auto"/>
              <w:bottom w:val="single" w:sz="4" w:space="0" w:color="auto"/>
              <w:right w:val="single" w:sz="4" w:space="0" w:color="auto"/>
            </w:tcBorders>
            <w:vAlign w:val="center"/>
          </w:tcPr>
          <w:p w14:paraId="653B172B"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15.3</w:t>
            </w:r>
          </w:p>
        </w:tc>
        <w:tc>
          <w:tcPr>
            <w:tcW w:w="1000" w:type="pct"/>
            <w:tcBorders>
              <w:top w:val="single" w:sz="4" w:space="0" w:color="auto"/>
              <w:left w:val="single" w:sz="4" w:space="0" w:color="auto"/>
              <w:bottom w:val="single" w:sz="4" w:space="0" w:color="auto"/>
              <w:right w:val="single" w:sz="4" w:space="0" w:color="auto"/>
            </w:tcBorders>
            <w:vAlign w:val="center"/>
          </w:tcPr>
          <w:p w14:paraId="26F4BBAB"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0.99</w:t>
            </w:r>
          </w:p>
        </w:tc>
        <w:tc>
          <w:tcPr>
            <w:tcW w:w="1000" w:type="pct"/>
            <w:tcBorders>
              <w:top w:val="single" w:sz="4" w:space="0" w:color="auto"/>
              <w:left w:val="single" w:sz="4" w:space="0" w:color="auto"/>
              <w:bottom w:val="single" w:sz="4" w:space="0" w:color="auto"/>
              <w:right w:val="single" w:sz="4" w:space="0" w:color="auto"/>
            </w:tcBorders>
            <w:vAlign w:val="center"/>
          </w:tcPr>
          <w:p w14:paraId="15D049F1"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55.54</w:t>
            </w:r>
          </w:p>
        </w:tc>
      </w:tr>
    </w:tbl>
    <w:p w14:paraId="1B9F554A" w14:textId="77777777" w:rsidR="002B73E9" w:rsidRDefault="002B73E9">
      <w:pPr>
        <w:tabs>
          <w:tab w:val="left" w:pos="931"/>
        </w:tabs>
        <w:spacing w:line="360" w:lineRule="auto"/>
        <w:rPr>
          <w:rFonts w:ascii="Times New Roman" w:hAnsi="Times New Roman" w:cs="Times New Roman"/>
          <w:sz w:val="24"/>
          <w:lang w:eastAsia="zh-CN"/>
        </w:rPr>
      </w:pPr>
    </w:p>
    <w:p w14:paraId="4A97C489" w14:textId="77777777" w:rsidR="002B73E9" w:rsidRDefault="00BE2150">
      <w:pPr>
        <w:tabs>
          <w:tab w:val="left" w:pos="931"/>
        </w:tabs>
        <w:spacing w:line="360" w:lineRule="auto"/>
        <w:rPr>
          <w:rFonts w:ascii="Times New Roman" w:eastAsia="Times New Roman" w:hAnsi="Times New Roman" w:cs="Times New Roman"/>
          <w:b/>
          <w:bCs/>
          <w:sz w:val="28"/>
          <w:szCs w:val="28"/>
          <w:lang w:eastAsia="zh-CN"/>
        </w:rPr>
      </w:pPr>
      <w:r>
        <w:rPr>
          <w:rFonts w:ascii="Times New Roman" w:hAnsi="Times New Roman" w:cs="Times New Roman"/>
          <w:spacing w:val="-1"/>
          <w:sz w:val="24"/>
          <w:lang w:eastAsia="zh-CN"/>
        </w:rPr>
        <w:t xml:space="preserve">B.0.2 </w:t>
      </w:r>
      <w:r>
        <w:rPr>
          <w:rFonts w:ascii="Times New Roman" w:hAnsi="Times New Roman" w:cs="Times New Roman"/>
          <w:spacing w:val="-1"/>
          <w:sz w:val="24"/>
          <w:lang w:eastAsia="zh-CN"/>
        </w:rPr>
        <w:t>其它能源碳排放因子应按表</w:t>
      </w:r>
      <w:r>
        <w:rPr>
          <w:rFonts w:ascii="Times New Roman" w:hAnsi="Times New Roman" w:cs="Times New Roman"/>
          <w:spacing w:val="-1"/>
          <w:sz w:val="24"/>
          <w:lang w:eastAsia="zh-CN"/>
        </w:rPr>
        <w:t>B.0.2</w:t>
      </w:r>
      <w:r>
        <w:rPr>
          <w:rFonts w:ascii="Times New Roman" w:hAnsi="Times New Roman" w:cs="Times New Roman"/>
          <w:spacing w:val="-1"/>
          <w:sz w:val="24"/>
          <w:lang w:eastAsia="zh-CN"/>
        </w:rPr>
        <w:t>选取。</w:t>
      </w:r>
    </w:p>
    <w:p w14:paraId="3B5B8EA4" w14:textId="77777777" w:rsidR="002B73E9" w:rsidRDefault="00BE2150">
      <w:pPr>
        <w:spacing w:afterLines="50" w:after="120"/>
        <w:jc w:val="center"/>
        <w:rPr>
          <w:rFonts w:ascii="Times New Roman" w:hAnsi="Times New Roman" w:cs="Times New Roman"/>
          <w:spacing w:val="-1"/>
          <w:sz w:val="24"/>
          <w:lang w:eastAsia="zh-CN"/>
        </w:rPr>
      </w:pPr>
      <w:r>
        <w:rPr>
          <w:rFonts w:ascii="Times New Roman" w:hAnsi="Times New Roman" w:cs="Times New Roman" w:hint="eastAsia"/>
          <w:spacing w:val="-1"/>
          <w:sz w:val="24"/>
          <w:lang w:eastAsia="zh-CN"/>
        </w:rPr>
        <w:t>表</w:t>
      </w:r>
      <w:r>
        <w:rPr>
          <w:rFonts w:ascii="Times New Roman" w:hAnsi="Times New Roman" w:cs="Times New Roman"/>
          <w:spacing w:val="-1"/>
          <w:sz w:val="24"/>
          <w:lang w:eastAsia="zh-CN"/>
        </w:rPr>
        <w:t>B.0.2</w:t>
      </w:r>
      <w:r>
        <w:rPr>
          <w:rFonts w:ascii="Times New Roman" w:hAnsi="Times New Roman" w:cs="Times New Roman" w:hint="eastAsia"/>
          <w:spacing w:val="-1"/>
          <w:sz w:val="24"/>
          <w:lang w:eastAsia="zh-CN"/>
        </w:rPr>
        <w:t xml:space="preserve"> </w:t>
      </w:r>
      <w:r>
        <w:rPr>
          <w:rFonts w:ascii="Times New Roman" w:hAnsi="Times New Roman" w:cs="Times New Roman" w:hint="eastAsia"/>
          <w:spacing w:val="-1"/>
          <w:sz w:val="24"/>
          <w:lang w:eastAsia="zh-CN"/>
        </w:rPr>
        <w:t>其他能源碳排放因子</w:t>
      </w:r>
    </w:p>
    <w:tbl>
      <w:tblPr>
        <w:tblStyle w:val="af2"/>
        <w:tblW w:w="5000" w:type="pct"/>
        <w:tblLook w:val="04A0" w:firstRow="1" w:lastRow="0" w:firstColumn="1" w:lastColumn="0" w:noHBand="0" w:noVBand="1"/>
      </w:tblPr>
      <w:tblGrid>
        <w:gridCol w:w="1340"/>
        <w:gridCol w:w="2057"/>
        <w:gridCol w:w="1275"/>
        <w:gridCol w:w="1135"/>
        <w:gridCol w:w="1135"/>
        <w:gridCol w:w="1178"/>
        <w:gridCol w:w="1335"/>
      </w:tblGrid>
      <w:tr w:rsidR="002B73E9" w14:paraId="11E5B848" w14:textId="77777777">
        <w:tc>
          <w:tcPr>
            <w:tcW w:w="1796" w:type="pct"/>
            <w:gridSpan w:val="2"/>
            <w:vMerge w:val="restart"/>
            <w:vAlign w:val="center"/>
          </w:tcPr>
          <w:p w14:paraId="427BFF5F" w14:textId="77777777" w:rsidR="002B73E9" w:rsidRDefault="00BE2150">
            <w:pPr>
              <w:adjustRightInd w:val="0"/>
              <w:snapToGrid w:val="0"/>
              <w:spacing w:line="300" w:lineRule="exact"/>
              <w:jc w:val="center"/>
              <w:rPr>
                <w:rFonts w:ascii="Times New Roman" w:hAnsi="Times New Roman" w:cs="Times New Roman"/>
                <w:sz w:val="21"/>
                <w:szCs w:val="21"/>
              </w:rPr>
            </w:pPr>
            <w:proofErr w:type="spellStart"/>
            <w:r>
              <w:rPr>
                <w:rFonts w:ascii="Times New Roman" w:hAnsi="Times New Roman" w:cs="Times New Roman" w:hint="eastAsia"/>
                <w:sz w:val="21"/>
                <w:szCs w:val="21"/>
              </w:rPr>
              <w:t>能源类型</w:t>
            </w:r>
            <w:proofErr w:type="spellEnd"/>
          </w:p>
        </w:tc>
        <w:tc>
          <w:tcPr>
            <w:tcW w:w="674" w:type="pct"/>
            <w:vMerge w:val="restart"/>
            <w:vAlign w:val="center"/>
          </w:tcPr>
          <w:p w14:paraId="2A00B887" w14:textId="77777777" w:rsidR="002B73E9" w:rsidRDefault="00BE2150">
            <w:pPr>
              <w:adjustRightInd w:val="0"/>
              <w:snapToGrid w:val="0"/>
              <w:spacing w:line="300" w:lineRule="exact"/>
              <w:jc w:val="center"/>
              <w:rPr>
                <w:rFonts w:ascii="Times New Roman" w:hAnsi="Times New Roman" w:cs="Times New Roman"/>
                <w:sz w:val="21"/>
                <w:szCs w:val="21"/>
              </w:rPr>
            </w:pPr>
            <w:proofErr w:type="spellStart"/>
            <w:r>
              <w:rPr>
                <w:rFonts w:ascii="Times New Roman" w:hAnsi="Times New Roman" w:cs="Times New Roman" w:hint="eastAsia"/>
                <w:sz w:val="21"/>
                <w:szCs w:val="21"/>
              </w:rPr>
              <w:t>缺省碳含量（</w:t>
            </w:r>
            <w:r>
              <w:rPr>
                <w:rFonts w:ascii="Times New Roman" w:hAnsi="Times New Roman" w:cs="Times New Roman" w:hint="eastAsia"/>
                <w:sz w:val="21"/>
                <w:szCs w:val="21"/>
              </w:rPr>
              <w:t>tC</w:t>
            </w:r>
            <w:proofErr w:type="spellEnd"/>
            <w:r>
              <w:rPr>
                <w:rFonts w:ascii="Times New Roman" w:hAnsi="Times New Roman" w:cs="Times New Roman" w:hint="eastAsia"/>
                <w:sz w:val="21"/>
                <w:szCs w:val="21"/>
              </w:rPr>
              <w:t>/TJ</w:t>
            </w:r>
            <w:r>
              <w:rPr>
                <w:rFonts w:ascii="Times New Roman" w:hAnsi="Times New Roman" w:cs="Times New Roman" w:hint="eastAsia"/>
                <w:sz w:val="21"/>
                <w:szCs w:val="21"/>
              </w:rPr>
              <w:t>）</w:t>
            </w:r>
          </w:p>
        </w:tc>
        <w:tc>
          <w:tcPr>
            <w:tcW w:w="600" w:type="pct"/>
            <w:vMerge w:val="restart"/>
            <w:vAlign w:val="center"/>
          </w:tcPr>
          <w:p w14:paraId="78B3E4C9" w14:textId="77777777" w:rsidR="002B73E9" w:rsidRDefault="00BE2150">
            <w:pPr>
              <w:adjustRightInd w:val="0"/>
              <w:snapToGrid w:val="0"/>
              <w:spacing w:line="300" w:lineRule="exact"/>
              <w:jc w:val="center"/>
              <w:rPr>
                <w:rFonts w:ascii="Times New Roman" w:hAnsi="Times New Roman" w:cs="Times New Roman"/>
                <w:sz w:val="21"/>
                <w:szCs w:val="21"/>
              </w:rPr>
            </w:pPr>
            <w:proofErr w:type="spellStart"/>
            <w:r>
              <w:rPr>
                <w:rFonts w:ascii="Times New Roman" w:hAnsi="Times New Roman" w:cs="Times New Roman" w:hint="eastAsia"/>
                <w:sz w:val="21"/>
                <w:szCs w:val="21"/>
              </w:rPr>
              <w:t>缺省氧化因子</w:t>
            </w:r>
            <w:proofErr w:type="spellEnd"/>
          </w:p>
        </w:tc>
        <w:tc>
          <w:tcPr>
            <w:tcW w:w="1929" w:type="pct"/>
            <w:gridSpan w:val="3"/>
            <w:vAlign w:val="center"/>
          </w:tcPr>
          <w:p w14:paraId="285CF9BE"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有效</w:t>
            </w:r>
            <w:r>
              <w:rPr>
                <w:rFonts w:ascii="Times New Roman" w:hAnsi="Times New Roman" w:cs="Times New Roman" w:hint="eastAsia"/>
                <w:sz w:val="21"/>
                <w:szCs w:val="21"/>
              </w:rPr>
              <w:t>CO2</w:t>
            </w:r>
            <w:r>
              <w:rPr>
                <w:rFonts w:ascii="Times New Roman" w:hAnsi="Times New Roman" w:cs="Times New Roman" w:hint="eastAsia"/>
                <w:sz w:val="21"/>
                <w:szCs w:val="21"/>
              </w:rPr>
              <w:t>排放因子（</w:t>
            </w:r>
            <w:r>
              <w:rPr>
                <w:rFonts w:ascii="Times New Roman" w:hAnsi="Times New Roman" w:cs="Times New Roman" w:hint="eastAsia"/>
                <w:sz w:val="21"/>
                <w:szCs w:val="21"/>
              </w:rPr>
              <w:t>tCO2/TJ</w:t>
            </w:r>
            <w:r>
              <w:rPr>
                <w:rFonts w:ascii="Times New Roman" w:hAnsi="Times New Roman" w:cs="Times New Roman" w:hint="eastAsia"/>
                <w:sz w:val="21"/>
                <w:szCs w:val="21"/>
              </w:rPr>
              <w:t>）</w:t>
            </w:r>
          </w:p>
        </w:tc>
      </w:tr>
      <w:tr w:rsidR="002B73E9" w14:paraId="0E9BFCDB" w14:textId="77777777">
        <w:tc>
          <w:tcPr>
            <w:tcW w:w="1796" w:type="pct"/>
            <w:gridSpan w:val="2"/>
            <w:vMerge/>
            <w:vAlign w:val="center"/>
          </w:tcPr>
          <w:p w14:paraId="34DB55DC" w14:textId="77777777" w:rsidR="002B73E9" w:rsidRDefault="002B73E9">
            <w:pPr>
              <w:adjustRightInd w:val="0"/>
              <w:snapToGrid w:val="0"/>
              <w:spacing w:line="300" w:lineRule="exact"/>
              <w:jc w:val="center"/>
              <w:rPr>
                <w:rFonts w:ascii="Times New Roman" w:hAnsi="Times New Roman" w:cs="Times New Roman"/>
                <w:sz w:val="21"/>
                <w:szCs w:val="21"/>
              </w:rPr>
            </w:pPr>
          </w:p>
        </w:tc>
        <w:tc>
          <w:tcPr>
            <w:tcW w:w="674" w:type="pct"/>
            <w:vMerge/>
            <w:vAlign w:val="center"/>
          </w:tcPr>
          <w:p w14:paraId="5D799922" w14:textId="77777777" w:rsidR="002B73E9" w:rsidRDefault="002B73E9">
            <w:pPr>
              <w:adjustRightInd w:val="0"/>
              <w:snapToGrid w:val="0"/>
              <w:spacing w:line="300" w:lineRule="exact"/>
              <w:jc w:val="center"/>
              <w:rPr>
                <w:rFonts w:ascii="Times New Roman" w:hAnsi="Times New Roman" w:cs="Times New Roman"/>
                <w:sz w:val="21"/>
                <w:szCs w:val="21"/>
              </w:rPr>
            </w:pPr>
          </w:p>
        </w:tc>
        <w:tc>
          <w:tcPr>
            <w:tcW w:w="600" w:type="pct"/>
            <w:vMerge/>
            <w:vAlign w:val="center"/>
          </w:tcPr>
          <w:p w14:paraId="1CF4A0BE" w14:textId="77777777" w:rsidR="002B73E9" w:rsidRDefault="002B73E9">
            <w:pPr>
              <w:adjustRightInd w:val="0"/>
              <w:snapToGrid w:val="0"/>
              <w:spacing w:line="300" w:lineRule="exact"/>
              <w:jc w:val="center"/>
              <w:rPr>
                <w:rFonts w:ascii="Times New Roman" w:hAnsi="Times New Roman" w:cs="Times New Roman"/>
                <w:sz w:val="21"/>
                <w:szCs w:val="21"/>
              </w:rPr>
            </w:pPr>
          </w:p>
        </w:tc>
        <w:tc>
          <w:tcPr>
            <w:tcW w:w="600" w:type="pct"/>
            <w:vMerge w:val="restart"/>
            <w:vAlign w:val="center"/>
          </w:tcPr>
          <w:p w14:paraId="6FC7685F" w14:textId="77777777" w:rsidR="002B73E9" w:rsidRDefault="00BE2150">
            <w:pPr>
              <w:adjustRightInd w:val="0"/>
              <w:snapToGrid w:val="0"/>
              <w:spacing w:line="300" w:lineRule="exact"/>
              <w:jc w:val="center"/>
              <w:rPr>
                <w:rFonts w:ascii="Times New Roman" w:hAnsi="Times New Roman" w:cs="Times New Roman"/>
                <w:sz w:val="21"/>
                <w:szCs w:val="21"/>
              </w:rPr>
            </w:pPr>
            <w:proofErr w:type="spellStart"/>
            <w:r>
              <w:rPr>
                <w:rFonts w:ascii="Times New Roman" w:hAnsi="Times New Roman" w:cs="Times New Roman" w:hint="eastAsia"/>
                <w:sz w:val="21"/>
                <w:szCs w:val="21"/>
              </w:rPr>
              <w:t>缺省值</w:t>
            </w:r>
            <w:proofErr w:type="spellEnd"/>
          </w:p>
        </w:tc>
        <w:tc>
          <w:tcPr>
            <w:tcW w:w="1329" w:type="pct"/>
            <w:gridSpan w:val="2"/>
            <w:vAlign w:val="center"/>
          </w:tcPr>
          <w:p w14:paraId="4FFBEC10"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95%</w:t>
            </w:r>
            <w:r>
              <w:rPr>
                <w:rFonts w:ascii="Times New Roman" w:hAnsi="Times New Roman" w:cs="Times New Roman" w:hint="eastAsia"/>
                <w:sz w:val="21"/>
                <w:szCs w:val="21"/>
              </w:rPr>
              <w:t>置信区间</w:t>
            </w:r>
          </w:p>
        </w:tc>
      </w:tr>
      <w:tr w:rsidR="002B73E9" w14:paraId="612593C3" w14:textId="77777777">
        <w:tc>
          <w:tcPr>
            <w:tcW w:w="1796" w:type="pct"/>
            <w:gridSpan w:val="2"/>
            <w:vMerge/>
            <w:vAlign w:val="center"/>
          </w:tcPr>
          <w:p w14:paraId="11400546" w14:textId="77777777" w:rsidR="002B73E9" w:rsidRDefault="002B73E9">
            <w:pPr>
              <w:adjustRightInd w:val="0"/>
              <w:snapToGrid w:val="0"/>
              <w:spacing w:line="300" w:lineRule="exact"/>
              <w:jc w:val="center"/>
              <w:rPr>
                <w:rFonts w:ascii="Times New Roman" w:hAnsi="Times New Roman" w:cs="Times New Roman"/>
                <w:sz w:val="21"/>
                <w:szCs w:val="21"/>
              </w:rPr>
            </w:pPr>
          </w:p>
        </w:tc>
        <w:tc>
          <w:tcPr>
            <w:tcW w:w="674" w:type="pct"/>
            <w:vMerge/>
            <w:vAlign w:val="center"/>
          </w:tcPr>
          <w:p w14:paraId="60170C3E" w14:textId="77777777" w:rsidR="002B73E9" w:rsidRDefault="002B73E9">
            <w:pPr>
              <w:adjustRightInd w:val="0"/>
              <w:snapToGrid w:val="0"/>
              <w:spacing w:line="300" w:lineRule="exact"/>
              <w:jc w:val="center"/>
              <w:rPr>
                <w:rFonts w:ascii="Times New Roman" w:hAnsi="Times New Roman" w:cs="Times New Roman"/>
                <w:sz w:val="21"/>
                <w:szCs w:val="21"/>
              </w:rPr>
            </w:pPr>
          </w:p>
        </w:tc>
        <w:tc>
          <w:tcPr>
            <w:tcW w:w="600" w:type="pct"/>
            <w:vMerge/>
            <w:vAlign w:val="center"/>
          </w:tcPr>
          <w:p w14:paraId="6F3DA11B" w14:textId="77777777" w:rsidR="002B73E9" w:rsidRDefault="002B73E9">
            <w:pPr>
              <w:adjustRightInd w:val="0"/>
              <w:snapToGrid w:val="0"/>
              <w:spacing w:line="300" w:lineRule="exact"/>
              <w:jc w:val="center"/>
              <w:rPr>
                <w:rFonts w:ascii="Times New Roman" w:hAnsi="Times New Roman" w:cs="Times New Roman"/>
                <w:sz w:val="21"/>
                <w:szCs w:val="21"/>
              </w:rPr>
            </w:pPr>
          </w:p>
        </w:tc>
        <w:tc>
          <w:tcPr>
            <w:tcW w:w="600" w:type="pct"/>
            <w:vMerge/>
            <w:vAlign w:val="center"/>
          </w:tcPr>
          <w:p w14:paraId="2A5A68F1" w14:textId="77777777" w:rsidR="002B73E9" w:rsidRDefault="002B73E9">
            <w:pPr>
              <w:adjustRightInd w:val="0"/>
              <w:snapToGrid w:val="0"/>
              <w:spacing w:line="300" w:lineRule="exact"/>
              <w:jc w:val="center"/>
              <w:rPr>
                <w:rFonts w:ascii="Times New Roman" w:hAnsi="Times New Roman" w:cs="Times New Roman"/>
                <w:sz w:val="21"/>
                <w:szCs w:val="21"/>
              </w:rPr>
            </w:pPr>
          </w:p>
        </w:tc>
        <w:tc>
          <w:tcPr>
            <w:tcW w:w="623" w:type="pct"/>
            <w:vAlign w:val="center"/>
          </w:tcPr>
          <w:p w14:paraId="6978C130" w14:textId="77777777" w:rsidR="002B73E9" w:rsidRDefault="00BE2150">
            <w:pPr>
              <w:adjustRightInd w:val="0"/>
              <w:snapToGrid w:val="0"/>
              <w:spacing w:line="300" w:lineRule="exact"/>
              <w:jc w:val="center"/>
              <w:rPr>
                <w:rFonts w:ascii="Times New Roman" w:hAnsi="Times New Roman" w:cs="Times New Roman"/>
                <w:sz w:val="21"/>
                <w:szCs w:val="21"/>
              </w:rPr>
            </w:pPr>
            <w:proofErr w:type="spellStart"/>
            <w:r>
              <w:rPr>
                <w:rFonts w:ascii="Times New Roman" w:hAnsi="Times New Roman" w:cs="Times New Roman" w:hint="eastAsia"/>
                <w:sz w:val="21"/>
                <w:szCs w:val="21"/>
              </w:rPr>
              <w:t>较低</w:t>
            </w:r>
            <w:proofErr w:type="spellEnd"/>
          </w:p>
        </w:tc>
        <w:tc>
          <w:tcPr>
            <w:tcW w:w="706" w:type="pct"/>
            <w:vAlign w:val="center"/>
          </w:tcPr>
          <w:p w14:paraId="58982DE5" w14:textId="77777777" w:rsidR="002B73E9" w:rsidRDefault="00BE2150">
            <w:pPr>
              <w:adjustRightInd w:val="0"/>
              <w:snapToGrid w:val="0"/>
              <w:spacing w:line="300" w:lineRule="exact"/>
              <w:jc w:val="center"/>
              <w:rPr>
                <w:rFonts w:ascii="Times New Roman" w:hAnsi="Times New Roman" w:cs="Times New Roman"/>
                <w:sz w:val="21"/>
                <w:szCs w:val="21"/>
              </w:rPr>
            </w:pPr>
            <w:proofErr w:type="spellStart"/>
            <w:r>
              <w:rPr>
                <w:rFonts w:ascii="Times New Roman" w:hAnsi="Times New Roman" w:cs="Times New Roman" w:hint="eastAsia"/>
                <w:sz w:val="21"/>
                <w:szCs w:val="21"/>
              </w:rPr>
              <w:t>较高</w:t>
            </w:r>
            <w:proofErr w:type="spellEnd"/>
          </w:p>
        </w:tc>
      </w:tr>
      <w:tr w:rsidR="002B73E9" w14:paraId="3CD1E587" w14:textId="77777777">
        <w:trPr>
          <w:trHeight w:val="283"/>
        </w:trPr>
        <w:tc>
          <w:tcPr>
            <w:tcW w:w="1796" w:type="pct"/>
            <w:gridSpan w:val="2"/>
            <w:vAlign w:val="center"/>
          </w:tcPr>
          <w:p w14:paraId="79A29D6B" w14:textId="77777777" w:rsidR="002B73E9" w:rsidRDefault="00BE2150">
            <w:pPr>
              <w:adjustRightInd w:val="0"/>
              <w:snapToGrid w:val="0"/>
              <w:spacing w:line="300" w:lineRule="exact"/>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城市废弃物（非生物量比例）</w:t>
            </w:r>
          </w:p>
        </w:tc>
        <w:tc>
          <w:tcPr>
            <w:tcW w:w="674" w:type="pct"/>
            <w:vAlign w:val="center"/>
          </w:tcPr>
          <w:p w14:paraId="6E7DFC31"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25.0</w:t>
            </w:r>
          </w:p>
        </w:tc>
        <w:tc>
          <w:tcPr>
            <w:tcW w:w="600" w:type="pct"/>
            <w:vAlign w:val="center"/>
          </w:tcPr>
          <w:p w14:paraId="7240DA69"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1</w:t>
            </w:r>
          </w:p>
        </w:tc>
        <w:tc>
          <w:tcPr>
            <w:tcW w:w="600" w:type="pct"/>
            <w:vAlign w:val="center"/>
          </w:tcPr>
          <w:p w14:paraId="3D07DCAA"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91.7</w:t>
            </w:r>
          </w:p>
        </w:tc>
        <w:tc>
          <w:tcPr>
            <w:tcW w:w="623" w:type="pct"/>
            <w:vAlign w:val="center"/>
          </w:tcPr>
          <w:p w14:paraId="71A93C99"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73.3</w:t>
            </w:r>
          </w:p>
        </w:tc>
        <w:tc>
          <w:tcPr>
            <w:tcW w:w="706" w:type="pct"/>
            <w:vAlign w:val="center"/>
          </w:tcPr>
          <w:p w14:paraId="0486A76E"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121</w:t>
            </w:r>
          </w:p>
        </w:tc>
      </w:tr>
      <w:tr w:rsidR="002B73E9" w14:paraId="269FA137" w14:textId="77777777">
        <w:trPr>
          <w:trHeight w:val="283"/>
        </w:trPr>
        <w:tc>
          <w:tcPr>
            <w:tcW w:w="1796" w:type="pct"/>
            <w:gridSpan w:val="2"/>
            <w:vAlign w:val="center"/>
          </w:tcPr>
          <w:p w14:paraId="5B5F3938" w14:textId="77777777" w:rsidR="002B73E9" w:rsidRDefault="00BE2150">
            <w:pPr>
              <w:adjustRightInd w:val="0"/>
              <w:snapToGrid w:val="0"/>
              <w:spacing w:line="300" w:lineRule="exact"/>
              <w:jc w:val="center"/>
              <w:rPr>
                <w:rFonts w:ascii="Times New Roman" w:hAnsi="Times New Roman" w:cs="Times New Roman"/>
                <w:sz w:val="21"/>
                <w:szCs w:val="21"/>
              </w:rPr>
            </w:pPr>
            <w:proofErr w:type="spellStart"/>
            <w:r>
              <w:rPr>
                <w:rFonts w:ascii="Times New Roman" w:hAnsi="Times New Roman" w:cs="Times New Roman" w:hint="eastAsia"/>
                <w:sz w:val="21"/>
                <w:szCs w:val="21"/>
              </w:rPr>
              <w:t>工业废弃物</w:t>
            </w:r>
            <w:proofErr w:type="spellEnd"/>
          </w:p>
        </w:tc>
        <w:tc>
          <w:tcPr>
            <w:tcW w:w="674" w:type="pct"/>
            <w:vAlign w:val="center"/>
          </w:tcPr>
          <w:p w14:paraId="6F22F6A0"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39.0</w:t>
            </w:r>
          </w:p>
        </w:tc>
        <w:tc>
          <w:tcPr>
            <w:tcW w:w="600" w:type="pct"/>
            <w:vAlign w:val="center"/>
          </w:tcPr>
          <w:p w14:paraId="2B5C5DCC"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1</w:t>
            </w:r>
          </w:p>
        </w:tc>
        <w:tc>
          <w:tcPr>
            <w:tcW w:w="600" w:type="pct"/>
            <w:vAlign w:val="center"/>
          </w:tcPr>
          <w:p w14:paraId="118736C0"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143.0</w:t>
            </w:r>
          </w:p>
        </w:tc>
        <w:tc>
          <w:tcPr>
            <w:tcW w:w="623" w:type="pct"/>
            <w:vAlign w:val="center"/>
          </w:tcPr>
          <w:p w14:paraId="0B4C1CD9"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110.0</w:t>
            </w:r>
          </w:p>
        </w:tc>
        <w:tc>
          <w:tcPr>
            <w:tcW w:w="706" w:type="pct"/>
            <w:vAlign w:val="center"/>
          </w:tcPr>
          <w:p w14:paraId="01FB740C"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183.0</w:t>
            </w:r>
          </w:p>
        </w:tc>
      </w:tr>
      <w:tr w:rsidR="002B73E9" w14:paraId="775BA9D1" w14:textId="77777777">
        <w:trPr>
          <w:trHeight w:val="283"/>
        </w:trPr>
        <w:tc>
          <w:tcPr>
            <w:tcW w:w="1796" w:type="pct"/>
            <w:gridSpan w:val="2"/>
            <w:vAlign w:val="center"/>
          </w:tcPr>
          <w:p w14:paraId="54F87EF1" w14:textId="77777777" w:rsidR="002B73E9" w:rsidRDefault="00BE2150">
            <w:pPr>
              <w:adjustRightInd w:val="0"/>
              <w:snapToGrid w:val="0"/>
              <w:spacing w:line="300" w:lineRule="exact"/>
              <w:jc w:val="center"/>
              <w:rPr>
                <w:rFonts w:ascii="Times New Roman" w:hAnsi="Times New Roman" w:cs="Times New Roman"/>
                <w:sz w:val="21"/>
                <w:szCs w:val="21"/>
              </w:rPr>
            </w:pPr>
            <w:proofErr w:type="spellStart"/>
            <w:r>
              <w:rPr>
                <w:rFonts w:ascii="Times New Roman" w:hAnsi="Times New Roman" w:cs="Times New Roman" w:hint="eastAsia"/>
                <w:sz w:val="21"/>
                <w:szCs w:val="21"/>
              </w:rPr>
              <w:t>废油</w:t>
            </w:r>
            <w:proofErr w:type="spellEnd"/>
          </w:p>
        </w:tc>
        <w:tc>
          <w:tcPr>
            <w:tcW w:w="674" w:type="pct"/>
            <w:vAlign w:val="center"/>
          </w:tcPr>
          <w:p w14:paraId="5C2ACABA"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20.0</w:t>
            </w:r>
          </w:p>
        </w:tc>
        <w:tc>
          <w:tcPr>
            <w:tcW w:w="600" w:type="pct"/>
            <w:vAlign w:val="center"/>
          </w:tcPr>
          <w:p w14:paraId="70B01FFA"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1</w:t>
            </w:r>
          </w:p>
        </w:tc>
        <w:tc>
          <w:tcPr>
            <w:tcW w:w="600" w:type="pct"/>
            <w:vAlign w:val="center"/>
          </w:tcPr>
          <w:p w14:paraId="2FC7B4EE"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73.3</w:t>
            </w:r>
          </w:p>
        </w:tc>
        <w:tc>
          <w:tcPr>
            <w:tcW w:w="623" w:type="pct"/>
            <w:vAlign w:val="center"/>
          </w:tcPr>
          <w:p w14:paraId="1B74D2B9"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72.2</w:t>
            </w:r>
          </w:p>
        </w:tc>
        <w:tc>
          <w:tcPr>
            <w:tcW w:w="706" w:type="pct"/>
            <w:vAlign w:val="center"/>
          </w:tcPr>
          <w:p w14:paraId="6BC4C8E3"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74.4</w:t>
            </w:r>
          </w:p>
        </w:tc>
      </w:tr>
      <w:tr w:rsidR="002B73E9" w14:paraId="4665746B" w14:textId="77777777">
        <w:trPr>
          <w:trHeight w:val="283"/>
        </w:trPr>
        <w:tc>
          <w:tcPr>
            <w:tcW w:w="1796" w:type="pct"/>
            <w:gridSpan w:val="2"/>
            <w:vAlign w:val="center"/>
          </w:tcPr>
          <w:p w14:paraId="128EB2C9" w14:textId="77777777" w:rsidR="002B73E9" w:rsidRDefault="00BE2150">
            <w:pPr>
              <w:adjustRightInd w:val="0"/>
              <w:snapToGrid w:val="0"/>
              <w:spacing w:line="300" w:lineRule="exact"/>
              <w:jc w:val="center"/>
              <w:rPr>
                <w:rFonts w:ascii="Times New Roman" w:hAnsi="Times New Roman" w:cs="Times New Roman"/>
                <w:sz w:val="21"/>
                <w:szCs w:val="21"/>
              </w:rPr>
            </w:pPr>
            <w:proofErr w:type="spellStart"/>
            <w:r>
              <w:rPr>
                <w:rFonts w:ascii="Times New Roman" w:hAnsi="Times New Roman" w:cs="Times New Roman" w:hint="eastAsia"/>
                <w:sz w:val="21"/>
                <w:szCs w:val="21"/>
              </w:rPr>
              <w:t>泥炭</w:t>
            </w:r>
            <w:proofErr w:type="spellEnd"/>
          </w:p>
        </w:tc>
        <w:tc>
          <w:tcPr>
            <w:tcW w:w="674" w:type="pct"/>
            <w:vAlign w:val="center"/>
          </w:tcPr>
          <w:p w14:paraId="076D863D"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28.9</w:t>
            </w:r>
          </w:p>
        </w:tc>
        <w:tc>
          <w:tcPr>
            <w:tcW w:w="600" w:type="pct"/>
            <w:vAlign w:val="center"/>
          </w:tcPr>
          <w:p w14:paraId="0FC39500"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1</w:t>
            </w:r>
          </w:p>
        </w:tc>
        <w:tc>
          <w:tcPr>
            <w:tcW w:w="600" w:type="pct"/>
            <w:vAlign w:val="center"/>
          </w:tcPr>
          <w:p w14:paraId="5D37D560"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106.0</w:t>
            </w:r>
          </w:p>
        </w:tc>
        <w:tc>
          <w:tcPr>
            <w:tcW w:w="623" w:type="pct"/>
            <w:vAlign w:val="center"/>
          </w:tcPr>
          <w:p w14:paraId="42019C71"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100.0</w:t>
            </w:r>
          </w:p>
        </w:tc>
        <w:tc>
          <w:tcPr>
            <w:tcW w:w="706" w:type="pct"/>
            <w:vAlign w:val="center"/>
          </w:tcPr>
          <w:p w14:paraId="52DB695A"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108.0</w:t>
            </w:r>
          </w:p>
        </w:tc>
      </w:tr>
      <w:tr w:rsidR="002B73E9" w14:paraId="0A8E7927" w14:textId="77777777">
        <w:trPr>
          <w:trHeight w:val="283"/>
        </w:trPr>
        <w:tc>
          <w:tcPr>
            <w:tcW w:w="709" w:type="pct"/>
            <w:vMerge w:val="restart"/>
            <w:vAlign w:val="center"/>
          </w:tcPr>
          <w:p w14:paraId="3D2FF4BA" w14:textId="77777777" w:rsidR="002B73E9" w:rsidRDefault="00BE2150">
            <w:pPr>
              <w:adjustRightInd w:val="0"/>
              <w:snapToGrid w:val="0"/>
              <w:spacing w:line="300" w:lineRule="exact"/>
              <w:jc w:val="center"/>
              <w:rPr>
                <w:rFonts w:ascii="Times New Roman" w:hAnsi="Times New Roman" w:cs="Times New Roman"/>
                <w:sz w:val="21"/>
                <w:szCs w:val="21"/>
              </w:rPr>
            </w:pPr>
            <w:proofErr w:type="spellStart"/>
            <w:r>
              <w:rPr>
                <w:rFonts w:ascii="Times New Roman" w:hAnsi="Times New Roman" w:cs="Times New Roman" w:hint="eastAsia"/>
                <w:sz w:val="21"/>
                <w:szCs w:val="21"/>
              </w:rPr>
              <w:t>固体生物燃料</w:t>
            </w:r>
            <w:proofErr w:type="spellEnd"/>
          </w:p>
        </w:tc>
        <w:tc>
          <w:tcPr>
            <w:tcW w:w="1088" w:type="pct"/>
            <w:vAlign w:val="center"/>
          </w:tcPr>
          <w:p w14:paraId="73CC64D3" w14:textId="77777777" w:rsidR="002B73E9" w:rsidRDefault="00BE2150">
            <w:pPr>
              <w:adjustRightInd w:val="0"/>
              <w:snapToGrid w:val="0"/>
              <w:spacing w:line="300" w:lineRule="exact"/>
              <w:jc w:val="center"/>
              <w:rPr>
                <w:rFonts w:ascii="Times New Roman" w:hAnsi="Times New Roman" w:cs="Times New Roman"/>
                <w:sz w:val="21"/>
                <w:szCs w:val="21"/>
              </w:rPr>
            </w:pPr>
            <w:proofErr w:type="spellStart"/>
            <w:r>
              <w:rPr>
                <w:rFonts w:ascii="Times New Roman" w:hAnsi="Times New Roman" w:cs="Times New Roman" w:hint="eastAsia"/>
                <w:sz w:val="21"/>
                <w:szCs w:val="21"/>
              </w:rPr>
              <w:t>木材</w:t>
            </w:r>
            <w:proofErr w:type="spellEnd"/>
            <w:r>
              <w:rPr>
                <w:rFonts w:ascii="Times New Roman" w:hAnsi="Times New Roman" w:cs="Times New Roman" w:hint="eastAsia"/>
                <w:sz w:val="21"/>
                <w:szCs w:val="21"/>
              </w:rPr>
              <w:t>/</w:t>
            </w:r>
            <w:proofErr w:type="spellStart"/>
            <w:r>
              <w:rPr>
                <w:rFonts w:ascii="Times New Roman" w:hAnsi="Times New Roman" w:cs="Times New Roman" w:hint="eastAsia"/>
                <w:sz w:val="21"/>
                <w:szCs w:val="21"/>
              </w:rPr>
              <w:t>木材废弃物</w:t>
            </w:r>
            <w:proofErr w:type="spellEnd"/>
          </w:p>
        </w:tc>
        <w:tc>
          <w:tcPr>
            <w:tcW w:w="674" w:type="pct"/>
            <w:vAlign w:val="center"/>
          </w:tcPr>
          <w:p w14:paraId="0344EA04"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30.5</w:t>
            </w:r>
          </w:p>
        </w:tc>
        <w:tc>
          <w:tcPr>
            <w:tcW w:w="600" w:type="pct"/>
            <w:vAlign w:val="center"/>
          </w:tcPr>
          <w:p w14:paraId="05D25C92"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1</w:t>
            </w:r>
          </w:p>
        </w:tc>
        <w:tc>
          <w:tcPr>
            <w:tcW w:w="600" w:type="pct"/>
            <w:vAlign w:val="center"/>
          </w:tcPr>
          <w:p w14:paraId="7235FA98"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112.0</w:t>
            </w:r>
          </w:p>
        </w:tc>
        <w:tc>
          <w:tcPr>
            <w:tcW w:w="623" w:type="pct"/>
            <w:vAlign w:val="center"/>
          </w:tcPr>
          <w:p w14:paraId="1BDB9AD6"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95.0</w:t>
            </w:r>
          </w:p>
        </w:tc>
        <w:tc>
          <w:tcPr>
            <w:tcW w:w="706" w:type="pct"/>
            <w:vAlign w:val="center"/>
          </w:tcPr>
          <w:p w14:paraId="52CFD796"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132.0</w:t>
            </w:r>
          </w:p>
        </w:tc>
      </w:tr>
      <w:tr w:rsidR="002B73E9" w14:paraId="19D2C3B3" w14:textId="77777777">
        <w:trPr>
          <w:trHeight w:val="283"/>
        </w:trPr>
        <w:tc>
          <w:tcPr>
            <w:tcW w:w="709" w:type="pct"/>
            <w:vMerge/>
            <w:vAlign w:val="center"/>
          </w:tcPr>
          <w:p w14:paraId="16CA709D" w14:textId="77777777" w:rsidR="002B73E9" w:rsidRDefault="002B73E9">
            <w:pPr>
              <w:adjustRightInd w:val="0"/>
              <w:snapToGrid w:val="0"/>
              <w:spacing w:line="300" w:lineRule="exact"/>
              <w:jc w:val="center"/>
              <w:rPr>
                <w:rFonts w:ascii="Times New Roman" w:hAnsi="Times New Roman" w:cs="Times New Roman"/>
                <w:sz w:val="21"/>
                <w:szCs w:val="21"/>
              </w:rPr>
            </w:pPr>
          </w:p>
        </w:tc>
        <w:tc>
          <w:tcPr>
            <w:tcW w:w="1088" w:type="pct"/>
            <w:vAlign w:val="center"/>
          </w:tcPr>
          <w:p w14:paraId="6F4EE749" w14:textId="77777777" w:rsidR="002B73E9" w:rsidRDefault="00BE2150">
            <w:pPr>
              <w:adjustRightInd w:val="0"/>
              <w:snapToGrid w:val="0"/>
              <w:spacing w:line="300" w:lineRule="exact"/>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亚硫酸盐废液（黑液）</w:t>
            </w:r>
          </w:p>
        </w:tc>
        <w:tc>
          <w:tcPr>
            <w:tcW w:w="674" w:type="pct"/>
            <w:vAlign w:val="center"/>
          </w:tcPr>
          <w:p w14:paraId="410BDAD3"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26.0</w:t>
            </w:r>
          </w:p>
        </w:tc>
        <w:tc>
          <w:tcPr>
            <w:tcW w:w="600" w:type="pct"/>
            <w:vAlign w:val="center"/>
          </w:tcPr>
          <w:p w14:paraId="7ED69B81"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1</w:t>
            </w:r>
          </w:p>
        </w:tc>
        <w:tc>
          <w:tcPr>
            <w:tcW w:w="600" w:type="pct"/>
            <w:vAlign w:val="center"/>
          </w:tcPr>
          <w:p w14:paraId="0A188F50"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100.0</w:t>
            </w:r>
          </w:p>
        </w:tc>
        <w:tc>
          <w:tcPr>
            <w:tcW w:w="623" w:type="pct"/>
            <w:vAlign w:val="center"/>
          </w:tcPr>
          <w:p w14:paraId="6B3EB5D2"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80.7</w:t>
            </w:r>
          </w:p>
        </w:tc>
        <w:tc>
          <w:tcPr>
            <w:tcW w:w="706" w:type="pct"/>
            <w:vAlign w:val="center"/>
          </w:tcPr>
          <w:p w14:paraId="5FD2173F"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110.0</w:t>
            </w:r>
          </w:p>
        </w:tc>
      </w:tr>
      <w:tr w:rsidR="002B73E9" w14:paraId="1C2DDD7B" w14:textId="77777777">
        <w:trPr>
          <w:trHeight w:val="283"/>
        </w:trPr>
        <w:tc>
          <w:tcPr>
            <w:tcW w:w="709" w:type="pct"/>
            <w:vMerge/>
            <w:vAlign w:val="center"/>
          </w:tcPr>
          <w:p w14:paraId="45AA6E83" w14:textId="77777777" w:rsidR="002B73E9" w:rsidRDefault="002B73E9">
            <w:pPr>
              <w:adjustRightInd w:val="0"/>
              <w:snapToGrid w:val="0"/>
              <w:spacing w:line="300" w:lineRule="exact"/>
              <w:jc w:val="center"/>
              <w:rPr>
                <w:rFonts w:ascii="Times New Roman" w:hAnsi="Times New Roman" w:cs="Times New Roman"/>
                <w:sz w:val="21"/>
                <w:szCs w:val="21"/>
              </w:rPr>
            </w:pPr>
          </w:p>
        </w:tc>
        <w:tc>
          <w:tcPr>
            <w:tcW w:w="1088" w:type="pct"/>
            <w:vAlign w:val="center"/>
          </w:tcPr>
          <w:p w14:paraId="365E722E" w14:textId="77777777" w:rsidR="002B73E9" w:rsidRDefault="00BE2150">
            <w:pPr>
              <w:adjustRightInd w:val="0"/>
              <w:snapToGrid w:val="0"/>
              <w:spacing w:line="300" w:lineRule="exact"/>
              <w:jc w:val="center"/>
              <w:rPr>
                <w:rFonts w:ascii="Times New Roman" w:hAnsi="Times New Roman" w:cs="Times New Roman"/>
                <w:sz w:val="21"/>
                <w:szCs w:val="21"/>
              </w:rPr>
            </w:pPr>
            <w:proofErr w:type="spellStart"/>
            <w:r>
              <w:rPr>
                <w:rFonts w:ascii="Times New Roman" w:hAnsi="Times New Roman" w:cs="Times New Roman" w:hint="eastAsia"/>
                <w:sz w:val="21"/>
                <w:szCs w:val="21"/>
              </w:rPr>
              <w:t>木炭</w:t>
            </w:r>
            <w:proofErr w:type="spellEnd"/>
          </w:p>
        </w:tc>
        <w:tc>
          <w:tcPr>
            <w:tcW w:w="674" w:type="pct"/>
            <w:vAlign w:val="center"/>
          </w:tcPr>
          <w:p w14:paraId="604F1956"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30.5</w:t>
            </w:r>
          </w:p>
        </w:tc>
        <w:tc>
          <w:tcPr>
            <w:tcW w:w="600" w:type="pct"/>
            <w:vAlign w:val="center"/>
          </w:tcPr>
          <w:p w14:paraId="558BF526"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1</w:t>
            </w:r>
          </w:p>
        </w:tc>
        <w:tc>
          <w:tcPr>
            <w:tcW w:w="600" w:type="pct"/>
            <w:vAlign w:val="center"/>
          </w:tcPr>
          <w:p w14:paraId="754884C6"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70.8</w:t>
            </w:r>
          </w:p>
        </w:tc>
        <w:tc>
          <w:tcPr>
            <w:tcW w:w="623" w:type="pct"/>
            <w:vAlign w:val="center"/>
          </w:tcPr>
          <w:p w14:paraId="7A1A9530"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95.0</w:t>
            </w:r>
          </w:p>
        </w:tc>
        <w:tc>
          <w:tcPr>
            <w:tcW w:w="706" w:type="pct"/>
            <w:vAlign w:val="center"/>
          </w:tcPr>
          <w:p w14:paraId="68DA5CFA"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132.0</w:t>
            </w:r>
          </w:p>
        </w:tc>
      </w:tr>
      <w:tr w:rsidR="002B73E9" w14:paraId="07F0DCE6" w14:textId="77777777">
        <w:trPr>
          <w:trHeight w:val="283"/>
        </w:trPr>
        <w:tc>
          <w:tcPr>
            <w:tcW w:w="709" w:type="pct"/>
            <w:vMerge/>
            <w:vAlign w:val="center"/>
          </w:tcPr>
          <w:p w14:paraId="2696786C" w14:textId="77777777" w:rsidR="002B73E9" w:rsidRDefault="002B73E9">
            <w:pPr>
              <w:adjustRightInd w:val="0"/>
              <w:snapToGrid w:val="0"/>
              <w:spacing w:line="300" w:lineRule="exact"/>
              <w:jc w:val="center"/>
              <w:rPr>
                <w:rFonts w:ascii="Times New Roman" w:hAnsi="Times New Roman" w:cs="Times New Roman"/>
                <w:sz w:val="21"/>
                <w:szCs w:val="21"/>
              </w:rPr>
            </w:pPr>
          </w:p>
        </w:tc>
        <w:tc>
          <w:tcPr>
            <w:tcW w:w="1088" w:type="pct"/>
            <w:vAlign w:val="center"/>
          </w:tcPr>
          <w:p w14:paraId="75969EAC" w14:textId="77777777" w:rsidR="002B73E9" w:rsidRDefault="00BE2150">
            <w:pPr>
              <w:adjustRightInd w:val="0"/>
              <w:snapToGrid w:val="0"/>
              <w:spacing w:line="300" w:lineRule="exact"/>
              <w:jc w:val="center"/>
              <w:rPr>
                <w:rFonts w:ascii="Times New Roman" w:hAnsi="Times New Roman" w:cs="Times New Roman"/>
                <w:sz w:val="21"/>
                <w:szCs w:val="21"/>
              </w:rPr>
            </w:pPr>
            <w:proofErr w:type="spellStart"/>
            <w:r>
              <w:rPr>
                <w:rFonts w:ascii="Times New Roman" w:hAnsi="Times New Roman" w:cs="Times New Roman" w:hint="eastAsia"/>
                <w:sz w:val="21"/>
                <w:szCs w:val="21"/>
              </w:rPr>
              <w:t>其他主要固体生物燃料</w:t>
            </w:r>
            <w:proofErr w:type="spellEnd"/>
          </w:p>
        </w:tc>
        <w:tc>
          <w:tcPr>
            <w:tcW w:w="674" w:type="pct"/>
            <w:vAlign w:val="center"/>
          </w:tcPr>
          <w:p w14:paraId="2E522BB7"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27.3</w:t>
            </w:r>
          </w:p>
        </w:tc>
        <w:tc>
          <w:tcPr>
            <w:tcW w:w="600" w:type="pct"/>
            <w:vAlign w:val="center"/>
          </w:tcPr>
          <w:p w14:paraId="2163CF71"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1</w:t>
            </w:r>
          </w:p>
        </w:tc>
        <w:tc>
          <w:tcPr>
            <w:tcW w:w="600" w:type="pct"/>
            <w:vAlign w:val="center"/>
          </w:tcPr>
          <w:p w14:paraId="0D19F23A"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70.8</w:t>
            </w:r>
          </w:p>
        </w:tc>
        <w:tc>
          <w:tcPr>
            <w:tcW w:w="623" w:type="pct"/>
            <w:vAlign w:val="center"/>
          </w:tcPr>
          <w:p w14:paraId="376E5C2F"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84.7</w:t>
            </w:r>
          </w:p>
        </w:tc>
        <w:tc>
          <w:tcPr>
            <w:tcW w:w="706" w:type="pct"/>
            <w:vAlign w:val="center"/>
          </w:tcPr>
          <w:p w14:paraId="1FD34AFF"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117.0</w:t>
            </w:r>
          </w:p>
        </w:tc>
      </w:tr>
      <w:tr w:rsidR="002B73E9" w14:paraId="63148D52" w14:textId="77777777">
        <w:trPr>
          <w:trHeight w:val="283"/>
        </w:trPr>
        <w:tc>
          <w:tcPr>
            <w:tcW w:w="709" w:type="pct"/>
            <w:vMerge w:val="restart"/>
            <w:vAlign w:val="center"/>
          </w:tcPr>
          <w:p w14:paraId="3E57293D" w14:textId="77777777" w:rsidR="002B73E9" w:rsidRDefault="00BE2150">
            <w:pPr>
              <w:adjustRightInd w:val="0"/>
              <w:snapToGrid w:val="0"/>
              <w:spacing w:line="300" w:lineRule="exact"/>
              <w:jc w:val="center"/>
              <w:rPr>
                <w:rFonts w:ascii="Times New Roman" w:hAnsi="Times New Roman" w:cs="Times New Roman"/>
                <w:sz w:val="21"/>
                <w:szCs w:val="21"/>
              </w:rPr>
            </w:pPr>
            <w:proofErr w:type="spellStart"/>
            <w:r>
              <w:rPr>
                <w:rFonts w:ascii="Times New Roman" w:hAnsi="Times New Roman" w:cs="Times New Roman" w:hint="eastAsia"/>
                <w:sz w:val="21"/>
                <w:szCs w:val="21"/>
              </w:rPr>
              <w:t>液体生物燃料</w:t>
            </w:r>
            <w:proofErr w:type="spellEnd"/>
          </w:p>
        </w:tc>
        <w:tc>
          <w:tcPr>
            <w:tcW w:w="1088" w:type="pct"/>
            <w:vAlign w:val="center"/>
          </w:tcPr>
          <w:p w14:paraId="30D5E027" w14:textId="77777777" w:rsidR="002B73E9" w:rsidRDefault="00BE2150">
            <w:pPr>
              <w:adjustRightInd w:val="0"/>
              <w:snapToGrid w:val="0"/>
              <w:spacing w:line="300" w:lineRule="exact"/>
              <w:jc w:val="center"/>
              <w:rPr>
                <w:rFonts w:ascii="Times New Roman" w:hAnsi="Times New Roman" w:cs="Times New Roman"/>
                <w:sz w:val="21"/>
                <w:szCs w:val="21"/>
              </w:rPr>
            </w:pPr>
            <w:proofErr w:type="spellStart"/>
            <w:r>
              <w:rPr>
                <w:rFonts w:ascii="Times New Roman" w:hAnsi="Times New Roman" w:cs="Times New Roman" w:hint="eastAsia"/>
                <w:sz w:val="21"/>
                <w:szCs w:val="21"/>
              </w:rPr>
              <w:t>生物汽油</w:t>
            </w:r>
            <w:proofErr w:type="spellEnd"/>
          </w:p>
        </w:tc>
        <w:tc>
          <w:tcPr>
            <w:tcW w:w="674" w:type="pct"/>
            <w:vAlign w:val="center"/>
          </w:tcPr>
          <w:p w14:paraId="18050D97"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19.3</w:t>
            </w:r>
          </w:p>
        </w:tc>
        <w:tc>
          <w:tcPr>
            <w:tcW w:w="600" w:type="pct"/>
            <w:vAlign w:val="center"/>
          </w:tcPr>
          <w:p w14:paraId="14E71008"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1</w:t>
            </w:r>
          </w:p>
        </w:tc>
        <w:tc>
          <w:tcPr>
            <w:tcW w:w="600" w:type="pct"/>
            <w:vAlign w:val="center"/>
          </w:tcPr>
          <w:p w14:paraId="7F5EC2E4"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79.6</w:t>
            </w:r>
          </w:p>
        </w:tc>
        <w:tc>
          <w:tcPr>
            <w:tcW w:w="623" w:type="pct"/>
            <w:vAlign w:val="center"/>
          </w:tcPr>
          <w:p w14:paraId="7167A9AC"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59.8</w:t>
            </w:r>
          </w:p>
        </w:tc>
        <w:tc>
          <w:tcPr>
            <w:tcW w:w="706" w:type="pct"/>
            <w:vAlign w:val="center"/>
          </w:tcPr>
          <w:p w14:paraId="30E52DA3"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84.3</w:t>
            </w:r>
          </w:p>
        </w:tc>
      </w:tr>
      <w:tr w:rsidR="002B73E9" w14:paraId="3134D3C6" w14:textId="77777777">
        <w:trPr>
          <w:trHeight w:val="283"/>
        </w:trPr>
        <w:tc>
          <w:tcPr>
            <w:tcW w:w="709" w:type="pct"/>
            <w:vMerge/>
            <w:vAlign w:val="center"/>
          </w:tcPr>
          <w:p w14:paraId="267E6B17" w14:textId="77777777" w:rsidR="002B73E9" w:rsidRDefault="002B73E9">
            <w:pPr>
              <w:adjustRightInd w:val="0"/>
              <w:snapToGrid w:val="0"/>
              <w:spacing w:line="300" w:lineRule="exact"/>
              <w:jc w:val="center"/>
              <w:rPr>
                <w:rFonts w:ascii="Times New Roman" w:hAnsi="Times New Roman" w:cs="Times New Roman"/>
                <w:sz w:val="21"/>
                <w:szCs w:val="21"/>
              </w:rPr>
            </w:pPr>
          </w:p>
        </w:tc>
        <w:tc>
          <w:tcPr>
            <w:tcW w:w="1088" w:type="pct"/>
            <w:vAlign w:val="center"/>
          </w:tcPr>
          <w:p w14:paraId="5ADF2533" w14:textId="77777777" w:rsidR="002B73E9" w:rsidRDefault="00BE2150">
            <w:pPr>
              <w:adjustRightInd w:val="0"/>
              <w:snapToGrid w:val="0"/>
              <w:spacing w:line="300" w:lineRule="exact"/>
              <w:jc w:val="center"/>
              <w:rPr>
                <w:rFonts w:ascii="Times New Roman" w:hAnsi="Times New Roman" w:cs="Times New Roman"/>
                <w:sz w:val="21"/>
                <w:szCs w:val="21"/>
              </w:rPr>
            </w:pPr>
            <w:proofErr w:type="spellStart"/>
            <w:r>
              <w:rPr>
                <w:rFonts w:ascii="Times New Roman" w:hAnsi="Times New Roman" w:cs="Times New Roman" w:hint="eastAsia"/>
                <w:sz w:val="21"/>
                <w:szCs w:val="21"/>
              </w:rPr>
              <w:t>生物柴油</w:t>
            </w:r>
            <w:proofErr w:type="spellEnd"/>
          </w:p>
        </w:tc>
        <w:tc>
          <w:tcPr>
            <w:tcW w:w="674" w:type="pct"/>
            <w:vAlign w:val="center"/>
          </w:tcPr>
          <w:p w14:paraId="3DA2F92F"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19.3</w:t>
            </w:r>
          </w:p>
        </w:tc>
        <w:tc>
          <w:tcPr>
            <w:tcW w:w="600" w:type="pct"/>
            <w:vAlign w:val="center"/>
          </w:tcPr>
          <w:p w14:paraId="303E49E1"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1</w:t>
            </w:r>
          </w:p>
        </w:tc>
        <w:tc>
          <w:tcPr>
            <w:tcW w:w="600" w:type="pct"/>
            <w:vAlign w:val="center"/>
          </w:tcPr>
          <w:p w14:paraId="60A5135B"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54.6</w:t>
            </w:r>
          </w:p>
        </w:tc>
        <w:tc>
          <w:tcPr>
            <w:tcW w:w="623" w:type="pct"/>
            <w:vAlign w:val="center"/>
          </w:tcPr>
          <w:p w14:paraId="37E46300"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59.8</w:t>
            </w:r>
          </w:p>
        </w:tc>
        <w:tc>
          <w:tcPr>
            <w:tcW w:w="706" w:type="pct"/>
            <w:vAlign w:val="center"/>
          </w:tcPr>
          <w:p w14:paraId="4FB6C1C7"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84.3</w:t>
            </w:r>
          </w:p>
        </w:tc>
      </w:tr>
      <w:tr w:rsidR="002B73E9" w14:paraId="784B6A18" w14:textId="77777777">
        <w:trPr>
          <w:trHeight w:val="283"/>
        </w:trPr>
        <w:tc>
          <w:tcPr>
            <w:tcW w:w="709" w:type="pct"/>
            <w:vMerge/>
            <w:vAlign w:val="center"/>
          </w:tcPr>
          <w:p w14:paraId="52AD1CA9" w14:textId="77777777" w:rsidR="002B73E9" w:rsidRDefault="002B73E9">
            <w:pPr>
              <w:adjustRightInd w:val="0"/>
              <w:snapToGrid w:val="0"/>
              <w:spacing w:line="300" w:lineRule="exact"/>
              <w:jc w:val="center"/>
              <w:rPr>
                <w:rFonts w:ascii="Times New Roman" w:hAnsi="Times New Roman" w:cs="Times New Roman"/>
                <w:sz w:val="21"/>
                <w:szCs w:val="21"/>
              </w:rPr>
            </w:pPr>
          </w:p>
        </w:tc>
        <w:tc>
          <w:tcPr>
            <w:tcW w:w="1088" w:type="pct"/>
            <w:vAlign w:val="center"/>
          </w:tcPr>
          <w:p w14:paraId="56314F0B" w14:textId="77777777" w:rsidR="002B73E9" w:rsidRDefault="00BE2150">
            <w:pPr>
              <w:adjustRightInd w:val="0"/>
              <w:snapToGrid w:val="0"/>
              <w:spacing w:line="300" w:lineRule="exact"/>
              <w:jc w:val="center"/>
              <w:rPr>
                <w:rFonts w:ascii="Times New Roman" w:hAnsi="Times New Roman" w:cs="Times New Roman"/>
                <w:sz w:val="21"/>
                <w:szCs w:val="21"/>
              </w:rPr>
            </w:pPr>
            <w:proofErr w:type="spellStart"/>
            <w:r>
              <w:rPr>
                <w:rFonts w:ascii="Times New Roman" w:hAnsi="Times New Roman" w:cs="Times New Roman" w:hint="eastAsia"/>
                <w:sz w:val="21"/>
                <w:szCs w:val="21"/>
              </w:rPr>
              <w:t>其他液体生物燃料</w:t>
            </w:r>
            <w:proofErr w:type="spellEnd"/>
          </w:p>
        </w:tc>
        <w:tc>
          <w:tcPr>
            <w:tcW w:w="674" w:type="pct"/>
            <w:vAlign w:val="center"/>
          </w:tcPr>
          <w:p w14:paraId="3CB2360F"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21.7</w:t>
            </w:r>
          </w:p>
        </w:tc>
        <w:tc>
          <w:tcPr>
            <w:tcW w:w="600" w:type="pct"/>
            <w:vAlign w:val="center"/>
          </w:tcPr>
          <w:p w14:paraId="1BD0A7DB"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1</w:t>
            </w:r>
          </w:p>
        </w:tc>
        <w:tc>
          <w:tcPr>
            <w:tcW w:w="600" w:type="pct"/>
            <w:vAlign w:val="center"/>
          </w:tcPr>
          <w:p w14:paraId="2EC43E32"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54.6</w:t>
            </w:r>
          </w:p>
        </w:tc>
        <w:tc>
          <w:tcPr>
            <w:tcW w:w="623" w:type="pct"/>
            <w:vAlign w:val="center"/>
          </w:tcPr>
          <w:p w14:paraId="3992E280"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67.1</w:t>
            </w:r>
          </w:p>
        </w:tc>
        <w:tc>
          <w:tcPr>
            <w:tcW w:w="706" w:type="pct"/>
            <w:vAlign w:val="center"/>
          </w:tcPr>
          <w:p w14:paraId="53081646"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95.3</w:t>
            </w:r>
          </w:p>
        </w:tc>
      </w:tr>
      <w:tr w:rsidR="002B73E9" w14:paraId="12DDAF77" w14:textId="77777777">
        <w:trPr>
          <w:trHeight w:val="283"/>
        </w:trPr>
        <w:tc>
          <w:tcPr>
            <w:tcW w:w="709" w:type="pct"/>
            <w:vMerge w:val="restart"/>
            <w:vAlign w:val="center"/>
          </w:tcPr>
          <w:p w14:paraId="003225CA" w14:textId="77777777" w:rsidR="002B73E9" w:rsidRDefault="00BE2150">
            <w:pPr>
              <w:adjustRightInd w:val="0"/>
              <w:snapToGrid w:val="0"/>
              <w:spacing w:line="300" w:lineRule="exact"/>
              <w:jc w:val="center"/>
              <w:rPr>
                <w:rFonts w:ascii="Times New Roman" w:hAnsi="Times New Roman" w:cs="Times New Roman"/>
                <w:sz w:val="21"/>
                <w:szCs w:val="21"/>
              </w:rPr>
            </w:pPr>
            <w:proofErr w:type="spellStart"/>
            <w:r>
              <w:rPr>
                <w:rFonts w:ascii="Times New Roman" w:hAnsi="Times New Roman" w:cs="Times New Roman" w:hint="eastAsia"/>
                <w:sz w:val="21"/>
                <w:szCs w:val="21"/>
              </w:rPr>
              <w:t>气体生物燃料</w:t>
            </w:r>
            <w:proofErr w:type="spellEnd"/>
          </w:p>
        </w:tc>
        <w:tc>
          <w:tcPr>
            <w:tcW w:w="1088" w:type="pct"/>
            <w:vAlign w:val="center"/>
          </w:tcPr>
          <w:p w14:paraId="1EE06EA8" w14:textId="77777777" w:rsidR="002B73E9" w:rsidRDefault="00BE2150">
            <w:pPr>
              <w:adjustRightInd w:val="0"/>
              <w:snapToGrid w:val="0"/>
              <w:spacing w:line="300" w:lineRule="exact"/>
              <w:jc w:val="center"/>
              <w:rPr>
                <w:rFonts w:ascii="Times New Roman" w:hAnsi="Times New Roman" w:cs="Times New Roman"/>
                <w:sz w:val="21"/>
                <w:szCs w:val="21"/>
              </w:rPr>
            </w:pPr>
            <w:proofErr w:type="spellStart"/>
            <w:r>
              <w:rPr>
                <w:rFonts w:ascii="Times New Roman" w:hAnsi="Times New Roman" w:cs="Times New Roman" w:hint="eastAsia"/>
                <w:sz w:val="21"/>
                <w:szCs w:val="21"/>
              </w:rPr>
              <w:t>填埋气体</w:t>
            </w:r>
            <w:proofErr w:type="spellEnd"/>
          </w:p>
        </w:tc>
        <w:tc>
          <w:tcPr>
            <w:tcW w:w="674" w:type="pct"/>
            <w:vAlign w:val="center"/>
          </w:tcPr>
          <w:p w14:paraId="2301E652"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14.9</w:t>
            </w:r>
          </w:p>
        </w:tc>
        <w:tc>
          <w:tcPr>
            <w:tcW w:w="600" w:type="pct"/>
            <w:vAlign w:val="center"/>
          </w:tcPr>
          <w:p w14:paraId="1AED9E00"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1</w:t>
            </w:r>
          </w:p>
        </w:tc>
        <w:tc>
          <w:tcPr>
            <w:tcW w:w="600" w:type="pct"/>
            <w:vAlign w:val="center"/>
          </w:tcPr>
          <w:p w14:paraId="28D3210C"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54.6</w:t>
            </w:r>
          </w:p>
        </w:tc>
        <w:tc>
          <w:tcPr>
            <w:tcW w:w="623" w:type="pct"/>
            <w:vAlign w:val="center"/>
          </w:tcPr>
          <w:p w14:paraId="46A781EE"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46.2</w:t>
            </w:r>
          </w:p>
        </w:tc>
        <w:tc>
          <w:tcPr>
            <w:tcW w:w="706" w:type="pct"/>
            <w:vAlign w:val="center"/>
          </w:tcPr>
          <w:p w14:paraId="2330669F"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66.0</w:t>
            </w:r>
          </w:p>
        </w:tc>
      </w:tr>
      <w:tr w:rsidR="002B73E9" w14:paraId="558B24F9" w14:textId="77777777">
        <w:trPr>
          <w:trHeight w:val="283"/>
        </w:trPr>
        <w:tc>
          <w:tcPr>
            <w:tcW w:w="709" w:type="pct"/>
            <w:vMerge/>
            <w:vAlign w:val="center"/>
          </w:tcPr>
          <w:p w14:paraId="5DA12991" w14:textId="77777777" w:rsidR="002B73E9" w:rsidRDefault="002B73E9">
            <w:pPr>
              <w:adjustRightInd w:val="0"/>
              <w:snapToGrid w:val="0"/>
              <w:spacing w:line="300" w:lineRule="exact"/>
              <w:jc w:val="center"/>
              <w:rPr>
                <w:rFonts w:ascii="Times New Roman" w:hAnsi="Times New Roman" w:cs="Times New Roman"/>
                <w:sz w:val="21"/>
                <w:szCs w:val="21"/>
              </w:rPr>
            </w:pPr>
          </w:p>
        </w:tc>
        <w:tc>
          <w:tcPr>
            <w:tcW w:w="1088" w:type="pct"/>
            <w:vAlign w:val="center"/>
          </w:tcPr>
          <w:p w14:paraId="0AC48881" w14:textId="77777777" w:rsidR="002B73E9" w:rsidRDefault="00BE2150">
            <w:pPr>
              <w:adjustRightInd w:val="0"/>
              <w:snapToGrid w:val="0"/>
              <w:spacing w:line="300" w:lineRule="exact"/>
              <w:jc w:val="center"/>
              <w:rPr>
                <w:rFonts w:ascii="Times New Roman" w:hAnsi="Times New Roman" w:cs="Times New Roman"/>
                <w:sz w:val="21"/>
                <w:szCs w:val="21"/>
              </w:rPr>
            </w:pPr>
            <w:proofErr w:type="spellStart"/>
            <w:r>
              <w:rPr>
                <w:rFonts w:ascii="Times New Roman" w:hAnsi="Times New Roman" w:cs="Times New Roman" w:hint="eastAsia"/>
                <w:sz w:val="21"/>
                <w:szCs w:val="21"/>
              </w:rPr>
              <w:t>污泥气体</w:t>
            </w:r>
            <w:proofErr w:type="spellEnd"/>
          </w:p>
        </w:tc>
        <w:tc>
          <w:tcPr>
            <w:tcW w:w="674" w:type="pct"/>
            <w:vAlign w:val="center"/>
          </w:tcPr>
          <w:p w14:paraId="30B574C3"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14.9</w:t>
            </w:r>
          </w:p>
        </w:tc>
        <w:tc>
          <w:tcPr>
            <w:tcW w:w="600" w:type="pct"/>
            <w:vAlign w:val="center"/>
          </w:tcPr>
          <w:p w14:paraId="3C4D23A6"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1</w:t>
            </w:r>
          </w:p>
        </w:tc>
        <w:tc>
          <w:tcPr>
            <w:tcW w:w="600" w:type="pct"/>
            <w:vAlign w:val="center"/>
          </w:tcPr>
          <w:p w14:paraId="765D63BB"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54.6</w:t>
            </w:r>
          </w:p>
        </w:tc>
        <w:tc>
          <w:tcPr>
            <w:tcW w:w="623" w:type="pct"/>
            <w:vAlign w:val="center"/>
          </w:tcPr>
          <w:p w14:paraId="77C7E142"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46.2</w:t>
            </w:r>
          </w:p>
        </w:tc>
        <w:tc>
          <w:tcPr>
            <w:tcW w:w="706" w:type="pct"/>
            <w:vAlign w:val="center"/>
          </w:tcPr>
          <w:p w14:paraId="4A19A992"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66.0</w:t>
            </w:r>
          </w:p>
        </w:tc>
      </w:tr>
      <w:tr w:rsidR="002B73E9" w14:paraId="6A55B32E" w14:textId="77777777">
        <w:trPr>
          <w:trHeight w:val="283"/>
        </w:trPr>
        <w:tc>
          <w:tcPr>
            <w:tcW w:w="709" w:type="pct"/>
            <w:vMerge/>
            <w:vAlign w:val="center"/>
          </w:tcPr>
          <w:p w14:paraId="5616439D" w14:textId="77777777" w:rsidR="002B73E9" w:rsidRDefault="002B73E9">
            <w:pPr>
              <w:adjustRightInd w:val="0"/>
              <w:snapToGrid w:val="0"/>
              <w:spacing w:line="300" w:lineRule="exact"/>
              <w:jc w:val="center"/>
              <w:rPr>
                <w:rFonts w:ascii="Times New Roman" w:hAnsi="Times New Roman" w:cs="Times New Roman"/>
                <w:sz w:val="21"/>
                <w:szCs w:val="21"/>
              </w:rPr>
            </w:pPr>
          </w:p>
        </w:tc>
        <w:tc>
          <w:tcPr>
            <w:tcW w:w="1088" w:type="pct"/>
            <w:vAlign w:val="center"/>
          </w:tcPr>
          <w:p w14:paraId="2F2CD21A" w14:textId="77777777" w:rsidR="002B73E9" w:rsidRDefault="00BE2150">
            <w:pPr>
              <w:adjustRightInd w:val="0"/>
              <w:snapToGrid w:val="0"/>
              <w:spacing w:line="300" w:lineRule="exact"/>
              <w:jc w:val="center"/>
              <w:rPr>
                <w:rFonts w:ascii="Times New Roman" w:hAnsi="Times New Roman" w:cs="Times New Roman"/>
                <w:sz w:val="21"/>
                <w:szCs w:val="21"/>
              </w:rPr>
            </w:pPr>
            <w:proofErr w:type="spellStart"/>
            <w:r>
              <w:rPr>
                <w:rFonts w:ascii="Times New Roman" w:hAnsi="Times New Roman" w:cs="Times New Roman" w:hint="eastAsia"/>
                <w:sz w:val="21"/>
                <w:szCs w:val="21"/>
              </w:rPr>
              <w:t>其他生物气体</w:t>
            </w:r>
            <w:proofErr w:type="spellEnd"/>
          </w:p>
        </w:tc>
        <w:tc>
          <w:tcPr>
            <w:tcW w:w="674" w:type="pct"/>
            <w:vAlign w:val="center"/>
          </w:tcPr>
          <w:p w14:paraId="6584F0C8"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14.9</w:t>
            </w:r>
          </w:p>
        </w:tc>
        <w:tc>
          <w:tcPr>
            <w:tcW w:w="600" w:type="pct"/>
            <w:vAlign w:val="center"/>
          </w:tcPr>
          <w:p w14:paraId="3816117B"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1</w:t>
            </w:r>
          </w:p>
        </w:tc>
        <w:tc>
          <w:tcPr>
            <w:tcW w:w="600" w:type="pct"/>
            <w:vAlign w:val="center"/>
          </w:tcPr>
          <w:p w14:paraId="41A979F2"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54.6</w:t>
            </w:r>
          </w:p>
        </w:tc>
        <w:tc>
          <w:tcPr>
            <w:tcW w:w="623" w:type="pct"/>
            <w:vAlign w:val="center"/>
          </w:tcPr>
          <w:p w14:paraId="1DB7FFB9"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46.2</w:t>
            </w:r>
          </w:p>
        </w:tc>
        <w:tc>
          <w:tcPr>
            <w:tcW w:w="706" w:type="pct"/>
            <w:vAlign w:val="center"/>
          </w:tcPr>
          <w:p w14:paraId="36DA28A3"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66.0</w:t>
            </w:r>
          </w:p>
        </w:tc>
      </w:tr>
      <w:tr w:rsidR="002B73E9" w14:paraId="43FC2258" w14:textId="77777777">
        <w:trPr>
          <w:trHeight w:val="283"/>
        </w:trPr>
        <w:tc>
          <w:tcPr>
            <w:tcW w:w="709" w:type="pct"/>
            <w:vAlign w:val="center"/>
          </w:tcPr>
          <w:p w14:paraId="74C7CDDD" w14:textId="77777777" w:rsidR="002B73E9" w:rsidRDefault="00BE2150">
            <w:pPr>
              <w:adjustRightInd w:val="0"/>
              <w:snapToGrid w:val="0"/>
              <w:spacing w:line="300" w:lineRule="exact"/>
              <w:jc w:val="center"/>
              <w:rPr>
                <w:rFonts w:ascii="Times New Roman" w:hAnsi="Times New Roman" w:cs="Times New Roman"/>
                <w:sz w:val="21"/>
                <w:szCs w:val="21"/>
              </w:rPr>
            </w:pPr>
            <w:proofErr w:type="spellStart"/>
            <w:r>
              <w:rPr>
                <w:rFonts w:ascii="Times New Roman" w:hAnsi="Times New Roman" w:cs="Times New Roman" w:hint="eastAsia"/>
                <w:sz w:val="21"/>
                <w:szCs w:val="21"/>
              </w:rPr>
              <w:t>其他非化石燃料</w:t>
            </w:r>
            <w:proofErr w:type="spellEnd"/>
          </w:p>
        </w:tc>
        <w:tc>
          <w:tcPr>
            <w:tcW w:w="1088" w:type="pct"/>
            <w:vAlign w:val="center"/>
          </w:tcPr>
          <w:p w14:paraId="3031958A" w14:textId="77777777" w:rsidR="002B73E9" w:rsidRDefault="00BE2150">
            <w:pPr>
              <w:adjustRightInd w:val="0"/>
              <w:snapToGrid w:val="0"/>
              <w:spacing w:line="300" w:lineRule="exact"/>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城市废弃物（生物量比例）</w:t>
            </w:r>
          </w:p>
        </w:tc>
        <w:tc>
          <w:tcPr>
            <w:tcW w:w="674" w:type="pct"/>
            <w:vAlign w:val="center"/>
          </w:tcPr>
          <w:p w14:paraId="7942AB84"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27.3</w:t>
            </w:r>
          </w:p>
        </w:tc>
        <w:tc>
          <w:tcPr>
            <w:tcW w:w="600" w:type="pct"/>
            <w:vAlign w:val="center"/>
          </w:tcPr>
          <w:p w14:paraId="0DBAE5BC"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1</w:t>
            </w:r>
          </w:p>
        </w:tc>
        <w:tc>
          <w:tcPr>
            <w:tcW w:w="600" w:type="pct"/>
            <w:vAlign w:val="center"/>
          </w:tcPr>
          <w:p w14:paraId="560C1DA9"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100.0</w:t>
            </w:r>
          </w:p>
        </w:tc>
        <w:tc>
          <w:tcPr>
            <w:tcW w:w="623" w:type="pct"/>
            <w:vAlign w:val="center"/>
          </w:tcPr>
          <w:p w14:paraId="29DAB75C"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84.7</w:t>
            </w:r>
          </w:p>
        </w:tc>
        <w:tc>
          <w:tcPr>
            <w:tcW w:w="706" w:type="pct"/>
            <w:vAlign w:val="center"/>
          </w:tcPr>
          <w:p w14:paraId="46B90B87" w14:textId="77777777" w:rsidR="002B73E9" w:rsidRDefault="00BE2150">
            <w:pPr>
              <w:adjustRightInd w:val="0"/>
              <w:snapToGrid w:val="0"/>
              <w:spacing w:line="300" w:lineRule="exact"/>
              <w:jc w:val="center"/>
              <w:rPr>
                <w:rFonts w:ascii="Times New Roman" w:hAnsi="Times New Roman" w:cs="Times New Roman"/>
                <w:sz w:val="21"/>
                <w:szCs w:val="21"/>
              </w:rPr>
            </w:pPr>
            <w:r>
              <w:rPr>
                <w:rFonts w:ascii="Times New Roman" w:hAnsi="Times New Roman" w:cs="Times New Roman" w:hint="eastAsia"/>
                <w:sz w:val="21"/>
                <w:szCs w:val="21"/>
              </w:rPr>
              <w:t>117.0</w:t>
            </w:r>
          </w:p>
        </w:tc>
      </w:tr>
    </w:tbl>
    <w:p w14:paraId="3ABE5DD0" w14:textId="77777777" w:rsidR="002B73E9" w:rsidRDefault="002B73E9">
      <w:pPr>
        <w:widowControl/>
        <w:autoSpaceDE/>
        <w:autoSpaceDN/>
        <w:rPr>
          <w:rFonts w:ascii="Times New Roman" w:eastAsiaTheme="minorEastAsia" w:hAnsi="Times New Roman" w:cs="Times New Roman"/>
          <w:b/>
          <w:bCs/>
          <w:sz w:val="28"/>
          <w:szCs w:val="28"/>
          <w:lang w:eastAsia="zh-CN"/>
        </w:rPr>
      </w:pPr>
    </w:p>
    <w:p w14:paraId="3421D838" w14:textId="77777777" w:rsidR="002B73E9" w:rsidRDefault="00BE2150">
      <w:pPr>
        <w:widowControl/>
        <w:autoSpaceDE/>
        <w:autoSpaceDN/>
        <w:rPr>
          <w:rFonts w:ascii="Times New Roman" w:eastAsia="黑体" w:hAnsi="Times New Roman" w:cs="Times New Roman"/>
          <w:b/>
          <w:bCs/>
          <w:sz w:val="28"/>
          <w:szCs w:val="28"/>
          <w:lang w:eastAsia="zh-CN"/>
        </w:rPr>
      </w:pPr>
      <w:r>
        <w:rPr>
          <w:rFonts w:ascii="Times New Roman" w:hAnsi="Times New Roman" w:cs="Times New Roman"/>
          <w:lang w:eastAsia="zh-CN"/>
        </w:rPr>
        <w:br w:type="page"/>
      </w:r>
    </w:p>
    <w:p w14:paraId="1170A627" w14:textId="77777777" w:rsidR="002B73E9" w:rsidRDefault="00BE2150">
      <w:pPr>
        <w:pStyle w:val="1"/>
        <w:tabs>
          <w:tab w:val="left" w:pos="1439"/>
        </w:tabs>
        <w:spacing w:beforeLines="100" w:before="240" w:afterLines="100" w:after="240" w:line="360" w:lineRule="auto"/>
        <w:ind w:left="0"/>
        <w:jc w:val="center"/>
        <w:rPr>
          <w:rFonts w:ascii="Times New Roman" w:hAnsi="Times New Roman" w:cs="Times New Roman"/>
          <w:lang w:eastAsia="zh-CN"/>
        </w:rPr>
      </w:pPr>
      <w:bookmarkStart w:id="61" w:name="_Toc135839344"/>
      <w:r>
        <w:rPr>
          <w:rFonts w:ascii="Times New Roman" w:hAnsi="Times New Roman" w:cs="Times New Roman"/>
          <w:lang w:eastAsia="zh-CN"/>
        </w:rPr>
        <w:lastRenderedPageBreak/>
        <w:t>附</w:t>
      </w:r>
      <w:r>
        <w:rPr>
          <w:rFonts w:ascii="Times New Roman" w:hAnsi="Times New Roman" w:cs="Times New Roman"/>
          <w:spacing w:val="57"/>
          <w:lang w:eastAsia="zh-CN"/>
        </w:rPr>
        <w:t>录</w:t>
      </w:r>
      <w:r>
        <w:rPr>
          <w:rFonts w:ascii="Times New Roman" w:hAnsi="Times New Roman" w:cs="Times New Roman" w:hint="eastAsia"/>
          <w:spacing w:val="57"/>
          <w:lang w:eastAsia="zh-CN"/>
        </w:rPr>
        <w:t xml:space="preserve">C </w:t>
      </w:r>
      <w:r>
        <w:rPr>
          <w:rFonts w:ascii="Times New Roman" w:hAnsi="Times New Roman" w:cs="Times New Roman" w:hint="eastAsia"/>
          <w:lang w:eastAsia="zh-CN"/>
        </w:rPr>
        <w:t>建材运输</w:t>
      </w:r>
      <w:r>
        <w:rPr>
          <w:rFonts w:ascii="Times New Roman" w:hAnsi="Times New Roman" w:cs="Times New Roman"/>
          <w:lang w:eastAsia="zh-CN"/>
        </w:rPr>
        <w:t>碳排放因子</w:t>
      </w:r>
      <w:bookmarkEnd w:id="61"/>
    </w:p>
    <w:p w14:paraId="6708C62C" w14:textId="77777777" w:rsidR="002B73E9" w:rsidRDefault="00BE2150">
      <w:pPr>
        <w:spacing w:afterLines="50" w:after="120"/>
        <w:jc w:val="center"/>
        <w:rPr>
          <w:rFonts w:ascii="Times New Roman" w:hAnsi="Times New Roman" w:cs="Times New Roman"/>
          <w:spacing w:val="-1"/>
          <w:sz w:val="24"/>
          <w:lang w:eastAsia="zh-CN"/>
        </w:rPr>
      </w:pPr>
      <w:r>
        <w:rPr>
          <w:rFonts w:ascii="Times New Roman" w:hAnsi="Times New Roman" w:cs="Times New Roman" w:hint="eastAsia"/>
          <w:spacing w:val="-1"/>
          <w:sz w:val="24"/>
          <w:lang w:eastAsia="zh-CN"/>
        </w:rPr>
        <w:t>表</w:t>
      </w:r>
      <w:r>
        <w:rPr>
          <w:rFonts w:ascii="Times New Roman" w:hAnsi="Times New Roman" w:cs="Times New Roman"/>
          <w:sz w:val="24"/>
          <w:lang w:eastAsia="zh-CN"/>
        </w:rPr>
        <w:t>C.0.1</w:t>
      </w:r>
      <w:r>
        <w:rPr>
          <w:rFonts w:ascii="Times New Roman" w:hAnsi="Times New Roman" w:cs="Times New Roman" w:hint="eastAsia"/>
          <w:spacing w:val="-1"/>
          <w:sz w:val="24"/>
          <w:lang w:eastAsia="zh-CN"/>
        </w:rPr>
        <w:t xml:space="preserve"> </w:t>
      </w:r>
      <w:r>
        <w:rPr>
          <w:rFonts w:ascii="Times New Roman" w:hAnsi="Times New Roman" w:cs="Times New Roman" w:hint="eastAsia"/>
          <w:spacing w:val="-1"/>
          <w:sz w:val="24"/>
          <w:lang w:eastAsia="zh-CN"/>
        </w:rPr>
        <w:t>各类运输方式的碳排放因子</w:t>
      </w:r>
      <w:r>
        <w:rPr>
          <w:rFonts w:ascii="Times New Roman" w:hAnsi="Times New Roman" w:cs="Times New Roman" w:hint="eastAsia"/>
          <w:spacing w:val="-1"/>
          <w:sz w:val="24"/>
          <w:lang w:eastAsia="zh-CN"/>
        </w:rPr>
        <w:t>[k</w:t>
      </w:r>
      <w:r>
        <w:rPr>
          <w:rFonts w:ascii="Times New Roman" w:hAnsi="Times New Roman" w:cs="Times New Roman"/>
          <w:spacing w:val="-1"/>
          <w:sz w:val="24"/>
          <w:lang w:eastAsia="zh-CN"/>
        </w:rPr>
        <w:t>gCO</w:t>
      </w:r>
      <w:r>
        <w:rPr>
          <w:rFonts w:ascii="Times New Roman" w:hAnsi="Times New Roman" w:cs="Times New Roman"/>
          <w:spacing w:val="-1"/>
          <w:sz w:val="24"/>
          <w:vertAlign w:val="subscript"/>
          <w:lang w:eastAsia="zh-CN"/>
        </w:rPr>
        <w:t>2</w:t>
      </w:r>
      <w:r>
        <w:rPr>
          <w:rFonts w:ascii="Times New Roman" w:hAnsi="Times New Roman" w:cs="Times New Roman" w:hint="eastAsia"/>
          <w:spacing w:val="-1"/>
          <w:sz w:val="24"/>
          <w:lang w:eastAsia="zh-CN"/>
        </w:rPr>
        <w:t>e</w:t>
      </w:r>
      <w:r>
        <w:rPr>
          <w:rFonts w:ascii="Times New Roman" w:hAnsi="Times New Roman" w:cs="Times New Roman"/>
          <w:spacing w:val="-1"/>
          <w:sz w:val="24"/>
          <w:lang w:eastAsia="zh-CN"/>
        </w:rPr>
        <w:t>/</w:t>
      </w:r>
      <w:r>
        <w:rPr>
          <w:rFonts w:ascii="Times New Roman" w:hAnsi="Times New Roman" w:cs="Times New Roman" w:hint="eastAsia"/>
          <w:spacing w:val="-1"/>
          <w:sz w:val="24"/>
          <w:lang w:eastAsia="zh-CN"/>
        </w:rPr>
        <w:t>(t</w:t>
      </w:r>
      <w:r>
        <w:rPr>
          <w:rFonts w:ascii="Times New Roman" w:hAnsi="Times New Roman" w:cs="Times New Roman" w:hint="eastAsia"/>
          <w:spacing w:val="-1"/>
          <w:sz w:val="24"/>
          <w:lang w:eastAsia="zh-CN"/>
        </w:rPr>
        <w:t>·</w:t>
      </w:r>
      <w:r>
        <w:rPr>
          <w:rFonts w:ascii="Times New Roman" w:hAnsi="Times New Roman" w:cs="Times New Roman"/>
          <w:spacing w:val="-1"/>
          <w:sz w:val="24"/>
          <w:lang w:eastAsia="zh-CN"/>
        </w:rPr>
        <w:t>km</w:t>
      </w:r>
      <w:r>
        <w:rPr>
          <w:rFonts w:ascii="Times New Roman" w:hAnsi="Times New Roman" w:cs="Times New Roman" w:hint="eastAsia"/>
          <w:spacing w:val="-1"/>
          <w:sz w:val="24"/>
          <w:lang w:eastAsia="zh-CN"/>
        </w:rPr>
        <w:t>)</w:t>
      </w:r>
      <w:r>
        <w:rPr>
          <w:rFonts w:ascii="Times New Roman" w:hAnsi="Times New Roman" w:cs="Times New Roman"/>
          <w:spacing w:val="-1"/>
          <w:sz w:val="24"/>
          <w:lang w:eastAsia="zh-CN"/>
        </w:rPr>
        <w:t>]</w:t>
      </w:r>
    </w:p>
    <w:tbl>
      <w:tblPr>
        <w:tblStyle w:val="af2"/>
        <w:tblW w:w="5000" w:type="pct"/>
        <w:tblLook w:val="04A0" w:firstRow="1" w:lastRow="0" w:firstColumn="1" w:lastColumn="0" w:noHBand="0" w:noVBand="1"/>
      </w:tblPr>
      <w:tblGrid>
        <w:gridCol w:w="4727"/>
        <w:gridCol w:w="4728"/>
      </w:tblGrid>
      <w:tr w:rsidR="002B73E9" w14:paraId="05F5348B" w14:textId="77777777">
        <w:tc>
          <w:tcPr>
            <w:tcW w:w="2500" w:type="pct"/>
            <w:tcBorders>
              <w:top w:val="single" w:sz="4" w:space="0" w:color="auto"/>
              <w:left w:val="single" w:sz="4" w:space="0" w:color="auto"/>
              <w:bottom w:val="single" w:sz="4" w:space="0" w:color="auto"/>
              <w:right w:val="single" w:sz="4" w:space="0" w:color="auto"/>
            </w:tcBorders>
            <w:vAlign w:val="center"/>
          </w:tcPr>
          <w:p w14:paraId="56A77720"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hint="eastAsia"/>
                <w:sz w:val="21"/>
                <w:szCs w:val="21"/>
                <w:lang w:eastAsia="zh-CN"/>
              </w:rPr>
              <w:t>运输方式类别</w:t>
            </w:r>
          </w:p>
        </w:tc>
        <w:tc>
          <w:tcPr>
            <w:tcW w:w="2500" w:type="pct"/>
            <w:tcBorders>
              <w:top w:val="single" w:sz="4" w:space="0" w:color="auto"/>
              <w:left w:val="single" w:sz="4" w:space="0" w:color="auto"/>
              <w:bottom w:val="single" w:sz="4" w:space="0" w:color="auto"/>
              <w:right w:val="single" w:sz="4" w:space="0" w:color="auto"/>
            </w:tcBorders>
            <w:vAlign w:val="center"/>
          </w:tcPr>
          <w:p w14:paraId="7191EB1A" w14:textId="77777777" w:rsidR="002B73E9" w:rsidRDefault="00BE2150">
            <w:pPr>
              <w:spacing w:line="300" w:lineRule="exact"/>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碳排放因子</w:t>
            </w:r>
          </w:p>
        </w:tc>
      </w:tr>
      <w:tr w:rsidR="002B73E9" w14:paraId="2953E740" w14:textId="77777777">
        <w:tc>
          <w:tcPr>
            <w:tcW w:w="2500" w:type="pct"/>
            <w:tcBorders>
              <w:top w:val="single" w:sz="4" w:space="0" w:color="auto"/>
              <w:left w:val="single" w:sz="4" w:space="0" w:color="auto"/>
              <w:bottom w:val="single" w:sz="4" w:space="0" w:color="auto"/>
              <w:right w:val="single" w:sz="4" w:space="0" w:color="auto"/>
            </w:tcBorders>
            <w:vAlign w:val="center"/>
          </w:tcPr>
          <w:p w14:paraId="2AED61C8" w14:textId="77777777" w:rsidR="002B73E9" w:rsidRDefault="00BE2150">
            <w:pPr>
              <w:spacing w:line="300" w:lineRule="exact"/>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轻型汽油火车运输（载重</w:t>
            </w:r>
            <w:r>
              <w:rPr>
                <w:rFonts w:ascii="Times New Roman" w:hAnsi="Times New Roman" w:cs="Times New Roman" w:hint="eastAsia"/>
                <w:sz w:val="21"/>
                <w:szCs w:val="21"/>
                <w:lang w:eastAsia="zh-CN"/>
              </w:rPr>
              <w:t>2</w:t>
            </w:r>
            <w:r>
              <w:rPr>
                <w:rFonts w:ascii="Times New Roman" w:hAnsi="Times New Roman" w:cs="Times New Roman"/>
                <w:sz w:val="21"/>
                <w:szCs w:val="21"/>
                <w:lang w:eastAsia="zh-CN"/>
              </w:rPr>
              <w:t>t</w:t>
            </w:r>
            <w:r>
              <w:rPr>
                <w:rFonts w:ascii="Times New Roman" w:hAnsi="Times New Roman" w:cs="Times New Roman" w:hint="eastAsia"/>
                <w:sz w:val="21"/>
                <w:szCs w:val="21"/>
                <w:lang w:eastAsia="zh-CN"/>
              </w:rPr>
              <w:t>）</w:t>
            </w:r>
          </w:p>
        </w:tc>
        <w:tc>
          <w:tcPr>
            <w:tcW w:w="2500" w:type="pct"/>
            <w:tcBorders>
              <w:top w:val="single" w:sz="4" w:space="0" w:color="auto"/>
              <w:left w:val="single" w:sz="4" w:space="0" w:color="auto"/>
              <w:bottom w:val="single" w:sz="4" w:space="0" w:color="auto"/>
              <w:right w:val="single" w:sz="4" w:space="0" w:color="auto"/>
            </w:tcBorders>
            <w:vAlign w:val="center"/>
          </w:tcPr>
          <w:p w14:paraId="6FCD12B7"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0.334</w:t>
            </w:r>
          </w:p>
        </w:tc>
      </w:tr>
      <w:tr w:rsidR="002B73E9" w14:paraId="0AA4A524" w14:textId="77777777">
        <w:tc>
          <w:tcPr>
            <w:tcW w:w="2500" w:type="pct"/>
            <w:tcBorders>
              <w:top w:val="single" w:sz="4" w:space="0" w:color="auto"/>
              <w:left w:val="single" w:sz="4" w:space="0" w:color="auto"/>
              <w:bottom w:val="single" w:sz="4" w:space="0" w:color="auto"/>
              <w:right w:val="single" w:sz="4" w:space="0" w:color="auto"/>
            </w:tcBorders>
            <w:vAlign w:val="center"/>
          </w:tcPr>
          <w:p w14:paraId="12DB43F7" w14:textId="77777777" w:rsidR="002B73E9" w:rsidRDefault="00BE2150">
            <w:pPr>
              <w:spacing w:line="300" w:lineRule="exact"/>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中型汽油火车运输（载重</w:t>
            </w:r>
            <w:r>
              <w:rPr>
                <w:rFonts w:ascii="Times New Roman" w:hAnsi="Times New Roman" w:cs="Times New Roman" w:hint="eastAsia"/>
                <w:sz w:val="21"/>
                <w:szCs w:val="21"/>
                <w:lang w:eastAsia="zh-CN"/>
              </w:rPr>
              <w:t>8</w:t>
            </w:r>
            <w:r>
              <w:rPr>
                <w:rFonts w:ascii="Times New Roman" w:hAnsi="Times New Roman" w:cs="Times New Roman"/>
                <w:sz w:val="21"/>
                <w:szCs w:val="21"/>
                <w:lang w:eastAsia="zh-CN"/>
              </w:rPr>
              <w:t>t</w:t>
            </w:r>
            <w:r>
              <w:rPr>
                <w:rFonts w:ascii="Times New Roman" w:hAnsi="Times New Roman" w:cs="Times New Roman" w:hint="eastAsia"/>
                <w:sz w:val="21"/>
                <w:szCs w:val="21"/>
                <w:lang w:eastAsia="zh-CN"/>
              </w:rPr>
              <w:t>）</w:t>
            </w:r>
          </w:p>
        </w:tc>
        <w:tc>
          <w:tcPr>
            <w:tcW w:w="2500" w:type="pct"/>
            <w:tcBorders>
              <w:top w:val="single" w:sz="4" w:space="0" w:color="auto"/>
              <w:left w:val="single" w:sz="4" w:space="0" w:color="auto"/>
              <w:bottom w:val="single" w:sz="4" w:space="0" w:color="auto"/>
              <w:right w:val="single" w:sz="4" w:space="0" w:color="auto"/>
            </w:tcBorders>
            <w:vAlign w:val="center"/>
          </w:tcPr>
          <w:p w14:paraId="00CB19AD"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0.115</w:t>
            </w:r>
          </w:p>
        </w:tc>
      </w:tr>
      <w:tr w:rsidR="002B73E9" w14:paraId="49CC2E9C" w14:textId="77777777">
        <w:tc>
          <w:tcPr>
            <w:tcW w:w="2500" w:type="pct"/>
            <w:tcBorders>
              <w:top w:val="single" w:sz="4" w:space="0" w:color="auto"/>
              <w:left w:val="single" w:sz="4" w:space="0" w:color="auto"/>
              <w:bottom w:val="single" w:sz="4" w:space="0" w:color="auto"/>
              <w:right w:val="single" w:sz="4" w:space="0" w:color="auto"/>
            </w:tcBorders>
            <w:vAlign w:val="center"/>
          </w:tcPr>
          <w:p w14:paraId="69601EC2" w14:textId="77777777" w:rsidR="002B73E9" w:rsidRDefault="00BE2150">
            <w:pPr>
              <w:spacing w:line="300" w:lineRule="exact"/>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重型汽油火车运输（载重</w:t>
            </w:r>
            <w:r>
              <w:rPr>
                <w:rFonts w:ascii="Times New Roman" w:hAnsi="Times New Roman" w:cs="Times New Roman" w:hint="eastAsia"/>
                <w:sz w:val="21"/>
                <w:szCs w:val="21"/>
                <w:lang w:eastAsia="zh-CN"/>
              </w:rPr>
              <w:t>1</w:t>
            </w:r>
            <w:r>
              <w:rPr>
                <w:rFonts w:ascii="Times New Roman" w:hAnsi="Times New Roman" w:cs="Times New Roman"/>
                <w:sz w:val="21"/>
                <w:szCs w:val="21"/>
                <w:lang w:eastAsia="zh-CN"/>
              </w:rPr>
              <w:t>0t</w:t>
            </w:r>
            <w:r>
              <w:rPr>
                <w:rFonts w:ascii="Times New Roman" w:hAnsi="Times New Roman" w:cs="Times New Roman" w:hint="eastAsia"/>
                <w:sz w:val="21"/>
                <w:szCs w:val="21"/>
                <w:lang w:eastAsia="zh-CN"/>
              </w:rPr>
              <w:t>）</w:t>
            </w:r>
          </w:p>
        </w:tc>
        <w:tc>
          <w:tcPr>
            <w:tcW w:w="2500" w:type="pct"/>
            <w:tcBorders>
              <w:top w:val="single" w:sz="4" w:space="0" w:color="auto"/>
              <w:left w:val="single" w:sz="4" w:space="0" w:color="auto"/>
              <w:bottom w:val="single" w:sz="4" w:space="0" w:color="auto"/>
              <w:right w:val="single" w:sz="4" w:space="0" w:color="auto"/>
            </w:tcBorders>
            <w:vAlign w:val="center"/>
          </w:tcPr>
          <w:p w14:paraId="2788E529"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sz w:val="21"/>
                <w:szCs w:val="21"/>
              </w:rPr>
              <w:t>0.104</w:t>
            </w:r>
          </w:p>
        </w:tc>
      </w:tr>
      <w:tr w:rsidR="002B73E9" w14:paraId="42F0573B" w14:textId="77777777">
        <w:tc>
          <w:tcPr>
            <w:tcW w:w="2500" w:type="pct"/>
            <w:tcBorders>
              <w:top w:val="single" w:sz="4" w:space="0" w:color="auto"/>
              <w:left w:val="single" w:sz="4" w:space="0" w:color="auto"/>
              <w:bottom w:val="single" w:sz="4" w:space="0" w:color="auto"/>
              <w:right w:val="single" w:sz="4" w:space="0" w:color="auto"/>
            </w:tcBorders>
            <w:vAlign w:val="center"/>
          </w:tcPr>
          <w:p w14:paraId="3924F2E9" w14:textId="77777777" w:rsidR="002B73E9" w:rsidRDefault="00BE2150">
            <w:pPr>
              <w:spacing w:line="300" w:lineRule="exact"/>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重型汽油火车运输（载重</w:t>
            </w:r>
            <w:r>
              <w:rPr>
                <w:rFonts w:ascii="Times New Roman" w:hAnsi="Times New Roman" w:cs="Times New Roman"/>
                <w:sz w:val="21"/>
                <w:szCs w:val="21"/>
                <w:lang w:eastAsia="zh-CN"/>
              </w:rPr>
              <w:t>18t</w:t>
            </w:r>
            <w:r>
              <w:rPr>
                <w:rFonts w:ascii="Times New Roman" w:hAnsi="Times New Roman" w:cs="Times New Roman" w:hint="eastAsia"/>
                <w:sz w:val="21"/>
                <w:szCs w:val="21"/>
                <w:lang w:eastAsia="zh-CN"/>
              </w:rPr>
              <w:t>）</w:t>
            </w:r>
          </w:p>
        </w:tc>
        <w:tc>
          <w:tcPr>
            <w:tcW w:w="2500" w:type="pct"/>
            <w:tcBorders>
              <w:top w:val="single" w:sz="4" w:space="0" w:color="auto"/>
              <w:left w:val="single" w:sz="4" w:space="0" w:color="auto"/>
              <w:bottom w:val="single" w:sz="4" w:space="0" w:color="auto"/>
              <w:right w:val="single" w:sz="4" w:space="0" w:color="auto"/>
            </w:tcBorders>
            <w:vAlign w:val="center"/>
          </w:tcPr>
          <w:p w14:paraId="59879F1F" w14:textId="77777777" w:rsidR="002B73E9" w:rsidRDefault="00BE2150">
            <w:pPr>
              <w:spacing w:line="300" w:lineRule="exact"/>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0</w:t>
            </w:r>
            <w:r>
              <w:rPr>
                <w:rFonts w:ascii="Times New Roman" w:hAnsi="Times New Roman" w:cs="Times New Roman"/>
                <w:sz w:val="21"/>
                <w:szCs w:val="21"/>
                <w:lang w:eastAsia="zh-CN"/>
              </w:rPr>
              <w:t>.104</w:t>
            </w:r>
          </w:p>
        </w:tc>
      </w:tr>
      <w:tr w:rsidR="002B73E9" w14:paraId="2E012F4A" w14:textId="77777777">
        <w:tc>
          <w:tcPr>
            <w:tcW w:w="2500" w:type="pct"/>
            <w:tcBorders>
              <w:top w:val="single" w:sz="4" w:space="0" w:color="auto"/>
              <w:left w:val="single" w:sz="4" w:space="0" w:color="auto"/>
              <w:bottom w:val="single" w:sz="4" w:space="0" w:color="auto"/>
              <w:right w:val="single" w:sz="4" w:space="0" w:color="auto"/>
            </w:tcBorders>
            <w:vAlign w:val="center"/>
          </w:tcPr>
          <w:p w14:paraId="194F4CA6" w14:textId="77777777" w:rsidR="002B73E9" w:rsidRDefault="00BE2150">
            <w:pPr>
              <w:spacing w:line="300" w:lineRule="exact"/>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轻型柴油火车运输（载重</w:t>
            </w:r>
            <w:r>
              <w:rPr>
                <w:rFonts w:ascii="Times New Roman" w:hAnsi="Times New Roman" w:cs="Times New Roman" w:hint="eastAsia"/>
                <w:sz w:val="21"/>
                <w:szCs w:val="21"/>
                <w:lang w:eastAsia="zh-CN"/>
              </w:rPr>
              <w:t>2</w:t>
            </w:r>
            <w:r>
              <w:rPr>
                <w:rFonts w:ascii="Times New Roman" w:hAnsi="Times New Roman" w:cs="Times New Roman"/>
                <w:sz w:val="21"/>
                <w:szCs w:val="21"/>
                <w:lang w:eastAsia="zh-CN"/>
              </w:rPr>
              <w:t>t</w:t>
            </w:r>
            <w:r>
              <w:rPr>
                <w:rFonts w:ascii="Times New Roman" w:hAnsi="Times New Roman" w:cs="Times New Roman" w:hint="eastAsia"/>
                <w:sz w:val="21"/>
                <w:szCs w:val="21"/>
                <w:lang w:eastAsia="zh-CN"/>
              </w:rPr>
              <w:t>）</w:t>
            </w:r>
          </w:p>
        </w:tc>
        <w:tc>
          <w:tcPr>
            <w:tcW w:w="2500" w:type="pct"/>
            <w:tcBorders>
              <w:top w:val="single" w:sz="4" w:space="0" w:color="auto"/>
              <w:left w:val="single" w:sz="4" w:space="0" w:color="auto"/>
              <w:bottom w:val="single" w:sz="4" w:space="0" w:color="auto"/>
              <w:right w:val="single" w:sz="4" w:space="0" w:color="auto"/>
            </w:tcBorders>
            <w:vAlign w:val="center"/>
          </w:tcPr>
          <w:p w14:paraId="123C4A75" w14:textId="77777777" w:rsidR="002B73E9" w:rsidRDefault="00BE2150">
            <w:pPr>
              <w:spacing w:line="300" w:lineRule="exact"/>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0</w:t>
            </w:r>
            <w:r>
              <w:rPr>
                <w:rFonts w:ascii="Times New Roman" w:hAnsi="Times New Roman" w:cs="Times New Roman"/>
                <w:sz w:val="21"/>
                <w:szCs w:val="21"/>
                <w:lang w:eastAsia="zh-CN"/>
              </w:rPr>
              <w:t>.286</w:t>
            </w:r>
          </w:p>
        </w:tc>
      </w:tr>
      <w:tr w:rsidR="002B73E9" w14:paraId="0F5C4858" w14:textId="77777777">
        <w:tc>
          <w:tcPr>
            <w:tcW w:w="2500" w:type="pct"/>
            <w:tcBorders>
              <w:top w:val="single" w:sz="4" w:space="0" w:color="auto"/>
              <w:left w:val="single" w:sz="4" w:space="0" w:color="auto"/>
              <w:bottom w:val="single" w:sz="4" w:space="0" w:color="auto"/>
              <w:right w:val="single" w:sz="4" w:space="0" w:color="auto"/>
            </w:tcBorders>
            <w:vAlign w:val="center"/>
          </w:tcPr>
          <w:p w14:paraId="7E7FF9FA" w14:textId="77777777" w:rsidR="002B73E9" w:rsidRDefault="00BE2150">
            <w:pPr>
              <w:spacing w:line="300" w:lineRule="exact"/>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中型柴油火车运输（载重</w:t>
            </w:r>
            <w:r>
              <w:rPr>
                <w:rFonts w:ascii="Times New Roman" w:hAnsi="Times New Roman" w:cs="Times New Roman" w:hint="eastAsia"/>
                <w:sz w:val="21"/>
                <w:szCs w:val="21"/>
                <w:lang w:eastAsia="zh-CN"/>
              </w:rPr>
              <w:t>8</w:t>
            </w:r>
            <w:r>
              <w:rPr>
                <w:rFonts w:ascii="Times New Roman" w:hAnsi="Times New Roman" w:cs="Times New Roman"/>
                <w:sz w:val="21"/>
                <w:szCs w:val="21"/>
                <w:lang w:eastAsia="zh-CN"/>
              </w:rPr>
              <w:t>t</w:t>
            </w:r>
            <w:r>
              <w:rPr>
                <w:rFonts w:ascii="Times New Roman" w:hAnsi="Times New Roman" w:cs="Times New Roman" w:hint="eastAsia"/>
                <w:sz w:val="21"/>
                <w:szCs w:val="21"/>
                <w:lang w:eastAsia="zh-CN"/>
              </w:rPr>
              <w:t>）</w:t>
            </w:r>
          </w:p>
        </w:tc>
        <w:tc>
          <w:tcPr>
            <w:tcW w:w="2500" w:type="pct"/>
            <w:tcBorders>
              <w:top w:val="single" w:sz="4" w:space="0" w:color="auto"/>
              <w:left w:val="single" w:sz="4" w:space="0" w:color="auto"/>
              <w:bottom w:val="single" w:sz="4" w:space="0" w:color="auto"/>
              <w:right w:val="single" w:sz="4" w:space="0" w:color="auto"/>
            </w:tcBorders>
            <w:vAlign w:val="center"/>
          </w:tcPr>
          <w:p w14:paraId="0EA5F2B2" w14:textId="77777777" w:rsidR="002B73E9" w:rsidRDefault="00BE2150">
            <w:pPr>
              <w:spacing w:line="300" w:lineRule="exact"/>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0</w:t>
            </w:r>
            <w:r>
              <w:rPr>
                <w:rFonts w:ascii="Times New Roman" w:hAnsi="Times New Roman" w:cs="Times New Roman"/>
                <w:sz w:val="21"/>
                <w:szCs w:val="21"/>
                <w:lang w:eastAsia="zh-CN"/>
              </w:rPr>
              <w:t>.179</w:t>
            </w:r>
          </w:p>
        </w:tc>
      </w:tr>
      <w:tr w:rsidR="002B73E9" w14:paraId="396B4970" w14:textId="77777777">
        <w:tc>
          <w:tcPr>
            <w:tcW w:w="2500" w:type="pct"/>
            <w:tcBorders>
              <w:top w:val="single" w:sz="4" w:space="0" w:color="auto"/>
              <w:left w:val="single" w:sz="4" w:space="0" w:color="auto"/>
              <w:bottom w:val="single" w:sz="4" w:space="0" w:color="auto"/>
              <w:right w:val="single" w:sz="4" w:space="0" w:color="auto"/>
            </w:tcBorders>
            <w:vAlign w:val="center"/>
          </w:tcPr>
          <w:p w14:paraId="62501BDA" w14:textId="77777777" w:rsidR="002B73E9" w:rsidRDefault="00BE2150">
            <w:pPr>
              <w:spacing w:line="300" w:lineRule="exact"/>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重型柴油火车运输（载重</w:t>
            </w:r>
            <w:r>
              <w:rPr>
                <w:rFonts w:ascii="Times New Roman" w:hAnsi="Times New Roman" w:cs="Times New Roman" w:hint="eastAsia"/>
                <w:sz w:val="21"/>
                <w:szCs w:val="21"/>
                <w:lang w:eastAsia="zh-CN"/>
              </w:rPr>
              <w:t>1</w:t>
            </w:r>
            <w:r>
              <w:rPr>
                <w:rFonts w:ascii="Times New Roman" w:hAnsi="Times New Roman" w:cs="Times New Roman"/>
                <w:sz w:val="21"/>
                <w:szCs w:val="21"/>
                <w:lang w:eastAsia="zh-CN"/>
              </w:rPr>
              <w:t>0t</w:t>
            </w:r>
            <w:r>
              <w:rPr>
                <w:rFonts w:ascii="Times New Roman" w:hAnsi="Times New Roman" w:cs="Times New Roman" w:hint="eastAsia"/>
                <w:sz w:val="21"/>
                <w:szCs w:val="21"/>
                <w:lang w:eastAsia="zh-CN"/>
              </w:rPr>
              <w:t>）</w:t>
            </w:r>
          </w:p>
        </w:tc>
        <w:tc>
          <w:tcPr>
            <w:tcW w:w="2500" w:type="pct"/>
            <w:tcBorders>
              <w:top w:val="single" w:sz="4" w:space="0" w:color="auto"/>
              <w:left w:val="single" w:sz="4" w:space="0" w:color="auto"/>
              <w:bottom w:val="single" w:sz="4" w:space="0" w:color="auto"/>
              <w:right w:val="single" w:sz="4" w:space="0" w:color="auto"/>
            </w:tcBorders>
            <w:vAlign w:val="center"/>
          </w:tcPr>
          <w:p w14:paraId="364969C4" w14:textId="77777777" w:rsidR="002B73E9" w:rsidRDefault="00BE2150">
            <w:pPr>
              <w:spacing w:line="300" w:lineRule="exact"/>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0</w:t>
            </w:r>
            <w:r>
              <w:rPr>
                <w:rFonts w:ascii="Times New Roman" w:hAnsi="Times New Roman" w:cs="Times New Roman"/>
                <w:sz w:val="21"/>
                <w:szCs w:val="21"/>
                <w:lang w:eastAsia="zh-CN"/>
              </w:rPr>
              <w:t>.162</w:t>
            </w:r>
          </w:p>
        </w:tc>
      </w:tr>
      <w:tr w:rsidR="002B73E9" w14:paraId="52D5820E" w14:textId="77777777">
        <w:tc>
          <w:tcPr>
            <w:tcW w:w="2500" w:type="pct"/>
            <w:tcBorders>
              <w:top w:val="single" w:sz="4" w:space="0" w:color="auto"/>
              <w:left w:val="single" w:sz="4" w:space="0" w:color="auto"/>
              <w:bottom w:val="single" w:sz="4" w:space="0" w:color="auto"/>
              <w:right w:val="single" w:sz="4" w:space="0" w:color="auto"/>
            </w:tcBorders>
            <w:vAlign w:val="center"/>
          </w:tcPr>
          <w:p w14:paraId="63ED213B" w14:textId="77777777" w:rsidR="002B73E9" w:rsidRDefault="00BE2150">
            <w:pPr>
              <w:spacing w:line="300" w:lineRule="exact"/>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重型柴油火车运输（载重</w:t>
            </w:r>
            <w:r>
              <w:rPr>
                <w:rFonts w:ascii="Times New Roman" w:hAnsi="Times New Roman" w:cs="Times New Roman"/>
                <w:sz w:val="21"/>
                <w:szCs w:val="21"/>
                <w:lang w:eastAsia="zh-CN"/>
              </w:rPr>
              <w:t>18t</w:t>
            </w:r>
            <w:r>
              <w:rPr>
                <w:rFonts w:ascii="Times New Roman" w:hAnsi="Times New Roman" w:cs="Times New Roman" w:hint="eastAsia"/>
                <w:sz w:val="21"/>
                <w:szCs w:val="21"/>
                <w:lang w:eastAsia="zh-CN"/>
              </w:rPr>
              <w:t>）</w:t>
            </w:r>
          </w:p>
        </w:tc>
        <w:tc>
          <w:tcPr>
            <w:tcW w:w="2500" w:type="pct"/>
            <w:tcBorders>
              <w:top w:val="single" w:sz="4" w:space="0" w:color="auto"/>
              <w:left w:val="single" w:sz="4" w:space="0" w:color="auto"/>
              <w:bottom w:val="single" w:sz="4" w:space="0" w:color="auto"/>
              <w:right w:val="single" w:sz="4" w:space="0" w:color="auto"/>
            </w:tcBorders>
            <w:vAlign w:val="center"/>
          </w:tcPr>
          <w:p w14:paraId="1B20C295" w14:textId="77777777" w:rsidR="002B73E9" w:rsidRDefault="00BE2150">
            <w:pPr>
              <w:spacing w:line="300" w:lineRule="exact"/>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0</w:t>
            </w:r>
            <w:r>
              <w:rPr>
                <w:rFonts w:ascii="Times New Roman" w:hAnsi="Times New Roman" w:cs="Times New Roman"/>
                <w:sz w:val="21"/>
                <w:szCs w:val="21"/>
                <w:lang w:eastAsia="zh-CN"/>
              </w:rPr>
              <w:t>.129</w:t>
            </w:r>
          </w:p>
        </w:tc>
      </w:tr>
      <w:tr w:rsidR="002B73E9" w14:paraId="6C24BCD7" w14:textId="77777777">
        <w:tc>
          <w:tcPr>
            <w:tcW w:w="2500" w:type="pct"/>
            <w:tcBorders>
              <w:top w:val="single" w:sz="4" w:space="0" w:color="auto"/>
              <w:left w:val="single" w:sz="4" w:space="0" w:color="auto"/>
              <w:bottom w:val="single" w:sz="4" w:space="0" w:color="auto"/>
              <w:right w:val="single" w:sz="4" w:space="0" w:color="auto"/>
            </w:tcBorders>
            <w:vAlign w:val="center"/>
          </w:tcPr>
          <w:p w14:paraId="63EB2834" w14:textId="77777777" w:rsidR="002B73E9" w:rsidRDefault="00BE2150">
            <w:pPr>
              <w:spacing w:line="300" w:lineRule="exact"/>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重型柴油火车运输（载重</w:t>
            </w:r>
            <w:r>
              <w:rPr>
                <w:rFonts w:ascii="Times New Roman" w:hAnsi="Times New Roman" w:cs="Times New Roman"/>
                <w:sz w:val="21"/>
                <w:szCs w:val="21"/>
                <w:lang w:eastAsia="zh-CN"/>
              </w:rPr>
              <w:t>30t</w:t>
            </w:r>
            <w:r>
              <w:rPr>
                <w:rFonts w:ascii="Times New Roman" w:hAnsi="Times New Roman" w:cs="Times New Roman" w:hint="eastAsia"/>
                <w:sz w:val="21"/>
                <w:szCs w:val="21"/>
                <w:lang w:eastAsia="zh-CN"/>
              </w:rPr>
              <w:t>）</w:t>
            </w:r>
          </w:p>
        </w:tc>
        <w:tc>
          <w:tcPr>
            <w:tcW w:w="2500" w:type="pct"/>
            <w:tcBorders>
              <w:top w:val="single" w:sz="4" w:space="0" w:color="auto"/>
              <w:left w:val="single" w:sz="4" w:space="0" w:color="auto"/>
              <w:bottom w:val="single" w:sz="4" w:space="0" w:color="auto"/>
              <w:right w:val="single" w:sz="4" w:space="0" w:color="auto"/>
            </w:tcBorders>
            <w:vAlign w:val="center"/>
          </w:tcPr>
          <w:p w14:paraId="4F7239EB" w14:textId="77777777" w:rsidR="002B73E9" w:rsidRDefault="00BE2150">
            <w:pPr>
              <w:spacing w:line="300" w:lineRule="exact"/>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0</w:t>
            </w:r>
            <w:r>
              <w:rPr>
                <w:rFonts w:ascii="Times New Roman" w:hAnsi="Times New Roman" w:cs="Times New Roman"/>
                <w:sz w:val="21"/>
                <w:szCs w:val="21"/>
                <w:lang w:eastAsia="zh-CN"/>
              </w:rPr>
              <w:t>.078</w:t>
            </w:r>
          </w:p>
        </w:tc>
      </w:tr>
      <w:tr w:rsidR="002B73E9" w14:paraId="7801012D" w14:textId="77777777">
        <w:tc>
          <w:tcPr>
            <w:tcW w:w="2500" w:type="pct"/>
            <w:tcBorders>
              <w:top w:val="single" w:sz="4" w:space="0" w:color="auto"/>
              <w:left w:val="single" w:sz="4" w:space="0" w:color="auto"/>
              <w:bottom w:val="single" w:sz="4" w:space="0" w:color="auto"/>
              <w:right w:val="single" w:sz="4" w:space="0" w:color="auto"/>
            </w:tcBorders>
            <w:vAlign w:val="center"/>
          </w:tcPr>
          <w:p w14:paraId="586D8774" w14:textId="77777777" w:rsidR="002B73E9" w:rsidRDefault="00BE2150">
            <w:pPr>
              <w:spacing w:line="300" w:lineRule="exact"/>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重型柴油火车运输（载重</w:t>
            </w:r>
            <w:r>
              <w:rPr>
                <w:rFonts w:ascii="Times New Roman" w:hAnsi="Times New Roman" w:cs="Times New Roman"/>
                <w:sz w:val="21"/>
                <w:szCs w:val="21"/>
                <w:lang w:eastAsia="zh-CN"/>
              </w:rPr>
              <w:t>46t</w:t>
            </w:r>
            <w:r>
              <w:rPr>
                <w:rFonts w:ascii="Times New Roman" w:hAnsi="Times New Roman" w:cs="Times New Roman" w:hint="eastAsia"/>
                <w:sz w:val="21"/>
                <w:szCs w:val="21"/>
                <w:lang w:eastAsia="zh-CN"/>
              </w:rPr>
              <w:t>）</w:t>
            </w:r>
          </w:p>
        </w:tc>
        <w:tc>
          <w:tcPr>
            <w:tcW w:w="2500" w:type="pct"/>
            <w:tcBorders>
              <w:top w:val="single" w:sz="4" w:space="0" w:color="auto"/>
              <w:left w:val="single" w:sz="4" w:space="0" w:color="auto"/>
              <w:bottom w:val="single" w:sz="4" w:space="0" w:color="auto"/>
              <w:right w:val="single" w:sz="4" w:space="0" w:color="auto"/>
            </w:tcBorders>
            <w:vAlign w:val="center"/>
          </w:tcPr>
          <w:p w14:paraId="7CF25703" w14:textId="77777777" w:rsidR="002B73E9" w:rsidRDefault="00BE2150">
            <w:pPr>
              <w:spacing w:line="300" w:lineRule="exact"/>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0</w:t>
            </w:r>
            <w:r>
              <w:rPr>
                <w:rFonts w:ascii="Times New Roman" w:hAnsi="Times New Roman" w:cs="Times New Roman"/>
                <w:sz w:val="21"/>
                <w:szCs w:val="21"/>
                <w:lang w:eastAsia="zh-CN"/>
              </w:rPr>
              <w:t>.057</w:t>
            </w:r>
          </w:p>
        </w:tc>
      </w:tr>
      <w:tr w:rsidR="002B73E9" w14:paraId="0C062774" w14:textId="77777777">
        <w:tc>
          <w:tcPr>
            <w:tcW w:w="2500" w:type="pct"/>
            <w:tcBorders>
              <w:top w:val="single" w:sz="4" w:space="0" w:color="auto"/>
              <w:left w:val="single" w:sz="4" w:space="0" w:color="auto"/>
              <w:bottom w:val="single" w:sz="4" w:space="0" w:color="auto"/>
              <w:right w:val="single" w:sz="4" w:space="0" w:color="auto"/>
            </w:tcBorders>
            <w:vAlign w:val="center"/>
          </w:tcPr>
          <w:p w14:paraId="59971B8C"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hint="eastAsia"/>
                <w:sz w:val="21"/>
                <w:szCs w:val="21"/>
                <w:lang w:eastAsia="zh-CN"/>
              </w:rPr>
              <w:t>电动机车运输</w:t>
            </w:r>
          </w:p>
        </w:tc>
        <w:tc>
          <w:tcPr>
            <w:tcW w:w="2500" w:type="pct"/>
            <w:tcBorders>
              <w:top w:val="single" w:sz="4" w:space="0" w:color="auto"/>
              <w:left w:val="single" w:sz="4" w:space="0" w:color="auto"/>
              <w:bottom w:val="single" w:sz="4" w:space="0" w:color="auto"/>
              <w:right w:val="single" w:sz="4" w:space="0" w:color="auto"/>
            </w:tcBorders>
            <w:vAlign w:val="center"/>
          </w:tcPr>
          <w:p w14:paraId="1508C1F9" w14:textId="77777777" w:rsidR="002B73E9" w:rsidRDefault="00BE2150">
            <w:pPr>
              <w:spacing w:line="300" w:lineRule="exact"/>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0</w:t>
            </w:r>
            <w:r>
              <w:rPr>
                <w:rFonts w:ascii="Times New Roman" w:hAnsi="Times New Roman" w:cs="Times New Roman"/>
                <w:sz w:val="21"/>
                <w:szCs w:val="21"/>
                <w:lang w:eastAsia="zh-CN"/>
              </w:rPr>
              <w:t>.010</w:t>
            </w:r>
          </w:p>
        </w:tc>
      </w:tr>
      <w:tr w:rsidR="002B73E9" w14:paraId="53F2D9E8" w14:textId="77777777">
        <w:tc>
          <w:tcPr>
            <w:tcW w:w="2500" w:type="pct"/>
            <w:tcBorders>
              <w:top w:val="single" w:sz="4" w:space="0" w:color="auto"/>
              <w:left w:val="single" w:sz="4" w:space="0" w:color="auto"/>
              <w:bottom w:val="single" w:sz="4" w:space="0" w:color="auto"/>
              <w:right w:val="single" w:sz="4" w:space="0" w:color="auto"/>
            </w:tcBorders>
            <w:vAlign w:val="center"/>
          </w:tcPr>
          <w:p w14:paraId="6324573E" w14:textId="77777777" w:rsidR="002B73E9" w:rsidRDefault="00BE2150">
            <w:pPr>
              <w:spacing w:line="300" w:lineRule="exact"/>
              <w:jc w:val="center"/>
              <w:rPr>
                <w:rFonts w:ascii="Times New Roman" w:hAnsi="Times New Roman" w:cs="Times New Roman"/>
                <w:sz w:val="21"/>
                <w:szCs w:val="21"/>
              </w:rPr>
            </w:pPr>
            <w:r>
              <w:rPr>
                <w:rFonts w:ascii="Times New Roman" w:hAnsi="Times New Roman" w:cs="Times New Roman" w:hint="eastAsia"/>
                <w:sz w:val="21"/>
                <w:szCs w:val="21"/>
                <w:lang w:eastAsia="zh-CN"/>
              </w:rPr>
              <w:t>内燃机车运输</w:t>
            </w:r>
          </w:p>
        </w:tc>
        <w:tc>
          <w:tcPr>
            <w:tcW w:w="2500" w:type="pct"/>
            <w:tcBorders>
              <w:top w:val="single" w:sz="4" w:space="0" w:color="auto"/>
              <w:left w:val="single" w:sz="4" w:space="0" w:color="auto"/>
              <w:bottom w:val="single" w:sz="4" w:space="0" w:color="auto"/>
              <w:right w:val="single" w:sz="4" w:space="0" w:color="auto"/>
            </w:tcBorders>
            <w:vAlign w:val="center"/>
          </w:tcPr>
          <w:p w14:paraId="0433D805" w14:textId="77777777" w:rsidR="002B73E9" w:rsidRDefault="00BE2150">
            <w:pPr>
              <w:spacing w:line="300" w:lineRule="exact"/>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0</w:t>
            </w:r>
            <w:r>
              <w:rPr>
                <w:rFonts w:ascii="Times New Roman" w:hAnsi="Times New Roman" w:cs="Times New Roman"/>
                <w:sz w:val="21"/>
                <w:szCs w:val="21"/>
                <w:lang w:eastAsia="zh-CN"/>
              </w:rPr>
              <w:t>.011</w:t>
            </w:r>
          </w:p>
        </w:tc>
      </w:tr>
      <w:tr w:rsidR="002B73E9" w14:paraId="3766BD06" w14:textId="77777777">
        <w:tc>
          <w:tcPr>
            <w:tcW w:w="2500" w:type="pct"/>
            <w:tcBorders>
              <w:top w:val="single" w:sz="4" w:space="0" w:color="auto"/>
              <w:left w:val="single" w:sz="4" w:space="0" w:color="auto"/>
              <w:bottom w:val="single" w:sz="4" w:space="0" w:color="auto"/>
              <w:right w:val="single" w:sz="4" w:space="0" w:color="auto"/>
            </w:tcBorders>
            <w:vAlign w:val="center"/>
          </w:tcPr>
          <w:p w14:paraId="269E8BEC" w14:textId="77777777" w:rsidR="002B73E9" w:rsidRDefault="00BE2150">
            <w:pPr>
              <w:spacing w:line="300" w:lineRule="exact"/>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铁路运输（中国市场平均）</w:t>
            </w:r>
          </w:p>
        </w:tc>
        <w:tc>
          <w:tcPr>
            <w:tcW w:w="2500" w:type="pct"/>
            <w:tcBorders>
              <w:top w:val="single" w:sz="4" w:space="0" w:color="auto"/>
              <w:left w:val="single" w:sz="4" w:space="0" w:color="auto"/>
              <w:bottom w:val="single" w:sz="4" w:space="0" w:color="auto"/>
              <w:right w:val="single" w:sz="4" w:space="0" w:color="auto"/>
            </w:tcBorders>
            <w:vAlign w:val="center"/>
          </w:tcPr>
          <w:p w14:paraId="2B6AB321" w14:textId="77777777" w:rsidR="002B73E9" w:rsidRDefault="00BE2150">
            <w:pPr>
              <w:spacing w:line="300" w:lineRule="exact"/>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0</w:t>
            </w:r>
            <w:r>
              <w:rPr>
                <w:rFonts w:ascii="Times New Roman" w:hAnsi="Times New Roman" w:cs="Times New Roman"/>
                <w:sz w:val="21"/>
                <w:szCs w:val="21"/>
                <w:lang w:eastAsia="zh-CN"/>
              </w:rPr>
              <w:t>.010</w:t>
            </w:r>
          </w:p>
        </w:tc>
      </w:tr>
      <w:tr w:rsidR="002B73E9" w14:paraId="34E1CEE3" w14:textId="77777777">
        <w:tc>
          <w:tcPr>
            <w:tcW w:w="2500" w:type="pct"/>
            <w:tcBorders>
              <w:top w:val="single" w:sz="4" w:space="0" w:color="auto"/>
              <w:left w:val="single" w:sz="4" w:space="0" w:color="auto"/>
              <w:bottom w:val="single" w:sz="4" w:space="0" w:color="auto"/>
              <w:right w:val="single" w:sz="4" w:space="0" w:color="auto"/>
            </w:tcBorders>
            <w:vAlign w:val="center"/>
          </w:tcPr>
          <w:p w14:paraId="7B6E6651" w14:textId="77777777" w:rsidR="002B73E9" w:rsidRDefault="00BE2150">
            <w:pPr>
              <w:spacing w:line="300" w:lineRule="exact"/>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液货船运输（载重</w:t>
            </w:r>
            <w:r>
              <w:rPr>
                <w:rFonts w:ascii="Times New Roman" w:hAnsi="Times New Roman" w:cs="Times New Roman" w:hint="eastAsia"/>
                <w:sz w:val="21"/>
                <w:szCs w:val="21"/>
                <w:lang w:eastAsia="zh-CN"/>
              </w:rPr>
              <w:t>2</w:t>
            </w:r>
            <w:r>
              <w:rPr>
                <w:rFonts w:ascii="Times New Roman" w:hAnsi="Times New Roman" w:cs="Times New Roman"/>
                <w:sz w:val="21"/>
                <w:szCs w:val="21"/>
                <w:lang w:eastAsia="zh-CN"/>
              </w:rPr>
              <w:t>000t</w:t>
            </w:r>
            <w:r>
              <w:rPr>
                <w:rFonts w:ascii="Times New Roman" w:hAnsi="Times New Roman" w:cs="Times New Roman" w:hint="eastAsia"/>
                <w:sz w:val="21"/>
                <w:szCs w:val="21"/>
                <w:lang w:eastAsia="zh-CN"/>
              </w:rPr>
              <w:t>）</w:t>
            </w:r>
          </w:p>
        </w:tc>
        <w:tc>
          <w:tcPr>
            <w:tcW w:w="2500" w:type="pct"/>
            <w:tcBorders>
              <w:top w:val="single" w:sz="4" w:space="0" w:color="auto"/>
              <w:left w:val="single" w:sz="4" w:space="0" w:color="auto"/>
              <w:bottom w:val="single" w:sz="4" w:space="0" w:color="auto"/>
              <w:right w:val="single" w:sz="4" w:space="0" w:color="auto"/>
            </w:tcBorders>
            <w:vAlign w:val="center"/>
          </w:tcPr>
          <w:p w14:paraId="55583B25" w14:textId="77777777" w:rsidR="002B73E9" w:rsidRDefault="00BE2150">
            <w:pPr>
              <w:spacing w:line="300" w:lineRule="exact"/>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0</w:t>
            </w:r>
            <w:r>
              <w:rPr>
                <w:rFonts w:ascii="Times New Roman" w:hAnsi="Times New Roman" w:cs="Times New Roman"/>
                <w:sz w:val="21"/>
                <w:szCs w:val="21"/>
                <w:lang w:eastAsia="zh-CN"/>
              </w:rPr>
              <w:t>.019</w:t>
            </w:r>
          </w:p>
        </w:tc>
      </w:tr>
      <w:tr w:rsidR="002B73E9" w14:paraId="36501268" w14:textId="77777777">
        <w:tc>
          <w:tcPr>
            <w:tcW w:w="2500" w:type="pct"/>
            <w:tcBorders>
              <w:top w:val="single" w:sz="4" w:space="0" w:color="auto"/>
              <w:left w:val="single" w:sz="4" w:space="0" w:color="auto"/>
              <w:bottom w:val="single" w:sz="4" w:space="0" w:color="auto"/>
              <w:right w:val="single" w:sz="4" w:space="0" w:color="auto"/>
            </w:tcBorders>
            <w:vAlign w:val="center"/>
          </w:tcPr>
          <w:p w14:paraId="55CAA923" w14:textId="77777777" w:rsidR="002B73E9" w:rsidRDefault="00BE2150">
            <w:pPr>
              <w:spacing w:line="300" w:lineRule="exact"/>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干散货船运输（载重</w:t>
            </w:r>
            <w:r>
              <w:rPr>
                <w:rFonts w:ascii="Times New Roman" w:hAnsi="Times New Roman" w:cs="Times New Roman" w:hint="eastAsia"/>
                <w:sz w:val="21"/>
                <w:szCs w:val="21"/>
                <w:lang w:eastAsia="zh-CN"/>
              </w:rPr>
              <w:t>2</w:t>
            </w:r>
            <w:r>
              <w:rPr>
                <w:rFonts w:ascii="Times New Roman" w:hAnsi="Times New Roman" w:cs="Times New Roman"/>
                <w:sz w:val="21"/>
                <w:szCs w:val="21"/>
                <w:lang w:eastAsia="zh-CN"/>
              </w:rPr>
              <w:t>500t</w:t>
            </w:r>
            <w:r>
              <w:rPr>
                <w:rFonts w:ascii="Times New Roman" w:hAnsi="Times New Roman" w:cs="Times New Roman" w:hint="eastAsia"/>
                <w:sz w:val="21"/>
                <w:szCs w:val="21"/>
                <w:lang w:eastAsia="zh-CN"/>
              </w:rPr>
              <w:t>）</w:t>
            </w:r>
          </w:p>
        </w:tc>
        <w:tc>
          <w:tcPr>
            <w:tcW w:w="2500" w:type="pct"/>
            <w:tcBorders>
              <w:top w:val="single" w:sz="4" w:space="0" w:color="auto"/>
              <w:left w:val="single" w:sz="4" w:space="0" w:color="auto"/>
              <w:bottom w:val="single" w:sz="4" w:space="0" w:color="auto"/>
              <w:right w:val="single" w:sz="4" w:space="0" w:color="auto"/>
            </w:tcBorders>
            <w:vAlign w:val="center"/>
          </w:tcPr>
          <w:p w14:paraId="5AC79947" w14:textId="77777777" w:rsidR="002B73E9" w:rsidRDefault="00BE2150">
            <w:pPr>
              <w:spacing w:line="300" w:lineRule="exact"/>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0</w:t>
            </w:r>
            <w:r>
              <w:rPr>
                <w:rFonts w:ascii="Times New Roman" w:hAnsi="Times New Roman" w:cs="Times New Roman"/>
                <w:sz w:val="21"/>
                <w:szCs w:val="21"/>
                <w:lang w:eastAsia="zh-CN"/>
              </w:rPr>
              <w:t>.015</w:t>
            </w:r>
          </w:p>
        </w:tc>
      </w:tr>
      <w:tr w:rsidR="002B73E9" w14:paraId="5DED3828" w14:textId="77777777">
        <w:tc>
          <w:tcPr>
            <w:tcW w:w="2500" w:type="pct"/>
            <w:tcBorders>
              <w:top w:val="single" w:sz="4" w:space="0" w:color="auto"/>
              <w:left w:val="single" w:sz="4" w:space="0" w:color="auto"/>
              <w:bottom w:val="single" w:sz="4" w:space="0" w:color="auto"/>
              <w:right w:val="single" w:sz="4" w:space="0" w:color="auto"/>
            </w:tcBorders>
            <w:vAlign w:val="center"/>
          </w:tcPr>
          <w:p w14:paraId="38DF02EA" w14:textId="77777777" w:rsidR="002B73E9" w:rsidRDefault="00BE2150">
            <w:pPr>
              <w:spacing w:line="300" w:lineRule="exact"/>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集装箱船运输（载重</w:t>
            </w:r>
            <w:r>
              <w:rPr>
                <w:rFonts w:ascii="Times New Roman" w:hAnsi="Times New Roman" w:cs="Times New Roman" w:hint="eastAsia"/>
                <w:sz w:val="21"/>
                <w:szCs w:val="21"/>
                <w:lang w:eastAsia="zh-CN"/>
              </w:rPr>
              <w:t>2</w:t>
            </w:r>
            <w:r>
              <w:rPr>
                <w:rFonts w:ascii="Times New Roman" w:hAnsi="Times New Roman" w:cs="Times New Roman"/>
                <w:sz w:val="21"/>
                <w:szCs w:val="21"/>
                <w:lang w:eastAsia="zh-CN"/>
              </w:rPr>
              <w:t>000TEU</w:t>
            </w:r>
            <w:r>
              <w:rPr>
                <w:rFonts w:ascii="Times New Roman" w:hAnsi="Times New Roman" w:cs="Times New Roman" w:hint="eastAsia"/>
                <w:sz w:val="21"/>
                <w:szCs w:val="21"/>
                <w:lang w:eastAsia="zh-CN"/>
              </w:rPr>
              <w:t>）</w:t>
            </w:r>
          </w:p>
        </w:tc>
        <w:tc>
          <w:tcPr>
            <w:tcW w:w="2500" w:type="pct"/>
            <w:tcBorders>
              <w:top w:val="single" w:sz="4" w:space="0" w:color="auto"/>
              <w:left w:val="single" w:sz="4" w:space="0" w:color="auto"/>
              <w:bottom w:val="single" w:sz="4" w:space="0" w:color="auto"/>
              <w:right w:val="single" w:sz="4" w:space="0" w:color="auto"/>
            </w:tcBorders>
            <w:vAlign w:val="center"/>
          </w:tcPr>
          <w:p w14:paraId="5E7F8A65" w14:textId="77777777" w:rsidR="002B73E9" w:rsidRDefault="00BE2150">
            <w:pPr>
              <w:spacing w:line="300" w:lineRule="exact"/>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0</w:t>
            </w:r>
            <w:r>
              <w:rPr>
                <w:rFonts w:ascii="Times New Roman" w:hAnsi="Times New Roman" w:cs="Times New Roman"/>
                <w:sz w:val="21"/>
                <w:szCs w:val="21"/>
                <w:lang w:eastAsia="zh-CN"/>
              </w:rPr>
              <w:t>.012</w:t>
            </w:r>
          </w:p>
        </w:tc>
      </w:tr>
    </w:tbl>
    <w:p w14:paraId="70902CD9" w14:textId="77777777" w:rsidR="002B73E9" w:rsidRDefault="002B73E9">
      <w:pPr>
        <w:widowControl/>
        <w:autoSpaceDE/>
        <w:autoSpaceDN/>
        <w:rPr>
          <w:rFonts w:ascii="Times New Roman" w:hAnsi="Times New Roman" w:cs="Times New Roman"/>
          <w:iCs/>
          <w:sz w:val="24"/>
          <w:lang w:eastAsia="zh-CN"/>
        </w:rPr>
      </w:pPr>
    </w:p>
    <w:p w14:paraId="66156443" w14:textId="77777777" w:rsidR="002B73E9" w:rsidRDefault="00BE2150">
      <w:pPr>
        <w:widowControl/>
        <w:autoSpaceDE/>
        <w:autoSpaceDN/>
        <w:rPr>
          <w:rFonts w:ascii="Times New Roman" w:eastAsiaTheme="minorEastAsia" w:hAnsi="Times New Roman" w:cs="Times New Roman"/>
          <w:b/>
          <w:bCs/>
          <w:sz w:val="28"/>
          <w:szCs w:val="28"/>
          <w:lang w:eastAsia="zh-CN"/>
        </w:rPr>
      </w:pPr>
      <w:r>
        <w:rPr>
          <w:rFonts w:ascii="Times New Roman" w:eastAsiaTheme="minorEastAsia" w:hAnsi="Times New Roman" w:cs="Times New Roman"/>
          <w:b/>
          <w:bCs/>
          <w:sz w:val="28"/>
          <w:szCs w:val="28"/>
          <w:lang w:eastAsia="zh-CN"/>
        </w:rPr>
        <w:br w:type="page"/>
      </w:r>
    </w:p>
    <w:p w14:paraId="5DB439AD" w14:textId="77777777" w:rsidR="002B73E9" w:rsidRDefault="00BE2150">
      <w:pPr>
        <w:pStyle w:val="1"/>
        <w:tabs>
          <w:tab w:val="left" w:pos="1439"/>
        </w:tabs>
        <w:spacing w:beforeLines="100" w:before="240" w:afterLines="100" w:after="240" w:line="360" w:lineRule="auto"/>
        <w:ind w:left="0"/>
        <w:jc w:val="center"/>
        <w:rPr>
          <w:rFonts w:ascii="Times New Roman" w:hAnsi="Times New Roman" w:cs="Times New Roman"/>
          <w:lang w:eastAsia="zh-CN"/>
        </w:rPr>
      </w:pPr>
      <w:bookmarkStart w:id="62" w:name="_Toc135839345"/>
      <w:r>
        <w:rPr>
          <w:rFonts w:ascii="Times New Roman" w:hAnsi="Times New Roman" w:cs="Times New Roman"/>
          <w:lang w:eastAsia="zh-CN"/>
        </w:rPr>
        <w:lastRenderedPageBreak/>
        <w:t>附录</w:t>
      </w:r>
      <w:r>
        <w:rPr>
          <w:rFonts w:ascii="Times New Roman" w:hAnsi="Times New Roman" w:cs="Times New Roman"/>
          <w:lang w:eastAsia="zh-CN"/>
        </w:rPr>
        <w:t xml:space="preserve">D </w:t>
      </w:r>
      <w:r>
        <w:rPr>
          <w:rFonts w:ascii="Times New Roman" w:hAnsi="Times New Roman" w:cs="Times New Roman" w:hint="eastAsia"/>
          <w:lang w:eastAsia="zh-CN"/>
        </w:rPr>
        <w:t>常用施工机械台班能源用量</w:t>
      </w:r>
      <w:bookmarkEnd w:id="62"/>
    </w:p>
    <w:p w14:paraId="63A0E4CD" w14:textId="77777777" w:rsidR="002B73E9" w:rsidRDefault="00BE2150">
      <w:pPr>
        <w:spacing w:afterLines="50" w:after="120"/>
        <w:jc w:val="center"/>
        <w:rPr>
          <w:rFonts w:ascii="Times New Roman" w:hAnsi="Times New Roman" w:cs="Times New Roman"/>
          <w:b/>
          <w:bCs/>
          <w:spacing w:val="-1"/>
          <w:sz w:val="21"/>
          <w:szCs w:val="20"/>
          <w:lang w:eastAsia="zh-CN"/>
        </w:rPr>
      </w:pPr>
      <w:r>
        <w:rPr>
          <w:rFonts w:ascii="Times New Roman" w:hAnsi="Times New Roman" w:cs="Times New Roman"/>
          <w:spacing w:val="-1"/>
          <w:sz w:val="24"/>
          <w:lang w:eastAsia="zh-CN"/>
        </w:rPr>
        <w:t>表</w:t>
      </w:r>
      <w:r>
        <w:rPr>
          <w:rFonts w:ascii="Times New Roman" w:hAnsi="Times New Roman" w:cs="Times New Roman"/>
          <w:spacing w:val="-1"/>
          <w:sz w:val="24"/>
          <w:lang w:eastAsia="zh-CN"/>
        </w:rPr>
        <w:t xml:space="preserve"> D.0.1 </w:t>
      </w:r>
      <w:r>
        <w:rPr>
          <w:rFonts w:ascii="Times New Roman" w:hAnsi="Times New Roman" w:cs="Times New Roman"/>
          <w:spacing w:val="-1"/>
          <w:sz w:val="24"/>
          <w:lang w:eastAsia="zh-CN"/>
        </w:rPr>
        <w:t>机组季节耗电量测试的引用标准</w:t>
      </w:r>
    </w:p>
    <w:tbl>
      <w:tblPr>
        <w:tblStyle w:val="af2"/>
        <w:tblW w:w="0" w:type="auto"/>
        <w:jc w:val="center"/>
        <w:tblLook w:val="04A0" w:firstRow="1" w:lastRow="0" w:firstColumn="1" w:lastColumn="0" w:noHBand="0" w:noVBand="1"/>
      </w:tblPr>
      <w:tblGrid>
        <w:gridCol w:w="704"/>
        <w:gridCol w:w="1996"/>
        <w:gridCol w:w="1351"/>
        <w:gridCol w:w="1856"/>
        <w:gridCol w:w="1182"/>
        <w:gridCol w:w="1183"/>
        <w:gridCol w:w="1183"/>
      </w:tblGrid>
      <w:tr w:rsidR="002B73E9" w14:paraId="79487DB7" w14:textId="77777777">
        <w:trPr>
          <w:jc w:val="center"/>
        </w:trPr>
        <w:tc>
          <w:tcPr>
            <w:tcW w:w="704" w:type="dxa"/>
            <w:vMerge w:val="restart"/>
            <w:vAlign w:val="center"/>
          </w:tcPr>
          <w:p w14:paraId="2E76888E" w14:textId="77777777" w:rsidR="002B73E9" w:rsidRDefault="00BE2150">
            <w:pPr>
              <w:widowControl/>
              <w:jc w:val="center"/>
              <w:rPr>
                <w:rFonts w:cs="Times New Roman"/>
                <w:sz w:val="21"/>
                <w:szCs w:val="21"/>
                <w:lang w:eastAsia="zh-CN" w:bidi="ar"/>
              </w:rPr>
            </w:pPr>
            <w:r>
              <w:rPr>
                <w:rFonts w:cs="Times New Roman" w:hint="eastAsia"/>
                <w:sz w:val="21"/>
                <w:szCs w:val="21"/>
                <w:lang w:eastAsia="zh-CN" w:bidi="ar"/>
              </w:rPr>
              <w:t>序号</w:t>
            </w:r>
          </w:p>
        </w:tc>
        <w:tc>
          <w:tcPr>
            <w:tcW w:w="1996" w:type="dxa"/>
            <w:vMerge w:val="restart"/>
            <w:vAlign w:val="center"/>
          </w:tcPr>
          <w:p w14:paraId="146181A3" w14:textId="77777777" w:rsidR="002B73E9" w:rsidRDefault="00BE2150">
            <w:pPr>
              <w:widowControl/>
              <w:jc w:val="center"/>
              <w:rPr>
                <w:rFonts w:cs="Times New Roman"/>
                <w:sz w:val="21"/>
                <w:szCs w:val="21"/>
                <w:lang w:eastAsia="zh-CN" w:bidi="ar"/>
              </w:rPr>
            </w:pPr>
            <w:r>
              <w:rPr>
                <w:rFonts w:cs="Times New Roman" w:hint="eastAsia"/>
                <w:sz w:val="21"/>
                <w:szCs w:val="21"/>
                <w:lang w:eastAsia="zh-CN" w:bidi="ar"/>
              </w:rPr>
              <w:t>机械名称</w:t>
            </w:r>
          </w:p>
        </w:tc>
        <w:tc>
          <w:tcPr>
            <w:tcW w:w="3207" w:type="dxa"/>
            <w:gridSpan w:val="2"/>
            <w:vMerge w:val="restart"/>
            <w:vAlign w:val="center"/>
          </w:tcPr>
          <w:p w14:paraId="7BB6F9B7" w14:textId="77777777" w:rsidR="002B73E9" w:rsidRDefault="00BE2150">
            <w:pPr>
              <w:widowControl/>
              <w:jc w:val="center"/>
              <w:rPr>
                <w:rFonts w:cs="Times New Roman"/>
                <w:sz w:val="21"/>
                <w:szCs w:val="21"/>
                <w:lang w:eastAsia="zh-CN" w:bidi="ar"/>
              </w:rPr>
            </w:pPr>
            <w:r>
              <w:rPr>
                <w:rFonts w:cs="Times New Roman" w:hint="eastAsia"/>
                <w:sz w:val="21"/>
                <w:szCs w:val="21"/>
                <w:lang w:eastAsia="zh-CN" w:bidi="ar"/>
              </w:rPr>
              <w:t>性能规格</w:t>
            </w:r>
          </w:p>
        </w:tc>
        <w:tc>
          <w:tcPr>
            <w:tcW w:w="3548" w:type="dxa"/>
            <w:gridSpan w:val="3"/>
            <w:vAlign w:val="center"/>
          </w:tcPr>
          <w:p w14:paraId="3596E7D4" w14:textId="77777777" w:rsidR="002B73E9" w:rsidRDefault="00BE2150">
            <w:pPr>
              <w:widowControl/>
              <w:jc w:val="center"/>
              <w:rPr>
                <w:rFonts w:cs="Times New Roman"/>
                <w:sz w:val="21"/>
                <w:szCs w:val="21"/>
                <w:lang w:eastAsia="zh-CN" w:bidi="ar"/>
              </w:rPr>
            </w:pPr>
            <w:r>
              <w:rPr>
                <w:rFonts w:cs="Times New Roman" w:hint="eastAsia"/>
                <w:sz w:val="21"/>
                <w:szCs w:val="21"/>
                <w:lang w:eastAsia="zh-CN" w:bidi="ar"/>
              </w:rPr>
              <w:t>能源用量</w:t>
            </w:r>
          </w:p>
        </w:tc>
      </w:tr>
      <w:tr w:rsidR="002B73E9" w14:paraId="39EFCB67" w14:textId="77777777">
        <w:trPr>
          <w:jc w:val="center"/>
        </w:trPr>
        <w:tc>
          <w:tcPr>
            <w:tcW w:w="704" w:type="dxa"/>
            <w:vMerge/>
            <w:vAlign w:val="center"/>
          </w:tcPr>
          <w:p w14:paraId="6D0BBD2E" w14:textId="77777777" w:rsidR="002B73E9" w:rsidRDefault="002B73E9">
            <w:pPr>
              <w:widowControl/>
              <w:autoSpaceDE/>
              <w:autoSpaceDN/>
              <w:rPr>
                <w:rFonts w:cs="Times New Roman"/>
                <w:sz w:val="21"/>
                <w:szCs w:val="21"/>
                <w:lang w:eastAsia="zh-CN"/>
              </w:rPr>
            </w:pPr>
          </w:p>
        </w:tc>
        <w:tc>
          <w:tcPr>
            <w:tcW w:w="1996" w:type="dxa"/>
            <w:vMerge/>
            <w:vAlign w:val="center"/>
          </w:tcPr>
          <w:p w14:paraId="76657688" w14:textId="77777777" w:rsidR="002B73E9" w:rsidRDefault="002B73E9">
            <w:pPr>
              <w:widowControl/>
              <w:autoSpaceDE/>
              <w:autoSpaceDN/>
              <w:rPr>
                <w:rFonts w:cs="Times New Roman"/>
                <w:sz w:val="21"/>
                <w:szCs w:val="21"/>
                <w:lang w:eastAsia="zh-CN"/>
              </w:rPr>
            </w:pPr>
          </w:p>
        </w:tc>
        <w:tc>
          <w:tcPr>
            <w:tcW w:w="3207" w:type="dxa"/>
            <w:gridSpan w:val="2"/>
            <w:vMerge/>
            <w:vAlign w:val="center"/>
          </w:tcPr>
          <w:p w14:paraId="2D81441B" w14:textId="77777777" w:rsidR="002B73E9" w:rsidRDefault="002B73E9">
            <w:pPr>
              <w:widowControl/>
              <w:autoSpaceDE/>
              <w:autoSpaceDN/>
              <w:rPr>
                <w:rFonts w:cs="Times New Roman"/>
                <w:sz w:val="21"/>
                <w:szCs w:val="21"/>
                <w:lang w:eastAsia="zh-CN"/>
              </w:rPr>
            </w:pPr>
          </w:p>
        </w:tc>
        <w:tc>
          <w:tcPr>
            <w:tcW w:w="1182" w:type="dxa"/>
            <w:vAlign w:val="center"/>
          </w:tcPr>
          <w:p w14:paraId="531E8DA9" w14:textId="77777777" w:rsidR="002B73E9" w:rsidRDefault="00BE2150">
            <w:pPr>
              <w:widowControl/>
              <w:jc w:val="center"/>
              <w:rPr>
                <w:rFonts w:cs="Times New Roman"/>
                <w:sz w:val="21"/>
                <w:szCs w:val="21"/>
                <w:lang w:eastAsia="zh-CN" w:bidi="ar"/>
              </w:rPr>
            </w:pPr>
            <w:r>
              <w:rPr>
                <w:rFonts w:cs="Times New Roman" w:hint="eastAsia"/>
                <w:sz w:val="21"/>
                <w:szCs w:val="21"/>
                <w:lang w:eastAsia="zh-CN" w:bidi="ar"/>
              </w:rPr>
              <w:t>汽油（</w:t>
            </w:r>
            <w:r>
              <w:rPr>
                <w:rFonts w:cs="Times New Roman"/>
                <w:sz w:val="21"/>
                <w:szCs w:val="21"/>
                <w:lang w:eastAsia="zh-CN" w:bidi="ar"/>
              </w:rPr>
              <w:t>kg</w:t>
            </w:r>
            <w:r>
              <w:rPr>
                <w:rFonts w:cs="Times New Roman" w:hint="eastAsia"/>
                <w:sz w:val="21"/>
                <w:szCs w:val="21"/>
                <w:lang w:eastAsia="zh-CN" w:bidi="ar"/>
              </w:rPr>
              <w:t>）</w:t>
            </w:r>
          </w:p>
        </w:tc>
        <w:tc>
          <w:tcPr>
            <w:tcW w:w="1183" w:type="dxa"/>
            <w:vAlign w:val="center"/>
          </w:tcPr>
          <w:p w14:paraId="562D5BAB" w14:textId="77777777" w:rsidR="002B73E9" w:rsidRDefault="00BE2150">
            <w:pPr>
              <w:widowControl/>
              <w:jc w:val="center"/>
              <w:rPr>
                <w:rFonts w:cs="Times New Roman"/>
                <w:sz w:val="21"/>
                <w:szCs w:val="21"/>
                <w:lang w:eastAsia="zh-CN" w:bidi="ar"/>
              </w:rPr>
            </w:pPr>
            <w:r>
              <w:rPr>
                <w:rFonts w:cs="Times New Roman" w:hint="eastAsia"/>
                <w:sz w:val="21"/>
                <w:szCs w:val="21"/>
                <w:lang w:eastAsia="zh-CN" w:bidi="ar"/>
              </w:rPr>
              <w:t>柴油（</w:t>
            </w:r>
            <w:r>
              <w:rPr>
                <w:rFonts w:cs="Times New Roman"/>
                <w:sz w:val="21"/>
                <w:szCs w:val="21"/>
                <w:lang w:eastAsia="zh-CN" w:bidi="ar"/>
              </w:rPr>
              <w:t>kg</w:t>
            </w:r>
            <w:r>
              <w:rPr>
                <w:rFonts w:cs="Times New Roman" w:hint="eastAsia"/>
                <w:sz w:val="21"/>
                <w:szCs w:val="21"/>
                <w:lang w:eastAsia="zh-CN" w:bidi="ar"/>
              </w:rPr>
              <w:t>）</w:t>
            </w:r>
          </w:p>
        </w:tc>
        <w:tc>
          <w:tcPr>
            <w:tcW w:w="1183" w:type="dxa"/>
            <w:vAlign w:val="center"/>
          </w:tcPr>
          <w:p w14:paraId="25228FB5" w14:textId="77777777" w:rsidR="002B73E9" w:rsidRDefault="00BE2150">
            <w:pPr>
              <w:widowControl/>
              <w:jc w:val="center"/>
              <w:rPr>
                <w:rFonts w:cs="Times New Roman"/>
                <w:sz w:val="21"/>
                <w:szCs w:val="21"/>
                <w:lang w:eastAsia="zh-CN" w:bidi="ar"/>
              </w:rPr>
            </w:pPr>
            <w:r>
              <w:rPr>
                <w:rFonts w:cs="Times New Roman" w:hint="eastAsia"/>
                <w:sz w:val="21"/>
                <w:szCs w:val="21"/>
                <w:lang w:eastAsia="zh-CN" w:bidi="ar"/>
              </w:rPr>
              <w:t>电（</w:t>
            </w:r>
            <w:r>
              <w:rPr>
                <w:rFonts w:cs="Times New Roman"/>
                <w:sz w:val="21"/>
                <w:szCs w:val="21"/>
                <w:lang w:eastAsia="zh-CN" w:bidi="ar"/>
              </w:rPr>
              <w:t>kWh</w:t>
            </w:r>
            <w:r>
              <w:rPr>
                <w:rFonts w:cs="Times New Roman" w:hint="eastAsia"/>
                <w:sz w:val="21"/>
                <w:szCs w:val="21"/>
                <w:lang w:eastAsia="zh-CN" w:bidi="ar"/>
              </w:rPr>
              <w:t>）</w:t>
            </w:r>
          </w:p>
        </w:tc>
      </w:tr>
      <w:tr w:rsidR="002B73E9" w14:paraId="4DA52794" w14:textId="77777777">
        <w:trPr>
          <w:jc w:val="center"/>
        </w:trPr>
        <w:tc>
          <w:tcPr>
            <w:tcW w:w="704" w:type="dxa"/>
            <w:vAlign w:val="center"/>
          </w:tcPr>
          <w:p w14:paraId="3F5AEE2F" w14:textId="77777777" w:rsidR="002B73E9" w:rsidRDefault="00BE2150">
            <w:pPr>
              <w:widowControl/>
              <w:autoSpaceDE/>
              <w:autoSpaceDN/>
              <w:rPr>
                <w:rFonts w:cs="Times New Roman"/>
                <w:sz w:val="21"/>
                <w:szCs w:val="21"/>
                <w:lang w:eastAsia="zh-CN"/>
              </w:rPr>
            </w:pPr>
            <w:r>
              <w:rPr>
                <w:rFonts w:cs="Times New Roman"/>
                <w:sz w:val="21"/>
                <w:szCs w:val="21"/>
                <w:lang w:eastAsia="zh-CN"/>
              </w:rPr>
              <w:t>1</w:t>
            </w:r>
          </w:p>
        </w:tc>
        <w:tc>
          <w:tcPr>
            <w:tcW w:w="1996" w:type="dxa"/>
            <w:vAlign w:val="center"/>
          </w:tcPr>
          <w:p w14:paraId="1E704AA8"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锥形</w:t>
            </w:r>
            <w:proofErr w:type="gramStart"/>
            <w:r>
              <w:rPr>
                <w:rFonts w:cs="Times New Roman" w:hint="eastAsia"/>
                <w:sz w:val="21"/>
                <w:szCs w:val="21"/>
                <w:lang w:eastAsia="zh-CN"/>
              </w:rPr>
              <w:t>螺纹车丝机</w:t>
            </w:r>
            <w:proofErr w:type="gramEnd"/>
          </w:p>
        </w:tc>
        <w:tc>
          <w:tcPr>
            <w:tcW w:w="1351" w:type="dxa"/>
            <w:vAlign w:val="center"/>
          </w:tcPr>
          <w:p w14:paraId="54ECD0BE"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直径</w:t>
            </w:r>
          </w:p>
        </w:tc>
        <w:tc>
          <w:tcPr>
            <w:tcW w:w="1856" w:type="dxa"/>
            <w:vAlign w:val="center"/>
          </w:tcPr>
          <w:p w14:paraId="1C10EE54" w14:textId="77777777" w:rsidR="002B73E9" w:rsidRDefault="00BE2150">
            <w:pPr>
              <w:widowControl/>
              <w:autoSpaceDE/>
              <w:autoSpaceDN/>
              <w:rPr>
                <w:rFonts w:cs="Times New Roman"/>
                <w:sz w:val="21"/>
                <w:szCs w:val="21"/>
                <w:lang w:eastAsia="zh-CN"/>
              </w:rPr>
            </w:pPr>
            <w:r>
              <w:rPr>
                <w:rFonts w:cs="Times New Roman"/>
                <w:sz w:val="21"/>
                <w:szCs w:val="21"/>
                <w:lang w:eastAsia="zh-CN"/>
              </w:rPr>
              <w:t>45mm</w:t>
            </w:r>
          </w:p>
        </w:tc>
        <w:tc>
          <w:tcPr>
            <w:tcW w:w="1182" w:type="dxa"/>
            <w:vAlign w:val="center"/>
          </w:tcPr>
          <w:p w14:paraId="5093D62B" w14:textId="77777777" w:rsidR="002B73E9" w:rsidRDefault="00BE2150">
            <w:pPr>
              <w:widowControl/>
              <w:autoSpaceDE/>
              <w:autoSpaceDN/>
              <w:rPr>
                <w:rFonts w:cs="Times New Roman"/>
                <w:sz w:val="21"/>
                <w:szCs w:val="21"/>
                <w:lang w:eastAsia="zh-CN"/>
              </w:rPr>
            </w:pPr>
            <w:r>
              <w:rPr>
                <w:rFonts w:cs="Times New Roman"/>
                <w:sz w:val="21"/>
                <w:szCs w:val="21"/>
                <w:lang w:eastAsia="zh-CN"/>
              </w:rPr>
              <w:t>-</w:t>
            </w:r>
          </w:p>
        </w:tc>
        <w:tc>
          <w:tcPr>
            <w:tcW w:w="1183" w:type="dxa"/>
            <w:vAlign w:val="center"/>
          </w:tcPr>
          <w:p w14:paraId="528C1EAA" w14:textId="77777777" w:rsidR="002B73E9" w:rsidRDefault="00BE2150">
            <w:pPr>
              <w:widowControl/>
              <w:autoSpaceDE/>
              <w:autoSpaceDN/>
              <w:rPr>
                <w:rFonts w:cs="Times New Roman"/>
                <w:sz w:val="21"/>
                <w:szCs w:val="21"/>
                <w:lang w:eastAsia="zh-CN"/>
              </w:rPr>
            </w:pPr>
            <w:r>
              <w:rPr>
                <w:rFonts w:cs="Times New Roman"/>
                <w:sz w:val="21"/>
                <w:szCs w:val="21"/>
                <w:lang w:eastAsia="zh-CN"/>
              </w:rPr>
              <w:t>-</w:t>
            </w:r>
          </w:p>
        </w:tc>
        <w:tc>
          <w:tcPr>
            <w:tcW w:w="1183" w:type="dxa"/>
            <w:vAlign w:val="center"/>
          </w:tcPr>
          <w:p w14:paraId="648140F0" w14:textId="77777777" w:rsidR="002B73E9" w:rsidRDefault="00BE2150">
            <w:pPr>
              <w:widowControl/>
              <w:autoSpaceDE/>
              <w:autoSpaceDN/>
              <w:rPr>
                <w:rFonts w:cs="Times New Roman"/>
                <w:sz w:val="21"/>
                <w:szCs w:val="21"/>
                <w:lang w:eastAsia="zh-CN"/>
              </w:rPr>
            </w:pPr>
            <w:r>
              <w:rPr>
                <w:rFonts w:cs="Times New Roman"/>
                <w:sz w:val="21"/>
                <w:szCs w:val="21"/>
                <w:lang w:eastAsia="zh-CN"/>
              </w:rPr>
              <w:t>9.24</w:t>
            </w:r>
          </w:p>
        </w:tc>
      </w:tr>
      <w:tr w:rsidR="002B73E9" w14:paraId="72E752B7" w14:textId="77777777">
        <w:trPr>
          <w:jc w:val="center"/>
        </w:trPr>
        <w:tc>
          <w:tcPr>
            <w:tcW w:w="704" w:type="dxa"/>
            <w:vAlign w:val="center"/>
          </w:tcPr>
          <w:p w14:paraId="53EC4449"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2</w:t>
            </w:r>
          </w:p>
        </w:tc>
        <w:tc>
          <w:tcPr>
            <w:tcW w:w="1996" w:type="dxa"/>
            <w:vAlign w:val="center"/>
          </w:tcPr>
          <w:p w14:paraId="2A049776"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螺栓套丝机</w:t>
            </w:r>
          </w:p>
        </w:tc>
        <w:tc>
          <w:tcPr>
            <w:tcW w:w="1351" w:type="dxa"/>
            <w:vAlign w:val="center"/>
          </w:tcPr>
          <w:p w14:paraId="0D3355C6"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直径</w:t>
            </w:r>
          </w:p>
        </w:tc>
        <w:tc>
          <w:tcPr>
            <w:tcW w:w="1856" w:type="dxa"/>
            <w:vAlign w:val="center"/>
          </w:tcPr>
          <w:p w14:paraId="056E407C" w14:textId="77777777" w:rsidR="002B73E9" w:rsidRDefault="00BE2150">
            <w:pPr>
              <w:widowControl/>
              <w:autoSpaceDE/>
              <w:autoSpaceDN/>
              <w:rPr>
                <w:rFonts w:cs="Times New Roman"/>
                <w:sz w:val="21"/>
                <w:szCs w:val="21"/>
                <w:lang w:eastAsia="zh-CN"/>
              </w:rPr>
            </w:pPr>
            <w:r>
              <w:rPr>
                <w:rFonts w:cs="Times New Roman"/>
                <w:sz w:val="21"/>
                <w:szCs w:val="21"/>
                <w:lang w:eastAsia="zh-CN"/>
              </w:rPr>
              <w:t>-</w:t>
            </w:r>
          </w:p>
        </w:tc>
        <w:tc>
          <w:tcPr>
            <w:tcW w:w="1182" w:type="dxa"/>
            <w:vAlign w:val="center"/>
          </w:tcPr>
          <w:p w14:paraId="71AC8752" w14:textId="77777777" w:rsidR="002B73E9" w:rsidRDefault="00BE2150">
            <w:pPr>
              <w:widowControl/>
              <w:autoSpaceDE/>
              <w:autoSpaceDN/>
              <w:rPr>
                <w:rFonts w:cs="Times New Roman"/>
                <w:sz w:val="21"/>
                <w:szCs w:val="21"/>
                <w:lang w:eastAsia="zh-CN"/>
              </w:rPr>
            </w:pPr>
            <w:r>
              <w:rPr>
                <w:rFonts w:cs="Times New Roman"/>
                <w:sz w:val="21"/>
                <w:szCs w:val="21"/>
                <w:lang w:eastAsia="zh-CN"/>
              </w:rPr>
              <w:t>-</w:t>
            </w:r>
          </w:p>
        </w:tc>
        <w:tc>
          <w:tcPr>
            <w:tcW w:w="1183" w:type="dxa"/>
            <w:vAlign w:val="center"/>
          </w:tcPr>
          <w:p w14:paraId="02D0506D" w14:textId="77777777" w:rsidR="002B73E9" w:rsidRDefault="00BE2150">
            <w:pPr>
              <w:widowControl/>
              <w:autoSpaceDE/>
              <w:autoSpaceDN/>
              <w:rPr>
                <w:rFonts w:cs="Times New Roman"/>
                <w:sz w:val="21"/>
                <w:szCs w:val="21"/>
                <w:lang w:eastAsia="zh-CN"/>
              </w:rPr>
            </w:pPr>
            <w:r>
              <w:rPr>
                <w:rFonts w:cs="Times New Roman"/>
                <w:sz w:val="21"/>
                <w:szCs w:val="21"/>
                <w:lang w:eastAsia="zh-CN"/>
              </w:rPr>
              <w:t>-</w:t>
            </w:r>
          </w:p>
        </w:tc>
        <w:tc>
          <w:tcPr>
            <w:tcW w:w="1183" w:type="dxa"/>
            <w:vAlign w:val="center"/>
          </w:tcPr>
          <w:p w14:paraId="0CAA0DFD" w14:textId="77777777" w:rsidR="002B73E9" w:rsidRDefault="00BE2150">
            <w:pPr>
              <w:widowControl/>
              <w:autoSpaceDE/>
              <w:autoSpaceDN/>
              <w:rPr>
                <w:rFonts w:cs="Times New Roman"/>
                <w:sz w:val="21"/>
                <w:szCs w:val="21"/>
                <w:lang w:eastAsia="zh-CN"/>
              </w:rPr>
            </w:pPr>
            <w:r>
              <w:rPr>
                <w:rFonts w:cs="Times New Roman"/>
                <w:sz w:val="21"/>
                <w:szCs w:val="21"/>
                <w:lang w:eastAsia="zh-CN"/>
              </w:rPr>
              <w:t>25.00</w:t>
            </w:r>
          </w:p>
        </w:tc>
      </w:tr>
      <w:tr w:rsidR="002B73E9" w14:paraId="507AC69F" w14:textId="77777777">
        <w:trPr>
          <w:jc w:val="center"/>
        </w:trPr>
        <w:tc>
          <w:tcPr>
            <w:tcW w:w="704" w:type="dxa"/>
            <w:vAlign w:val="center"/>
          </w:tcPr>
          <w:p w14:paraId="2F5D22F8"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3</w:t>
            </w:r>
          </w:p>
        </w:tc>
        <w:tc>
          <w:tcPr>
            <w:tcW w:w="1996" w:type="dxa"/>
            <w:vAlign w:val="center"/>
          </w:tcPr>
          <w:p w14:paraId="23134F66"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板料</w:t>
            </w:r>
            <w:proofErr w:type="gramStart"/>
            <w:r>
              <w:rPr>
                <w:rFonts w:cs="Times New Roman" w:hint="eastAsia"/>
                <w:sz w:val="21"/>
                <w:szCs w:val="21"/>
                <w:lang w:eastAsia="zh-CN"/>
              </w:rPr>
              <w:t>校平机</w:t>
            </w:r>
            <w:proofErr w:type="gramEnd"/>
          </w:p>
        </w:tc>
        <w:tc>
          <w:tcPr>
            <w:tcW w:w="1351" w:type="dxa"/>
            <w:vAlign w:val="center"/>
          </w:tcPr>
          <w:p w14:paraId="36D9C496"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厚度×宽度</w:t>
            </w:r>
          </w:p>
        </w:tc>
        <w:tc>
          <w:tcPr>
            <w:tcW w:w="1856" w:type="dxa"/>
            <w:vAlign w:val="center"/>
          </w:tcPr>
          <w:p w14:paraId="5B5781BC" w14:textId="77777777" w:rsidR="002B73E9" w:rsidRDefault="00BE2150">
            <w:pPr>
              <w:widowControl/>
              <w:autoSpaceDE/>
              <w:autoSpaceDN/>
              <w:rPr>
                <w:rFonts w:cs="Times New Roman"/>
                <w:sz w:val="21"/>
                <w:szCs w:val="21"/>
                <w:lang w:eastAsia="zh-CN"/>
              </w:rPr>
            </w:pPr>
            <w:r>
              <w:rPr>
                <w:rFonts w:cs="Times New Roman"/>
                <w:sz w:val="21"/>
                <w:szCs w:val="21"/>
                <w:lang w:eastAsia="zh-CN"/>
              </w:rPr>
              <w:t>16mm</w:t>
            </w:r>
            <w:r>
              <w:rPr>
                <w:rFonts w:cs="Times New Roman" w:hint="eastAsia"/>
                <w:sz w:val="21"/>
                <w:szCs w:val="21"/>
                <w:lang w:eastAsia="zh-CN"/>
              </w:rPr>
              <w:t>×2000mm</w:t>
            </w:r>
          </w:p>
        </w:tc>
        <w:tc>
          <w:tcPr>
            <w:tcW w:w="1182" w:type="dxa"/>
            <w:vAlign w:val="center"/>
          </w:tcPr>
          <w:p w14:paraId="471901EE" w14:textId="77777777" w:rsidR="002B73E9" w:rsidRDefault="00BE2150">
            <w:pPr>
              <w:widowControl/>
              <w:autoSpaceDE/>
              <w:autoSpaceDN/>
              <w:rPr>
                <w:rFonts w:cs="Times New Roman"/>
                <w:sz w:val="21"/>
                <w:szCs w:val="21"/>
                <w:lang w:eastAsia="zh-CN"/>
              </w:rPr>
            </w:pPr>
            <w:r>
              <w:rPr>
                <w:rFonts w:cs="Times New Roman"/>
                <w:sz w:val="21"/>
                <w:szCs w:val="21"/>
                <w:lang w:eastAsia="zh-CN"/>
              </w:rPr>
              <w:t>-</w:t>
            </w:r>
          </w:p>
        </w:tc>
        <w:tc>
          <w:tcPr>
            <w:tcW w:w="1183" w:type="dxa"/>
            <w:vAlign w:val="center"/>
          </w:tcPr>
          <w:p w14:paraId="256BF23C" w14:textId="77777777" w:rsidR="002B73E9" w:rsidRDefault="00BE2150">
            <w:pPr>
              <w:widowControl/>
              <w:autoSpaceDE/>
              <w:autoSpaceDN/>
              <w:rPr>
                <w:rFonts w:cs="Times New Roman"/>
                <w:sz w:val="21"/>
                <w:szCs w:val="21"/>
                <w:lang w:eastAsia="zh-CN"/>
              </w:rPr>
            </w:pPr>
            <w:r>
              <w:rPr>
                <w:rFonts w:cs="Times New Roman"/>
                <w:sz w:val="21"/>
                <w:szCs w:val="21"/>
                <w:lang w:eastAsia="zh-CN"/>
              </w:rPr>
              <w:t>-</w:t>
            </w:r>
          </w:p>
        </w:tc>
        <w:tc>
          <w:tcPr>
            <w:tcW w:w="1183" w:type="dxa"/>
            <w:vAlign w:val="center"/>
          </w:tcPr>
          <w:p w14:paraId="3938BB6B" w14:textId="77777777" w:rsidR="002B73E9" w:rsidRDefault="00BE2150">
            <w:pPr>
              <w:widowControl/>
              <w:autoSpaceDE/>
              <w:autoSpaceDN/>
              <w:rPr>
                <w:rFonts w:cs="Times New Roman"/>
                <w:sz w:val="21"/>
                <w:szCs w:val="21"/>
                <w:lang w:eastAsia="zh-CN"/>
              </w:rPr>
            </w:pPr>
            <w:r>
              <w:rPr>
                <w:rFonts w:cs="Times New Roman"/>
                <w:sz w:val="21"/>
                <w:szCs w:val="21"/>
                <w:lang w:eastAsia="zh-CN"/>
              </w:rPr>
              <w:t>120.60</w:t>
            </w:r>
          </w:p>
        </w:tc>
      </w:tr>
      <w:tr w:rsidR="002B73E9" w14:paraId="08CE3DAE" w14:textId="77777777">
        <w:trPr>
          <w:jc w:val="center"/>
        </w:trPr>
        <w:tc>
          <w:tcPr>
            <w:tcW w:w="704" w:type="dxa"/>
            <w:vAlign w:val="center"/>
          </w:tcPr>
          <w:p w14:paraId="112297EF"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4</w:t>
            </w:r>
          </w:p>
        </w:tc>
        <w:tc>
          <w:tcPr>
            <w:tcW w:w="1996" w:type="dxa"/>
            <w:vAlign w:val="center"/>
          </w:tcPr>
          <w:p w14:paraId="772B5AF3" w14:textId="77777777" w:rsidR="002B73E9" w:rsidRDefault="00BE2150">
            <w:pPr>
              <w:widowControl/>
              <w:autoSpaceDE/>
              <w:autoSpaceDN/>
              <w:rPr>
                <w:rFonts w:cs="Times New Roman"/>
                <w:sz w:val="21"/>
                <w:szCs w:val="21"/>
                <w:lang w:eastAsia="zh-CN"/>
              </w:rPr>
            </w:pPr>
            <w:proofErr w:type="gramStart"/>
            <w:r>
              <w:rPr>
                <w:rFonts w:cs="Times New Roman" w:hint="eastAsia"/>
                <w:sz w:val="21"/>
                <w:szCs w:val="21"/>
                <w:lang w:eastAsia="zh-CN"/>
              </w:rPr>
              <w:t>刨边机</w:t>
            </w:r>
            <w:proofErr w:type="gramEnd"/>
          </w:p>
        </w:tc>
        <w:tc>
          <w:tcPr>
            <w:tcW w:w="1351" w:type="dxa"/>
            <w:vAlign w:val="center"/>
          </w:tcPr>
          <w:p w14:paraId="554D2625"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加工长度</w:t>
            </w:r>
          </w:p>
        </w:tc>
        <w:tc>
          <w:tcPr>
            <w:tcW w:w="1856" w:type="dxa"/>
            <w:vAlign w:val="center"/>
          </w:tcPr>
          <w:p w14:paraId="0BBD3BAD" w14:textId="77777777" w:rsidR="002B73E9" w:rsidRDefault="00BE2150">
            <w:pPr>
              <w:widowControl/>
              <w:autoSpaceDE/>
              <w:autoSpaceDN/>
              <w:rPr>
                <w:rFonts w:cs="Times New Roman"/>
                <w:sz w:val="21"/>
                <w:szCs w:val="21"/>
                <w:lang w:eastAsia="zh-CN"/>
              </w:rPr>
            </w:pPr>
            <w:r>
              <w:rPr>
                <w:rFonts w:cs="Times New Roman"/>
                <w:sz w:val="21"/>
                <w:szCs w:val="21"/>
                <w:lang w:eastAsia="zh-CN"/>
              </w:rPr>
              <w:t>12000mm</w:t>
            </w:r>
          </w:p>
        </w:tc>
        <w:tc>
          <w:tcPr>
            <w:tcW w:w="1182" w:type="dxa"/>
            <w:vAlign w:val="center"/>
          </w:tcPr>
          <w:p w14:paraId="75A71457" w14:textId="77777777" w:rsidR="002B73E9" w:rsidRDefault="00BE2150">
            <w:pPr>
              <w:widowControl/>
              <w:autoSpaceDE/>
              <w:autoSpaceDN/>
              <w:rPr>
                <w:rFonts w:cs="Times New Roman"/>
                <w:sz w:val="21"/>
                <w:szCs w:val="21"/>
                <w:lang w:eastAsia="zh-CN"/>
              </w:rPr>
            </w:pPr>
            <w:r>
              <w:rPr>
                <w:rFonts w:cs="Times New Roman"/>
                <w:sz w:val="21"/>
                <w:szCs w:val="21"/>
                <w:lang w:eastAsia="zh-CN"/>
              </w:rPr>
              <w:t>-</w:t>
            </w:r>
          </w:p>
        </w:tc>
        <w:tc>
          <w:tcPr>
            <w:tcW w:w="1183" w:type="dxa"/>
            <w:vAlign w:val="center"/>
          </w:tcPr>
          <w:p w14:paraId="25C44C29" w14:textId="77777777" w:rsidR="002B73E9" w:rsidRDefault="00BE2150">
            <w:pPr>
              <w:widowControl/>
              <w:autoSpaceDE/>
              <w:autoSpaceDN/>
              <w:rPr>
                <w:rFonts w:cs="Times New Roman"/>
                <w:sz w:val="21"/>
                <w:szCs w:val="21"/>
                <w:lang w:eastAsia="zh-CN"/>
              </w:rPr>
            </w:pPr>
            <w:r>
              <w:rPr>
                <w:rFonts w:cs="Times New Roman"/>
                <w:sz w:val="21"/>
                <w:szCs w:val="21"/>
                <w:lang w:eastAsia="zh-CN"/>
              </w:rPr>
              <w:t>-</w:t>
            </w:r>
          </w:p>
        </w:tc>
        <w:tc>
          <w:tcPr>
            <w:tcW w:w="1183" w:type="dxa"/>
            <w:vAlign w:val="center"/>
          </w:tcPr>
          <w:p w14:paraId="76AA92CA" w14:textId="77777777" w:rsidR="002B73E9" w:rsidRDefault="00BE2150">
            <w:pPr>
              <w:widowControl/>
              <w:autoSpaceDE/>
              <w:autoSpaceDN/>
              <w:rPr>
                <w:rFonts w:cs="Times New Roman"/>
                <w:sz w:val="21"/>
                <w:szCs w:val="21"/>
                <w:lang w:eastAsia="zh-CN"/>
              </w:rPr>
            </w:pPr>
            <w:r>
              <w:rPr>
                <w:rFonts w:cs="Times New Roman"/>
                <w:sz w:val="21"/>
                <w:szCs w:val="21"/>
                <w:lang w:eastAsia="zh-CN"/>
              </w:rPr>
              <w:t>75.90</w:t>
            </w:r>
          </w:p>
        </w:tc>
      </w:tr>
      <w:tr w:rsidR="002B73E9" w14:paraId="1559E8EA" w14:textId="77777777">
        <w:trPr>
          <w:jc w:val="center"/>
        </w:trPr>
        <w:tc>
          <w:tcPr>
            <w:tcW w:w="704" w:type="dxa"/>
            <w:vAlign w:val="center"/>
          </w:tcPr>
          <w:p w14:paraId="6B20FE12"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5</w:t>
            </w:r>
          </w:p>
        </w:tc>
        <w:tc>
          <w:tcPr>
            <w:tcW w:w="1996" w:type="dxa"/>
            <w:vAlign w:val="center"/>
          </w:tcPr>
          <w:p w14:paraId="6BBFEBC7"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半自动切割机</w:t>
            </w:r>
          </w:p>
        </w:tc>
        <w:tc>
          <w:tcPr>
            <w:tcW w:w="1351" w:type="dxa"/>
            <w:vAlign w:val="center"/>
          </w:tcPr>
          <w:p w14:paraId="3CC51938"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厚度</w:t>
            </w:r>
          </w:p>
        </w:tc>
        <w:tc>
          <w:tcPr>
            <w:tcW w:w="1856" w:type="dxa"/>
            <w:vAlign w:val="center"/>
          </w:tcPr>
          <w:p w14:paraId="706550C8" w14:textId="77777777" w:rsidR="002B73E9" w:rsidRDefault="00BE2150">
            <w:pPr>
              <w:widowControl/>
              <w:autoSpaceDE/>
              <w:autoSpaceDN/>
              <w:rPr>
                <w:rFonts w:cs="Times New Roman"/>
                <w:sz w:val="21"/>
                <w:szCs w:val="21"/>
                <w:lang w:eastAsia="zh-CN"/>
              </w:rPr>
            </w:pPr>
            <w:r>
              <w:rPr>
                <w:rFonts w:cs="Times New Roman"/>
                <w:sz w:val="21"/>
                <w:szCs w:val="21"/>
                <w:lang w:eastAsia="zh-CN"/>
              </w:rPr>
              <w:t>100mm</w:t>
            </w:r>
          </w:p>
        </w:tc>
        <w:tc>
          <w:tcPr>
            <w:tcW w:w="1182" w:type="dxa"/>
            <w:vAlign w:val="center"/>
          </w:tcPr>
          <w:p w14:paraId="79D907E2" w14:textId="77777777" w:rsidR="002B73E9" w:rsidRDefault="00BE2150">
            <w:pPr>
              <w:widowControl/>
              <w:autoSpaceDE/>
              <w:autoSpaceDN/>
              <w:rPr>
                <w:rFonts w:cs="Times New Roman"/>
                <w:sz w:val="21"/>
                <w:szCs w:val="21"/>
                <w:lang w:eastAsia="zh-CN"/>
              </w:rPr>
            </w:pPr>
            <w:r>
              <w:rPr>
                <w:rFonts w:cs="Times New Roman"/>
                <w:sz w:val="21"/>
                <w:szCs w:val="21"/>
                <w:lang w:eastAsia="zh-CN"/>
              </w:rPr>
              <w:t>-</w:t>
            </w:r>
          </w:p>
        </w:tc>
        <w:tc>
          <w:tcPr>
            <w:tcW w:w="1183" w:type="dxa"/>
            <w:vAlign w:val="center"/>
          </w:tcPr>
          <w:p w14:paraId="1610536D" w14:textId="77777777" w:rsidR="002B73E9" w:rsidRDefault="00BE2150">
            <w:pPr>
              <w:widowControl/>
              <w:autoSpaceDE/>
              <w:autoSpaceDN/>
              <w:rPr>
                <w:rFonts w:cs="Times New Roman"/>
                <w:sz w:val="21"/>
                <w:szCs w:val="21"/>
                <w:lang w:eastAsia="zh-CN"/>
              </w:rPr>
            </w:pPr>
            <w:r>
              <w:rPr>
                <w:rFonts w:cs="Times New Roman"/>
                <w:sz w:val="21"/>
                <w:szCs w:val="21"/>
                <w:lang w:eastAsia="zh-CN"/>
              </w:rPr>
              <w:t>-</w:t>
            </w:r>
          </w:p>
        </w:tc>
        <w:tc>
          <w:tcPr>
            <w:tcW w:w="1183" w:type="dxa"/>
            <w:vAlign w:val="center"/>
          </w:tcPr>
          <w:p w14:paraId="0B5D4CD9" w14:textId="77777777" w:rsidR="002B73E9" w:rsidRDefault="00BE2150">
            <w:pPr>
              <w:widowControl/>
              <w:autoSpaceDE/>
              <w:autoSpaceDN/>
              <w:rPr>
                <w:rFonts w:cs="Times New Roman"/>
                <w:sz w:val="21"/>
                <w:szCs w:val="21"/>
                <w:lang w:eastAsia="zh-CN"/>
              </w:rPr>
            </w:pPr>
            <w:r>
              <w:rPr>
                <w:rFonts w:cs="Times New Roman"/>
                <w:sz w:val="21"/>
                <w:szCs w:val="21"/>
                <w:lang w:eastAsia="zh-CN"/>
              </w:rPr>
              <w:t>98.00</w:t>
            </w:r>
          </w:p>
        </w:tc>
      </w:tr>
      <w:tr w:rsidR="002B73E9" w14:paraId="21343667" w14:textId="77777777">
        <w:trPr>
          <w:jc w:val="center"/>
        </w:trPr>
        <w:tc>
          <w:tcPr>
            <w:tcW w:w="704" w:type="dxa"/>
            <w:vAlign w:val="center"/>
          </w:tcPr>
          <w:p w14:paraId="354928CF"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6</w:t>
            </w:r>
          </w:p>
        </w:tc>
        <w:tc>
          <w:tcPr>
            <w:tcW w:w="1996" w:type="dxa"/>
            <w:vAlign w:val="center"/>
          </w:tcPr>
          <w:p w14:paraId="52AF51D5"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自动仿形切割机</w:t>
            </w:r>
          </w:p>
        </w:tc>
        <w:tc>
          <w:tcPr>
            <w:tcW w:w="1351" w:type="dxa"/>
            <w:vAlign w:val="center"/>
          </w:tcPr>
          <w:p w14:paraId="2AE340E8"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厚度</w:t>
            </w:r>
          </w:p>
        </w:tc>
        <w:tc>
          <w:tcPr>
            <w:tcW w:w="1856" w:type="dxa"/>
            <w:vAlign w:val="center"/>
          </w:tcPr>
          <w:p w14:paraId="6B3DC6AA" w14:textId="77777777" w:rsidR="002B73E9" w:rsidRDefault="00BE2150">
            <w:pPr>
              <w:widowControl/>
              <w:autoSpaceDE/>
              <w:autoSpaceDN/>
              <w:rPr>
                <w:rFonts w:cs="Times New Roman"/>
                <w:sz w:val="21"/>
                <w:szCs w:val="21"/>
                <w:lang w:eastAsia="zh-CN"/>
              </w:rPr>
            </w:pPr>
            <w:r>
              <w:rPr>
                <w:rFonts w:cs="Times New Roman"/>
                <w:sz w:val="21"/>
                <w:szCs w:val="21"/>
                <w:lang w:eastAsia="zh-CN"/>
              </w:rPr>
              <w:t>60mm</w:t>
            </w:r>
          </w:p>
        </w:tc>
        <w:tc>
          <w:tcPr>
            <w:tcW w:w="1182" w:type="dxa"/>
            <w:vAlign w:val="center"/>
          </w:tcPr>
          <w:p w14:paraId="3BFB656A" w14:textId="77777777" w:rsidR="002B73E9" w:rsidRDefault="00BE2150">
            <w:pPr>
              <w:widowControl/>
              <w:autoSpaceDE/>
              <w:autoSpaceDN/>
              <w:rPr>
                <w:rFonts w:cs="Times New Roman"/>
                <w:sz w:val="21"/>
                <w:szCs w:val="21"/>
                <w:lang w:eastAsia="zh-CN"/>
              </w:rPr>
            </w:pPr>
            <w:r>
              <w:rPr>
                <w:rFonts w:cs="Times New Roman"/>
                <w:sz w:val="21"/>
                <w:szCs w:val="21"/>
                <w:lang w:eastAsia="zh-CN"/>
              </w:rPr>
              <w:t>-</w:t>
            </w:r>
          </w:p>
        </w:tc>
        <w:tc>
          <w:tcPr>
            <w:tcW w:w="1183" w:type="dxa"/>
            <w:vAlign w:val="center"/>
          </w:tcPr>
          <w:p w14:paraId="366E5E83" w14:textId="77777777" w:rsidR="002B73E9" w:rsidRDefault="00BE2150">
            <w:pPr>
              <w:widowControl/>
              <w:autoSpaceDE/>
              <w:autoSpaceDN/>
              <w:rPr>
                <w:rFonts w:cs="Times New Roman"/>
                <w:sz w:val="21"/>
                <w:szCs w:val="21"/>
                <w:lang w:eastAsia="zh-CN"/>
              </w:rPr>
            </w:pPr>
            <w:r>
              <w:rPr>
                <w:rFonts w:cs="Times New Roman"/>
                <w:sz w:val="21"/>
                <w:szCs w:val="21"/>
                <w:lang w:eastAsia="zh-CN"/>
              </w:rPr>
              <w:t>-</w:t>
            </w:r>
          </w:p>
        </w:tc>
        <w:tc>
          <w:tcPr>
            <w:tcW w:w="1183" w:type="dxa"/>
            <w:vAlign w:val="center"/>
          </w:tcPr>
          <w:p w14:paraId="432C9A9C" w14:textId="77777777" w:rsidR="002B73E9" w:rsidRDefault="00BE2150">
            <w:pPr>
              <w:widowControl/>
              <w:autoSpaceDE/>
              <w:autoSpaceDN/>
              <w:rPr>
                <w:rFonts w:cs="Times New Roman"/>
                <w:sz w:val="21"/>
                <w:szCs w:val="21"/>
                <w:lang w:eastAsia="zh-CN"/>
              </w:rPr>
            </w:pPr>
            <w:r>
              <w:rPr>
                <w:rFonts w:cs="Times New Roman"/>
                <w:sz w:val="21"/>
                <w:szCs w:val="21"/>
                <w:lang w:eastAsia="zh-CN"/>
              </w:rPr>
              <w:t>59.35</w:t>
            </w:r>
          </w:p>
        </w:tc>
      </w:tr>
      <w:tr w:rsidR="002B73E9" w14:paraId="04410B09" w14:textId="77777777">
        <w:trPr>
          <w:jc w:val="center"/>
        </w:trPr>
        <w:tc>
          <w:tcPr>
            <w:tcW w:w="704" w:type="dxa"/>
            <w:vAlign w:val="center"/>
          </w:tcPr>
          <w:p w14:paraId="6B17DE30"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7</w:t>
            </w:r>
          </w:p>
        </w:tc>
        <w:tc>
          <w:tcPr>
            <w:tcW w:w="1996" w:type="dxa"/>
            <w:vMerge w:val="restart"/>
            <w:vAlign w:val="center"/>
          </w:tcPr>
          <w:p w14:paraId="0DB3D04D"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管子切断机</w:t>
            </w:r>
          </w:p>
        </w:tc>
        <w:tc>
          <w:tcPr>
            <w:tcW w:w="1351" w:type="dxa"/>
            <w:vMerge w:val="restart"/>
            <w:vAlign w:val="center"/>
          </w:tcPr>
          <w:p w14:paraId="464ACD00"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管径</w:t>
            </w:r>
          </w:p>
        </w:tc>
        <w:tc>
          <w:tcPr>
            <w:tcW w:w="1856" w:type="dxa"/>
            <w:vAlign w:val="center"/>
          </w:tcPr>
          <w:p w14:paraId="3EA7473A" w14:textId="77777777" w:rsidR="002B73E9" w:rsidRDefault="00BE2150">
            <w:pPr>
              <w:widowControl/>
              <w:autoSpaceDE/>
              <w:autoSpaceDN/>
              <w:rPr>
                <w:rFonts w:cs="Times New Roman"/>
                <w:sz w:val="21"/>
                <w:szCs w:val="21"/>
                <w:lang w:eastAsia="zh-CN"/>
              </w:rPr>
            </w:pPr>
            <w:r>
              <w:rPr>
                <w:rFonts w:cs="Times New Roman"/>
                <w:sz w:val="21"/>
                <w:szCs w:val="21"/>
                <w:lang w:eastAsia="zh-CN"/>
              </w:rPr>
              <w:t>150</w:t>
            </w:r>
            <w:r>
              <w:rPr>
                <w:rFonts w:cs="Times New Roman" w:hint="eastAsia"/>
                <w:sz w:val="21"/>
                <w:szCs w:val="21"/>
                <w:lang w:eastAsia="zh-CN"/>
              </w:rPr>
              <w:t>mm</w:t>
            </w:r>
          </w:p>
        </w:tc>
        <w:tc>
          <w:tcPr>
            <w:tcW w:w="1182" w:type="dxa"/>
            <w:vAlign w:val="center"/>
          </w:tcPr>
          <w:p w14:paraId="326447D3" w14:textId="77777777" w:rsidR="002B73E9" w:rsidRDefault="00BE2150">
            <w:pPr>
              <w:widowControl/>
              <w:autoSpaceDE/>
              <w:autoSpaceDN/>
              <w:rPr>
                <w:rFonts w:cs="Times New Roman"/>
                <w:sz w:val="21"/>
                <w:szCs w:val="21"/>
                <w:lang w:eastAsia="zh-CN"/>
              </w:rPr>
            </w:pPr>
            <w:r>
              <w:rPr>
                <w:rFonts w:cs="Times New Roman"/>
                <w:sz w:val="21"/>
                <w:szCs w:val="21"/>
                <w:lang w:eastAsia="zh-CN"/>
              </w:rPr>
              <w:t>-</w:t>
            </w:r>
          </w:p>
        </w:tc>
        <w:tc>
          <w:tcPr>
            <w:tcW w:w="1183" w:type="dxa"/>
            <w:vAlign w:val="center"/>
          </w:tcPr>
          <w:p w14:paraId="4C2435A1" w14:textId="77777777" w:rsidR="002B73E9" w:rsidRDefault="00BE2150">
            <w:pPr>
              <w:widowControl/>
              <w:autoSpaceDE/>
              <w:autoSpaceDN/>
              <w:rPr>
                <w:rFonts w:cs="Times New Roman"/>
                <w:sz w:val="21"/>
                <w:szCs w:val="21"/>
                <w:lang w:eastAsia="zh-CN"/>
              </w:rPr>
            </w:pPr>
            <w:r>
              <w:rPr>
                <w:rFonts w:cs="Times New Roman"/>
                <w:sz w:val="21"/>
                <w:szCs w:val="21"/>
                <w:lang w:eastAsia="zh-CN"/>
              </w:rPr>
              <w:t>-</w:t>
            </w:r>
          </w:p>
        </w:tc>
        <w:tc>
          <w:tcPr>
            <w:tcW w:w="1183" w:type="dxa"/>
            <w:vAlign w:val="center"/>
          </w:tcPr>
          <w:p w14:paraId="242A425F"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12.90</w:t>
            </w:r>
          </w:p>
        </w:tc>
      </w:tr>
      <w:tr w:rsidR="002B73E9" w14:paraId="544E011F" w14:textId="77777777">
        <w:trPr>
          <w:jc w:val="center"/>
        </w:trPr>
        <w:tc>
          <w:tcPr>
            <w:tcW w:w="704" w:type="dxa"/>
            <w:vAlign w:val="center"/>
          </w:tcPr>
          <w:p w14:paraId="4E51078C"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8</w:t>
            </w:r>
          </w:p>
        </w:tc>
        <w:tc>
          <w:tcPr>
            <w:tcW w:w="1996" w:type="dxa"/>
            <w:vMerge/>
            <w:vAlign w:val="center"/>
          </w:tcPr>
          <w:p w14:paraId="159B774E" w14:textId="77777777" w:rsidR="002B73E9" w:rsidRDefault="002B73E9">
            <w:pPr>
              <w:widowControl/>
              <w:autoSpaceDE/>
              <w:autoSpaceDN/>
              <w:rPr>
                <w:rFonts w:cs="Times New Roman"/>
                <w:sz w:val="21"/>
                <w:szCs w:val="21"/>
                <w:lang w:eastAsia="zh-CN"/>
              </w:rPr>
            </w:pPr>
          </w:p>
        </w:tc>
        <w:tc>
          <w:tcPr>
            <w:tcW w:w="1351" w:type="dxa"/>
            <w:vMerge/>
            <w:vAlign w:val="center"/>
          </w:tcPr>
          <w:p w14:paraId="083C9EF7" w14:textId="77777777" w:rsidR="002B73E9" w:rsidRDefault="002B73E9">
            <w:pPr>
              <w:widowControl/>
              <w:autoSpaceDE/>
              <w:autoSpaceDN/>
              <w:rPr>
                <w:rFonts w:cs="Times New Roman"/>
                <w:sz w:val="21"/>
                <w:szCs w:val="21"/>
                <w:lang w:eastAsia="zh-CN"/>
              </w:rPr>
            </w:pPr>
          </w:p>
        </w:tc>
        <w:tc>
          <w:tcPr>
            <w:tcW w:w="1856" w:type="dxa"/>
            <w:vAlign w:val="center"/>
          </w:tcPr>
          <w:p w14:paraId="18AB22FA"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250mm</w:t>
            </w:r>
          </w:p>
        </w:tc>
        <w:tc>
          <w:tcPr>
            <w:tcW w:w="1182" w:type="dxa"/>
            <w:vAlign w:val="center"/>
          </w:tcPr>
          <w:p w14:paraId="7869A1F7" w14:textId="77777777" w:rsidR="002B73E9" w:rsidRDefault="00BE2150">
            <w:pPr>
              <w:widowControl/>
              <w:autoSpaceDE/>
              <w:autoSpaceDN/>
              <w:rPr>
                <w:rFonts w:cs="Times New Roman"/>
                <w:sz w:val="21"/>
                <w:szCs w:val="21"/>
                <w:lang w:eastAsia="zh-CN"/>
              </w:rPr>
            </w:pPr>
            <w:r>
              <w:rPr>
                <w:rFonts w:cs="Times New Roman"/>
                <w:sz w:val="21"/>
                <w:szCs w:val="21"/>
                <w:lang w:eastAsia="zh-CN"/>
              </w:rPr>
              <w:t>-</w:t>
            </w:r>
          </w:p>
        </w:tc>
        <w:tc>
          <w:tcPr>
            <w:tcW w:w="1183" w:type="dxa"/>
            <w:vAlign w:val="center"/>
          </w:tcPr>
          <w:p w14:paraId="07777612" w14:textId="77777777" w:rsidR="002B73E9" w:rsidRDefault="00BE2150">
            <w:pPr>
              <w:widowControl/>
              <w:autoSpaceDE/>
              <w:autoSpaceDN/>
              <w:rPr>
                <w:rFonts w:cs="Times New Roman"/>
                <w:sz w:val="21"/>
                <w:szCs w:val="21"/>
                <w:lang w:eastAsia="zh-CN"/>
              </w:rPr>
            </w:pPr>
            <w:r>
              <w:rPr>
                <w:rFonts w:cs="Times New Roman"/>
                <w:sz w:val="21"/>
                <w:szCs w:val="21"/>
                <w:lang w:eastAsia="zh-CN"/>
              </w:rPr>
              <w:t>-</w:t>
            </w:r>
          </w:p>
        </w:tc>
        <w:tc>
          <w:tcPr>
            <w:tcW w:w="1183" w:type="dxa"/>
            <w:vAlign w:val="center"/>
          </w:tcPr>
          <w:p w14:paraId="0CF95567"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22.50</w:t>
            </w:r>
          </w:p>
        </w:tc>
      </w:tr>
      <w:tr w:rsidR="002B73E9" w14:paraId="569438ED" w14:textId="77777777">
        <w:trPr>
          <w:jc w:val="center"/>
        </w:trPr>
        <w:tc>
          <w:tcPr>
            <w:tcW w:w="704" w:type="dxa"/>
            <w:vAlign w:val="center"/>
          </w:tcPr>
          <w:p w14:paraId="4F8DDEA6"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9</w:t>
            </w:r>
          </w:p>
        </w:tc>
        <w:tc>
          <w:tcPr>
            <w:tcW w:w="1996" w:type="dxa"/>
            <w:vAlign w:val="center"/>
          </w:tcPr>
          <w:p w14:paraId="10A35EB9"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电动弯管机</w:t>
            </w:r>
          </w:p>
        </w:tc>
        <w:tc>
          <w:tcPr>
            <w:tcW w:w="1351" w:type="dxa"/>
            <w:vAlign w:val="center"/>
          </w:tcPr>
          <w:p w14:paraId="66759F92"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管径</w:t>
            </w:r>
          </w:p>
        </w:tc>
        <w:tc>
          <w:tcPr>
            <w:tcW w:w="1856" w:type="dxa"/>
            <w:vAlign w:val="center"/>
          </w:tcPr>
          <w:p w14:paraId="49777F00" w14:textId="77777777" w:rsidR="002B73E9" w:rsidRDefault="00BE2150">
            <w:pPr>
              <w:widowControl/>
              <w:autoSpaceDE/>
              <w:autoSpaceDN/>
              <w:rPr>
                <w:rFonts w:cs="Times New Roman"/>
                <w:sz w:val="21"/>
                <w:szCs w:val="21"/>
                <w:lang w:eastAsia="zh-CN"/>
              </w:rPr>
            </w:pPr>
            <w:r>
              <w:rPr>
                <w:rFonts w:cs="Times New Roman"/>
                <w:sz w:val="21"/>
                <w:szCs w:val="21"/>
                <w:lang w:eastAsia="zh-CN"/>
              </w:rPr>
              <w:t>108mm</w:t>
            </w:r>
          </w:p>
        </w:tc>
        <w:tc>
          <w:tcPr>
            <w:tcW w:w="1182" w:type="dxa"/>
            <w:vAlign w:val="center"/>
          </w:tcPr>
          <w:p w14:paraId="08501079" w14:textId="77777777" w:rsidR="002B73E9" w:rsidRDefault="00BE2150">
            <w:pPr>
              <w:widowControl/>
              <w:autoSpaceDE/>
              <w:autoSpaceDN/>
              <w:rPr>
                <w:rFonts w:cs="Times New Roman"/>
                <w:sz w:val="21"/>
                <w:szCs w:val="21"/>
                <w:lang w:eastAsia="zh-CN"/>
              </w:rPr>
            </w:pPr>
            <w:r>
              <w:rPr>
                <w:rFonts w:cs="Times New Roman"/>
                <w:sz w:val="21"/>
                <w:szCs w:val="21"/>
                <w:lang w:eastAsia="zh-CN"/>
              </w:rPr>
              <w:t>-</w:t>
            </w:r>
          </w:p>
        </w:tc>
        <w:tc>
          <w:tcPr>
            <w:tcW w:w="1183" w:type="dxa"/>
            <w:vAlign w:val="center"/>
          </w:tcPr>
          <w:p w14:paraId="0294B3E6" w14:textId="77777777" w:rsidR="002B73E9" w:rsidRDefault="00BE2150">
            <w:pPr>
              <w:widowControl/>
              <w:autoSpaceDE/>
              <w:autoSpaceDN/>
              <w:rPr>
                <w:rFonts w:cs="Times New Roman"/>
                <w:sz w:val="21"/>
                <w:szCs w:val="21"/>
                <w:lang w:eastAsia="zh-CN"/>
              </w:rPr>
            </w:pPr>
            <w:r>
              <w:rPr>
                <w:rFonts w:cs="Times New Roman"/>
                <w:sz w:val="21"/>
                <w:szCs w:val="21"/>
                <w:lang w:eastAsia="zh-CN"/>
              </w:rPr>
              <w:t>-</w:t>
            </w:r>
          </w:p>
        </w:tc>
        <w:tc>
          <w:tcPr>
            <w:tcW w:w="1183" w:type="dxa"/>
            <w:vAlign w:val="center"/>
          </w:tcPr>
          <w:p w14:paraId="1DC62C0A" w14:textId="77777777" w:rsidR="002B73E9" w:rsidRDefault="00BE2150">
            <w:pPr>
              <w:widowControl/>
              <w:autoSpaceDE/>
              <w:autoSpaceDN/>
              <w:rPr>
                <w:rFonts w:cs="Times New Roman"/>
                <w:sz w:val="21"/>
                <w:szCs w:val="21"/>
                <w:lang w:eastAsia="zh-CN"/>
              </w:rPr>
            </w:pPr>
            <w:r>
              <w:rPr>
                <w:rFonts w:cs="Times New Roman"/>
                <w:sz w:val="21"/>
                <w:szCs w:val="21"/>
                <w:lang w:eastAsia="zh-CN"/>
              </w:rPr>
              <w:t>32.10</w:t>
            </w:r>
          </w:p>
        </w:tc>
      </w:tr>
      <w:tr w:rsidR="002B73E9" w14:paraId="2910DBD0" w14:textId="77777777">
        <w:trPr>
          <w:jc w:val="center"/>
        </w:trPr>
        <w:tc>
          <w:tcPr>
            <w:tcW w:w="704" w:type="dxa"/>
            <w:vAlign w:val="center"/>
          </w:tcPr>
          <w:p w14:paraId="0F58BCE9"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10</w:t>
            </w:r>
          </w:p>
        </w:tc>
        <w:tc>
          <w:tcPr>
            <w:tcW w:w="1996" w:type="dxa"/>
            <w:vAlign w:val="center"/>
          </w:tcPr>
          <w:p w14:paraId="5A53DDD5"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液压弯管机</w:t>
            </w:r>
          </w:p>
        </w:tc>
        <w:tc>
          <w:tcPr>
            <w:tcW w:w="1351" w:type="dxa"/>
            <w:vAlign w:val="center"/>
          </w:tcPr>
          <w:p w14:paraId="5E720E24"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管径</w:t>
            </w:r>
          </w:p>
        </w:tc>
        <w:tc>
          <w:tcPr>
            <w:tcW w:w="1856" w:type="dxa"/>
            <w:vAlign w:val="center"/>
          </w:tcPr>
          <w:p w14:paraId="58956C25" w14:textId="77777777" w:rsidR="002B73E9" w:rsidRDefault="00BE2150">
            <w:pPr>
              <w:widowControl/>
              <w:autoSpaceDE/>
              <w:autoSpaceDN/>
              <w:rPr>
                <w:rFonts w:cs="Times New Roman"/>
                <w:sz w:val="21"/>
                <w:szCs w:val="21"/>
                <w:lang w:eastAsia="zh-CN"/>
              </w:rPr>
            </w:pPr>
            <w:r>
              <w:rPr>
                <w:rFonts w:cs="Times New Roman"/>
                <w:sz w:val="21"/>
                <w:szCs w:val="21"/>
                <w:lang w:eastAsia="zh-CN"/>
              </w:rPr>
              <w:t>60mm</w:t>
            </w:r>
          </w:p>
        </w:tc>
        <w:tc>
          <w:tcPr>
            <w:tcW w:w="1182" w:type="dxa"/>
            <w:vAlign w:val="center"/>
          </w:tcPr>
          <w:p w14:paraId="7762A4F3" w14:textId="77777777" w:rsidR="002B73E9" w:rsidRDefault="00BE2150">
            <w:pPr>
              <w:widowControl/>
              <w:autoSpaceDE/>
              <w:autoSpaceDN/>
              <w:rPr>
                <w:rFonts w:cs="Times New Roman"/>
                <w:sz w:val="21"/>
                <w:szCs w:val="21"/>
                <w:lang w:eastAsia="zh-CN"/>
              </w:rPr>
            </w:pPr>
            <w:r>
              <w:rPr>
                <w:rFonts w:cs="Times New Roman"/>
                <w:sz w:val="21"/>
                <w:szCs w:val="21"/>
                <w:lang w:eastAsia="zh-CN"/>
              </w:rPr>
              <w:t>-</w:t>
            </w:r>
          </w:p>
        </w:tc>
        <w:tc>
          <w:tcPr>
            <w:tcW w:w="1183" w:type="dxa"/>
            <w:vAlign w:val="center"/>
          </w:tcPr>
          <w:p w14:paraId="1E5EF27E" w14:textId="77777777" w:rsidR="002B73E9" w:rsidRDefault="00BE2150">
            <w:pPr>
              <w:widowControl/>
              <w:autoSpaceDE/>
              <w:autoSpaceDN/>
              <w:rPr>
                <w:rFonts w:cs="Times New Roman"/>
                <w:sz w:val="21"/>
                <w:szCs w:val="21"/>
                <w:lang w:eastAsia="zh-CN"/>
              </w:rPr>
            </w:pPr>
            <w:r>
              <w:rPr>
                <w:rFonts w:cs="Times New Roman"/>
                <w:sz w:val="21"/>
                <w:szCs w:val="21"/>
                <w:lang w:eastAsia="zh-CN"/>
              </w:rPr>
              <w:t>-</w:t>
            </w:r>
          </w:p>
        </w:tc>
        <w:tc>
          <w:tcPr>
            <w:tcW w:w="1183" w:type="dxa"/>
            <w:vAlign w:val="center"/>
          </w:tcPr>
          <w:p w14:paraId="3B899B20" w14:textId="77777777" w:rsidR="002B73E9" w:rsidRDefault="00BE2150">
            <w:pPr>
              <w:widowControl/>
              <w:autoSpaceDE/>
              <w:autoSpaceDN/>
              <w:rPr>
                <w:rFonts w:cs="Times New Roman"/>
                <w:sz w:val="21"/>
                <w:szCs w:val="21"/>
                <w:lang w:eastAsia="zh-CN"/>
              </w:rPr>
            </w:pPr>
            <w:r>
              <w:rPr>
                <w:rFonts w:cs="Times New Roman"/>
                <w:sz w:val="21"/>
                <w:szCs w:val="21"/>
                <w:lang w:eastAsia="zh-CN"/>
              </w:rPr>
              <w:t>27.00</w:t>
            </w:r>
          </w:p>
        </w:tc>
      </w:tr>
      <w:tr w:rsidR="002B73E9" w14:paraId="26F497C8" w14:textId="77777777">
        <w:trPr>
          <w:jc w:val="center"/>
        </w:trPr>
        <w:tc>
          <w:tcPr>
            <w:tcW w:w="704" w:type="dxa"/>
            <w:vAlign w:val="center"/>
          </w:tcPr>
          <w:p w14:paraId="06CD9574"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11</w:t>
            </w:r>
          </w:p>
        </w:tc>
        <w:tc>
          <w:tcPr>
            <w:tcW w:w="1996" w:type="dxa"/>
            <w:vMerge w:val="restart"/>
            <w:vAlign w:val="center"/>
          </w:tcPr>
          <w:p w14:paraId="17EB4348"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交流弧焊机</w:t>
            </w:r>
          </w:p>
        </w:tc>
        <w:tc>
          <w:tcPr>
            <w:tcW w:w="1351" w:type="dxa"/>
            <w:vMerge w:val="restart"/>
            <w:vAlign w:val="center"/>
          </w:tcPr>
          <w:p w14:paraId="3780E737"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容量</w:t>
            </w:r>
          </w:p>
        </w:tc>
        <w:tc>
          <w:tcPr>
            <w:tcW w:w="1856" w:type="dxa"/>
            <w:vAlign w:val="center"/>
          </w:tcPr>
          <w:p w14:paraId="6732FC73" w14:textId="77777777" w:rsidR="002B73E9" w:rsidRDefault="00BE2150">
            <w:pPr>
              <w:widowControl/>
              <w:autoSpaceDE/>
              <w:autoSpaceDN/>
              <w:rPr>
                <w:rFonts w:cs="Times New Roman"/>
                <w:sz w:val="21"/>
                <w:szCs w:val="21"/>
                <w:lang w:eastAsia="zh-CN"/>
              </w:rPr>
            </w:pPr>
            <w:r>
              <w:rPr>
                <w:rFonts w:cs="Times New Roman"/>
                <w:sz w:val="21"/>
                <w:szCs w:val="21"/>
                <w:lang w:eastAsia="zh-CN"/>
              </w:rPr>
              <w:t>21kVA</w:t>
            </w:r>
          </w:p>
        </w:tc>
        <w:tc>
          <w:tcPr>
            <w:tcW w:w="1182" w:type="dxa"/>
            <w:vAlign w:val="center"/>
          </w:tcPr>
          <w:p w14:paraId="2A0BAEF5" w14:textId="77777777" w:rsidR="002B73E9" w:rsidRDefault="00BE2150">
            <w:pPr>
              <w:widowControl/>
              <w:autoSpaceDE/>
              <w:autoSpaceDN/>
              <w:rPr>
                <w:rFonts w:cs="Times New Roman"/>
                <w:sz w:val="21"/>
                <w:szCs w:val="21"/>
                <w:lang w:eastAsia="zh-CN"/>
              </w:rPr>
            </w:pPr>
            <w:r>
              <w:rPr>
                <w:rFonts w:cs="Times New Roman"/>
                <w:sz w:val="21"/>
                <w:szCs w:val="21"/>
                <w:lang w:eastAsia="zh-CN"/>
              </w:rPr>
              <w:t>-</w:t>
            </w:r>
          </w:p>
        </w:tc>
        <w:tc>
          <w:tcPr>
            <w:tcW w:w="1183" w:type="dxa"/>
            <w:vAlign w:val="center"/>
          </w:tcPr>
          <w:p w14:paraId="1D43A50D" w14:textId="77777777" w:rsidR="002B73E9" w:rsidRDefault="00BE2150">
            <w:pPr>
              <w:widowControl/>
              <w:autoSpaceDE/>
              <w:autoSpaceDN/>
              <w:rPr>
                <w:rFonts w:cs="Times New Roman"/>
                <w:sz w:val="21"/>
                <w:szCs w:val="21"/>
                <w:lang w:eastAsia="zh-CN"/>
              </w:rPr>
            </w:pPr>
            <w:r>
              <w:rPr>
                <w:rFonts w:cs="Times New Roman"/>
                <w:sz w:val="21"/>
                <w:szCs w:val="21"/>
                <w:lang w:eastAsia="zh-CN"/>
              </w:rPr>
              <w:t>-</w:t>
            </w:r>
          </w:p>
        </w:tc>
        <w:tc>
          <w:tcPr>
            <w:tcW w:w="1183" w:type="dxa"/>
            <w:vAlign w:val="center"/>
          </w:tcPr>
          <w:p w14:paraId="471FB877"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60.27</w:t>
            </w:r>
          </w:p>
        </w:tc>
      </w:tr>
      <w:tr w:rsidR="002B73E9" w14:paraId="1BF913AA" w14:textId="77777777">
        <w:trPr>
          <w:jc w:val="center"/>
        </w:trPr>
        <w:tc>
          <w:tcPr>
            <w:tcW w:w="704" w:type="dxa"/>
            <w:vAlign w:val="center"/>
          </w:tcPr>
          <w:p w14:paraId="106F9260"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12</w:t>
            </w:r>
          </w:p>
        </w:tc>
        <w:tc>
          <w:tcPr>
            <w:tcW w:w="1996" w:type="dxa"/>
            <w:vMerge/>
            <w:vAlign w:val="center"/>
          </w:tcPr>
          <w:p w14:paraId="234F21A0" w14:textId="77777777" w:rsidR="002B73E9" w:rsidRDefault="002B73E9">
            <w:pPr>
              <w:widowControl/>
              <w:autoSpaceDE/>
              <w:autoSpaceDN/>
              <w:rPr>
                <w:rFonts w:cs="Times New Roman"/>
                <w:sz w:val="21"/>
                <w:szCs w:val="21"/>
                <w:lang w:eastAsia="zh-CN"/>
              </w:rPr>
            </w:pPr>
          </w:p>
        </w:tc>
        <w:tc>
          <w:tcPr>
            <w:tcW w:w="1351" w:type="dxa"/>
            <w:vMerge/>
            <w:vAlign w:val="center"/>
          </w:tcPr>
          <w:p w14:paraId="2DC9CC2C" w14:textId="77777777" w:rsidR="002B73E9" w:rsidRDefault="002B73E9">
            <w:pPr>
              <w:widowControl/>
              <w:autoSpaceDE/>
              <w:autoSpaceDN/>
              <w:rPr>
                <w:rFonts w:cs="Times New Roman"/>
                <w:sz w:val="21"/>
                <w:szCs w:val="21"/>
                <w:lang w:eastAsia="zh-CN"/>
              </w:rPr>
            </w:pPr>
          </w:p>
        </w:tc>
        <w:tc>
          <w:tcPr>
            <w:tcW w:w="1856" w:type="dxa"/>
            <w:vAlign w:val="center"/>
          </w:tcPr>
          <w:p w14:paraId="31AA6DAE" w14:textId="77777777" w:rsidR="002B73E9" w:rsidRDefault="00BE2150">
            <w:pPr>
              <w:widowControl/>
              <w:autoSpaceDE/>
              <w:autoSpaceDN/>
              <w:rPr>
                <w:rFonts w:cs="Times New Roman"/>
                <w:sz w:val="21"/>
                <w:szCs w:val="21"/>
                <w:lang w:eastAsia="zh-CN"/>
              </w:rPr>
            </w:pPr>
            <w:r>
              <w:rPr>
                <w:rFonts w:cs="Times New Roman"/>
                <w:sz w:val="21"/>
                <w:szCs w:val="21"/>
                <w:lang w:eastAsia="zh-CN"/>
              </w:rPr>
              <w:t>32kVA</w:t>
            </w:r>
          </w:p>
        </w:tc>
        <w:tc>
          <w:tcPr>
            <w:tcW w:w="1182" w:type="dxa"/>
            <w:vAlign w:val="center"/>
          </w:tcPr>
          <w:p w14:paraId="723E80CD" w14:textId="77777777" w:rsidR="002B73E9" w:rsidRDefault="00BE2150">
            <w:pPr>
              <w:widowControl/>
              <w:autoSpaceDE/>
              <w:autoSpaceDN/>
              <w:rPr>
                <w:rFonts w:cs="Times New Roman"/>
                <w:sz w:val="21"/>
                <w:szCs w:val="21"/>
                <w:lang w:eastAsia="zh-CN"/>
              </w:rPr>
            </w:pPr>
            <w:r>
              <w:rPr>
                <w:rFonts w:cs="Times New Roman"/>
                <w:sz w:val="21"/>
                <w:szCs w:val="21"/>
                <w:lang w:eastAsia="zh-CN"/>
              </w:rPr>
              <w:t>-</w:t>
            </w:r>
          </w:p>
        </w:tc>
        <w:tc>
          <w:tcPr>
            <w:tcW w:w="1183" w:type="dxa"/>
            <w:vAlign w:val="center"/>
          </w:tcPr>
          <w:p w14:paraId="62E03B72" w14:textId="77777777" w:rsidR="002B73E9" w:rsidRDefault="00BE2150">
            <w:pPr>
              <w:widowControl/>
              <w:autoSpaceDE/>
              <w:autoSpaceDN/>
              <w:rPr>
                <w:rFonts w:cs="Times New Roman"/>
                <w:sz w:val="21"/>
                <w:szCs w:val="21"/>
                <w:lang w:eastAsia="zh-CN"/>
              </w:rPr>
            </w:pPr>
            <w:r>
              <w:rPr>
                <w:rFonts w:cs="Times New Roman"/>
                <w:sz w:val="21"/>
                <w:szCs w:val="21"/>
                <w:lang w:eastAsia="zh-CN"/>
              </w:rPr>
              <w:t>-</w:t>
            </w:r>
          </w:p>
        </w:tc>
        <w:tc>
          <w:tcPr>
            <w:tcW w:w="1183" w:type="dxa"/>
            <w:vAlign w:val="center"/>
          </w:tcPr>
          <w:p w14:paraId="4F5571BC"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96.53</w:t>
            </w:r>
          </w:p>
        </w:tc>
      </w:tr>
      <w:tr w:rsidR="002B73E9" w14:paraId="43233E80" w14:textId="77777777">
        <w:trPr>
          <w:jc w:val="center"/>
        </w:trPr>
        <w:tc>
          <w:tcPr>
            <w:tcW w:w="704" w:type="dxa"/>
            <w:vAlign w:val="center"/>
          </w:tcPr>
          <w:p w14:paraId="3D74167B"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13</w:t>
            </w:r>
          </w:p>
        </w:tc>
        <w:tc>
          <w:tcPr>
            <w:tcW w:w="1996" w:type="dxa"/>
            <w:vMerge/>
            <w:vAlign w:val="center"/>
          </w:tcPr>
          <w:p w14:paraId="298F4F97" w14:textId="77777777" w:rsidR="002B73E9" w:rsidRDefault="002B73E9">
            <w:pPr>
              <w:widowControl/>
              <w:autoSpaceDE/>
              <w:autoSpaceDN/>
              <w:rPr>
                <w:rFonts w:cs="Times New Roman"/>
                <w:sz w:val="21"/>
                <w:szCs w:val="21"/>
                <w:lang w:eastAsia="zh-CN"/>
              </w:rPr>
            </w:pPr>
          </w:p>
        </w:tc>
        <w:tc>
          <w:tcPr>
            <w:tcW w:w="1351" w:type="dxa"/>
            <w:vMerge/>
            <w:vAlign w:val="center"/>
          </w:tcPr>
          <w:p w14:paraId="79ED24B3" w14:textId="77777777" w:rsidR="002B73E9" w:rsidRDefault="002B73E9">
            <w:pPr>
              <w:widowControl/>
              <w:autoSpaceDE/>
              <w:autoSpaceDN/>
              <w:rPr>
                <w:rFonts w:cs="Times New Roman"/>
                <w:sz w:val="21"/>
                <w:szCs w:val="21"/>
                <w:lang w:eastAsia="zh-CN"/>
              </w:rPr>
            </w:pPr>
          </w:p>
        </w:tc>
        <w:tc>
          <w:tcPr>
            <w:tcW w:w="1856" w:type="dxa"/>
            <w:vAlign w:val="center"/>
          </w:tcPr>
          <w:p w14:paraId="19A5E6DC" w14:textId="77777777" w:rsidR="002B73E9" w:rsidRDefault="00BE2150">
            <w:pPr>
              <w:widowControl/>
              <w:autoSpaceDE/>
              <w:autoSpaceDN/>
              <w:rPr>
                <w:rFonts w:cs="Times New Roman"/>
                <w:sz w:val="21"/>
                <w:szCs w:val="21"/>
                <w:lang w:eastAsia="zh-CN"/>
              </w:rPr>
            </w:pPr>
            <w:r>
              <w:rPr>
                <w:rFonts w:cs="Times New Roman"/>
                <w:sz w:val="21"/>
                <w:szCs w:val="21"/>
                <w:lang w:eastAsia="zh-CN"/>
              </w:rPr>
              <w:t>40kVA</w:t>
            </w:r>
          </w:p>
        </w:tc>
        <w:tc>
          <w:tcPr>
            <w:tcW w:w="1182" w:type="dxa"/>
            <w:vAlign w:val="center"/>
          </w:tcPr>
          <w:p w14:paraId="0C9634E8" w14:textId="77777777" w:rsidR="002B73E9" w:rsidRDefault="00BE2150">
            <w:pPr>
              <w:widowControl/>
              <w:autoSpaceDE/>
              <w:autoSpaceDN/>
              <w:rPr>
                <w:rFonts w:cs="Times New Roman"/>
                <w:sz w:val="21"/>
                <w:szCs w:val="21"/>
                <w:lang w:eastAsia="zh-CN"/>
              </w:rPr>
            </w:pPr>
            <w:r>
              <w:rPr>
                <w:rFonts w:cs="Times New Roman"/>
                <w:sz w:val="21"/>
                <w:szCs w:val="21"/>
                <w:lang w:eastAsia="zh-CN"/>
              </w:rPr>
              <w:t>-</w:t>
            </w:r>
          </w:p>
        </w:tc>
        <w:tc>
          <w:tcPr>
            <w:tcW w:w="1183" w:type="dxa"/>
            <w:vAlign w:val="center"/>
          </w:tcPr>
          <w:p w14:paraId="7978577C" w14:textId="77777777" w:rsidR="002B73E9" w:rsidRDefault="00BE2150">
            <w:pPr>
              <w:widowControl/>
              <w:autoSpaceDE/>
              <w:autoSpaceDN/>
              <w:rPr>
                <w:rFonts w:cs="Times New Roman"/>
                <w:sz w:val="21"/>
                <w:szCs w:val="21"/>
                <w:lang w:eastAsia="zh-CN"/>
              </w:rPr>
            </w:pPr>
            <w:r>
              <w:rPr>
                <w:rFonts w:cs="Times New Roman"/>
                <w:sz w:val="21"/>
                <w:szCs w:val="21"/>
                <w:lang w:eastAsia="zh-CN"/>
              </w:rPr>
              <w:t>-</w:t>
            </w:r>
          </w:p>
        </w:tc>
        <w:tc>
          <w:tcPr>
            <w:tcW w:w="1183" w:type="dxa"/>
            <w:vAlign w:val="center"/>
          </w:tcPr>
          <w:p w14:paraId="18C11A86"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132.23</w:t>
            </w:r>
          </w:p>
        </w:tc>
      </w:tr>
      <w:tr w:rsidR="002B73E9" w14:paraId="753B07B9" w14:textId="77777777">
        <w:trPr>
          <w:jc w:val="center"/>
        </w:trPr>
        <w:tc>
          <w:tcPr>
            <w:tcW w:w="704" w:type="dxa"/>
            <w:vAlign w:val="center"/>
          </w:tcPr>
          <w:p w14:paraId="3A219AB4"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14</w:t>
            </w:r>
          </w:p>
        </w:tc>
        <w:tc>
          <w:tcPr>
            <w:tcW w:w="1996" w:type="dxa"/>
            <w:vAlign w:val="center"/>
          </w:tcPr>
          <w:p w14:paraId="3638BBF1"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点焊机</w:t>
            </w:r>
          </w:p>
        </w:tc>
        <w:tc>
          <w:tcPr>
            <w:tcW w:w="1351" w:type="dxa"/>
            <w:vAlign w:val="center"/>
          </w:tcPr>
          <w:p w14:paraId="398ECA24"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容量</w:t>
            </w:r>
          </w:p>
        </w:tc>
        <w:tc>
          <w:tcPr>
            <w:tcW w:w="1856" w:type="dxa"/>
            <w:vAlign w:val="center"/>
          </w:tcPr>
          <w:p w14:paraId="35EDACC2" w14:textId="77777777" w:rsidR="002B73E9" w:rsidRDefault="00BE2150">
            <w:pPr>
              <w:widowControl/>
              <w:autoSpaceDE/>
              <w:autoSpaceDN/>
              <w:rPr>
                <w:rFonts w:cs="Times New Roman"/>
                <w:sz w:val="21"/>
                <w:szCs w:val="21"/>
                <w:lang w:eastAsia="zh-CN"/>
              </w:rPr>
            </w:pPr>
            <w:r>
              <w:rPr>
                <w:rFonts w:cs="Times New Roman"/>
                <w:sz w:val="21"/>
                <w:szCs w:val="21"/>
                <w:lang w:eastAsia="zh-CN"/>
              </w:rPr>
              <w:t>75kVA</w:t>
            </w:r>
          </w:p>
        </w:tc>
        <w:tc>
          <w:tcPr>
            <w:tcW w:w="1182" w:type="dxa"/>
            <w:vAlign w:val="center"/>
          </w:tcPr>
          <w:p w14:paraId="7A09549B" w14:textId="77777777" w:rsidR="002B73E9" w:rsidRDefault="00BE2150">
            <w:pPr>
              <w:widowControl/>
              <w:autoSpaceDE/>
              <w:autoSpaceDN/>
              <w:rPr>
                <w:rFonts w:cs="Times New Roman"/>
                <w:sz w:val="21"/>
                <w:szCs w:val="21"/>
                <w:lang w:eastAsia="zh-CN"/>
              </w:rPr>
            </w:pPr>
            <w:r>
              <w:rPr>
                <w:rFonts w:cs="Times New Roman"/>
                <w:sz w:val="21"/>
                <w:szCs w:val="21"/>
                <w:lang w:eastAsia="zh-CN"/>
              </w:rPr>
              <w:t>-</w:t>
            </w:r>
          </w:p>
        </w:tc>
        <w:tc>
          <w:tcPr>
            <w:tcW w:w="1183" w:type="dxa"/>
            <w:vAlign w:val="center"/>
          </w:tcPr>
          <w:p w14:paraId="52FFBF1C" w14:textId="77777777" w:rsidR="002B73E9" w:rsidRDefault="00BE2150">
            <w:pPr>
              <w:widowControl/>
              <w:autoSpaceDE/>
              <w:autoSpaceDN/>
              <w:rPr>
                <w:rFonts w:cs="Times New Roman"/>
                <w:sz w:val="21"/>
                <w:szCs w:val="21"/>
                <w:lang w:eastAsia="zh-CN"/>
              </w:rPr>
            </w:pPr>
            <w:r>
              <w:rPr>
                <w:rFonts w:cs="Times New Roman"/>
                <w:sz w:val="21"/>
                <w:szCs w:val="21"/>
                <w:lang w:eastAsia="zh-CN"/>
              </w:rPr>
              <w:t>-</w:t>
            </w:r>
          </w:p>
        </w:tc>
        <w:tc>
          <w:tcPr>
            <w:tcW w:w="1183" w:type="dxa"/>
            <w:vAlign w:val="center"/>
          </w:tcPr>
          <w:p w14:paraId="3853784E" w14:textId="77777777" w:rsidR="002B73E9" w:rsidRDefault="00BE2150">
            <w:pPr>
              <w:widowControl/>
              <w:autoSpaceDE/>
              <w:autoSpaceDN/>
              <w:rPr>
                <w:rFonts w:cs="Times New Roman"/>
                <w:sz w:val="21"/>
                <w:szCs w:val="21"/>
                <w:lang w:eastAsia="zh-CN"/>
              </w:rPr>
            </w:pPr>
            <w:r>
              <w:rPr>
                <w:rFonts w:cs="Times New Roman"/>
                <w:sz w:val="21"/>
                <w:szCs w:val="21"/>
                <w:lang w:eastAsia="zh-CN"/>
              </w:rPr>
              <w:t>154.63</w:t>
            </w:r>
          </w:p>
        </w:tc>
      </w:tr>
      <w:tr w:rsidR="002B73E9" w14:paraId="7B5EC90A" w14:textId="77777777">
        <w:trPr>
          <w:jc w:val="center"/>
        </w:trPr>
        <w:tc>
          <w:tcPr>
            <w:tcW w:w="704" w:type="dxa"/>
            <w:vAlign w:val="center"/>
          </w:tcPr>
          <w:p w14:paraId="74A437AB"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15</w:t>
            </w:r>
          </w:p>
        </w:tc>
        <w:tc>
          <w:tcPr>
            <w:tcW w:w="1996" w:type="dxa"/>
            <w:vAlign w:val="center"/>
          </w:tcPr>
          <w:p w14:paraId="5AF897E0"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对焊机</w:t>
            </w:r>
          </w:p>
        </w:tc>
        <w:tc>
          <w:tcPr>
            <w:tcW w:w="1351" w:type="dxa"/>
            <w:vAlign w:val="center"/>
          </w:tcPr>
          <w:p w14:paraId="0DE756DA"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容量</w:t>
            </w:r>
          </w:p>
        </w:tc>
        <w:tc>
          <w:tcPr>
            <w:tcW w:w="1856" w:type="dxa"/>
            <w:vAlign w:val="center"/>
          </w:tcPr>
          <w:p w14:paraId="7EFBA0F0" w14:textId="77777777" w:rsidR="002B73E9" w:rsidRDefault="00BE2150">
            <w:pPr>
              <w:widowControl/>
              <w:autoSpaceDE/>
              <w:autoSpaceDN/>
              <w:rPr>
                <w:rFonts w:cs="Times New Roman"/>
                <w:sz w:val="21"/>
                <w:szCs w:val="21"/>
                <w:lang w:eastAsia="zh-CN"/>
              </w:rPr>
            </w:pPr>
            <w:r>
              <w:rPr>
                <w:rFonts w:cs="Times New Roman"/>
                <w:sz w:val="21"/>
                <w:szCs w:val="21"/>
                <w:lang w:eastAsia="zh-CN"/>
              </w:rPr>
              <w:t>75kVA</w:t>
            </w:r>
          </w:p>
        </w:tc>
        <w:tc>
          <w:tcPr>
            <w:tcW w:w="1182" w:type="dxa"/>
            <w:vAlign w:val="center"/>
          </w:tcPr>
          <w:p w14:paraId="165A1CCA" w14:textId="77777777" w:rsidR="002B73E9" w:rsidRDefault="00BE2150">
            <w:pPr>
              <w:widowControl/>
              <w:autoSpaceDE/>
              <w:autoSpaceDN/>
              <w:rPr>
                <w:rFonts w:cs="Times New Roman"/>
                <w:sz w:val="21"/>
                <w:szCs w:val="21"/>
                <w:lang w:eastAsia="zh-CN"/>
              </w:rPr>
            </w:pPr>
            <w:r>
              <w:rPr>
                <w:rFonts w:cs="Times New Roman"/>
                <w:sz w:val="21"/>
                <w:szCs w:val="21"/>
                <w:lang w:eastAsia="zh-CN"/>
              </w:rPr>
              <w:t>-</w:t>
            </w:r>
          </w:p>
        </w:tc>
        <w:tc>
          <w:tcPr>
            <w:tcW w:w="1183" w:type="dxa"/>
            <w:vAlign w:val="center"/>
          </w:tcPr>
          <w:p w14:paraId="1A0F1FC4" w14:textId="77777777" w:rsidR="002B73E9" w:rsidRDefault="00BE2150">
            <w:pPr>
              <w:widowControl/>
              <w:autoSpaceDE/>
              <w:autoSpaceDN/>
              <w:rPr>
                <w:rFonts w:cs="Times New Roman"/>
                <w:sz w:val="21"/>
                <w:szCs w:val="21"/>
                <w:lang w:eastAsia="zh-CN"/>
              </w:rPr>
            </w:pPr>
            <w:r>
              <w:rPr>
                <w:rFonts w:cs="Times New Roman"/>
                <w:sz w:val="21"/>
                <w:szCs w:val="21"/>
                <w:lang w:eastAsia="zh-CN"/>
              </w:rPr>
              <w:t>-</w:t>
            </w:r>
          </w:p>
        </w:tc>
        <w:tc>
          <w:tcPr>
            <w:tcW w:w="1183" w:type="dxa"/>
            <w:vAlign w:val="center"/>
          </w:tcPr>
          <w:p w14:paraId="51426663" w14:textId="77777777" w:rsidR="002B73E9" w:rsidRDefault="00BE2150">
            <w:pPr>
              <w:widowControl/>
              <w:autoSpaceDE/>
              <w:autoSpaceDN/>
              <w:rPr>
                <w:rFonts w:cs="Times New Roman"/>
                <w:sz w:val="21"/>
                <w:szCs w:val="21"/>
                <w:lang w:eastAsia="zh-CN"/>
              </w:rPr>
            </w:pPr>
            <w:r>
              <w:rPr>
                <w:rFonts w:cs="Times New Roman"/>
                <w:sz w:val="21"/>
                <w:szCs w:val="21"/>
                <w:lang w:eastAsia="zh-CN"/>
              </w:rPr>
              <w:t>122.00</w:t>
            </w:r>
          </w:p>
        </w:tc>
      </w:tr>
      <w:tr w:rsidR="002B73E9" w14:paraId="7238DB8F" w14:textId="77777777">
        <w:trPr>
          <w:jc w:val="center"/>
        </w:trPr>
        <w:tc>
          <w:tcPr>
            <w:tcW w:w="704" w:type="dxa"/>
            <w:vAlign w:val="center"/>
          </w:tcPr>
          <w:p w14:paraId="7E53861B"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16</w:t>
            </w:r>
          </w:p>
        </w:tc>
        <w:tc>
          <w:tcPr>
            <w:tcW w:w="1996" w:type="dxa"/>
            <w:vAlign w:val="center"/>
          </w:tcPr>
          <w:p w14:paraId="654CB537" w14:textId="77777777" w:rsidR="002B73E9" w:rsidRDefault="00BE2150">
            <w:pPr>
              <w:widowControl/>
              <w:autoSpaceDE/>
              <w:autoSpaceDN/>
              <w:rPr>
                <w:rFonts w:cs="Times New Roman"/>
                <w:sz w:val="21"/>
                <w:szCs w:val="21"/>
                <w:lang w:eastAsia="zh-CN"/>
              </w:rPr>
            </w:pPr>
            <w:proofErr w:type="gramStart"/>
            <w:r>
              <w:rPr>
                <w:rFonts w:cs="Times New Roman" w:hint="eastAsia"/>
                <w:sz w:val="21"/>
                <w:szCs w:val="21"/>
                <w:lang w:eastAsia="zh-CN"/>
              </w:rPr>
              <w:t>氩</w:t>
            </w:r>
            <w:proofErr w:type="gramEnd"/>
            <w:r>
              <w:rPr>
                <w:rFonts w:cs="Times New Roman" w:hint="eastAsia"/>
                <w:sz w:val="21"/>
                <w:szCs w:val="21"/>
                <w:lang w:eastAsia="zh-CN"/>
              </w:rPr>
              <w:t>弧焊机</w:t>
            </w:r>
          </w:p>
        </w:tc>
        <w:tc>
          <w:tcPr>
            <w:tcW w:w="1351" w:type="dxa"/>
            <w:vAlign w:val="center"/>
          </w:tcPr>
          <w:p w14:paraId="4AD0DF1D"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电流</w:t>
            </w:r>
          </w:p>
        </w:tc>
        <w:tc>
          <w:tcPr>
            <w:tcW w:w="1856" w:type="dxa"/>
            <w:vAlign w:val="center"/>
          </w:tcPr>
          <w:p w14:paraId="4A0C3719" w14:textId="77777777" w:rsidR="002B73E9" w:rsidRDefault="00BE2150">
            <w:pPr>
              <w:widowControl/>
              <w:autoSpaceDE/>
              <w:autoSpaceDN/>
              <w:rPr>
                <w:rFonts w:cs="Times New Roman"/>
                <w:sz w:val="21"/>
                <w:szCs w:val="21"/>
                <w:lang w:eastAsia="zh-CN"/>
              </w:rPr>
            </w:pPr>
            <w:r>
              <w:rPr>
                <w:rFonts w:cs="Times New Roman"/>
                <w:sz w:val="21"/>
                <w:szCs w:val="21"/>
                <w:lang w:eastAsia="zh-CN"/>
              </w:rPr>
              <w:t>500A</w:t>
            </w:r>
          </w:p>
        </w:tc>
        <w:tc>
          <w:tcPr>
            <w:tcW w:w="1182" w:type="dxa"/>
            <w:vAlign w:val="center"/>
          </w:tcPr>
          <w:p w14:paraId="51AA9292" w14:textId="77777777" w:rsidR="002B73E9" w:rsidRDefault="00BE2150">
            <w:pPr>
              <w:widowControl/>
              <w:autoSpaceDE/>
              <w:autoSpaceDN/>
              <w:rPr>
                <w:rFonts w:cs="Times New Roman"/>
                <w:sz w:val="21"/>
                <w:szCs w:val="21"/>
                <w:lang w:eastAsia="zh-CN"/>
              </w:rPr>
            </w:pPr>
            <w:r>
              <w:rPr>
                <w:rFonts w:cs="Times New Roman"/>
                <w:sz w:val="21"/>
                <w:szCs w:val="21"/>
                <w:lang w:eastAsia="zh-CN"/>
              </w:rPr>
              <w:t>-</w:t>
            </w:r>
          </w:p>
        </w:tc>
        <w:tc>
          <w:tcPr>
            <w:tcW w:w="1183" w:type="dxa"/>
            <w:vAlign w:val="center"/>
          </w:tcPr>
          <w:p w14:paraId="17C5D8BD" w14:textId="77777777" w:rsidR="002B73E9" w:rsidRDefault="00BE2150">
            <w:pPr>
              <w:widowControl/>
              <w:autoSpaceDE/>
              <w:autoSpaceDN/>
              <w:rPr>
                <w:rFonts w:cs="Times New Roman"/>
                <w:sz w:val="21"/>
                <w:szCs w:val="21"/>
                <w:lang w:eastAsia="zh-CN"/>
              </w:rPr>
            </w:pPr>
            <w:r>
              <w:rPr>
                <w:rFonts w:cs="Times New Roman"/>
                <w:sz w:val="21"/>
                <w:szCs w:val="21"/>
                <w:lang w:eastAsia="zh-CN"/>
              </w:rPr>
              <w:t>-</w:t>
            </w:r>
          </w:p>
        </w:tc>
        <w:tc>
          <w:tcPr>
            <w:tcW w:w="1183" w:type="dxa"/>
            <w:vAlign w:val="center"/>
          </w:tcPr>
          <w:p w14:paraId="1C187B24" w14:textId="77777777" w:rsidR="002B73E9" w:rsidRDefault="00BE2150">
            <w:pPr>
              <w:widowControl/>
              <w:autoSpaceDE/>
              <w:autoSpaceDN/>
              <w:rPr>
                <w:rFonts w:cs="Times New Roman"/>
                <w:sz w:val="21"/>
                <w:szCs w:val="21"/>
                <w:lang w:eastAsia="zh-CN"/>
              </w:rPr>
            </w:pPr>
            <w:r>
              <w:rPr>
                <w:rFonts w:cs="Times New Roman"/>
                <w:sz w:val="21"/>
                <w:szCs w:val="21"/>
                <w:lang w:eastAsia="zh-CN"/>
              </w:rPr>
              <w:t>70.70</w:t>
            </w:r>
          </w:p>
        </w:tc>
      </w:tr>
      <w:tr w:rsidR="002B73E9" w14:paraId="25C2D11C" w14:textId="77777777">
        <w:trPr>
          <w:jc w:val="center"/>
        </w:trPr>
        <w:tc>
          <w:tcPr>
            <w:tcW w:w="704" w:type="dxa"/>
            <w:vAlign w:val="center"/>
          </w:tcPr>
          <w:p w14:paraId="0A4BE1BB"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17</w:t>
            </w:r>
          </w:p>
        </w:tc>
        <w:tc>
          <w:tcPr>
            <w:tcW w:w="1996" w:type="dxa"/>
            <w:vAlign w:val="center"/>
          </w:tcPr>
          <w:p w14:paraId="1C1F8240"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二氧化碳气体保护焊机</w:t>
            </w:r>
          </w:p>
        </w:tc>
        <w:tc>
          <w:tcPr>
            <w:tcW w:w="1351" w:type="dxa"/>
            <w:vAlign w:val="center"/>
          </w:tcPr>
          <w:p w14:paraId="7FD49761"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电流</w:t>
            </w:r>
          </w:p>
        </w:tc>
        <w:tc>
          <w:tcPr>
            <w:tcW w:w="1856" w:type="dxa"/>
            <w:vAlign w:val="center"/>
          </w:tcPr>
          <w:p w14:paraId="19C0650B" w14:textId="77777777" w:rsidR="002B73E9" w:rsidRDefault="00BE2150">
            <w:pPr>
              <w:widowControl/>
              <w:autoSpaceDE/>
              <w:autoSpaceDN/>
              <w:rPr>
                <w:rFonts w:cs="Times New Roman"/>
                <w:sz w:val="21"/>
                <w:szCs w:val="21"/>
                <w:lang w:eastAsia="zh-CN"/>
              </w:rPr>
            </w:pPr>
            <w:r>
              <w:rPr>
                <w:rFonts w:cs="Times New Roman"/>
                <w:sz w:val="21"/>
                <w:szCs w:val="21"/>
                <w:lang w:eastAsia="zh-CN"/>
              </w:rPr>
              <w:t>250A</w:t>
            </w:r>
          </w:p>
        </w:tc>
        <w:tc>
          <w:tcPr>
            <w:tcW w:w="1182" w:type="dxa"/>
            <w:vAlign w:val="center"/>
          </w:tcPr>
          <w:p w14:paraId="04F113C4" w14:textId="77777777" w:rsidR="002B73E9" w:rsidRDefault="00BE2150">
            <w:pPr>
              <w:widowControl/>
              <w:autoSpaceDE/>
              <w:autoSpaceDN/>
              <w:rPr>
                <w:rFonts w:cs="Times New Roman"/>
                <w:sz w:val="21"/>
                <w:szCs w:val="21"/>
                <w:lang w:eastAsia="zh-CN"/>
              </w:rPr>
            </w:pPr>
            <w:r>
              <w:rPr>
                <w:rFonts w:cs="Times New Roman"/>
                <w:sz w:val="21"/>
                <w:szCs w:val="21"/>
                <w:lang w:eastAsia="zh-CN"/>
              </w:rPr>
              <w:t>-</w:t>
            </w:r>
          </w:p>
        </w:tc>
        <w:tc>
          <w:tcPr>
            <w:tcW w:w="1183" w:type="dxa"/>
            <w:vAlign w:val="center"/>
          </w:tcPr>
          <w:p w14:paraId="2F900598" w14:textId="77777777" w:rsidR="002B73E9" w:rsidRDefault="00BE2150">
            <w:pPr>
              <w:widowControl/>
              <w:autoSpaceDE/>
              <w:autoSpaceDN/>
              <w:rPr>
                <w:rFonts w:cs="Times New Roman"/>
                <w:sz w:val="21"/>
                <w:szCs w:val="21"/>
                <w:lang w:eastAsia="zh-CN"/>
              </w:rPr>
            </w:pPr>
            <w:r>
              <w:rPr>
                <w:rFonts w:cs="Times New Roman"/>
                <w:sz w:val="21"/>
                <w:szCs w:val="21"/>
                <w:lang w:eastAsia="zh-CN"/>
              </w:rPr>
              <w:t>-</w:t>
            </w:r>
          </w:p>
        </w:tc>
        <w:tc>
          <w:tcPr>
            <w:tcW w:w="1183" w:type="dxa"/>
            <w:vAlign w:val="center"/>
          </w:tcPr>
          <w:p w14:paraId="43336552" w14:textId="77777777" w:rsidR="002B73E9" w:rsidRDefault="00BE2150">
            <w:pPr>
              <w:widowControl/>
              <w:autoSpaceDE/>
              <w:autoSpaceDN/>
              <w:rPr>
                <w:rFonts w:cs="Times New Roman"/>
                <w:sz w:val="21"/>
                <w:szCs w:val="21"/>
                <w:lang w:eastAsia="zh-CN"/>
              </w:rPr>
            </w:pPr>
            <w:r>
              <w:rPr>
                <w:rFonts w:cs="Times New Roman"/>
                <w:sz w:val="21"/>
                <w:szCs w:val="21"/>
                <w:lang w:eastAsia="zh-CN"/>
              </w:rPr>
              <w:t>24.50</w:t>
            </w:r>
          </w:p>
        </w:tc>
      </w:tr>
      <w:tr w:rsidR="002B73E9" w14:paraId="02E53C30" w14:textId="77777777">
        <w:trPr>
          <w:jc w:val="center"/>
        </w:trPr>
        <w:tc>
          <w:tcPr>
            <w:tcW w:w="704" w:type="dxa"/>
            <w:vAlign w:val="center"/>
          </w:tcPr>
          <w:p w14:paraId="3DDCDC3D"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18</w:t>
            </w:r>
          </w:p>
        </w:tc>
        <w:tc>
          <w:tcPr>
            <w:tcW w:w="1996" w:type="dxa"/>
            <w:vAlign w:val="center"/>
          </w:tcPr>
          <w:p w14:paraId="5CF9EB6C"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电渣焊机</w:t>
            </w:r>
          </w:p>
        </w:tc>
        <w:tc>
          <w:tcPr>
            <w:tcW w:w="1351" w:type="dxa"/>
            <w:vAlign w:val="center"/>
          </w:tcPr>
          <w:p w14:paraId="7AC97136"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电流</w:t>
            </w:r>
          </w:p>
        </w:tc>
        <w:tc>
          <w:tcPr>
            <w:tcW w:w="1856" w:type="dxa"/>
            <w:vAlign w:val="center"/>
          </w:tcPr>
          <w:p w14:paraId="1D0922CD" w14:textId="77777777" w:rsidR="002B73E9" w:rsidRDefault="00BE2150">
            <w:pPr>
              <w:widowControl/>
              <w:autoSpaceDE/>
              <w:autoSpaceDN/>
              <w:rPr>
                <w:rFonts w:cs="Times New Roman"/>
                <w:sz w:val="21"/>
                <w:szCs w:val="21"/>
                <w:lang w:eastAsia="zh-CN"/>
              </w:rPr>
            </w:pPr>
            <w:r>
              <w:rPr>
                <w:rFonts w:cs="Times New Roman"/>
                <w:sz w:val="21"/>
                <w:szCs w:val="21"/>
                <w:lang w:eastAsia="zh-CN"/>
              </w:rPr>
              <w:t>1000A</w:t>
            </w:r>
          </w:p>
        </w:tc>
        <w:tc>
          <w:tcPr>
            <w:tcW w:w="1182" w:type="dxa"/>
            <w:vAlign w:val="center"/>
          </w:tcPr>
          <w:p w14:paraId="0288C175" w14:textId="77777777" w:rsidR="002B73E9" w:rsidRDefault="00BE2150">
            <w:pPr>
              <w:widowControl/>
              <w:autoSpaceDE/>
              <w:autoSpaceDN/>
              <w:rPr>
                <w:rFonts w:cs="Times New Roman"/>
                <w:sz w:val="21"/>
                <w:szCs w:val="21"/>
                <w:lang w:eastAsia="zh-CN"/>
              </w:rPr>
            </w:pPr>
            <w:r>
              <w:rPr>
                <w:rFonts w:cs="Times New Roman"/>
                <w:sz w:val="21"/>
                <w:szCs w:val="21"/>
                <w:lang w:eastAsia="zh-CN"/>
              </w:rPr>
              <w:t>-</w:t>
            </w:r>
          </w:p>
        </w:tc>
        <w:tc>
          <w:tcPr>
            <w:tcW w:w="1183" w:type="dxa"/>
            <w:vAlign w:val="center"/>
          </w:tcPr>
          <w:p w14:paraId="537254B5" w14:textId="77777777" w:rsidR="002B73E9" w:rsidRDefault="00BE2150">
            <w:pPr>
              <w:widowControl/>
              <w:autoSpaceDE/>
              <w:autoSpaceDN/>
              <w:rPr>
                <w:rFonts w:cs="Times New Roman"/>
                <w:sz w:val="21"/>
                <w:szCs w:val="21"/>
                <w:lang w:eastAsia="zh-CN"/>
              </w:rPr>
            </w:pPr>
            <w:r>
              <w:rPr>
                <w:rFonts w:cs="Times New Roman"/>
                <w:sz w:val="21"/>
                <w:szCs w:val="21"/>
                <w:lang w:eastAsia="zh-CN"/>
              </w:rPr>
              <w:t>-</w:t>
            </w:r>
          </w:p>
        </w:tc>
        <w:tc>
          <w:tcPr>
            <w:tcW w:w="1183" w:type="dxa"/>
            <w:vAlign w:val="center"/>
          </w:tcPr>
          <w:p w14:paraId="64288E3A" w14:textId="77777777" w:rsidR="002B73E9" w:rsidRDefault="00BE2150">
            <w:pPr>
              <w:widowControl/>
              <w:autoSpaceDE/>
              <w:autoSpaceDN/>
              <w:rPr>
                <w:rFonts w:cs="Times New Roman"/>
                <w:sz w:val="21"/>
                <w:szCs w:val="21"/>
                <w:lang w:eastAsia="zh-CN"/>
              </w:rPr>
            </w:pPr>
            <w:r>
              <w:rPr>
                <w:rFonts w:cs="Times New Roman"/>
                <w:sz w:val="21"/>
                <w:szCs w:val="21"/>
                <w:lang w:eastAsia="zh-CN"/>
              </w:rPr>
              <w:t>147.00</w:t>
            </w:r>
          </w:p>
        </w:tc>
      </w:tr>
      <w:tr w:rsidR="002B73E9" w14:paraId="32A309A6" w14:textId="77777777">
        <w:trPr>
          <w:jc w:val="center"/>
        </w:trPr>
        <w:tc>
          <w:tcPr>
            <w:tcW w:w="704" w:type="dxa"/>
            <w:vAlign w:val="center"/>
          </w:tcPr>
          <w:p w14:paraId="2F42AD3E"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19</w:t>
            </w:r>
          </w:p>
        </w:tc>
        <w:tc>
          <w:tcPr>
            <w:tcW w:w="1996" w:type="dxa"/>
            <w:vAlign w:val="center"/>
          </w:tcPr>
          <w:p w14:paraId="2BFCF905"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电焊条烘干箱</w:t>
            </w:r>
          </w:p>
        </w:tc>
        <w:tc>
          <w:tcPr>
            <w:tcW w:w="1351" w:type="dxa"/>
            <w:vAlign w:val="center"/>
          </w:tcPr>
          <w:p w14:paraId="22EA08F7"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容量</w:t>
            </w:r>
          </w:p>
        </w:tc>
        <w:tc>
          <w:tcPr>
            <w:tcW w:w="1856" w:type="dxa"/>
            <w:vAlign w:val="center"/>
          </w:tcPr>
          <w:p w14:paraId="07669E89" w14:textId="77777777" w:rsidR="002B73E9" w:rsidRDefault="00BE2150">
            <w:pPr>
              <w:widowControl/>
              <w:autoSpaceDE/>
              <w:autoSpaceDN/>
              <w:rPr>
                <w:rFonts w:cs="Times New Roman"/>
                <w:sz w:val="21"/>
                <w:szCs w:val="21"/>
                <w:lang w:eastAsia="zh-CN"/>
              </w:rPr>
            </w:pPr>
            <w:r>
              <w:rPr>
                <w:rFonts w:cs="Times New Roman"/>
                <w:sz w:val="21"/>
                <w:szCs w:val="21"/>
                <w:lang w:eastAsia="zh-CN"/>
              </w:rPr>
              <w:t>45</w:t>
            </w:r>
            <w:r>
              <w:rPr>
                <w:rFonts w:cs="Times New Roman" w:hint="eastAsia"/>
                <w:sz w:val="21"/>
                <w:szCs w:val="21"/>
                <w:lang w:eastAsia="zh-CN"/>
              </w:rPr>
              <w:t>×35×45(cm</w:t>
            </w:r>
            <w:r>
              <w:rPr>
                <w:rFonts w:cs="Times New Roman" w:hint="eastAsia"/>
                <w:sz w:val="21"/>
                <w:szCs w:val="21"/>
                <w:vertAlign w:val="superscript"/>
                <w:lang w:eastAsia="zh-CN"/>
              </w:rPr>
              <w:t>3</w:t>
            </w:r>
            <w:r>
              <w:rPr>
                <w:rFonts w:cs="Times New Roman" w:hint="eastAsia"/>
                <w:sz w:val="21"/>
                <w:szCs w:val="21"/>
                <w:lang w:eastAsia="zh-CN"/>
              </w:rPr>
              <w:t>)</w:t>
            </w:r>
          </w:p>
        </w:tc>
        <w:tc>
          <w:tcPr>
            <w:tcW w:w="1182" w:type="dxa"/>
            <w:vAlign w:val="center"/>
          </w:tcPr>
          <w:p w14:paraId="06DCA718" w14:textId="77777777" w:rsidR="002B73E9" w:rsidRDefault="00BE2150">
            <w:pPr>
              <w:widowControl/>
              <w:autoSpaceDE/>
              <w:autoSpaceDN/>
              <w:rPr>
                <w:rFonts w:cs="Times New Roman"/>
                <w:sz w:val="21"/>
                <w:szCs w:val="21"/>
                <w:lang w:eastAsia="zh-CN"/>
              </w:rPr>
            </w:pPr>
            <w:r>
              <w:rPr>
                <w:rFonts w:cs="Times New Roman"/>
                <w:sz w:val="21"/>
                <w:szCs w:val="21"/>
                <w:lang w:eastAsia="zh-CN"/>
              </w:rPr>
              <w:t>-</w:t>
            </w:r>
          </w:p>
        </w:tc>
        <w:tc>
          <w:tcPr>
            <w:tcW w:w="1183" w:type="dxa"/>
            <w:vAlign w:val="center"/>
          </w:tcPr>
          <w:p w14:paraId="5A02F578" w14:textId="77777777" w:rsidR="002B73E9" w:rsidRDefault="00BE2150">
            <w:pPr>
              <w:widowControl/>
              <w:autoSpaceDE/>
              <w:autoSpaceDN/>
              <w:rPr>
                <w:rFonts w:cs="Times New Roman"/>
                <w:sz w:val="21"/>
                <w:szCs w:val="21"/>
                <w:lang w:eastAsia="zh-CN"/>
              </w:rPr>
            </w:pPr>
            <w:r>
              <w:rPr>
                <w:rFonts w:cs="Times New Roman"/>
                <w:sz w:val="21"/>
                <w:szCs w:val="21"/>
                <w:lang w:eastAsia="zh-CN"/>
              </w:rPr>
              <w:t>-</w:t>
            </w:r>
          </w:p>
        </w:tc>
        <w:tc>
          <w:tcPr>
            <w:tcW w:w="1183" w:type="dxa"/>
            <w:vAlign w:val="center"/>
          </w:tcPr>
          <w:p w14:paraId="3E8FEDD0"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6.70</w:t>
            </w:r>
          </w:p>
        </w:tc>
      </w:tr>
      <w:tr w:rsidR="002B73E9" w14:paraId="16923C35" w14:textId="77777777">
        <w:trPr>
          <w:jc w:val="center"/>
        </w:trPr>
        <w:tc>
          <w:tcPr>
            <w:tcW w:w="704" w:type="dxa"/>
            <w:vAlign w:val="center"/>
          </w:tcPr>
          <w:p w14:paraId="33B5EAEA"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20</w:t>
            </w:r>
          </w:p>
        </w:tc>
        <w:tc>
          <w:tcPr>
            <w:tcW w:w="1996" w:type="dxa"/>
            <w:vMerge w:val="restart"/>
            <w:vAlign w:val="center"/>
          </w:tcPr>
          <w:p w14:paraId="6501E307"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电动空气压缩机</w:t>
            </w:r>
          </w:p>
        </w:tc>
        <w:tc>
          <w:tcPr>
            <w:tcW w:w="1351" w:type="dxa"/>
            <w:vMerge w:val="restart"/>
            <w:vAlign w:val="center"/>
          </w:tcPr>
          <w:p w14:paraId="146F8373"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排气量</w:t>
            </w:r>
          </w:p>
        </w:tc>
        <w:tc>
          <w:tcPr>
            <w:tcW w:w="1856" w:type="dxa"/>
            <w:vAlign w:val="center"/>
          </w:tcPr>
          <w:p w14:paraId="15128894" w14:textId="77777777" w:rsidR="002B73E9" w:rsidRDefault="00BE2150">
            <w:pPr>
              <w:widowControl/>
              <w:autoSpaceDE/>
              <w:autoSpaceDN/>
              <w:rPr>
                <w:rFonts w:cs="Times New Roman"/>
                <w:sz w:val="21"/>
                <w:szCs w:val="21"/>
                <w:lang w:eastAsia="zh-CN"/>
              </w:rPr>
            </w:pPr>
            <w:r>
              <w:rPr>
                <w:rFonts w:cs="Times New Roman"/>
                <w:sz w:val="21"/>
                <w:szCs w:val="21"/>
                <w:lang w:eastAsia="zh-CN"/>
              </w:rPr>
              <w:t>0.3m</w:t>
            </w:r>
            <w:r>
              <w:rPr>
                <w:rFonts w:cs="Times New Roman"/>
                <w:sz w:val="21"/>
                <w:szCs w:val="21"/>
                <w:vertAlign w:val="superscript"/>
                <w:lang w:eastAsia="zh-CN"/>
              </w:rPr>
              <w:t>3</w:t>
            </w:r>
            <w:r>
              <w:rPr>
                <w:rFonts w:cs="Times New Roman"/>
                <w:sz w:val="21"/>
                <w:szCs w:val="21"/>
                <w:lang w:eastAsia="zh-CN"/>
              </w:rPr>
              <w:t>/min</w:t>
            </w:r>
          </w:p>
        </w:tc>
        <w:tc>
          <w:tcPr>
            <w:tcW w:w="1182" w:type="dxa"/>
            <w:vAlign w:val="center"/>
          </w:tcPr>
          <w:p w14:paraId="030E5948" w14:textId="77777777" w:rsidR="002B73E9" w:rsidRDefault="00BE2150">
            <w:pPr>
              <w:widowControl/>
              <w:autoSpaceDE/>
              <w:autoSpaceDN/>
              <w:rPr>
                <w:rFonts w:cs="Times New Roman"/>
                <w:sz w:val="21"/>
                <w:szCs w:val="21"/>
                <w:lang w:eastAsia="zh-CN"/>
              </w:rPr>
            </w:pPr>
            <w:r>
              <w:rPr>
                <w:rFonts w:cs="Times New Roman"/>
                <w:sz w:val="21"/>
                <w:szCs w:val="21"/>
                <w:lang w:eastAsia="zh-CN"/>
              </w:rPr>
              <w:t>-</w:t>
            </w:r>
          </w:p>
        </w:tc>
        <w:tc>
          <w:tcPr>
            <w:tcW w:w="1183" w:type="dxa"/>
            <w:vAlign w:val="center"/>
          </w:tcPr>
          <w:p w14:paraId="5883C585" w14:textId="77777777" w:rsidR="002B73E9" w:rsidRDefault="00BE2150">
            <w:pPr>
              <w:widowControl/>
              <w:autoSpaceDE/>
              <w:autoSpaceDN/>
              <w:rPr>
                <w:rFonts w:cs="Times New Roman"/>
                <w:sz w:val="21"/>
                <w:szCs w:val="21"/>
                <w:lang w:eastAsia="zh-CN"/>
              </w:rPr>
            </w:pPr>
            <w:r>
              <w:rPr>
                <w:rFonts w:cs="Times New Roman"/>
                <w:sz w:val="21"/>
                <w:szCs w:val="21"/>
                <w:lang w:eastAsia="zh-CN"/>
              </w:rPr>
              <w:t>-</w:t>
            </w:r>
          </w:p>
        </w:tc>
        <w:tc>
          <w:tcPr>
            <w:tcW w:w="1183" w:type="dxa"/>
            <w:vAlign w:val="center"/>
          </w:tcPr>
          <w:p w14:paraId="523D5928" w14:textId="77777777" w:rsidR="002B73E9" w:rsidRDefault="00BE2150">
            <w:pPr>
              <w:widowControl/>
              <w:autoSpaceDE/>
              <w:autoSpaceDN/>
              <w:rPr>
                <w:rFonts w:cs="Times New Roman"/>
                <w:sz w:val="21"/>
                <w:szCs w:val="21"/>
                <w:lang w:eastAsia="zh-CN"/>
              </w:rPr>
            </w:pPr>
            <w:r>
              <w:rPr>
                <w:rFonts w:cs="Times New Roman"/>
                <w:sz w:val="21"/>
                <w:szCs w:val="21"/>
                <w:lang w:eastAsia="zh-CN"/>
              </w:rPr>
              <w:t>16.10</w:t>
            </w:r>
          </w:p>
        </w:tc>
      </w:tr>
      <w:tr w:rsidR="002B73E9" w14:paraId="0EA54ECB" w14:textId="77777777">
        <w:trPr>
          <w:jc w:val="center"/>
        </w:trPr>
        <w:tc>
          <w:tcPr>
            <w:tcW w:w="704" w:type="dxa"/>
            <w:vAlign w:val="center"/>
          </w:tcPr>
          <w:p w14:paraId="031C8D95"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21</w:t>
            </w:r>
          </w:p>
        </w:tc>
        <w:tc>
          <w:tcPr>
            <w:tcW w:w="1996" w:type="dxa"/>
            <w:vMerge/>
            <w:vAlign w:val="center"/>
          </w:tcPr>
          <w:p w14:paraId="797035D0" w14:textId="77777777" w:rsidR="002B73E9" w:rsidRDefault="002B73E9">
            <w:pPr>
              <w:widowControl/>
              <w:autoSpaceDE/>
              <w:autoSpaceDN/>
              <w:rPr>
                <w:rFonts w:cs="Times New Roman"/>
                <w:sz w:val="21"/>
                <w:szCs w:val="21"/>
                <w:lang w:eastAsia="zh-CN"/>
              </w:rPr>
            </w:pPr>
          </w:p>
        </w:tc>
        <w:tc>
          <w:tcPr>
            <w:tcW w:w="1351" w:type="dxa"/>
            <w:vMerge/>
            <w:vAlign w:val="center"/>
          </w:tcPr>
          <w:p w14:paraId="60CD5E9B" w14:textId="77777777" w:rsidR="002B73E9" w:rsidRDefault="002B73E9">
            <w:pPr>
              <w:widowControl/>
              <w:autoSpaceDE/>
              <w:autoSpaceDN/>
              <w:rPr>
                <w:rFonts w:cs="Times New Roman"/>
                <w:sz w:val="21"/>
                <w:szCs w:val="21"/>
                <w:lang w:eastAsia="zh-CN"/>
              </w:rPr>
            </w:pPr>
          </w:p>
        </w:tc>
        <w:tc>
          <w:tcPr>
            <w:tcW w:w="1856" w:type="dxa"/>
            <w:vAlign w:val="center"/>
          </w:tcPr>
          <w:p w14:paraId="41B33C65" w14:textId="77777777" w:rsidR="002B73E9" w:rsidRDefault="00BE2150">
            <w:pPr>
              <w:widowControl/>
              <w:autoSpaceDE/>
              <w:autoSpaceDN/>
              <w:rPr>
                <w:rFonts w:cs="Times New Roman"/>
                <w:sz w:val="21"/>
                <w:szCs w:val="21"/>
                <w:lang w:eastAsia="zh-CN"/>
              </w:rPr>
            </w:pPr>
            <w:r>
              <w:rPr>
                <w:rFonts w:cs="Times New Roman"/>
                <w:sz w:val="21"/>
                <w:szCs w:val="21"/>
                <w:lang w:eastAsia="zh-CN"/>
              </w:rPr>
              <w:t>0.6m</w:t>
            </w:r>
            <w:r>
              <w:rPr>
                <w:rFonts w:cs="Times New Roman"/>
                <w:sz w:val="21"/>
                <w:szCs w:val="21"/>
                <w:vertAlign w:val="superscript"/>
                <w:lang w:eastAsia="zh-CN"/>
              </w:rPr>
              <w:t>3</w:t>
            </w:r>
            <w:r>
              <w:rPr>
                <w:rFonts w:cs="Times New Roman"/>
                <w:sz w:val="21"/>
                <w:szCs w:val="21"/>
                <w:lang w:eastAsia="zh-CN"/>
              </w:rPr>
              <w:t>/min</w:t>
            </w:r>
          </w:p>
        </w:tc>
        <w:tc>
          <w:tcPr>
            <w:tcW w:w="1182" w:type="dxa"/>
            <w:vAlign w:val="center"/>
          </w:tcPr>
          <w:p w14:paraId="1420D19A" w14:textId="77777777" w:rsidR="002B73E9" w:rsidRDefault="00BE2150">
            <w:pPr>
              <w:widowControl/>
              <w:autoSpaceDE/>
              <w:autoSpaceDN/>
              <w:rPr>
                <w:rFonts w:cs="Times New Roman"/>
                <w:sz w:val="21"/>
                <w:szCs w:val="21"/>
                <w:lang w:eastAsia="zh-CN"/>
              </w:rPr>
            </w:pPr>
            <w:r>
              <w:rPr>
                <w:rFonts w:cs="Times New Roman"/>
                <w:sz w:val="21"/>
                <w:szCs w:val="21"/>
                <w:lang w:eastAsia="zh-CN"/>
              </w:rPr>
              <w:t>-</w:t>
            </w:r>
          </w:p>
        </w:tc>
        <w:tc>
          <w:tcPr>
            <w:tcW w:w="1183" w:type="dxa"/>
            <w:vAlign w:val="center"/>
          </w:tcPr>
          <w:p w14:paraId="4A15AB6E" w14:textId="77777777" w:rsidR="002B73E9" w:rsidRDefault="00BE2150">
            <w:pPr>
              <w:widowControl/>
              <w:autoSpaceDE/>
              <w:autoSpaceDN/>
              <w:rPr>
                <w:rFonts w:cs="Times New Roman"/>
                <w:sz w:val="21"/>
                <w:szCs w:val="21"/>
                <w:lang w:eastAsia="zh-CN"/>
              </w:rPr>
            </w:pPr>
            <w:r>
              <w:rPr>
                <w:rFonts w:cs="Times New Roman"/>
                <w:sz w:val="21"/>
                <w:szCs w:val="21"/>
                <w:lang w:eastAsia="zh-CN"/>
              </w:rPr>
              <w:t>-</w:t>
            </w:r>
          </w:p>
        </w:tc>
        <w:tc>
          <w:tcPr>
            <w:tcW w:w="1183" w:type="dxa"/>
            <w:vAlign w:val="center"/>
          </w:tcPr>
          <w:p w14:paraId="3C5E746D" w14:textId="77777777" w:rsidR="002B73E9" w:rsidRDefault="00BE2150">
            <w:pPr>
              <w:widowControl/>
              <w:autoSpaceDE/>
              <w:autoSpaceDN/>
              <w:rPr>
                <w:rFonts w:cs="Times New Roman"/>
                <w:sz w:val="21"/>
                <w:szCs w:val="21"/>
                <w:lang w:eastAsia="zh-CN"/>
              </w:rPr>
            </w:pPr>
            <w:r>
              <w:rPr>
                <w:rFonts w:cs="Times New Roman"/>
                <w:sz w:val="21"/>
                <w:szCs w:val="21"/>
                <w:lang w:eastAsia="zh-CN"/>
              </w:rPr>
              <w:t>24.20</w:t>
            </w:r>
          </w:p>
        </w:tc>
      </w:tr>
      <w:tr w:rsidR="002B73E9" w14:paraId="35786796" w14:textId="77777777">
        <w:trPr>
          <w:jc w:val="center"/>
        </w:trPr>
        <w:tc>
          <w:tcPr>
            <w:tcW w:w="704" w:type="dxa"/>
            <w:vAlign w:val="center"/>
          </w:tcPr>
          <w:p w14:paraId="76CC8960"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22</w:t>
            </w:r>
          </w:p>
        </w:tc>
        <w:tc>
          <w:tcPr>
            <w:tcW w:w="1996" w:type="dxa"/>
            <w:vMerge/>
            <w:vAlign w:val="center"/>
          </w:tcPr>
          <w:p w14:paraId="1FBF1A98" w14:textId="77777777" w:rsidR="002B73E9" w:rsidRDefault="002B73E9">
            <w:pPr>
              <w:widowControl/>
              <w:autoSpaceDE/>
              <w:autoSpaceDN/>
              <w:rPr>
                <w:rFonts w:cs="Times New Roman"/>
                <w:sz w:val="21"/>
                <w:szCs w:val="21"/>
                <w:lang w:eastAsia="zh-CN"/>
              </w:rPr>
            </w:pPr>
          </w:p>
        </w:tc>
        <w:tc>
          <w:tcPr>
            <w:tcW w:w="1351" w:type="dxa"/>
            <w:vMerge/>
            <w:vAlign w:val="center"/>
          </w:tcPr>
          <w:p w14:paraId="016BF04C" w14:textId="77777777" w:rsidR="002B73E9" w:rsidRDefault="002B73E9">
            <w:pPr>
              <w:widowControl/>
              <w:autoSpaceDE/>
              <w:autoSpaceDN/>
              <w:rPr>
                <w:rFonts w:cs="Times New Roman"/>
                <w:sz w:val="21"/>
                <w:szCs w:val="21"/>
                <w:lang w:eastAsia="zh-CN"/>
              </w:rPr>
            </w:pPr>
          </w:p>
        </w:tc>
        <w:tc>
          <w:tcPr>
            <w:tcW w:w="1856" w:type="dxa"/>
            <w:vAlign w:val="center"/>
          </w:tcPr>
          <w:p w14:paraId="24EE3421" w14:textId="77777777" w:rsidR="002B73E9" w:rsidRDefault="00BE2150">
            <w:pPr>
              <w:widowControl/>
              <w:autoSpaceDE/>
              <w:autoSpaceDN/>
              <w:rPr>
                <w:rFonts w:cs="Times New Roman"/>
                <w:sz w:val="21"/>
                <w:szCs w:val="21"/>
                <w:lang w:eastAsia="zh-CN"/>
              </w:rPr>
            </w:pPr>
            <w:r>
              <w:rPr>
                <w:rFonts w:cs="Times New Roman"/>
                <w:sz w:val="21"/>
                <w:szCs w:val="21"/>
                <w:lang w:eastAsia="zh-CN"/>
              </w:rPr>
              <w:t>1m</w:t>
            </w:r>
            <w:r>
              <w:rPr>
                <w:rFonts w:cs="Times New Roman"/>
                <w:sz w:val="21"/>
                <w:szCs w:val="21"/>
                <w:vertAlign w:val="superscript"/>
                <w:lang w:eastAsia="zh-CN"/>
              </w:rPr>
              <w:t>3</w:t>
            </w:r>
            <w:r>
              <w:rPr>
                <w:rFonts w:cs="Times New Roman"/>
                <w:sz w:val="21"/>
                <w:szCs w:val="21"/>
                <w:lang w:eastAsia="zh-CN"/>
              </w:rPr>
              <w:t>/min</w:t>
            </w:r>
          </w:p>
        </w:tc>
        <w:tc>
          <w:tcPr>
            <w:tcW w:w="1182" w:type="dxa"/>
            <w:vAlign w:val="center"/>
          </w:tcPr>
          <w:p w14:paraId="6152A962" w14:textId="77777777" w:rsidR="002B73E9" w:rsidRDefault="00BE2150">
            <w:pPr>
              <w:widowControl/>
              <w:autoSpaceDE/>
              <w:autoSpaceDN/>
              <w:rPr>
                <w:rFonts w:cs="Times New Roman"/>
                <w:sz w:val="21"/>
                <w:szCs w:val="21"/>
                <w:lang w:eastAsia="zh-CN"/>
              </w:rPr>
            </w:pPr>
            <w:r>
              <w:rPr>
                <w:rFonts w:cs="Times New Roman"/>
                <w:sz w:val="21"/>
                <w:szCs w:val="21"/>
                <w:lang w:eastAsia="zh-CN"/>
              </w:rPr>
              <w:t>-</w:t>
            </w:r>
          </w:p>
        </w:tc>
        <w:tc>
          <w:tcPr>
            <w:tcW w:w="1183" w:type="dxa"/>
            <w:vAlign w:val="center"/>
          </w:tcPr>
          <w:p w14:paraId="3B390050" w14:textId="77777777" w:rsidR="002B73E9" w:rsidRDefault="00BE2150">
            <w:pPr>
              <w:widowControl/>
              <w:autoSpaceDE/>
              <w:autoSpaceDN/>
              <w:rPr>
                <w:rFonts w:cs="Times New Roman"/>
                <w:sz w:val="21"/>
                <w:szCs w:val="21"/>
                <w:lang w:eastAsia="zh-CN"/>
              </w:rPr>
            </w:pPr>
            <w:r>
              <w:rPr>
                <w:rFonts w:cs="Times New Roman"/>
                <w:sz w:val="21"/>
                <w:szCs w:val="21"/>
                <w:lang w:eastAsia="zh-CN"/>
              </w:rPr>
              <w:t>-</w:t>
            </w:r>
          </w:p>
        </w:tc>
        <w:tc>
          <w:tcPr>
            <w:tcW w:w="1183" w:type="dxa"/>
            <w:vAlign w:val="center"/>
          </w:tcPr>
          <w:p w14:paraId="14CDC7D8" w14:textId="77777777" w:rsidR="002B73E9" w:rsidRDefault="00BE2150">
            <w:pPr>
              <w:widowControl/>
              <w:autoSpaceDE/>
              <w:autoSpaceDN/>
              <w:rPr>
                <w:rFonts w:cs="Times New Roman"/>
                <w:sz w:val="21"/>
                <w:szCs w:val="21"/>
                <w:lang w:eastAsia="zh-CN"/>
              </w:rPr>
            </w:pPr>
            <w:r>
              <w:rPr>
                <w:rFonts w:cs="Times New Roman"/>
                <w:sz w:val="21"/>
                <w:szCs w:val="21"/>
                <w:lang w:eastAsia="zh-CN"/>
              </w:rPr>
              <w:t>40.30</w:t>
            </w:r>
          </w:p>
        </w:tc>
      </w:tr>
      <w:tr w:rsidR="002B73E9" w14:paraId="4C148EA6" w14:textId="77777777">
        <w:trPr>
          <w:jc w:val="center"/>
        </w:trPr>
        <w:tc>
          <w:tcPr>
            <w:tcW w:w="704" w:type="dxa"/>
            <w:vAlign w:val="center"/>
          </w:tcPr>
          <w:p w14:paraId="672AAF38"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23</w:t>
            </w:r>
          </w:p>
        </w:tc>
        <w:tc>
          <w:tcPr>
            <w:tcW w:w="1996" w:type="dxa"/>
            <w:vMerge/>
            <w:vAlign w:val="center"/>
          </w:tcPr>
          <w:p w14:paraId="6B90ED5A" w14:textId="77777777" w:rsidR="002B73E9" w:rsidRDefault="002B73E9">
            <w:pPr>
              <w:widowControl/>
              <w:autoSpaceDE/>
              <w:autoSpaceDN/>
              <w:rPr>
                <w:rFonts w:cs="Times New Roman"/>
                <w:sz w:val="21"/>
                <w:szCs w:val="21"/>
                <w:lang w:eastAsia="zh-CN"/>
              </w:rPr>
            </w:pPr>
          </w:p>
        </w:tc>
        <w:tc>
          <w:tcPr>
            <w:tcW w:w="1351" w:type="dxa"/>
            <w:vMerge/>
            <w:vAlign w:val="center"/>
          </w:tcPr>
          <w:p w14:paraId="31EE991F" w14:textId="77777777" w:rsidR="002B73E9" w:rsidRDefault="002B73E9">
            <w:pPr>
              <w:widowControl/>
              <w:autoSpaceDE/>
              <w:autoSpaceDN/>
              <w:rPr>
                <w:rFonts w:cs="Times New Roman"/>
                <w:sz w:val="21"/>
                <w:szCs w:val="21"/>
                <w:lang w:eastAsia="zh-CN"/>
              </w:rPr>
            </w:pPr>
          </w:p>
        </w:tc>
        <w:tc>
          <w:tcPr>
            <w:tcW w:w="1856" w:type="dxa"/>
            <w:vAlign w:val="center"/>
          </w:tcPr>
          <w:p w14:paraId="297504D1" w14:textId="77777777" w:rsidR="002B73E9" w:rsidRDefault="00BE2150">
            <w:pPr>
              <w:widowControl/>
              <w:autoSpaceDE/>
              <w:autoSpaceDN/>
              <w:rPr>
                <w:rFonts w:cs="Times New Roman"/>
                <w:sz w:val="21"/>
                <w:szCs w:val="21"/>
                <w:lang w:eastAsia="zh-CN"/>
              </w:rPr>
            </w:pPr>
            <w:r>
              <w:rPr>
                <w:rFonts w:cs="Times New Roman"/>
                <w:sz w:val="21"/>
                <w:szCs w:val="21"/>
                <w:lang w:eastAsia="zh-CN"/>
              </w:rPr>
              <w:t>3m</w:t>
            </w:r>
            <w:r>
              <w:rPr>
                <w:rFonts w:cs="Times New Roman"/>
                <w:sz w:val="21"/>
                <w:szCs w:val="21"/>
                <w:vertAlign w:val="superscript"/>
                <w:lang w:eastAsia="zh-CN"/>
              </w:rPr>
              <w:t>3</w:t>
            </w:r>
            <w:r>
              <w:rPr>
                <w:rFonts w:cs="Times New Roman"/>
                <w:sz w:val="21"/>
                <w:szCs w:val="21"/>
                <w:lang w:eastAsia="zh-CN"/>
              </w:rPr>
              <w:t>/min</w:t>
            </w:r>
          </w:p>
        </w:tc>
        <w:tc>
          <w:tcPr>
            <w:tcW w:w="1182" w:type="dxa"/>
            <w:vAlign w:val="center"/>
          </w:tcPr>
          <w:p w14:paraId="09469581" w14:textId="77777777" w:rsidR="002B73E9" w:rsidRDefault="00BE2150">
            <w:pPr>
              <w:widowControl/>
              <w:autoSpaceDE/>
              <w:autoSpaceDN/>
              <w:rPr>
                <w:rFonts w:cs="Times New Roman"/>
                <w:sz w:val="21"/>
                <w:szCs w:val="21"/>
                <w:lang w:eastAsia="zh-CN"/>
              </w:rPr>
            </w:pPr>
            <w:r>
              <w:rPr>
                <w:rFonts w:cs="Times New Roman"/>
                <w:sz w:val="21"/>
                <w:szCs w:val="21"/>
                <w:lang w:eastAsia="zh-CN"/>
              </w:rPr>
              <w:t>-</w:t>
            </w:r>
          </w:p>
        </w:tc>
        <w:tc>
          <w:tcPr>
            <w:tcW w:w="1183" w:type="dxa"/>
            <w:vAlign w:val="center"/>
          </w:tcPr>
          <w:p w14:paraId="73E22597" w14:textId="77777777" w:rsidR="002B73E9" w:rsidRDefault="00BE2150">
            <w:pPr>
              <w:widowControl/>
              <w:autoSpaceDE/>
              <w:autoSpaceDN/>
              <w:rPr>
                <w:rFonts w:cs="Times New Roman"/>
                <w:sz w:val="21"/>
                <w:szCs w:val="21"/>
                <w:lang w:eastAsia="zh-CN"/>
              </w:rPr>
            </w:pPr>
            <w:r>
              <w:rPr>
                <w:rFonts w:cs="Times New Roman"/>
                <w:sz w:val="21"/>
                <w:szCs w:val="21"/>
                <w:lang w:eastAsia="zh-CN"/>
              </w:rPr>
              <w:t>-</w:t>
            </w:r>
          </w:p>
        </w:tc>
        <w:tc>
          <w:tcPr>
            <w:tcW w:w="1183" w:type="dxa"/>
            <w:vAlign w:val="center"/>
          </w:tcPr>
          <w:p w14:paraId="45C906BE" w14:textId="77777777" w:rsidR="002B73E9" w:rsidRDefault="00BE2150">
            <w:pPr>
              <w:widowControl/>
              <w:autoSpaceDE/>
              <w:autoSpaceDN/>
              <w:rPr>
                <w:rFonts w:cs="Times New Roman"/>
                <w:sz w:val="21"/>
                <w:szCs w:val="21"/>
                <w:lang w:eastAsia="zh-CN"/>
              </w:rPr>
            </w:pPr>
            <w:r>
              <w:rPr>
                <w:rFonts w:cs="Times New Roman"/>
                <w:sz w:val="21"/>
                <w:szCs w:val="21"/>
                <w:lang w:eastAsia="zh-CN"/>
              </w:rPr>
              <w:t>107.50</w:t>
            </w:r>
          </w:p>
        </w:tc>
      </w:tr>
      <w:tr w:rsidR="002B73E9" w14:paraId="29B6EA83" w14:textId="77777777">
        <w:trPr>
          <w:jc w:val="center"/>
        </w:trPr>
        <w:tc>
          <w:tcPr>
            <w:tcW w:w="704" w:type="dxa"/>
            <w:vAlign w:val="center"/>
          </w:tcPr>
          <w:p w14:paraId="4BB15829"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24</w:t>
            </w:r>
          </w:p>
        </w:tc>
        <w:tc>
          <w:tcPr>
            <w:tcW w:w="1996" w:type="dxa"/>
            <w:vMerge/>
            <w:vAlign w:val="center"/>
          </w:tcPr>
          <w:p w14:paraId="6D8FFF46" w14:textId="77777777" w:rsidR="002B73E9" w:rsidRDefault="002B73E9">
            <w:pPr>
              <w:widowControl/>
              <w:autoSpaceDE/>
              <w:autoSpaceDN/>
              <w:rPr>
                <w:rFonts w:cs="Times New Roman"/>
                <w:sz w:val="21"/>
                <w:szCs w:val="21"/>
                <w:lang w:eastAsia="zh-CN"/>
              </w:rPr>
            </w:pPr>
          </w:p>
        </w:tc>
        <w:tc>
          <w:tcPr>
            <w:tcW w:w="1351" w:type="dxa"/>
            <w:vMerge/>
            <w:vAlign w:val="center"/>
          </w:tcPr>
          <w:p w14:paraId="48410D3A" w14:textId="77777777" w:rsidR="002B73E9" w:rsidRDefault="002B73E9">
            <w:pPr>
              <w:widowControl/>
              <w:autoSpaceDE/>
              <w:autoSpaceDN/>
              <w:rPr>
                <w:rFonts w:cs="Times New Roman"/>
                <w:sz w:val="21"/>
                <w:szCs w:val="21"/>
                <w:lang w:eastAsia="zh-CN"/>
              </w:rPr>
            </w:pPr>
          </w:p>
        </w:tc>
        <w:tc>
          <w:tcPr>
            <w:tcW w:w="1856" w:type="dxa"/>
            <w:vAlign w:val="center"/>
          </w:tcPr>
          <w:p w14:paraId="02A53A06" w14:textId="77777777" w:rsidR="002B73E9" w:rsidRDefault="00BE2150">
            <w:pPr>
              <w:widowControl/>
              <w:autoSpaceDE/>
              <w:autoSpaceDN/>
              <w:rPr>
                <w:rFonts w:cs="Times New Roman"/>
                <w:sz w:val="21"/>
                <w:szCs w:val="21"/>
                <w:lang w:eastAsia="zh-CN"/>
              </w:rPr>
            </w:pPr>
            <w:r>
              <w:rPr>
                <w:rFonts w:cs="Times New Roman"/>
                <w:sz w:val="21"/>
                <w:szCs w:val="21"/>
                <w:lang w:eastAsia="zh-CN"/>
              </w:rPr>
              <w:t>6m</w:t>
            </w:r>
            <w:r>
              <w:rPr>
                <w:rFonts w:cs="Times New Roman"/>
                <w:sz w:val="21"/>
                <w:szCs w:val="21"/>
                <w:vertAlign w:val="superscript"/>
                <w:lang w:eastAsia="zh-CN"/>
              </w:rPr>
              <w:t>3</w:t>
            </w:r>
            <w:r>
              <w:rPr>
                <w:rFonts w:cs="Times New Roman"/>
                <w:sz w:val="21"/>
                <w:szCs w:val="21"/>
                <w:lang w:eastAsia="zh-CN"/>
              </w:rPr>
              <w:t>/min</w:t>
            </w:r>
          </w:p>
        </w:tc>
        <w:tc>
          <w:tcPr>
            <w:tcW w:w="1182" w:type="dxa"/>
            <w:vAlign w:val="center"/>
          </w:tcPr>
          <w:p w14:paraId="17AFA464" w14:textId="77777777" w:rsidR="002B73E9" w:rsidRDefault="00BE2150">
            <w:pPr>
              <w:widowControl/>
              <w:autoSpaceDE/>
              <w:autoSpaceDN/>
              <w:rPr>
                <w:rFonts w:cs="Times New Roman"/>
                <w:sz w:val="21"/>
                <w:szCs w:val="21"/>
                <w:lang w:eastAsia="zh-CN"/>
              </w:rPr>
            </w:pPr>
            <w:r>
              <w:rPr>
                <w:rFonts w:cs="Times New Roman"/>
                <w:sz w:val="21"/>
                <w:szCs w:val="21"/>
                <w:lang w:eastAsia="zh-CN"/>
              </w:rPr>
              <w:t>-</w:t>
            </w:r>
          </w:p>
        </w:tc>
        <w:tc>
          <w:tcPr>
            <w:tcW w:w="1183" w:type="dxa"/>
            <w:vAlign w:val="center"/>
          </w:tcPr>
          <w:p w14:paraId="48424A40" w14:textId="77777777" w:rsidR="002B73E9" w:rsidRDefault="00BE2150">
            <w:pPr>
              <w:widowControl/>
              <w:autoSpaceDE/>
              <w:autoSpaceDN/>
              <w:rPr>
                <w:rFonts w:cs="Times New Roman"/>
                <w:sz w:val="21"/>
                <w:szCs w:val="21"/>
                <w:lang w:eastAsia="zh-CN"/>
              </w:rPr>
            </w:pPr>
            <w:r>
              <w:rPr>
                <w:rFonts w:cs="Times New Roman"/>
                <w:sz w:val="21"/>
                <w:szCs w:val="21"/>
                <w:lang w:eastAsia="zh-CN"/>
              </w:rPr>
              <w:t>-</w:t>
            </w:r>
          </w:p>
        </w:tc>
        <w:tc>
          <w:tcPr>
            <w:tcW w:w="1183" w:type="dxa"/>
            <w:vAlign w:val="center"/>
          </w:tcPr>
          <w:p w14:paraId="32275364" w14:textId="77777777" w:rsidR="002B73E9" w:rsidRDefault="00BE2150">
            <w:pPr>
              <w:widowControl/>
              <w:autoSpaceDE/>
              <w:autoSpaceDN/>
              <w:rPr>
                <w:rFonts w:cs="Times New Roman"/>
                <w:sz w:val="21"/>
                <w:szCs w:val="21"/>
                <w:lang w:eastAsia="zh-CN"/>
              </w:rPr>
            </w:pPr>
            <w:r>
              <w:rPr>
                <w:rFonts w:cs="Times New Roman"/>
                <w:sz w:val="21"/>
                <w:szCs w:val="21"/>
                <w:lang w:eastAsia="zh-CN"/>
              </w:rPr>
              <w:t>215.00</w:t>
            </w:r>
          </w:p>
        </w:tc>
      </w:tr>
      <w:tr w:rsidR="002B73E9" w14:paraId="1653C0D0" w14:textId="77777777">
        <w:trPr>
          <w:jc w:val="center"/>
        </w:trPr>
        <w:tc>
          <w:tcPr>
            <w:tcW w:w="704" w:type="dxa"/>
            <w:vAlign w:val="center"/>
          </w:tcPr>
          <w:p w14:paraId="694F6C7E" w14:textId="77777777" w:rsidR="002B73E9" w:rsidRDefault="00BE2150">
            <w:pPr>
              <w:widowControl/>
              <w:autoSpaceDE/>
              <w:autoSpaceDN/>
              <w:rPr>
                <w:rFonts w:cs="Times New Roman"/>
                <w:sz w:val="21"/>
                <w:szCs w:val="21"/>
                <w:lang w:eastAsia="zh-CN"/>
              </w:rPr>
            </w:pPr>
            <w:r>
              <w:rPr>
                <w:rFonts w:cs="Times New Roman" w:hint="eastAsia"/>
                <w:sz w:val="21"/>
                <w:szCs w:val="21"/>
                <w:lang w:eastAsia="zh-CN"/>
              </w:rPr>
              <w:t>25</w:t>
            </w:r>
          </w:p>
        </w:tc>
        <w:tc>
          <w:tcPr>
            <w:tcW w:w="1996" w:type="dxa"/>
            <w:vMerge/>
            <w:vAlign w:val="center"/>
          </w:tcPr>
          <w:p w14:paraId="270213DD" w14:textId="77777777" w:rsidR="002B73E9" w:rsidRDefault="002B73E9">
            <w:pPr>
              <w:widowControl/>
              <w:autoSpaceDE/>
              <w:autoSpaceDN/>
              <w:rPr>
                <w:rFonts w:cs="Times New Roman"/>
                <w:sz w:val="21"/>
                <w:szCs w:val="21"/>
                <w:lang w:eastAsia="zh-CN"/>
              </w:rPr>
            </w:pPr>
          </w:p>
        </w:tc>
        <w:tc>
          <w:tcPr>
            <w:tcW w:w="1351" w:type="dxa"/>
            <w:vMerge/>
            <w:vAlign w:val="center"/>
          </w:tcPr>
          <w:p w14:paraId="15C0C2F4" w14:textId="77777777" w:rsidR="002B73E9" w:rsidRDefault="002B73E9">
            <w:pPr>
              <w:widowControl/>
              <w:autoSpaceDE/>
              <w:autoSpaceDN/>
              <w:rPr>
                <w:rFonts w:cs="Times New Roman"/>
                <w:sz w:val="21"/>
                <w:szCs w:val="21"/>
                <w:lang w:eastAsia="zh-CN"/>
              </w:rPr>
            </w:pPr>
          </w:p>
        </w:tc>
        <w:tc>
          <w:tcPr>
            <w:tcW w:w="1856" w:type="dxa"/>
            <w:vAlign w:val="center"/>
          </w:tcPr>
          <w:p w14:paraId="1F03D0ED" w14:textId="77777777" w:rsidR="002B73E9" w:rsidRDefault="00BE2150">
            <w:pPr>
              <w:widowControl/>
              <w:autoSpaceDE/>
              <w:autoSpaceDN/>
              <w:rPr>
                <w:rFonts w:cs="Times New Roman"/>
                <w:sz w:val="21"/>
                <w:szCs w:val="21"/>
                <w:lang w:eastAsia="zh-CN"/>
              </w:rPr>
            </w:pPr>
            <w:r>
              <w:rPr>
                <w:rFonts w:cs="Times New Roman"/>
                <w:sz w:val="21"/>
                <w:szCs w:val="21"/>
                <w:lang w:eastAsia="zh-CN"/>
              </w:rPr>
              <w:t>9m</w:t>
            </w:r>
            <w:r>
              <w:rPr>
                <w:rFonts w:cs="Times New Roman"/>
                <w:sz w:val="21"/>
                <w:szCs w:val="21"/>
                <w:vertAlign w:val="superscript"/>
                <w:lang w:eastAsia="zh-CN"/>
              </w:rPr>
              <w:t>3</w:t>
            </w:r>
            <w:r>
              <w:rPr>
                <w:rFonts w:cs="Times New Roman"/>
                <w:sz w:val="21"/>
                <w:szCs w:val="21"/>
                <w:lang w:eastAsia="zh-CN"/>
              </w:rPr>
              <w:t>/min</w:t>
            </w:r>
          </w:p>
        </w:tc>
        <w:tc>
          <w:tcPr>
            <w:tcW w:w="1182" w:type="dxa"/>
            <w:vAlign w:val="center"/>
          </w:tcPr>
          <w:p w14:paraId="7072D61B" w14:textId="77777777" w:rsidR="002B73E9" w:rsidRDefault="00BE2150">
            <w:pPr>
              <w:widowControl/>
              <w:autoSpaceDE/>
              <w:autoSpaceDN/>
              <w:rPr>
                <w:rFonts w:cs="Times New Roman"/>
                <w:sz w:val="21"/>
                <w:szCs w:val="21"/>
                <w:lang w:eastAsia="zh-CN"/>
              </w:rPr>
            </w:pPr>
            <w:r>
              <w:rPr>
                <w:rFonts w:cs="Times New Roman"/>
                <w:sz w:val="21"/>
                <w:szCs w:val="21"/>
                <w:lang w:eastAsia="zh-CN"/>
              </w:rPr>
              <w:t>-</w:t>
            </w:r>
          </w:p>
        </w:tc>
        <w:tc>
          <w:tcPr>
            <w:tcW w:w="1183" w:type="dxa"/>
            <w:vAlign w:val="center"/>
          </w:tcPr>
          <w:p w14:paraId="008CCAFD" w14:textId="77777777" w:rsidR="002B73E9" w:rsidRDefault="00BE2150">
            <w:pPr>
              <w:widowControl/>
              <w:autoSpaceDE/>
              <w:autoSpaceDN/>
              <w:rPr>
                <w:rFonts w:cs="Times New Roman"/>
                <w:sz w:val="21"/>
                <w:szCs w:val="21"/>
                <w:lang w:eastAsia="zh-CN"/>
              </w:rPr>
            </w:pPr>
            <w:r>
              <w:rPr>
                <w:rFonts w:cs="Times New Roman"/>
                <w:sz w:val="21"/>
                <w:szCs w:val="21"/>
                <w:lang w:eastAsia="zh-CN"/>
              </w:rPr>
              <w:t>-</w:t>
            </w:r>
          </w:p>
        </w:tc>
        <w:tc>
          <w:tcPr>
            <w:tcW w:w="1183" w:type="dxa"/>
            <w:vAlign w:val="center"/>
          </w:tcPr>
          <w:p w14:paraId="34540515" w14:textId="77777777" w:rsidR="002B73E9" w:rsidRDefault="00BE2150">
            <w:pPr>
              <w:widowControl/>
              <w:autoSpaceDE/>
              <w:autoSpaceDN/>
              <w:rPr>
                <w:rFonts w:cs="Times New Roman"/>
                <w:sz w:val="21"/>
                <w:szCs w:val="21"/>
                <w:lang w:eastAsia="zh-CN"/>
              </w:rPr>
            </w:pPr>
            <w:r>
              <w:rPr>
                <w:rFonts w:cs="Times New Roman"/>
                <w:sz w:val="21"/>
                <w:szCs w:val="21"/>
                <w:lang w:eastAsia="zh-CN"/>
              </w:rPr>
              <w:t>350.00</w:t>
            </w:r>
          </w:p>
        </w:tc>
      </w:tr>
      <w:tr w:rsidR="002B73E9" w14:paraId="35D652AE" w14:textId="77777777">
        <w:trPr>
          <w:jc w:val="center"/>
        </w:trPr>
        <w:tc>
          <w:tcPr>
            <w:tcW w:w="704" w:type="dxa"/>
            <w:vAlign w:val="center"/>
          </w:tcPr>
          <w:p w14:paraId="2618A3CC" w14:textId="77777777" w:rsidR="002B73E9" w:rsidRDefault="00BE2150">
            <w:pPr>
              <w:widowControl/>
              <w:autoSpaceDE/>
              <w:autoSpaceDN/>
              <w:rPr>
                <w:rFonts w:cs="Times New Roman"/>
                <w:sz w:val="21"/>
                <w:szCs w:val="21"/>
                <w:lang w:eastAsia="zh-CN"/>
              </w:rPr>
            </w:pPr>
            <w:r>
              <w:rPr>
                <w:rFonts w:cs="Times New Roman"/>
                <w:sz w:val="21"/>
                <w:szCs w:val="21"/>
                <w:lang w:eastAsia="zh-CN"/>
              </w:rPr>
              <w:t>26</w:t>
            </w:r>
          </w:p>
        </w:tc>
        <w:tc>
          <w:tcPr>
            <w:tcW w:w="1996" w:type="dxa"/>
            <w:vMerge/>
            <w:vAlign w:val="center"/>
          </w:tcPr>
          <w:p w14:paraId="1A509C18" w14:textId="77777777" w:rsidR="002B73E9" w:rsidRDefault="002B73E9">
            <w:pPr>
              <w:widowControl/>
              <w:autoSpaceDE/>
              <w:autoSpaceDN/>
              <w:rPr>
                <w:rFonts w:cs="Times New Roman"/>
                <w:sz w:val="21"/>
                <w:szCs w:val="21"/>
                <w:lang w:eastAsia="zh-CN"/>
              </w:rPr>
            </w:pPr>
          </w:p>
        </w:tc>
        <w:tc>
          <w:tcPr>
            <w:tcW w:w="1351" w:type="dxa"/>
            <w:vMerge/>
            <w:vAlign w:val="center"/>
          </w:tcPr>
          <w:p w14:paraId="218111C9" w14:textId="77777777" w:rsidR="002B73E9" w:rsidRDefault="002B73E9">
            <w:pPr>
              <w:widowControl/>
              <w:autoSpaceDE/>
              <w:autoSpaceDN/>
              <w:rPr>
                <w:rFonts w:cs="Times New Roman"/>
                <w:sz w:val="21"/>
                <w:szCs w:val="21"/>
                <w:lang w:eastAsia="zh-CN"/>
              </w:rPr>
            </w:pPr>
          </w:p>
        </w:tc>
        <w:tc>
          <w:tcPr>
            <w:tcW w:w="1856" w:type="dxa"/>
            <w:vAlign w:val="center"/>
          </w:tcPr>
          <w:p w14:paraId="6F940BAB" w14:textId="77777777" w:rsidR="002B73E9" w:rsidRDefault="00BE2150">
            <w:pPr>
              <w:widowControl/>
              <w:autoSpaceDE/>
              <w:autoSpaceDN/>
              <w:rPr>
                <w:rFonts w:cs="Times New Roman"/>
                <w:sz w:val="21"/>
                <w:szCs w:val="21"/>
                <w:lang w:eastAsia="zh-CN"/>
              </w:rPr>
            </w:pPr>
            <w:r>
              <w:rPr>
                <w:rFonts w:cs="Times New Roman"/>
                <w:sz w:val="21"/>
                <w:szCs w:val="21"/>
                <w:lang w:eastAsia="zh-CN"/>
              </w:rPr>
              <w:t>10m</w:t>
            </w:r>
            <w:r>
              <w:rPr>
                <w:rFonts w:cs="Times New Roman"/>
                <w:sz w:val="21"/>
                <w:szCs w:val="21"/>
                <w:vertAlign w:val="superscript"/>
                <w:lang w:eastAsia="zh-CN"/>
              </w:rPr>
              <w:t>3</w:t>
            </w:r>
            <w:r>
              <w:rPr>
                <w:rFonts w:cs="Times New Roman"/>
                <w:sz w:val="21"/>
                <w:szCs w:val="21"/>
                <w:lang w:eastAsia="zh-CN"/>
              </w:rPr>
              <w:t>/min</w:t>
            </w:r>
          </w:p>
        </w:tc>
        <w:tc>
          <w:tcPr>
            <w:tcW w:w="1182" w:type="dxa"/>
            <w:vAlign w:val="center"/>
          </w:tcPr>
          <w:p w14:paraId="1D9097CC" w14:textId="77777777" w:rsidR="002B73E9" w:rsidRDefault="00BE2150">
            <w:pPr>
              <w:widowControl/>
              <w:autoSpaceDE/>
              <w:autoSpaceDN/>
              <w:rPr>
                <w:rFonts w:cs="Times New Roman"/>
                <w:sz w:val="21"/>
                <w:szCs w:val="21"/>
                <w:lang w:eastAsia="zh-CN"/>
              </w:rPr>
            </w:pPr>
            <w:r>
              <w:rPr>
                <w:rFonts w:cs="Times New Roman"/>
                <w:sz w:val="21"/>
                <w:szCs w:val="21"/>
                <w:lang w:eastAsia="zh-CN"/>
              </w:rPr>
              <w:t>-</w:t>
            </w:r>
          </w:p>
        </w:tc>
        <w:tc>
          <w:tcPr>
            <w:tcW w:w="1183" w:type="dxa"/>
            <w:vAlign w:val="center"/>
          </w:tcPr>
          <w:p w14:paraId="4F1C21EF" w14:textId="77777777" w:rsidR="002B73E9" w:rsidRDefault="00BE2150">
            <w:pPr>
              <w:widowControl/>
              <w:autoSpaceDE/>
              <w:autoSpaceDN/>
              <w:rPr>
                <w:rFonts w:cs="Times New Roman"/>
                <w:sz w:val="21"/>
                <w:szCs w:val="21"/>
                <w:lang w:eastAsia="zh-CN"/>
              </w:rPr>
            </w:pPr>
            <w:r>
              <w:rPr>
                <w:rFonts w:cs="Times New Roman"/>
                <w:sz w:val="21"/>
                <w:szCs w:val="21"/>
                <w:lang w:eastAsia="zh-CN"/>
              </w:rPr>
              <w:t>-</w:t>
            </w:r>
          </w:p>
        </w:tc>
        <w:tc>
          <w:tcPr>
            <w:tcW w:w="1183" w:type="dxa"/>
            <w:vAlign w:val="center"/>
          </w:tcPr>
          <w:p w14:paraId="054EA9D7" w14:textId="77777777" w:rsidR="002B73E9" w:rsidRDefault="00BE2150">
            <w:pPr>
              <w:widowControl/>
              <w:autoSpaceDE/>
              <w:autoSpaceDN/>
              <w:rPr>
                <w:rFonts w:cs="Times New Roman"/>
                <w:sz w:val="21"/>
                <w:szCs w:val="21"/>
                <w:lang w:eastAsia="zh-CN"/>
              </w:rPr>
            </w:pPr>
            <w:r>
              <w:rPr>
                <w:rFonts w:cs="Times New Roman"/>
                <w:sz w:val="21"/>
                <w:szCs w:val="21"/>
                <w:lang w:eastAsia="zh-CN"/>
              </w:rPr>
              <w:t>403.20</w:t>
            </w:r>
          </w:p>
        </w:tc>
      </w:tr>
    </w:tbl>
    <w:p w14:paraId="7A2EB22D" w14:textId="77777777" w:rsidR="002B73E9" w:rsidRDefault="002B73E9">
      <w:pPr>
        <w:widowControl/>
        <w:autoSpaceDE/>
        <w:autoSpaceDN/>
        <w:rPr>
          <w:rFonts w:ascii="Times New Roman" w:eastAsia="黑体" w:hAnsi="Times New Roman" w:cs="Times New Roman"/>
          <w:b/>
          <w:bCs/>
          <w:color w:val="1F497D" w:themeColor="text2"/>
          <w:sz w:val="28"/>
          <w:szCs w:val="28"/>
          <w:lang w:eastAsia="zh-CN"/>
        </w:rPr>
      </w:pPr>
    </w:p>
    <w:p w14:paraId="6C7667CC" w14:textId="77777777" w:rsidR="002B73E9" w:rsidRDefault="002B73E9">
      <w:pPr>
        <w:pStyle w:val="1"/>
        <w:ind w:left="820" w:right="1078"/>
        <w:rPr>
          <w:rFonts w:ascii="Times New Roman" w:hAnsi="Times New Roman" w:cs="Times New Roman"/>
          <w:lang w:eastAsia="zh-CN"/>
        </w:rPr>
        <w:sectPr w:rsidR="002B73E9" w:rsidSect="008412D8">
          <w:pgSz w:w="11920" w:h="16850"/>
          <w:pgMar w:top="1338" w:right="998" w:bottom="1202" w:left="1457" w:header="0" w:footer="907" w:gutter="0"/>
          <w:cols w:space="720"/>
          <w:docGrid w:linePitch="299"/>
        </w:sectPr>
      </w:pPr>
    </w:p>
    <w:p w14:paraId="1578FC44" w14:textId="77777777" w:rsidR="002B73E9" w:rsidRDefault="00BE2150">
      <w:pPr>
        <w:pStyle w:val="1"/>
        <w:ind w:left="820" w:right="1078"/>
        <w:jc w:val="center"/>
        <w:rPr>
          <w:rFonts w:ascii="Times New Roman" w:hAnsi="Times New Roman" w:cs="Times New Roman"/>
          <w:lang w:eastAsia="zh-CN"/>
        </w:rPr>
      </w:pPr>
      <w:bookmarkStart w:id="63" w:name="_Toc135839347"/>
      <w:bookmarkStart w:id="64" w:name="_Toc95926590"/>
      <w:r>
        <w:rPr>
          <w:rFonts w:ascii="Times New Roman" w:hAnsi="Times New Roman" w:cs="Times New Roman"/>
          <w:lang w:eastAsia="zh-CN"/>
        </w:rPr>
        <w:lastRenderedPageBreak/>
        <w:t>用词说明</w:t>
      </w:r>
      <w:bookmarkEnd w:id="63"/>
      <w:bookmarkEnd w:id="64"/>
    </w:p>
    <w:p w14:paraId="5D72799E" w14:textId="77777777" w:rsidR="002B73E9" w:rsidRDefault="002B73E9">
      <w:pPr>
        <w:pStyle w:val="a5"/>
        <w:ind w:left="0"/>
        <w:rPr>
          <w:rFonts w:ascii="Times New Roman" w:hAnsi="Times New Roman" w:cs="Times New Roman"/>
          <w:b/>
          <w:sz w:val="26"/>
          <w:lang w:eastAsia="zh-CN"/>
        </w:rPr>
      </w:pPr>
    </w:p>
    <w:p w14:paraId="0BB09617" w14:textId="59B6D17B" w:rsidR="002B73E9" w:rsidRDefault="00BE2150">
      <w:pPr>
        <w:pStyle w:val="a5"/>
        <w:spacing w:line="360" w:lineRule="auto"/>
        <w:rPr>
          <w:rFonts w:ascii="Times New Roman" w:hAnsi="Times New Roman" w:cs="Times New Roman"/>
          <w:lang w:eastAsia="zh-CN"/>
        </w:rPr>
      </w:pPr>
      <w:r>
        <w:rPr>
          <w:rFonts w:ascii="Times New Roman" w:hAnsi="Times New Roman" w:cs="Times New Roman"/>
          <w:lang w:eastAsia="zh-CN"/>
        </w:rPr>
        <w:t>为便于在执行</w:t>
      </w:r>
      <w:r>
        <w:rPr>
          <w:rFonts w:ascii="Times New Roman" w:hAnsi="Times New Roman" w:cs="Times New Roman" w:hint="eastAsia"/>
          <w:lang w:eastAsia="zh-CN"/>
        </w:rPr>
        <w:t>本标准</w:t>
      </w:r>
      <w:r>
        <w:rPr>
          <w:rFonts w:ascii="Times New Roman" w:hAnsi="Times New Roman" w:cs="Times New Roman"/>
          <w:lang w:eastAsia="zh-CN"/>
        </w:rPr>
        <w:t>条文时区别对待，对要求严格程度不同的用词说明如下：</w:t>
      </w:r>
      <w:r>
        <w:rPr>
          <w:rFonts w:ascii="Times New Roman" w:hAnsi="Times New Roman" w:cs="Times New Roman"/>
          <w:lang w:eastAsia="zh-CN"/>
        </w:rPr>
        <w:t xml:space="preserve"> </w:t>
      </w:r>
    </w:p>
    <w:p w14:paraId="107AB538" w14:textId="77777777" w:rsidR="002B73E9" w:rsidRDefault="00BE2150">
      <w:pPr>
        <w:widowControl/>
        <w:numPr>
          <w:ilvl w:val="0"/>
          <w:numId w:val="2"/>
        </w:numPr>
        <w:adjustRightInd w:val="0"/>
        <w:snapToGrid w:val="0"/>
        <w:spacing w:line="360" w:lineRule="auto"/>
        <w:ind w:leftChars="200" w:left="440"/>
        <w:rPr>
          <w:rFonts w:cs="微软雅黑"/>
          <w:bCs/>
          <w:sz w:val="24"/>
          <w:szCs w:val="24"/>
          <w:lang w:eastAsia="zh-CN"/>
        </w:rPr>
      </w:pPr>
      <w:r>
        <w:rPr>
          <w:rFonts w:cs="微软雅黑" w:hint="eastAsia"/>
          <w:bCs/>
          <w:sz w:val="24"/>
          <w:szCs w:val="24"/>
          <w:lang w:eastAsia="zh-CN"/>
        </w:rPr>
        <w:t xml:space="preserve"> 表示很严格，非这样做不可的：</w:t>
      </w:r>
    </w:p>
    <w:p w14:paraId="4E86D60C" w14:textId="77777777" w:rsidR="002B73E9" w:rsidRDefault="00BE2150">
      <w:pPr>
        <w:widowControl/>
        <w:adjustRightInd w:val="0"/>
        <w:snapToGrid w:val="0"/>
        <w:spacing w:line="360" w:lineRule="auto"/>
        <w:ind w:leftChars="200" w:left="440"/>
        <w:rPr>
          <w:rFonts w:cs="微软雅黑"/>
          <w:bCs/>
          <w:sz w:val="24"/>
          <w:szCs w:val="24"/>
          <w:lang w:eastAsia="zh-CN"/>
        </w:rPr>
      </w:pPr>
      <w:r>
        <w:rPr>
          <w:rFonts w:cs="微软雅黑" w:hint="eastAsia"/>
          <w:bCs/>
          <w:sz w:val="24"/>
          <w:szCs w:val="24"/>
          <w:lang w:eastAsia="zh-CN"/>
        </w:rPr>
        <w:t xml:space="preserve">   正面</w:t>
      </w:r>
      <w:proofErr w:type="gramStart"/>
      <w:r>
        <w:rPr>
          <w:rFonts w:cs="微软雅黑" w:hint="eastAsia"/>
          <w:bCs/>
          <w:sz w:val="24"/>
          <w:szCs w:val="24"/>
          <w:lang w:eastAsia="zh-CN"/>
        </w:rPr>
        <w:t>词采用</w:t>
      </w:r>
      <w:proofErr w:type="gramEnd"/>
      <w:r>
        <w:rPr>
          <w:rFonts w:cs="微软雅黑" w:hint="eastAsia"/>
          <w:bCs/>
          <w:sz w:val="24"/>
          <w:szCs w:val="24"/>
          <w:lang w:eastAsia="zh-CN"/>
        </w:rPr>
        <w:t>“必须”，反面</w:t>
      </w:r>
      <w:proofErr w:type="gramStart"/>
      <w:r>
        <w:rPr>
          <w:rFonts w:cs="微软雅黑" w:hint="eastAsia"/>
          <w:bCs/>
          <w:sz w:val="24"/>
          <w:szCs w:val="24"/>
          <w:lang w:eastAsia="zh-CN"/>
        </w:rPr>
        <w:t>词采用</w:t>
      </w:r>
      <w:proofErr w:type="gramEnd"/>
      <w:r>
        <w:rPr>
          <w:rFonts w:cs="微软雅黑" w:hint="eastAsia"/>
          <w:bCs/>
          <w:sz w:val="24"/>
          <w:szCs w:val="24"/>
          <w:lang w:eastAsia="zh-CN"/>
        </w:rPr>
        <w:t>“严禁”；</w:t>
      </w:r>
    </w:p>
    <w:p w14:paraId="25CE66BF" w14:textId="77777777" w:rsidR="002B73E9" w:rsidRDefault="00BE2150">
      <w:pPr>
        <w:widowControl/>
        <w:numPr>
          <w:ilvl w:val="0"/>
          <w:numId w:val="2"/>
        </w:numPr>
        <w:adjustRightInd w:val="0"/>
        <w:snapToGrid w:val="0"/>
        <w:spacing w:line="360" w:lineRule="auto"/>
        <w:ind w:leftChars="200" w:left="440"/>
        <w:rPr>
          <w:rFonts w:cs="微软雅黑"/>
          <w:bCs/>
          <w:sz w:val="24"/>
          <w:szCs w:val="24"/>
          <w:lang w:eastAsia="zh-CN"/>
        </w:rPr>
      </w:pPr>
      <w:r>
        <w:rPr>
          <w:rFonts w:cs="微软雅黑" w:hint="eastAsia"/>
          <w:bCs/>
          <w:sz w:val="24"/>
          <w:szCs w:val="24"/>
          <w:lang w:eastAsia="zh-CN"/>
        </w:rPr>
        <w:t xml:space="preserve"> 表示严格，在正常情况下均应这样做的：</w:t>
      </w:r>
    </w:p>
    <w:p w14:paraId="7A4885CD" w14:textId="77777777" w:rsidR="002B73E9" w:rsidRDefault="00BE2150">
      <w:pPr>
        <w:widowControl/>
        <w:adjustRightInd w:val="0"/>
        <w:snapToGrid w:val="0"/>
        <w:spacing w:line="360" w:lineRule="auto"/>
        <w:ind w:leftChars="200" w:left="440"/>
        <w:rPr>
          <w:rFonts w:cs="微软雅黑"/>
          <w:bCs/>
          <w:sz w:val="24"/>
          <w:szCs w:val="24"/>
          <w:lang w:eastAsia="zh-CN"/>
        </w:rPr>
      </w:pPr>
      <w:r>
        <w:rPr>
          <w:rFonts w:cs="微软雅黑" w:hint="eastAsia"/>
          <w:bCs/>
          <w:sz w:val="24"/>
          <w:szCs w:val="24"/>
          <w:lang w:eastAsia="zh-CN"/>
        </w:rPr>
        <w:t xml:space="preserve">   正面</w:t>
      </w:r>
      <w:proofErr w:type="gramStart"/>
      <w:r>
        <w:rPr>
          <w:rFonts w:cs="微软雅黑" w:hint="eastAsia"/>
          <w:bCs/>
          <w:sz w:val="24"/>
          <w:szCs w:val="24"/>
          <w:lang w:eastAsia="zh-CN"/>
        </w:rPr>
        <w:t>词采用</w:t>
      </w:r>
      <w:proofErr w:type="gramEnd"/>
      <w:r>
        <w:rPr>
          <w:rFonts w:cs="微软雅黑" w:hint="eastAsia"/>
          <w:bCs/>
          <w:sz w:val="24"/>
          <w:szCs w:val="24"/>
          <w:lang w:eastAsia="zh-CN"/>
        </w:rPr>
        <w:t>“应”，反面</w:t>
      </w:r>
      <w:proofErr w:type="gramStart"/>
      <w:r>
        <w:rPr>
          <w:rFonts w:cs="微软雅黑" w:hint="eastAsia"/>
          <w:bCs/>
          <w:sz w:val="24"/>
          <w:szCs w:val="24"/>
          <w:lang w:eastAsia="zh-CN"/>
        </w:rPr>
        <w:t>词采用</w:t>
      </w:r>
      <w:proofErr w:type="gramEnd"/>
      <w:r>
        <w:rPr>
          <w:rFonts w:cs="微软雅黑" w:hint="eastAsia"/>
          <w:bCs/>
          <w:sz w:val="24"/>
          <w:szCs w:val="24"/>
          <w:lang w:eastAsia="zh-CN"/>
        </w:rPr>
        <w:t>“不应”或“不得”；</w:t>
      </w:r>
    </w:p>
    <w:p w14:paraId="4B41F033" w14:textId="77777777" w:rsidR="002B73E9" w:rsidRDefault="00BE2150">
      <w:pPr>
        <w:widowControl/>
        <w:numPr>
          <w:ilvl w:val="0"/>
          <w:numId w:val="2"/>
        </w:numPr>
        <w:adjustRightInd w:val="0"/>
        <w:snapToGrid w:val="0"/>
        <w:spacing w:line="360" w:lineRule="auto"/>
        <w:ind w:leftChars="200" w:left="440"/>
        <w:rPr>
          <w:rFonts w:cs="微软雅黑"/>
          <w:bCs/>
          <w:sz w:val="24"/>
          <w:szCs w:val="24"/>
          <w:lang w:eastAsia="zh-CN"/>
        </w:rPr>
      </w:pPr>
      <w:r>
        <w:rPr>
          <w:rFonts w:cs="微软雅黑" w:hint="eastAsia"/>
          <w:bCs/>
          <w:sz w:val="24"/>
          <w:szCs w:val="24"/>
          <w:lang w:eastAsia="zh-CN"/>
        </w:rPr>
        <w:t xml:space="preserve"> 表示允许稍有选择，在条件许可时首先应这样做的：</w:t>
      </w:r>
    </w:p>
    <w:p w14:paraId="3BA8AF91" w14:textId="77777777" w:rsidR="002B73E9" w:rsidRDefault="00BE2150">
      <w:pPr>
        <w:widowControl/>
        <w:adjustRightInd w:val="0"/>
        <w:snapToGrid w:val="0"/>
        <w:spacing w:line="360" w:lineRule="auto"/>
        <w:ind w:leftChars="200" w:left="440"/>
        <w:rPr>
          <w:rFonts w:cs="微软雅黑"/>
          <w:bCs/>
          <w:sz w:val="24"/>
          <w:szCs w:val="24"/>
          <w:lang w:eastAsia="zh-CN"/>
        </w:rPr>
      </w:pPr>
      <w:r>
        <w:rPr>
          <w:rFonts w:cs="微软雅黑" w:hint="eastAsia"/>
          <w:bCs/>
          <w:sz w:val="24"/>
          <w:szCs w:val="24"/>
          <w:lang w:eastAsia="zh-CN"/>
        </w:rPr>
        <w:t xml:space="preserve">   正面</w:t>
      </w:r>
      <w:proofErr w:type="gramStart"/>
      <w:r>
        <w:rPr>
          <w:rFonts w:cs="微软雅黑" w:hint="eastAsia"/>
          <w:bCs/>
          <w:sz w:val="24"/>
          <w:szCs w:val="24"/>
          <w:lang w:eastAsia="zh-CN"/>
        </w:rPr>
        <w:t>词采用</w:t>
      </w:r>
      <w:proofErr w:type="gramEnd"/>
      <w:r>
        <w:rPr>
          <w:rFonts w:cs="微软雅黑" w:hint="eastAsia"/>
          <w:bCs/>
          <w:sz w:val="24"/>
          <w:szCs w:val="24"/>
          <w:lang w:eastAsia="zh-CN"/>
        </w:rPr>
        <w:t>“宜”，反面</w:t>
      </w:r>
      <w:proofErr w:type="gramStart"/>
      <w:r>
        <w:rPr>
          <w:rFonts w:cs="微软雅黑" w:hint="eastAsia"/>
          <w:bCs/>
          <w:sz w:val="24"/>
          <w:szCs w:val="24"/>
          <w:lang w:eastAsia="zh-CN"/>
        </w:rPr>
        <w:t>词采用</w:t>
      </w:r>
      <w:proofErr w:type="gramEnd"/>
      <w:r>
        <w:rPr>
          <w:rFonts w:cs="微软雅黑" w:hint="eastAsia"/>
          <w:bCs/>
          <w:sz w:val="24"/>
          <w:szCs w:val="24"/>
          <w:lang w:eastAsia="zh-CN"/>
        </w:rPr>
        <w:t>“不宜”；</w:t>
      </w:r>
    </w:p>
    <w:p w14:paraId="51641BC0" w14:textId="77777777" w:rsidR="002B73E9" w:rsidRDefault="00BE2150">
      <w:pPr>
        <w:widowControl/>
        <w:numPr>
          <w:ilvl w:val="0"/>
          <w:numId w:val="2"/>
        </w:numPr>
        <w:adjustRightInd w:val="0"/>
        <w:snapToGrid w:val="0"/>
        <w:spacing w:line="360" w:lineRule="auto"/>
        <w:ind w:leftChars="200" w:left="440"/>
        <w:rPr>
          <w:rFonts w:cs="微软雅黑"/>
          <w:bCs/>
          <w:sz w:val="24"/>
          <w:szCs w:val="24"/>
          <w:lang w:eastAsia="zh-CN"/>
        </w:rPr>
      </w:pPr>
      <w:r>
        <w:rPr>
          <w:rFonts w:cs="微软雅黑" w:hint="eastAsia"/>
          <w:bCs/>
          <w:sz w:val="24"/>
          <w:szCs w:val="24"/>
          <w:lang w:eastAsia="zh-CN"/>
        </w:rPr>
        <w:t xml:space="preserve"> 表示有选择，在一定条件下可以这样做的，采用“可”。</w:t>
      </w:r>
    </w:p>
    <w:p w14:paraId="0D50F69F" w14:textId="77777777" w:rsidR="002B73E9" w:rsidRDefault="00BE2150">
      <w:pPr>
        <w:widowControl/>
        <w:autoSpaceDE/>
        <w:autoSpaceDN/>
        <w:rPr>
          <w:rFonts w:ascii="Times New Roman" w:eastAsia="黑体" w:hAnsi="Times New Roman" w:cs="Times New Roman"/>
          <w:b/>
          <w:bCs/>
          <w:sz w:val="28"/>
          <w:szCs w:val="28"/>
          <w:lang w:eastAsia="zh-CN"/>
        </w:rPr>
      </w:pPr>
      <w:bookmarkStart w:id="65" w:name="_Toc95926591"/>
      <w:r>
        <w:rPr>
          <w:rFonts w:ascii="Times New Roman" w:hAnsi="Times New Roman" w:cs="Times New Roman"/>
          <w:lang w:eastAsia="zh-CN"/>
        </w:rPr>
        <w:br w:type="page"/>
      </w:r>
    </w:p>
    <w:p w14:paraId="7611E9F4" w14:textId="77777777" w:rsidR="002B73E9" w:rsidRDefault="00BE2150">
      <w:pPr>
        <w:pStyle w:val="1"/>
        <w:ind w:left="820" w:right="1076"/>
        <w:jc w:val="center"/>
        <w:rPr>
          <w:rFonts w:ascii="Times New Roman" w:hAnsi="Times New Roman" w:cs="Times New Roman"/>
          <w:lang w:eastAsia="zh-CN"/>
        </w:rPr>
      </w:pPr>
      <w:bookmarkStart w:id="66" w:name="_Toc135839348"/>
      <w:r>
        <w:rPr>
          <w:rFonts w:ascii="Times New Roman" w:hAnsi="Times New Roman" w:cs="Times New Roman"/>
          <w:lang w:eastAsia="zh-CN"/>
        </w:rPr>
        <w:lastRenderedPageBreak/>
        <w:t>引用标准名录</w:t>
      </w:r>
      <w:bookmarkEnd w:id="65"/>
      <w:bookmarkEnd w:id="66"/>
    </w:p>
    <w:p w14:paraId="28493EB0" w14:textId="77777777" w:rsidR="002B73E9" w:rsidRDefault="002B73E9">
      <w:pPr>
        <w:pStyle w:val="a5"/>
        <w:ind w:left="0"/>
        <w:rPr>
          <w:rFonts w:ascii="Times New Roman" w:hAnsi="Times New Roman" w:cs="Times New Roman"/>
          <w:b/>
          <w:sz w:val="26"/>
          <w:lang w:eastAsia="zh-CN"/>
        </w:rPr>
      </w:pPr>
    </w:p>
    <w:p w14:paraId="1F613E2D" w14:textId="77777777" w:rsidR="008412D8" w:rsidRDefault="00BE2150" w:rsidP="008412D8">
      <w:pPr>
        <w:widowControl/>
        <w:tabs>
          <w:tab w:val="left" w:pos="312"/>
        </w:tabs>
        <w:adjustRightInd w:val="0"/>
        <w:snapToGrid w:val="0"/>
        <w:spacing w:line="360" w:lineRule="auto"/>
        <w:ind w:firstLineChars="300" w:firstLine="720"/>
        <w:rPr>
          <w:rFonts w:cs="微软雅黑"/>
          <w:bCs/>
          <w:sz w:val="24"/>
          <w:szCs w:val="24"/>
          <w:lang w:eastAsia="zh-CN"/>
        </w:rPr>
      </w:pPr>
      <w:r>
        <w:rPr>
          <w:rFonts w:cs="微软雅黑" w:hint="eastAsia"/>
          <w:bCs/>
          <w:sz w:val="24"/>
          <w:szCs w:val="24"/>
          <w:lang w:eastAsia="zh-CN"/>
        </w:rPr>
        <w:t>本标准引用下列标准。其中，注日期的，仅对该日期对应的版本适用本标准；不注日期的，其最新版适用于本标准。</w:t>
      </w:r>
    </w:p>
    <w:p w14:paraId="209DEF09" w14:textId="4DB7CDDC" w:rsidR="008412D8" w:rsidRPr="008412D8" w:rsidRDefault="008412D8" w:rsidP="008412D8">
      <w:pPr>
        <w:pStyle w:val="af7"/>
        <w:numPr>
          <w:ilvl w:val="255"/>
          <w:numId w:val="0"/>
        </w:numPr>
        <w:tabs>
          <w:tab w:val="left" w:pos="1360"/>
          <w:tab w:val="left" w:pos="1361"/>
        </w:tabs>
        <w:spacing w:before="160"/>
        <w:ind w:left="939"/>
        <w:rPr>
          <w:rFonts w:ascii="Times New Roman" w:hAnsi="Times New Roman" w:cs="Times New Roman"/>
          <w:sz w:val="24"/>
          <w:lang w:eastAsia="zh-CN"/>
        </w:rPr>
      </w:pPr>
      <w:r w:rsidRPr="008412D8">
        <w:rPr>
          <w:rFonts w:ascii="Times New Roman" w:hAnsi="Times New Roman" w:cs="Times New Roman" w:hint="eastAsia"/>
          <w:sz w:val="24"/>
          <w:lang w:eastAsia="zh-CN"/>
        </w:rPr>
        <w:t>《通风与空调工程施工质量验收规范》</w:t>
      </w:r>
      <w:r w:rsidRPr="008412D8">
        <w:rPr>
          <w:rFonts w:ascii="Times New Roman" w:hAnsi="Times New Roman" w:cs="Times New Roman"/>
          <w:sz w:val="24"/>
          <w:lang w:eastAsia="zh-CN"/>
        </w:rPr>
        <w:t>GB 50243</w:t>
      </w:r>
    </w:p>
    <w:p w14:paraId="65E7FDA4" w14:textId="77777777" w:rsidR="008412D8" w:rsidRPr="008412D8" w:rsidRDefault="008412D8" w:rsidP="008412D8">
      <w:pPr>
        <w:pStyle w:val="af7"/>
        <w:numPr>
          <w:ilvl w:val="255"/>
          <w:numId w:val="0"/>
        </w:numPr>
        <w:tabs>
          <w:tab w:val="left" w:pos="1360"/>
          <w:tab w:val="left" w:pos="1361"/>
        </w:tabs>
        <w:spacing w:before="160"/>
        <w:ind w:left="939"/>
        <w:rPr>
          <w:rFonts w:ascii="Times New Roman" w:hAnsi="Times New Roman" w:cs="Times New Roman"/>
          <w:sz w:val="24"/>
          <w:lang w:eastAsia="zh-CN"/>
        </w:rPr>
      </w:pPr>
      <w:r w:rsidRPr="008412D8">
        <w:rPr>
          <w:rFonts w:ascii="Times New Roman" w:hAnsi="Times New Roman" w:cs="Times New Roman" w:hint="eastAsia"/>
          <w:sz w:val="24"/>
          <w:lang w:eastAsia="zh-CN"/>
        </w:rPr>
        <w:t>《民用建筑工程室内环境污染控制规范》</w:t>
      </w:r>
      <w:r w:rsidRPr="008412D8">
        <w:rPr>
          <w:rFonts w:ascii="Times New Roman" w:hAnsi="Times New Roman" w:cs="Times New Roman"/>
          <w:sz w:val="24"/>
          <w:lang w:eastAsia="zh-CN"/>
        </w:rPr>
        <w:t>GB 50325</w:t>
      </w:r>
    </w:p>
    <w:p w14:paraId="0FFA6076" w14:textId="77777777" w:rsidR="008412D8" w:rsidRPr="008412D8" w:rsidRDefault="008412D8" w:rsidP="008412D8">
      <w:pPr>
        <w:pStyle w:val="af7"/>
        <w:numPr>
          <w:ilvl w:val="255"/>
          <w:numId w:val="0"/>
        </w:numPr>
        <w:tabs>
          <w:tab w:val="left" w:pos="1360"/>
          <w:tab w:val="left" w:pos="1361"/>
        </w:tabs>
        <w:spacing w:before="160"/>
        <w:ind w:left="939"/>
        <w:rPr>
          <w:rFonts w:ascii="Times New Roman" w:hAnsi="Times New Roman" w:cs="Times New Roman"/>
          <w:sz w:val="24"/>
          <w:lang w:eastAsia="zh-CN"/>
        </w:rPr>
      </w:pPr>
      <w:r w:rsidRPr="008412D8">
        <w:rPr>
          <w:rFonts w:ascii="Times New Roman" w:hAnsi="Times New Roman" w:cs="Times New Roman" w:hint="eastAsia"/>
          <w:sz w:val="24"/>
          <w:lang w:eastAsia="zh-CN"/>
        </w:rPr>
        <w:t>《建筑节能工程施工质量验收标准》</w:t>
      </w:r>
      <w:r w:rsidRPr="008412D8">
        <w:rPr>
          <w:rFonts w:ascii="Times New Roman" w:hAnsi="Times New Roman" w:cs="Times New Roman"/>
          <w:sz w:val="24"/>
          <w:lang w:eastAsia="zh-CN"/>
        </w:rPr>
        <w:t>GB 50411</w:t>
      </w:r>
    </w:p>
    <w:p w14:paraId="13534737" w14:textId="77777777" w:rsidR="008412D8" w:rsidRPr="008412D8" w:rsidRDefault="008412D8" w:rsidP="008412D8">
      <w:pPr>
        <w:pStyle w:val="af7"/>
        <w:numPr>
          <w:ilvl w:val="255"/>
          <w:numId w:val="0"/>
        </w:numPr>
        <w:tabs>
          <w:tab w:val="left" w:pos="1360"/>
          <w:tab w:val="left" w:pos="1361"/>
        </w:tabs>
        <w:spacing w:before="160"/>
        <w:ind w:left="939"/>
        <w:rPr>
          <w:rFonts w:ascii="Times New Roman" w:hAnsi="Times New Roman" w:cs="Times New Roman"/>
          <w:sz w:val="24"/>
          <w:lang w:eastAsia="zh-CN"/>
        </w:rPr>
      </w:pPr>
      <w:r w:rsidRPr="008412D8">
        <w:rPr>
          <w:rFonts w:ascii="Times New Roman" w:hAnsi="Times New Roman" w:cs="Times New Roman" w:hint="eastAsia"/>
          <w:sz w:val="24"/>
          <w:lang w:eastAsia="zh-CN"/>
        </w:rPr>
        <w:t>《民用建筑供暖通风与空气调节设计规范》</w:t>
      </w:r>
      <w:r w:rsidRPr="008412D8">
        <w:rPr>
          <w:rFonts w:ascii="Times New Roman" w:hAnsi="Times New Roman" w:cs="Times New Roman"/>
          <w:sz w:val="24"/>
          <w:lang w:eastAsia="zh-CN"/>
        </w:rPr>
        <w:t>GB 50736</w:t>
      </w:r>
    </w:p>
    <w:p w14:paraId="7CDFD33B" w14:textId="77777777" w:rsidR="008412D8" w:rsidRPr="008412D8" w:rsidRDefault="008412D8" w:rsidP="008412D8">
      <w:pPr>
        <w:pStyle w:val="af7"/>
        <w:numPr>
          <w:ilvl w:val="255"/>
          <w:numId w:val="0"/>
        </w:numPr>
        <w:tabs>
          <w:tab w:val="left" w:pos="1360"/>
          <w:tab w:val="left" w:pos="1361"/>
        </w:tabs>
        <w:spacing w:before="160"/>
        <w:ind w:left="939"/>
        <w:rPr>
          <w:rFonts w:ascii="Times New Roman" w:hAnsi="Times New Roman" w:cs="Times New Roman"/>
          <w:sz w:val="24"/>
          <w:lang w:eastAsia="zh-CN"/>
        </w:rPr>
      </w:pPr>
      <w:r w:rsidRPr="008412D8">
        <w:rPr>
          <w:rFonts w:ascii="Times New Roman" w:hAnsi="Times New Roman" w:cs="Times New Roman" w:hint="eastAsia"/>
          <w:sz w:val="24"/>
          <w:lang w:eastAsia="zh-CN"/>
        </w:rPr>
        <w:t>《建筑环境通用规范》</w:t>
      </w:r>
      <w:r w:rsidRPr="008412D8">
        <w:rPr>
          <w:rFonts w:ascii="Times New Roman" w:hAnsi="Times New Roman" w:cs="Times New Roman"/>
          <w:sz w:val="24"/>
          <w:lang w:eastAsia="zh-CN"/>
        </w:rPr>
        <w:t>GB 55016</w:t>
      </w:r>
    </w:p>
    <w:p w14:paraId="31B77EDD" w14:textId="77777777" w:rsidR="008412D8" w:rsidRPr="008412D8" w:rsidRDefault="008412D8" w:rsidP="008412D8">
      <w:pPr>
        <w:pStyle w:val="af7"/>
        <w:numPr>
          <w:ilvl w:val="255"/>
          <w:numId w:val="0"/>
        </w:numPr>
        <w:tabs>
          <w:tab w:val="left" w:pos="1360"/>
          <w:tab w:val="left" w:pos="1361"/>
        </w:tabs>
        <w:spacing w:before="160"/>
        <w:ind w:left="939"/>
        <w:rPr>
          <w:rFonts w:ascii="Times New Roman" w:hAnsi="Times New Roman" w:cs="Times New Roman"/>
          <w:sz w:val="24"/>
          <w:lang w:eastAsia="zh-CN"/>
        </w:rPr>
      </w:pPr>
      <w:r w:rsidRPr="008412D8">
        <w:rPr>
          <w:rFonts w:ascii="Times New Roman" w:hAnsi="Times New Roman" w:cs="Times New Roman" w:hint="eastAsia"/>
          <w:sz w:val="24"/>
          <w:lang w:eastAsia="zh-CN"/>
        </w:rPr>
        <w:t>《组合式空调机组》</w:t>
      </w:r>
      <w:r w:rsidRPr="008412D8">
        <w:rPr>
          <w:rFonts w:ascii="Times New Roman" w:hAnsi="Times New Roman" w:cs="Times New Roman"/>
          <w:sz w:val="24"/>
          <w:lang w:eastAsia="zh-CN"/>
        </w:rPr>
        <w:t>GB/T 14294</w:t>
      </w:r>
    </w:p>
    <w:p w14:paraId="678AA4A5" w14:textId="77777777" w:rsidR="008412D8" w:rsidRPr="008412D8" w:rsidRDefault="008412D8" w:rsidP="008412D8">
      <w:pPr>
        <w:pStyle w:val="af7"/>
        <w:numPr>
          <w:ilvl w:val="255"/>
          <w:numId w:val="0"/>
        </w:numPr>
        <w:tabs>
          <w:tab w:val="left" w:pos="1360"/>
          <w:tab w:val="left" w:pos="1361"/>
        </w:tabs>
        <w:spacing w:before="160"/>
        <w:ind w:left="939"/>
        <w:rPr>
          <w:rFonts w:ascii="Times New Roman" w:hAnsi="Times New Roman" w:cs="Times New Roman"/>
          <w:sz w:val="24"/>
          <w:lang w:eastAsia="zh-CN"/>
        </w:rPr>
      </w:pPr>
      <w:r w:rsidRPr="008412D8">
        <w:rPr>
          <w:rFonts w:ascii="Times New Roman" w:hAnsi="Times New Roman" w:cs="Times New Roman" w:hint="eastAsia"/>
          <w:sz w:val="24"/>
          <w:lang w:eastAsia="zh-CN"/>
        </w:rPr>
        <w:t>《室内空气质量标准》</w:t>
      </w:r>
      <w:r w:rsidRPr="008412D8">
        <w:rPr>
          <w:rFonts w:ascii="Times New Roman" w:hAnsi="Times New Roman" w:cs="Times New Roman"/>
          <w:sz w:val="24"/>
          <w:lang w:eastAsia="zh-CN"/>
        </w:rPr>
        <w:t>GB/T 18883</w:t>
      </w:r>
    </w:p>
    <w:p w14:paraId="4CDB4F44" w14:textId="77777777" w:rsidR="008412D8" w:rsidRPr="008412D8" w:rsidRDefault="008412D8" w:rsidP="008412D8">
      <w:pPr>
        <w:pStyle w:val="af7"/>
        <w:numPr>
          <w:ilvl w:val="255"/>
          <w:numId w:val="0"/>
        </w:numPr>
        <w:tabs>
          <w:tab w:val="left" w:pos="1360"/>
          <w:tab w:val="left" w:pos="1361"/>
        </w:tabs>
        <w:spacing w:before="160"/>
        <w:ind w:left="939"/>
        <w:rPr>
          <w:rFonts w:ascii="Times New Roman" w:hAnsi="Times New Roman" w:cs="Times New Roman"/>
          <w:sz w:val="24"/>
          <w:lang w:eastAsia="zh-CN"/>
        </w:rPr>
      </w:pPr>
      <w:r w:rsidRPr="008412D8">
        <w:rPr>
          <w:rFonts w:ascii="Times New Roman" w:hAnsi="Times New Roman" w:cs="Times New Roman" w:hint="eastAsia"/>
          <w:sz w:val="24"/>
          <w:lang w:eastAsia="zh-CN"/>
        </w:rPr>
        <w:t>《热回收新风机组》</w:t>
      </w:r>
      <w:r w:rsidRPr="008412D8">
        <w:rPr>
          <w:rFonts w:ascii="Times New Roman" w:hAnsi="Times New Roman" w:cs="Times New Roman"/>
          <w:sz w:val="24"/>
          <w:lang w:eastAsia="zh-CN"/>
        </w:rPr>
        <w:t>GB/T 21087</w:t>
      </w:r>
    </w:p>
    <w:p w14:paraId="147CD12D" w14:textId="77777777" w:rsidR="008412D8" w:rsidRPr="008412D8" w:rsidRDefault="008412D8" w:rsidP="008412D8">
      <w:pPr>
        <w:pStyle w:val="af7"/>
        <w:numPr>
          <w:ilvl w:val="255"/>
          <w:numId w:val="0"/>
        </w:numPr>
        <w:tabs>
          <w:tab w:val="left" w:pos="1360"/>
          <w:tab w:val="left" w:pos="1361"/>
        </w:tabs>
        <w:spacing w:before="160"/>
        <w:ind w:left="939"/>
        <w:rPr>
          <w:rFonts w:ascii="Times New Roman" w:hAnsi="Times New Roman" w:cs="Times New Roman"/>
          <w:sz w:val="24"/>
          <w:lang w:eastAsia="zh-CN"/>
        </w:rPr>
      </w:pPr>
      <w:r w:rsidRPr="008412D8">
        <w:rPr>
          <w:rFonts w:ascii="Times New Roman" w:hAnsi="Times New Roman" w:cs="Times New Roman" w:hint="eastAsia"/>
          <w:sz w:val="24"/>
          <w:lang w:eastAsia="zh-CN"/>
        </w:rPr>
        <w:t>《环境管理</w:t>
      </w:r>
      <w:r w:rsidRPr="008412D8">
        <w:rPr>
          <w:rFonts w:ascii="Times New Roman" w:hAnsi="Times New Roman" w:cs="Times New Roman" w:hint="eastAsia"/>
          <w:sz w:val="24"/>
          <w:lang w:eastAsia="zh-CN"/>
        </w:rPr>
        <w:t xml:space="preserve"> </w:t>
      </w:r>
      <w:r w:rsidRPr="008412D8">
        <w:rPr>
          <w:rFonts w:ascii="Times New Roman" w:hAnsi="Times New Roman" w:cs="Times New Roman" w:hint="eastAsia"/>
          <w:sz w:val="24"/>
          <w:lang w:eastAsia="zh-CN"/>
        </w:rPr>
        <w:t>生命周期评价</w:t>
      </w:r>
      <w:r w:rsidRPr="008412D8">
        <w:rPr>
          <w:rFonts w:ascii="Times New Roman" w:hAnsi="Times New Roman" w:cs="Times New Roman" w:hint="eastAsia"/>
          <w:sz w:val="24"/>
          <w:lang w:eastAsia="zh-CN"/>
        </w:rPr>
        <w:t xml:space="preserve"> </w:t>
      </w:r>
      <w:r w:rsidRPr="008412D8">
        <w:rPr>
          <w:rFonts w:ascii="Times New Roman" w:hAnsi="Times New Roman" w:cs="Times New Roman" w:hint="eastAsia"/>
          <w:sz w:val="24"/>
          <w:lang w:eastAsia="zh-CN"/>
        </w:rPr>
        <w:t>要求与指南》</w:t>
      </w:r>
      <w:r w:rsidRPr="008412D8">
        <w:rPr>
          <w:rFonts w:ascii="Times New Roman" w:hAnsi="Times New Roman" w:cs="Times New Roman" w:hint="eastAsia"/>
          <w:sz w:val="24"/>
          <w:lang w:eastAsia="zh-CN"/>
        </w:rPr>
        <w:t>GB/T 24044</w:t>
      </w:r>
    </w:p>
    <w:p w14:paraId="13716D4A" w14:textId="77777777" w:rsidR="008412D8" w:rsidRPr="008412D8" w:rsidRDefault="008412D8" w:rsidP="008412D8">
      <w:pPr>
        <w:pStyle w:val="af7"/>
        <w:numPr>
          <w:ilvl w:val="255"/>
          <w:numId w:val="0"/>
        </w:numPr>
        <w:tabs>
          <w:tab w:val="left" w:pos="1360"/>
          <w:tab w:val="left" w:pos="1361"/>
        </w:tabs>
        <w:spacing w:before="160"/>
        <w:ind w:left="939"/>
        <w:rPr>
          <w:rFonts w:ascii="Times New Roman" w:hAnsi="Times New Roman" w:cs="Times New Roman"/>
          <w:sz w:val="24"/>
          <w:lang w:eastAsia="zh-CN"/>
        </w:rPr>
      </w:pPr>
      <w:r w:rsidRPr="008412D8">
        <w:rPr>
          <w:rFonts w:ascii="Times New Roman" w:hAnsi="Times New Roman" w:cs="Times New Roman" w:hint="eastAsia"/>
          <w:sz w:val="24"/>
          <w:lang w:eastAsia="zh-CN"/>
        </w:rPr>
        <w:t>《直接蒸发式全新风空气处理机组》</w:t>
      </w:r>
      <w:r w:rsidRPr="008412D8">
        <w:rPr>
          <w:rFonts w:ascii="Times New Roman" w:hAnsi="Times New Roman" w:cs="Times New Roman"/>
          <w:sz w:val="24"/>
          <w:lang w:eastAsia="zh-CN"/>
        </w:rPr>
        <w:t>GB/T 25128</w:t>
      </w:r>
    </w:p>
    <w:p w14:paraId="017A5D5E" w14:textId="77777777" w:rsidR="008412D8" w:rsidRPr="008412D8" w:rsidRDefault="008412D8" w:rsidP="008412D8">
      <w:pPr>
        <w:pStyle w:val="af7"/>
        <w:numPr>
          <w:ilvl w:val="255"/>
          <w:numId w:val="0"/>
        </w:numPr>
        <w:tabs>
          <w:tab w:val="left" w:pos="1360"/>
          <w:tab w:val="left" w:pos="1361"/>
        </w:tabs>
        <w:spacing w:before="160"/>
        <w:ind w:left="939"/>
        <w:rPr>
          <w:rFonts w:ascii="Times New Roman" w:hAnsi="Times New Roman" w:cs="Times New Roman"/>
          <w:sz w:val="24"/>
          <w:lang w:eastAsia="zh-CN"/>
        </w:rPr>
      </w:pPr>
      <w:r w:rsidRPr="008412D8">
        <w:rPr>
          <w:rFonts w:ascii="Times New Roman" w:hAnsi="Times New Roman" w:cs="Times New Roman" w:hint="eastAsia"/>
          <w:sz w:val="24"/>
          <w:lang w:eastAsia="zh-CN"/>
        </w:rPr>
        <w:t>《热泵式热回收型溶液调湿新风机组》</w:t>
      </w:r>
      <w:r w:rsidRPr="008412D8">
        <w:rPr>
          <w:rFonts w:ascii="Times New Roman" w:hAnsi="Times New Roman" w:cs="Times New Roman"/>
          <w:sz w:val="24"/>
          <w:lang w:eastAsia="zh-CN"/>
        </w:rPr>
        <w:t>GB/T 27943</w:t>
      </w:r>
    </w:p>
    <w:p w14:paraId="4E5C9C70" w14:textId="77777777" w:rsidR="008412D8" w:rsidRPr="008412D8" w:rsidRDefault="008412D8" w:rsidP="008412D8">
      <w:pPr>
        <w:pStyle w:val="af7"/>
        <w:numPr>
          <w:ilvl w:val="255"/>
          <w:numId w:val="0"/>
        </w:numPr>
        <w:tabs>
          <w:tab w:val="left" w:pos="1360"/>
          <w:tab w:val="left" w:pos="1361"/>
        </w:tabs>
        <w:spacing w:before="160"/>
        <w:ind w:left="939"/>
        <w:rPr>
          <w:rFonts w:ascii="Times New Roman" w:hAnsi="Times New Roman" w:cs="Times New Roman"/>
          <w:sz w:val="24"/>
          <w:lang w:eastAsia="zh-CN"/>
        </w:rPr>
      </w:pPr>
      <w:r w:rsidRPr="008412D8">
        <w:rPr>
          <w:rFonts w:ascii="Times New Roman" w:hAnsi="Times New Roman" w:cs="Times New Roman" w:hint="eastAsia"/>
          <w:sz w:val="24"/>
          <w:lang w:eastAsia="zh-CN"/>
        </w:rPr>
        <w:t>《热泵型新风环境控制一体机》</w:t>
      </w:r>
      <w:r w:rsidRPr="008412D8">
        <w:rPr>
          <w:rFonts w:ascii="Times New Roman" w:hAnsi="Times New Roman" w:cs="Times New Roman"/>
          <w:sz w:val="24"/>
          <w:lang w:eastAsia="zh-CN"/>
        </w:rPr>
        <w:t>GB/T 40438</w:t>
      </w:r>
    </w:p>
    <w:p w14:paraId="51EA64DB" w14:textId="77777777" w:rsidR="008412D8" w:rsidRPr="008412D8" w:rsidRDefault="008412D8" w:rsidP="008412D8">
      <w:pPr>
        <w:pStyle w:val="af7"/>
        <w:numPr>
          <w:ilvl w:val="255"/>
          <w:numId w:val="0"/>
        </w:numPr>
        <w:tabs>
          <w:tab w:val="left" w:pos="1360"/>
          <w:tab w:val="left" w:pos="1361"/>
        </w:tabs>
        <w:spacing w:before="160"/>
        <w:ind w:left="939"/>
        <w:rPr>
          <w:rFonts w:ascii="Times New Roman" w:hAnsi="Times New Roman" w:cs="Times New Roman"/>
          <w:sz w:val="24"/>
          <w:lang w:eastAsia="zh-CN"/>
        </w:rPr>
      </w:pPr>
      <w:r w:rsidRPr="008412D8">
        <w:rPr>
          <w:rFonts w:ascii="Times New Roman" w:hAnsi="Times New Roman" w:cs="Times New Roman" w:hint="eastAsia"/>
          <w:sz w:val="24"/>
          <w:lang w:eastAsia="zh-CN"/>
        </w:rPr>
        <w:t>《公共建筑节能检测标准》</w:t>
      </w:r>
      <w:r w:rsidRPr="008412D8">
        <w:rPr>
          <w:rFonts w:ascii="Times New Roman" w:hAnsi="Times New Roman" w:cs="Times New Roman"/>
          <w:sz w:val="24"/>
          <w:lang w:eastAsia="zh-CN"/>
        </w:rPr>
        <w:t>JGJ/T 177</w:t>
      </w:r>
    </w:p>
    <w:p w14:paraId="282C07A4" w14:textId="77777777" w:rsidR="008412D8" w:rsidRPr="008412D8" w:rsidRDefault="008412D8" w:rsidP="008412D8">
      <w:pPr>
        <w:pStyle w:val="af7"/>
        <w:numPr>
          <w:ilvl w:val="255"/>
          <w:numId w:val="0"/>
        </w:numPr>
        <w:tabs>
          <w:tab w:val="left" w:pos="1360"/>
          <w:tab w:val="left" w:pos="1361"/>
        </w:tabs>
        <w:spacing w:before="160"/>
        <w:ind w:left="939"/>
        <w:rPr>
          <w:rFonts w:ascii="Times New Roman" w:hAnsi="Times New Roman" w:cs="Times New Roman"/>
          <w:sz w:val="24"/>
          <w:lang w:eastAsia="zh-CN"/>
        </w:rPr>
      </w:pPr>
      <w:r w:rsidRPr="008412D8">
        <w:rPr>
          <w:rFonts w:ascii="Times New Roman" w:hAnsi="Times New Roman" w:cs="Times New Roman" w:hint="eastAsia"/>
          <w:sz w:val="24"/>
          <w:lang w:eastAsia="zh-CN"/>
        </w:rPr>
        <w:t>《建筑节能气象参数标准》</w:t>
      </w:r>
      <w:r w:rsidRPr="008412D8">
        <w:rPr>
          <w:rFonts w:ascii="Times New Roman" w:hAnsi="Times New Roman" w:cs="Times New Roman"/>
          <w:sz w:val="24"/>
          <w:lang w:eastAsia="zh-CN"/>
        </w:rPr>
        <w:t>JGJ/T 346</w:t>
      </w:r>
    </w:p>
    <w:p w14:paraId="7D2E12FF" w14:textId="3C2DEF80" w:rsidR="002B73E9" w:rsidRPr="008412D8" w:rsidRDefault="002B73E9">
      <w:pPr>
        <w:widowControl/>
        <w:autoSpaceDE/>
        <w:autoSpaceDN/>
        <w:rPr>
          <w:rFonts w:ascii="Times New Roman" w:hAnsi="Times New Roman" w:cs="Times New Roman"/>
          <w:sz w:val="36"/>
          <w:lang w:eastAsia="zh-CN"/>
        </w:rPr>
      </w:pPr>
    </w:p>
    <w:p w14:paraId="6B9BBAEB" w14:textId="77777777" w:rsidR="002B73E9" w:rsidRDefault="002B73E9">
      <w:pPr>
        <w:spacing w:before="49"/>
        <w:ind w:left="820" w:right="1199"/>
        <w:jc w:val="center"/>
        <w:rPr>
          <w:rFonts w:ascii="Times New Roman" w:hAnsi="Times New Roman" w:cs="Times New Roman"/>
          <w:sz w:val="36"/>
          <w:lang w:eastAsia="zh-CN"/>
        </w:rPr>
      </w:pPr>
    </w:p>
    <w:p w14:paraId="505EB3FE" w14:textId="77777777" w:rsidR="002B73E9" w:rsidRDefault="002B73E9">
      <w:pPr>
        <w:spacing w:before="49"/>
        <w:ind w:left="820" w:right="1199"/>
        <w:jc w:val="center"/>
        <w:rPr>
          <w:rFonts w:ascii="Times New Roman" w:hAnsi="Times New Roman" w:cs="Times New Roman"/>
          <w:sz w:val="36"/>
          <w:lang w:eastAsia="zh-CN"/>
        </w:rPr>
      </w:pPr>
    </w:p>
    <w:p w14:paraId="19655A9F" w14:textId="77777777" w:rsidR="008412D8" w:rsidRDefault="008412D8">
      <w:pPr>
        <w:spacing w:before="49"/>
        <w:ind w:left="820" w:right="1199"/>
        <w:jc w:val="center"/>
        <w:rPr>
          <w:rFonts w:ascii="Times New Roman" w:hAnsi="Times New Roman" w:cs="Times New Roman"/>
          <w:sz w:val="36"/>
          <w:lang w:eastAsia="zh-CN"/>
        </w:rPr>
        <w:sectPr w:rsidR="008412D8" w:rsidSect="008412D8">
          <w:footerReference w:type="default" r:id="rId127"/>
          <w:pgSz w:w="11920" w:h="16850"/>
          <w:pgMar w:top="1338" w:right="998" w:bottom="1202" w:left="1457" w:header="0" w:footer="907" w:gutter="0"/>
          <w:cols w:space="720"/>
          <w:docGrid w:linePitch="299"/>
        </w:sectPr>
      </w:pPr>
    </w:p>
    <w:p w14:paraId="5C2C0365" w14:textId="77777777" w:rsidR="002B73E9" w:rsidRDefault="002B73E9">
      <w:pPr>
        <w:spacing w:before="49"/>
        <w:ind w:left="820" w:right="1199"/>
        <w:jc w:val="center"/>
        <w:rPr>
          <w:rFonts w:ascii="Times New Roman" w:hAnsi="Times New Roman" w:cs="Times New Roman"/>
          <w:sz w:val="36"/>
          <w:lang w:eastAsia="zh-CN"/>
        </w:rPr>
      </w:pPr>
    </w:p>
    <w:p w14:paraId="1F8B17A7" w14:textId="77777777" w:rsidR="002B73E9" w:rsidRDefault="00BE2150">
      <w:pPr>
        <w:spacing w:before="49"/>
        <w:ind w:left="820" w:right="1199"/>
        <w:jc w:val="center"/>
        <w:rPr>
          <w:rFonts w:ascii="Times New Roman" w:hAnsi="Times New Roman" w:cs="Times New Roman"/>
          <w:sz w:val="36"/>
          <w:lang w:eastAsia="zh-CN"/>
        </w:rPr>
      </w:pPr>
      <w:r>
        <w:rPr>
          <w:rFonts w:ascii="Times New Roman" w:hAnsi="Times New Roman" w:cs="Times New Roman"/>
          <w:sz w:val="36"/>
          <w:lang w:eastAsia="zh-CN"/>
        </w:rPr>
        <w:t>中国工程建设标准化协会标准</w:t>
      </w:r>
    </w:p>
    <w:p w14:paraId="361732F7" w14:textId="77777777" w:rsidR="002B73E9" w:rsidRDefault="002B73E9">
      <w:pPr>
        <w:pStyle w:val="a5"/>
        <w:ind w:left="0"/>
        <w:rPr>
          <w:rFonts w:ascii="Times New Roman" w:hAnsi="Times New Roman" w:cs="Times New Roman"/>
          <w:sz w:val="36"/>
          <w:lang w:eastAsia="zh-CN"/>
        </w:rPr>
      </w:pPr>
    </w:p>
    <w:p w14:paraId="330B0AA5" w14:textId="77777777" w:rsidR="002B73E9" w:rsidRDefault="002B73E9">
      <w:pPr>
        <w:pStyle w:val="a5"/>
        <w:spacing w:before="8"/>
        <w:ind w:left="0"/>
        <w:rPr>
          <w:rFonts w:ascii="Times New Roman" w:hAnsi="Times New Roman" w:cs="Times New Roman"/>
          <w:sz w:val="33"/>
          <w:lang w:eastAsia="zh-CN"/>
        </w:rPr>
      </w:pPr>
    </w:p>
    <w:p w14:paraId="49A41869" w14:textId="77777777" w:rsidR="002B73E9" w:rsidRDefault="00BE2150">
      <w:pPr>
        <w:spacing w:line="242" w:lineRule="auto"/>
        <w:ind w:left="777" w:right="1104"/>
        <w:jc w:val="center"/>
        <w:rPr>
          <w:rFonts w:ascii="Times New Roman" w:hAnsi="Times New Roman" w:cs="Times New Roman"/>
          <w:sz w:val="48"/>
          <w:lang w:eastAsia="zh-CN"/>
        </w:rPr>
      </w:pPr>
      <w:r>
        <w:rPr>
          <w:rFonts w:ascii="Times New Roman" w:hAnsi="Times New Roman" w:cs="Times New Roman"/>
          <w:sz w:val="48"/>
          <w:lang w:eastAsia="zh-CN"/>
        </w:rPr>
        <w:t>建筑新风系统节能</w:t>
      </w:r>
      <w:proofErr w:type="gramStart"/>
      <w:r>
        <w:rPr>
          <w:rFonts w:ascii="Times New Roman" w:hAnsi="Times New Roman" w:cs="Times New Roman"/>
          <w:sz w:val="48"/>
          <w:lang w:eastAsia="zh-CN"/>
        </w:rPr>
        <w:t>与碳减排</w:t>
      </w:r>
      <w:proofErr w:type="gramEnd"/>
    </w:p>
    <w:p w14:paraId="37493E06" w14:textId="77777777" w:rsidR="002B73E9" w:rsidRDefault="00BE2150">
      <w:pPr>
        <w:spacing w:line="242" w:lineRule="auto"/>
        <w:ind w:left="777" w:right="1104"/>
        <w:jc w:val="center"/>
        <w:rPr>
          <w:rFonts w:ascii="Times New Roman" w:hAnsi="Times New Roman" w:cs="Times New Roman"/>
          <w:sz w:val="48"/>
          <w:lang w:eastAsia="zh-CN"/>
        </w:rPr>
      </w:pPr>
      <w:r>
        <w:rPr>
          <w:rFonts w:ascii="Times New Roman" w:hAnsi="Times New Roman" w:cs="Times New Roman"/>
          <w:sz w:val="48"/>
          <w:lang w:eastAsia="zh-CN"/>
        </w:rPr>
        <w:t>评价标准</w:t>
      </w:r>
    </w:p>
    <w:p w14:paraId="0FDD49C5" w14:textId="77777777" w:rsidR="002B73E9" w:rsidRDefault="00BE2150">
      <w:pPr>
        <w:spacing w:line="242" w:lineRule="auto"/>
        <w:ind w:left="777" w:right="1104"/>
        <w:jc w:val="center"/>
        <w:rPr>
          <w:rFonts w:ascii="Times New Roman" w:hAnsi="Times New Roman" w:cs="Times New Roman"/>
          <w:sz w:val="48"/>
          <w:lang w:eastAsia="zh-CN"/>
        </w:rPr>
      </w:pPr>
      <w:r>
        <w:rPr>
          <w:rFonts w:ascii="Times New Roman" w:hAnsi="Times New Roman" w:cs="Times New Roman"/>
          <w:sz w:val="48"/>
          <w:lang w:eastAsia="zh-CN"/>
        </w:rPr>
        <w:t xml:space="preserve"> </w:t>
      </w:r>
    </w:p>
    <w:p w14:paraId="3763B906" w14:textId="77777777" w:rsidR="002B73E9" w:rsidRDefault="002B73E9">
      <w:pPr>
        <w:pStyle w:val="a5"/>
        <w:spacing w:before="12"/>
        <w:ind w:left="0"/>
        <w:rPr>
          <w:rFonts w:ascii="Times New Roman" w:hAnsi="Times New Roman" w:cs="Times New Roman"/>
          <w:sz w:val="63"/>
          <w:lang w:eastAsia="zh-CN"/>
        </w:rPr>
      </w:pPr>
    </w:p>
    <w:p w14:paraId="07BDE656" w14:textId="6713AF4C" w:rsidR="002B73E9" w:rsidRDefault="00BE2150">
      <w:pPr>
        <w:ind w:left="820" w:right="937"/>
        <w:jc w:val="center"/>
        <w:rPr>
          <w:rFonts w:ascii="Times New Roman" w:hAnsi="Times New Roman" w:cs="Times New Roman"/>
          <w:b/>
          <w:sz w:val="28"/>
          <w:lang w:eastAsia="zh-CN"/>
        </w:rPr>
      </w:pPr>
      <w:r>
        <w:rPr>
          <w:rFonts w:ascii="Times New Roman" w:eastAsia="Times New Roman" w:hAnsi="Times New Roman" w:cs="Times New Roman"/>
          <w:b/>
          <w:sz w:val="32"/>
          <w:lang w:eastAsia="zh-CN"/>
        </w:rPr>
        <w:t xml:space="preserve">T/CECS XXX </w:t>
      </w:r>
      <w:r>
        <w:rPr>
          <w:rFonts w:ascii="Times New Roman" w:hAnsi="Times New Roman" w:cs="Times New Roman"/>
          <w:b/>
          <w:sz w:val="32"/>
          <w:lang w:eastAsia="zh-CN"/>
        </w:rPr>
        <w:t>：</w:t>
      </w:r>
      <w:r>
        <w:rPr>
          <w:rFonts w:ascii="Times New Roman" w:eastAsia="Times New Roman" w:hAnsi="Times New Roman" w:cs="Times New Roman"/>
          <w:b/>
          <w:sz w:val="32"/>
          <w:lang w:eastAsia="zh-CN"/>
        </w:rPr>
        <w:t>202X</w:t>
      </w:r>
    </w:p>
    <w:p w14:paraId="1B3A2BD7" w14:textId="77777777" w:rsidR="002B73E9" w:rsidRDefault="002B73E9">
      <w:pPr>
        <w:pStyle w:val="a5"/>
        <w:ind w:left="0"/>
        <w:rPr>
          <w:rFonts w:ascii="Times New Roman" w:hAnsi="Times New Roman" w:cs="Times New Roman"/>
          <w:b/>
          <w:sz w:val="34"/>
          <w:lang w:eastAsia="zh-CN"/>
        </w:rPr>
      </w:pPr>
    </w:p>
    <w:p w14:paraId="21B08C3B" w14:textId="77777777" w:rsidR="002B73E9" w:rsidRDefault="002B73E9">
      <w:pPr>
        <w:pStyle w:val="a5"/>
        <w:ind w:left="0"/>
        <w:rPr>
          <w:rFonts w:ascii="Times New Roman" w:hAnsi="Times New Roman" w:cs="Times New Roman"/>
          <w:b/>
          <w:sz w:val="34"/>
          <w:lang w:eastAsia="zh-CN"/>
        </w:rPr>
      </w:pPr>
    </w:p>
    <w:p w14:paraId="0D0084F6" w14:textId="77777777" w:rsidR="002B73E9" w:rsidRDefault="002B73E9">
      <w:pPr>
        <w:pStyle w:val="a5"/>
        <w:ind w:left="0"/>
        <w:rPr>
          <w:rFonts w:ascii="Times New Roman" w:hAnsi="Times New Roman" w:cs="Times New Roman"/>
          <w:b/>
          <w:sz w:val="34"/>
          <w:lang w:eastAsia="zh-CN"/>
        </w:rPr>
      </w:pPr>
    </w:p>
    <w:p w14:paraId="67F97674" w14:textId="77777777" w:rsidR="002B73E9" w:rsidRDefault="002B73E9">
      <w:pPr>
        <w:pStyle w:val="a5"/>
        <w:spacing w:before="10"/>
        <w:ind w:left="0"/>
        <w:rPr>
          <w:rFonts w:ascii="Times New Roman" w:hAnsi="Times New Roman" w:cs="Times New Roman"/>
          <w:b/>
          <w:sz w:val="26"/>
          <w:lang w:eastAsia="zh-CN"/>
        </w:rPr>
      </w:pPr>
    </w:p>
    <w:p w14:paraId="68423CF8" w14:textId="77777777" w:rsidR="002B73E9" w:rsidRDefault="00BE2150">
      <w:pPr>
        <w:ind w:left="820" w:right="1147"/>
        <w:jc w:val="center"/>
        <w:rPr>
          <w:rFonts w:ascii="Times New Roman" w:hAnsi="Times New Roman" w:cs="Times New Roman"/>
          <w:sz w:val="48"/>
          <w:lang w:eastAsia="zh-CN"/>
        </w:rPr>
      </w:pPr>
      <w:r>
        <w:rPr>
          <w:rFonts w:ascii="Times New Roman" w:hAnsi="Times New Roman" w:cs="Times New Roman"/>
          <w:sz w:val="48"/>
          <w:lang w:eastAsia="zh-CN"/>
        </w:rPr>
        <w:t>条文说明</w:t>
      </w:r>
    </w:p>
    <w:p w14:paraId="5029E776" w14:textId="77777777" w:rsidR="002B73E9" w:rsidRDefault="00BE2150">
      <w:pPr>
        <w:spacing w:before="10"/>
        <w:ind w:right="327"/>
        <w:jc w:val="center"/>
        <w:rPr>
          <w:rFonts w:ascii="Times New Roman" w:hAnsi="Times New Roman" w:cs="Times New Roman"/>
          <w:sz w:val="48"/>
          <w:lang w:eastAsia="zh-CN"/>
        </w:rPr>
      </w:pPr>
      <w:r>
        <w:rPr>
          <w:rFonts w:ascii="Times New Roman" w:hAnsi="Times New Roman" w:cs="Times New Roman"/>
          <w:w w:val="95"/>
          <w:sz w:val="48"/>
          <w:lang w:eastAsia="zh-CN"/>
        </w:rPr>
        <w:t xml:space="preserve"> </w:t>
      </w:r>
    </w:p>
    <w:p w14:paraId="72A16CE3" w14:textId="77777777" w:rsidR="002B73E9" w:rsidRDefault="00BE2150">
      <w:pPr>
        <w:spacing w:before="9"/>
        <w:ind w:right="327"/>
        <w:jc w:val="center"/>
        <w:rPr>
          <w:rFonts w:ascii="Times New Roman" w:hAnsi="Times New Roman" w:cs="Times New Roman"/>
          <w:sz w:val="48"/>
          <w:lang w:eastAsia="zh-CN"/>
        </w:rPr>
      </w:pPr>
      <w:r>
        <w:rPr>
          <w:rFonts w:ascii="Times New Roman" w:hAnsi="Times New Roman" w:cs="Times New Roman"/>
          <w:w w:val="95"/>
          <w:sz w:val="48"/>
          <w:lang w:eastAsia="zh-CN"/>
        </w:rPr>
        <w:t xml:space="preserve"> </w:t>
      </w:r>
    </w:p>
    <w:p w14:paraId="35DB2432" w14:textId="77777777" w:rsidR="002B73E9" w:rsidRDefault="00BE2150">
      <w:pPr>
        <w:spacing w:before="9"/>
        <w:ind w:right="327"/>
        <w:jc w:val="center"/>
        <w:rPr>
          <w:rFonts w:ascii="Times New Roman" w:hAnsi="Times New Roman" w:cs="Times New Roman"/>
          <w:sz w:val="48"/>
          <w:lang w:eastAsia="zh-CN"/>
        </w:rPr>
      </w:pPr>
      <w:r>
        <w:rPr>
          <w:rFonts w:ascii="Times New Roman" w:hAnsi="Times New Roman" w:cs="Times New Roman"/>
          <w:w w:val="95"/>
          <w:sz w:val="48"/>
          <w:lang w:eastAsia="zh-CN"/>
        </w:rPr>
        <w:t xml:space="preserve"> </w:t>
      </w:r>
    </w:p>
    <w:p w14:paraId="33086303" w14:textId="77777777" w:rsidR="002B73E9" w:rsidRDefault="00BE2150">
      <w:pPr>
        <w:spacing w:before="9"/>
        <w:ind w:right="327"/>
        <w:jc w:val="center"/>
        <w:rPr>
          <w:rFonts w:ascii="Times New Roman" w:hAnsi="Times New Roman" w:cs="Times New Roman"/>
          <w:sz w:val="48"/>
          <w:lang w:eastAsia="zh-CN"/>
        </w:rPr>
      </w:pPr>
      <w:r>
        <w:rPr>
          <w:rFonts w:ascii="Times New Roman" w:hAnsi="Times New Roman" w:cs="Times New Roman"/>
          <w:w w:val="95"/>
          <w:sz w:val="48"/>
          <w:lang w:eastAsia="zh-CN"/>
        </w:rPr>
        <w:t xml:space="preserve"> </w:t>
      </w:r>
    </w:p>
    <w:p w14:paraId="63CB438D" w14:textId="77777777" w:rsidR="002B73E9" w:rsidRDefault="00BE2150">
      <w:pPr>
        <w:pStyle w:val="a5"/>
        <w:spacing w:line="300" w:lineRule="exact"/>
        <w:ind w:left="700"/>
        <w:rPr>
          <w:rFonts w:ascii="Times New Roman" w:hAnsi="Times New Roman" w:cs="Times New Roman"/>
          <w:lang w:eastAsia="zh-CN"/>
        </w:rPr>
      </w:pPr>
      <w:r>
        <w:rPr>
          <w:rFonts w:ascii="Times New Roman" w:hAnsi="Times New Roman" w:cs="Times New Roman"/>
          <w:lang w:eastAsia="zh-CN"/>
        </w:rPr>
        <w:t xml:space="preserve"> </w:t>
      </w:r>
    </w:p>
    <w:p w14:paraId="07EB73C8" w14:textId="77777777" w:rsidR="002B73E9" w:rsidRDefault="00BE2150">
      <w:pPr>
        <w:pStyle w:val="a5"/>
        <w:spacing w:before="158"/>
        <w:ind w:left="700"/>
        <w:rPr>
          <w:rFonts w:ascii="Times New Roman" w:hAnsi="Times New Roman" w:cs="Times New Roman"/>
          <w:lang w:eastAsia="zh-CN"/>
        </w:rPr>
      </w:pPr>
      <w:r>
        <w:rPr>
          <w:rFonts w:ascii="Times New Roman" w:hAnsi="Times New Roman" w:cs="Times New Roman"/>
          <w:lang w:eastAsia="zh-CN"/>
        </w:rPr>
        <w:t xml:space="preserve"> </w:t>
      </w:r>
    </w:p>
    <w:p w14:paraId="6EC58749" w14:textId="77777777" w:rsidR="002B73E9" w:rsidRDefault="00BE2150">
      <w:pPr>
        <w:pStyle w:val="a5"/>
        <w:spacing w:before="161"/>
        <w:ind w:left="700"/>
        <w:rPr>
          <w:rFonts w:ascii="Times New Roman" w:hAnsi="Times New Roman" w:cs="Times New Roman"/>
          <w:lang w:eastAsia="zh-CN"/>
        </w:rPr>
      </w:pPr>
      <w:r>
        <w:rPr>
          <w:rFonts w:ascii="Times New Roman" w:hAnsi="Times New Roman" w:cs="Times New Roman"/>
          <w:lang w:eastAsia="zh-CN"/>
        </w:rPr>
        <w:t xml:space="preserve"> </w:t>
      </w:r>
    </w:p>
    <w:p w14:paraId="2AE3EE3D" w14:textId="77777777" w:rsidR="002B73E9" w:rsidRDefault="00BE2150">
      <w:pPr>
        <w:pStyle w:val="a5"/>
        <w:spacing w:before="160"/>
        <w:ind w:left="700"/>
        <w:rPr>
          <w:rFonts w:ascii="Times New Roman" w:hAnsi="Times New Roman" w:cs="Times New Roman"/>
          <w:lang w:eastAsia="zh-CN"/>
        </w:rPr>
      </w:pPr>
      <w:r>
        <w:rPr>
          <w:rFonts w:ascii="Times New Roman" w:hAnsi="Times New Roman" w:cs="Times New Roman"/>
          <w:lang w:eastAsia="zh-CN"/>
        </w:rPr>
        <w:t xml:space="preserve"> </w:t>
      </w:r>
    </w:p>
    <w:p w14:paraId="0537513D" w14:textId="77777777" w:rsidR="002B73E9" w:rsidRDefault="00BE2150">
      <w:pPr>
        <w:pStyle w:val="a5"/>
        <w:spacing w:before="158"/>
        <w:ind w:left="700"/>
        <w:rPr>
          <w:rFonts w:ascii="Times New Roman" w:hAnsi="Times New Roman" w:cs="Times New Roman"/>
          <w:lang w:eastAsia="zh-CN"/>
        </w:rPr>
      </w:pPr>
      <w:r>
        <w:rPr>
          <w:rFonts w:ascii="Times New Roman" w:hAnsi="Times New Roman" w:cs="Times New Roman"/>
          <w:lang w:eastAsia="zh-CN"/>
        </w:rPr>
        <w:t xml:space="preserve"> </w:t>
      </w:r>
    </w:p>
    <w:p w14:paraId="64912184" w14:textId="77777777" w:rsidR="002B73E9" w:rsidRDefault="002B73E9">
      <w:pPr>
        <w:rPr>
          <w:rFonts w:ascii="Times New Roman" w:hAnsi="Times New Roman" w:cs="Times New Roman"/>
          <w:lang w:eastAsia="zh-CN"/>
        </w:rPr>
        <w:sectPr w:rsidR="002B73E9" w:rsidSect="008412D8">
          <w:pgSz w:w="11920" w:h="16850"/>
          <w:pgMar w:top="1338" w:right="998" w:bottom="1202" w:left="1457" w:header="0" w:footer="1020" w:gutter="0"/>
          <w:cols w:space="720"/>
          <w:docGrid w:linePitch="299"/>
        </w:sectPr>
      </w:pPr>
    </w:p>
    <w:p w14:paraId="2EBFA77C" w14:textId="77777777" w:rsidR="002B73E9" w:rsidRDefault="00BE2150">
      <w:pPr>
        <w:spacing w:before="162"/>
        <w:ind w:left="820" w:right="381"/>
        <w:jc w:val="center"/>
        <w:rPr>
          <w:rFonts w:ascii="Times New Roman" w:hAnsi="Times New Roman" w:cs="Times New Roman"/>
          <w:b/>
          <w:sz w:val="44"/>
          <w:lang w:eastAsia="zh-CN"/>
        </w:rPr>
      </w:pPr>
      <w:r>
        <w:rPr>
          <w:rFonts w:ascii="Times New Roman" w:hAnsi="Times New Roman" w:cs="Times New Roman"/>
          <w:b/>
          <w:sz w:val="44"/>
          <w:lang w:eastAsia="zh-CN"/>
        </w:rPr>
        <w:lastRenderedPageBreak/>
        <w:t>编制说明</w:t>
      </w:r>
    </w:p>
    <w:p w14:paraId="0989146B" w14:textId="77777777" w:rsidR="002B73E9" w:rsidRDefault="00BE2150">
      <w:pPr>
        <w:pStyle w:val="a5"/>
        <w:spacing w:before="292"/>
        <w:ind w:left="700"/>
        <w:rPr>
          <w:rFonts w:ascii="Times New Roman" w:hAnsi="Times New Roman" w:cs="Times New Roman"/>
          <w:lang w:eastAsia="zh-CN"/>
        </w:rPr>
      </w:pPr>
      <w:r>
        <w:rPr>
          <w:rFonts w:ascii="Times New Roman" w:hAnsi="Times New Roman" w:cs="Times New Roman"/>
          <w:lang w:eastAsia="zh-CN"/>
        </w:rPr>
        <w:t xml:space="preserve"> </w:t>
      </w:r>
    </w:p>
    <w:p w14:paraId="6AE11493" w14:textId="77777777" w:rsidR="002B73E9" w:rsidRDefault="00BE2150">
      <w:pPr>
        <w:pStyle w:val="a5"/>
        <w:spacing w:line="364" w:lineRule="auto"/>
        <w:ind w:right="477" w:firstLine="479"/>
        <w:jc w:val="both"/>
        <w:rPr>
          <w:rFonts w:ascii="Times New Roman" w:hAnsi="Times New Roman" w:cs="Times New Roman"/>
          <w:lang w:eastAsia="zh-CN"/>
        </w:rPr>
      </w:pPr>
      <w:r>
        <w:rPr>
          <w:rFonts w:ascii="Times New Roman" w:hAnsi="Times New Roman" w:cs="Times New Roman"/>
          <w:lang w:eastAsia="zh-CN"/>
        </w:rPr>
        <w:t xml:space="preserve"> </w:t>
      </w:r>
    </w:p>
    <w:p w14:paraId="57DF4516" w14:textId="77777777" w:rsidR="002B73E9" w:rsidRDefault="00BE2150">
      <w:pPr>
        <w:pStyle w:val="a5"/>
        <w:spacing w:line="364" w:lineRule="auto"/>
        <w:ind w:right="477" w:firstLine="479"/>
        <w:jc w:val="both"/>
        <w:rPr>
          <w:rFonts w:ascii="Times New Roman" w:hAnsi="Times New Roman" w:cs="Times New Roman"/>
          <w:lang w:eastAsia="zh-CN"/>
        </w:rPr>
      </w:pPr>
      <w:r>
        <w:rPr>
          <w:rFonts w:ascii="Times New Roman" w:hAnsi="Times New Roman" w:cs="Times New Roman"/>
          <w:lang w:eastAsia="zh-CN"/>
        </w:rPr>
        <w:t>《建筑新风系统节能与碳减排评价标准》</w:t>
      </w:r>
      <w:r>
        <w:rPr>
          <w:rFonts w:ascii="Times New Roman" w:hAnsi="Times New Roman" w:cs="Times New Roman"/>
          <w:lang w:eastAsia="zh-CN"/>
        </w:rPr>
        <w:t xml:space="preserve">T/CECS XXX </w:t>
      </w:r>
      <w:r>
        <w:rPr>
          <w:rFonts w:ascii="Times New Roman" w:hAnsi="Times New Roman" w:cs="Times New Roman"/>
          <w:lang w:eastAsia="zh-CN"/>
        </w:rPr>
        <w:t>：</w:t>
      </w:r>
      <w:r>
        <w:rPr>
          <w:rFonts w:ascii="Times New Roman" w:hAnsi="Times New Roman" w:cs="Times New Roman"/>
          <w:lang w:eastAsia="zh-CN"/>
        </w:rPr>
        <w:t>201X</w:t>
      </w:r>
      <w:r>
        <w:rPr>
          <w:rFonts w:ascii="Times New Roman" w:hAnsi="Times New Roman" w:cs="Times New Roman"/>
          <w:lang w:eastAsia="zh-CN"/>
        </w:rPr>
        <w:t>，经中国工程建设标准化协会</w:t>
      </w:r>
      <w:r>
        <w:rPr>
          <w:rFonts w:ascii="Times New Roman" w:hAnsi="Times New Roman" w:cs="Times New Roman"/>
          <w:lang w:eastAsia="zh-CN"/>
        </w:rPr>
        <w:t xml:space="preserve"> 2023 </w:t>
      </w:r>
      <w:r>
        <w:rPr>
          <w:rFonts w:ascii="Times New Roman" w:hAnsi="Times New Roman" w:cs="Times New Roman"/>
          <w:lang w:eastAsia="zh-CN"/>
        </w:rPr>
        <w:t>年</w:t>
      </w:r>
      <w:r>
        <w:rPr>
          <w:rFonts w:ascii="Times New Roman" w:hAnsi="Times New Roman" w:cs="Times New Roman"/>
          <w:lang w:eastAsia="zh-CN"/>
        </w:rPr>
        <w:t xml:space="preserve"> X </w:t>
      </w:r>
      <w:r>
        <w:rPr>
          <w:rFonts w:ascii="Times New Roman" w:hAnsi="Times New Roman" w:cs="Times New Roman"/>
          <w:lang w:eastAsia="zh-CN"/>
        </w:rPr>
        <w:t>月</w:t>
      </w:r>
      <w:r>
        <w:rPr>
          <w:rFonts w:ascii="Times New Roman" w:hAnsi="Times New Roman" w:cs="Times New Roman"/>
          <w:lang w:eastAsia="zh-CN"/>
        </w:rPr>
        <w:t xml:space="preserve"> X </w:t>
      </w:r>
      <w:r>
        <w:rPr>
          <w:rFonts w:ascii="Times New Roman" w:hAnsi="Times New Roman" w:cs="Times New Roman"/>
          <w:lang w:eastAsia="zh-CN"/>
        </w:rPr>
        <w:t>日以第</w:t>
      </w:r>
      <w:r>
        <w:rPr>
          <w:rFonts w:ascii="Times New Roman" w:hAnsi="Times New Roman" w:cs="Times New Roman"/>
          <w:lang w:eastAsia="zh-CN"/>
        </w:rPr>
        <w:t xml:space="preserve"> X </w:t>
      </w:r>
      <w:r>
        <w:rPr>
          <w:rFonts w:ascii="Times New Roman" w:hAnsi="Times New Roman" w:cs="Times New Roman"/>
          <w:lang w:eastAsia="zh-CN"/>
        </w:rPr>
        <w:t>号公告批准发布。</w:t>
      </w:r>
      <w:r>
        <w:rPr>
          <w:rFonts w:ascii="Times New Roman" w:hAnsi="Times New Roman" w:cs="Times New Roman"/>
          <w:lang w:eastAsia="zh-CN"/>
        </w:rPr>
        <w:t xml:space="preserve"> </w:t>
      </w:r>
    </w:p>
    <w:p w14:paraId="2B6A363C" w14:textId="28E49B06" w:rsidR="002B73E9" w:rsidRDefault="00BE2150">
      <w:pPr>
        <w:pStyle w:val="a5"/>
        <w:spacing w:line="364" w:lineRule="auto"/>
        <w:ind w:right="477" w:firstLine="479"/>
        <w:jc w:val="both"/>
        <w:rPr>
          <w:rFonts w:ascii="Times New Roman" w:hAnsi="Times New Roman" w:cs="Times New Roman"/>
          <w:lang w:eastAsia="zh-CN"/>
        </w:rPr>
      </w:pPr>
      <w:r>
        <w:rPr>
          <w:rFonts w:ascii="Times New Roman" w:hAnsi="Times New Roman" w:cs="Times New Roman" w:hint="eastAsia"/>
          <w:lang w:eastAsia="zh-CN"/>
        </w:rPr>
        <w:t>本标准</w:t>
      </w:r>
      <w:r>
        <w:rPr>
          <w:rFonts w:ascii="Times New Roman" w:hAnsi="Times New Roman" w:cs="Times New Roman"/>
          <w:lang w:eastAsia="zh-CN"/>
        </w:rPr>
        <w:t>在编制过程中，编制组进行了广泛调查研究，认真总结工程实践经验，</w:t>
      </w:r>
      <w:r>
        <w:rPr>
          <w:rFonts w:ascii="Times New Roman" w:hAnsi="Times New Roman" w:cs="Times New Roman"/>
          <w:lang w:eastAsia="zh-CN"/>
        </w:rPr>
        <w:t xml:space="preserve"> </w:t>
      </w:r>
      <w:r>
        <w:rPr>
          <w:rFonts w:ascii="Times New Roman" w:hAnsi="Times New Roman" w:cs="Times New Roman"/>
          <w:lang w:eastAsia="zh-CN"/>
        </w:rPr>
        <w:t>参考有关国际标准和国内外先进标准，并在广泛征求意见的基础上，对主要问题进行了反复讨论、协调，最终确定各项技术要求。</w:t>
      </w:r>
      <w:r>
        <w:rPr>
          <w:rFonts w:ascii="Times New Roman" w:hAnsi="Times New Roman" w:cs="Times New Roman"/>
          <w:lang w:eastAsia="zh-CN"/>
        </w:rPr>
        <w:t xml:space="preserve"> </w:t>
      </w:r>
    </w:p>
    <w:p w14:paraId="24AF5C16" w14:textId="7D7F46C2" w:rsidR="002B73E9" w:rsidRDefault="00BE2150">
      <w:pPr>
        <w:pStyle w:val="a5"/>
        <w:spacing w:line="364" w:lineRule="auto"/>
        <w:ind w:right="477" w:firstLine="479"/>
        <w:jc w:val="both"/>
        <w:rPr>
          <w:rFonts w:ascii="Times New Roman" w:hAnsi="Times New Roman" w:cs="Times New Roman"/>
          <w:lang w:eastAsia="zh-CN"/>
        </w:rPr>
      </w:pPr>
      <w:r>
        <w:rPr>
          <w:rFonts w:ascii="Times New Roman" w:hAnsi="Times New Roman" w:cs="Times New Roman"/>
          <w:lang w:eastAsia="zh-CN"/>
        </w:rPr>
        <w:t>为了便于广大设计施工科研教学等单位有关人员在使用</w:t>
      </w:r>
      <w:r>
        <w:rPr>
          <w:rFonts w:ascii="Times New Roman" w:hAnsi="Times New Roman" w:cs="Times New Roman" w:hint="eastAsia"/>
          <w:lang w:eastAsia="zh-CN"/>
        </w:rPr>
        <w:t>本标准</w:t>
      </w:r>
      <w:r>
        <w:rPr>
          <w:rFonts w:ascii="Times New Roman" w:hAnsi="Times New Roman" w:cs="Times New Roman"/>
          <w:lang w:eastAsia="zh-CN"/>
        </w:rPr>
        <w:t>时正确理解和执行条文规定，《建筑新风系统节能与碳减排评价标准》编制组按章、节、条顺序编写了</w:t>
      </w:r>
      <w:r>
        <w:rPr>
          <w:rFonts w:ascii="Times New Roman" w:hAnsi="Times New Roman" w:cs="Times New Roman" w:hint="eastAsia"/>
          <w:lang w:eastAsia="zh-CN"/>
        </w:rPr>
        <w:t>本标准</w:t>
      </w:r>
      <w:r>
        <w:rPr>
          <w:rFonts w:ascii="Times New Roman" w:hAnsi="Times New Roman" w:cs="Times New Roman"/>
          <w:lang w:eastAsia="zh-CN"/>
        </w:rPr>
        <w:t>的条文说明，对条文规定的目的、依据以及执行中需注意的有关事项进行了说明。但是，本条文说明不具备与规程正文同等的法律效力，仅供使用者作为理解和把握规程规定的参考。</w:t>
      </w:r>
      <w:r>
        <w:rPr>
          <w:rFonts w:ascii="Times New Roman" w:hAnsi="Times New Roman" w:cs="Times New Roman"/>
          <w:lang w:eastAsia="zh-CN"/>
        </w:rPr>
        <w:t xml:space="preserve"> </w:t>
      </w:r>
    </w:p>
    <w:p w14:paraId="766C8BFC" w14:textId="77777777" w:rsidR="002B73E9" w:rsidRDefault="00BE2150">
      <w:pPr>
        <w:pStyle w:val="a5"/>
        <w:spacing w:line="306" w:lineRule="exact"/>
        <w:ind w:left="700"/>
        <w:rPr>
          <w:rFonts w:ascii="Times New Roman" w:hAnsi="Times New Roman" w:cs="Times New Roman"/>
          <w:color w:val="1F497D" w:themeColor="text2"/>
          <w:lang w:eastAsia="zh-CN"/>
        </w:rPr>
      </w:pPr>
      <w:r>
        <w:rPr>
          <w:rFonts w:ascii="Times New Roman" w:hAnsi="Times New Roman" w:cs="Times New Roman"/>
          <w:color w:val="1F497D" w:themeColor="text2"/>
          <w:lang w:eastAsia="zh-CN"/>
        </w:rPr>
        <w:t xml:space="preserve"> </w:t>
      </w:r>
    </w:p>
    <w:p w14:paraId="3D433423" w14:textId="77777777" w:rsidR="002B73E9" w:rsidRDefault="00BE2150">
      <w:pPr>
        <w:pStyle w:val="a5"/>
        <w:spacing w:before="154"/>
        <w:ind w:left="700"/>
        <w:rPr>
          <w:rFonts w:ascii="Times New Roman" w:hAnsi="Times New Roman" w:cs="Times New Roman"/>
          <w:color w:val="1F497D" w:themeColor="text2"/>
          <w:lang w:eastAsia="zh-CN"/>
        </w:rPr>
      </w:pPr>
      <w:r>
        <w:rPr>
          <w:rFonts w:ascii="Times New Roman" w:hAnsi="Times New Roman" w:cs="Times New Roman"/>
          <w:color w:val="1F497D" w:themeColor="text2"/>
          <w:lang w:eastAsia="zh-CN"/>
        </w:rPr>
        <w:t xml:space="preserve"> </w:t>
      </w:r>
    </w:p>
    <w:p w14:paraId="56340AA4" w14:textId="77777777" w:rsidR="002B73E9" w:rsidRDefault="00BE2150">
      <w:pPr>
        <w:pStyle w:val="a5"/>
        <w:spacing w:before="161"/>
        <w:ind w:left="700"/>
        <w:rPr>
          <w:rFonts w:ascii="Times New Roman" w:hAnsi="Times New Roman" w:cs="Times New Roman"/>
          <w:lang w:eastAsia="zh-CN"/>
        </w:rPr>
      </w:pPr>
      <w:r>
        <w:rPr>
          <w:rFonts w:ascii="Times New Roman" w:hAnsi="Times New Roman" w:cs="Times New Roman"/>
          <w:lang w:eastAsia="zh-CN"/>
        </w:rPr>
        <w:t xml:space="preserve"> </w:t>
      </w:r>
    </w:p>
    <w:p w14:paraId="25890CF2" w14:textId="77777777" w:rsidR="002B73E9" w:rsidRDefault="00BE2150">
      <w:pPr>
        <w:pStyle w:val="a5"/>
        <w:spacing w:before="160"/>
        <w:ind w:left="700"/>
        <w:rPr>
          <w:rFonts w:ascii="Times New Roman" w:hAnsi="Times New Roman" w:cs="Times New Roman"/>
          <w:lang w:eastAsia="zh-CN"/>
        </w:rPr>
      </w:pPr>
      <w:r>
        <w:rPr>
          <w:rFonts w:ascii="Times New Roman" w:hAnsi="Times New Roman" w:cs="Times New Roman"/>
          <w:lang w:eastAsia="zh-CN"/>
        </w:rPr>
        <w:t xml:space="preserve"> </w:t>
      </w:r>
    </w:p>
    <w:p w14:paraId="15C271D0" w14:textId="77777777" w:rsidR="002B73E9" w:rsidRDefault="00BE2150">
      <w:pPr>
        <w:pStyle w:val="a5"/>
        <w:spacing w:before="158"/>
        <w:ind w:left="700"/>
        <w:rPr>
          <w:rFonts w:ascii="Times New Roman" w:hAnsi="Times New Roman" w:cs="Times New Roman"/>
          <w:lang w:eastAsia="zh-CN"/>
        </w:rPr>
      </w:pPr>
      <w:r>
        <w:rPr>
          <w:rFonts w:ascii="Times New Roman" w:hAnsi="Times New Roman" w:cs="Times New Roman"/>
          <w:lang w:eastAsia="zh-CN"/>
        </w:rPr>
        <w:t xml:space="preserve"> </w:t>
      </w:r>
    </w:p>
    <w:p w14:paraId="5F95007E" w14:textId="77777777" w:rsidR="002B73E9" w:rsidRDefault="00BE2150">
      <w:pPr>
        <w:pStyle w:val="a5"/>
        <w:spacing w:before="161"/>
        <w:ind w:left="700"/>
        <w:rPr>
          <w:rFonts w:ascii="Times New Roman" w:hAnsi="Times New Roman" w:cs="Times New Roman"/>
          <w:lang w:eastAsia="zh-CN"/>
        </w:rPr>
      </w:pPr>
      <w:r>
        <w:rPr>
          <w:rFonts w:ascii="Times New Roman" w:hAnsi="Times New Roman" w:cs="Times New Roman"/>
          <w:lang w:eastAsia="zh-CN"/>
        </w:rPr>
        <w:t xml:space="preserve"> </w:t>
      </w:r>
    </w:p>
    <w:p w14:paraId="7240C9FF" w14:textId="77777777" w:rsidR="002B73E9" w:rsidRDefault="00BE2150">
      <w:pPr>
        <w:pStyle w:val="a5"/>
        <w:spacing w:before="158"/>
        <w:ind w:left="700"/>
        <w:rPr>
          <w:rFonts w:ascii="Times New Roman" w:hAnsi="Times New Roman" w:cs="Times New Roman"/>
          <w:lang w:eastAsia="zh-CN"/>
        </w:rPr>
      </w:pPr>
      <w:r>
        <w:rPr>
          <w:rFonts w:ascii="Times New Roman" w:hAnsi="Times New Roman" w:cs="Times New Roman"/>
          <w:lang w:eastAsia="zh-CN"/>
        </w:rPr>
        <w:t xml:space="preserve"> </w:t>
      </w:r>
    </w:p>
    <w:p w14:paraId="3A922EE1" w14:textId="77777777" w:rsidR="002B73E9" w:rsidRDefault="00BE2150">
      <w:pPr>
        <w:pStyle w:val="a5"/>
        <w:spacing w:before="161"/>
        <w:ind w:left="700"/>
        <w:rPr>
          <w:rFonts w:ascii="Times New Roman" w:hAnsi="Times New Roman" w:cs="Times New Roman"/>
          <w:lang w:eastAsia="zh-CN"/>
        </w:rPr>
      </w:pPr>
      <w:r>
        <w:rPr>
          <w:rFonts w:ascii="Times New Roman" w:hAnsi="Times New Roman" w:cs="Times New Roman"/>
          <w:lang w:eastAsia="zh-CN"/>
        </w:rPr>
        <w:t xml:space="preserve"> </w:t>
      </w:r>
    </w:p>
    <w:p w14:paraId="151D2F4E" w14:textId="77777777" w:rsidR="002B73E9" w:rsidRDefault="00BE2150">
      <w:pPr>
        <w:pStyle w:val="a5"/>
        <w:spacing w:before="158"/>
        <w:ind w:left="700"/>
        <w:rPr>
          <w:rFonts w:ascii="Times New Roman" w:hAnsi="Times New Roman" w:cs="Times New Roman"/>
          <w:lang w:eastAsia="zh-CN"/>
        </w:rPr>
      </w:pPr>
      <w:r>
        <w:rPr>
          <w:rFonts w:ascii="Times New Roman" w:hAnsi="Times New Roman" w:cs="Times New Roman"/>
          <w:lang w:eastAsia="zh-CN"/>
        </w:rPr>
        <w:t xml:space="preserve"> </w:t>
      </w:r>
    </w:p>
    <w:p w14:paraId="1BAC7457" w14:textId="77777777" w:rsidR="002B73E9" w:rsidRDefault="00BE2150">
      <w:pPr>
        <w:pStyle w:val="a5"/>
        <w:spacing w:before="160"/>
        <w:ind w:left="700"/>
        <w:rPr>
          <w:rFonts w:ascii="Times New Roman" w:hAnsi="Times New Roman" w:cs="Times New Roman"/>
          <w:lang w:eastAsia="zh-CN"/>
        </w:rPr>
      </w:pPr>
      <w:r>
        <w:rPr>
          <w:rFonts w:ascii="Times New Roman" w:hAnsi="Times New Roman" w:cs="Times New Roman"/>
          <w:lang w:eastAsia="zh-CN"/>
        </w:rPr>
        <w:t xml:space="preserve"> </w:t>
      </w:r>
    </w:p>
    <w:p w14:paraId="41F7FF81" w14:textId="77777777" w:rsidR="002B73E9" w:rsidRDefault="00BE2150">
      <w:pPr>
        <w:pStyle w:val="a5"/>
        <w:spacing w:before="159"/>
        <w:ind w:left="700"/>
        <w:rPr>
          <w:rFonts w:ascii="Times New Roman" w:hAnsi="Times New Roman" w:cs="Times New Roman"/>
          <w:lang w:eastAsia="zh-CN"/>
        </w:rPr>
      </w:pPr>
      <w:r>
        <w:rPr>
          <w:rFonts w:ascii="Times New Roman" w:hAnsi="Times New Roman" w:cs="Times New Roman"/>
          <w:lang w:eastAsia="zh-CN"/>
        </w:rPr>
        <w:t xml:space="preserve"> </w:t>
      </w:r>
    </w:p>
    <w:p w14:paraId="6211BFCB" w14:textId="77777777" w:rsidR="002B73E9" w:rsidRDefault="00BE2150">
      <w:pPr>
        <w:pStyle w:val="a5"/>
        <w:spacing w:before="160"/>
        <w:ind w:left="700"/>
        <w:rPr>
          <w:rFonts w:ascii="Times New Roman" w:hAnsi="Times New Roman" w:cs="Times New Roman"/>
          <w:lang w:eastAsia="zh-CN"/>
        </w:rPr>
      </w:pPr>
      <w:r>
        <w:rPr>
          <w:rFonts w:ascii="Times New Roman" w:hAnsi="Times New Roman" w:cs="Times New Roman"/>
          <w:lang w:eastAsia="zh-CN"/>
        </w:rPr>
        <w:t xml:space="preserve"> </w:t>
      </w:r>
    </w:p>
    <w:p w14:paraId="5DF7B6F8" w14:textId="77777777" w:rsidR="002B73E9" w:rsidRDefault="00BE2150">
      <w:pPr>
        <w:pStyle w:val="a5"/>
        <w:spacing w:before="159"/>
        <w:ind w:left="700"/>
        <w:rPr>
          <w:rFonts w:ascii="Times New Roman" w:hAnsi="Times New Roman" w:cs="Times New Roman"/>
          <w:lang w:eastAsia="zh-CN"/>
        </w:rPr>
      </w:pPr>
      <w:r>
        <w:rPr>
          <w:rFonts w:ascii="Times New Roman" w:hAnsi="Times New Roman" w:cs="Times New Roman"/>
          <w:lang w:eastAsia="zh-CN"/>
        </w:rPr>
        <w:t xml:space="preserve"> </w:t>
      </w:r>
    </w:p>
    <w:p w14:paraId="3DEB78FC" w14:textId="77777777" w:rsidR="002B73E9" w:rsidRDefault="002B73E9">
      <w:pPr>
        <w:rPr>
          <w:rFonts w:ascii="Times New Roman" w:hAnsi="Times New Roman" w:cs="Times New Roman"/>
          <w:lang w:eastAsia="zh-CN"/>
        </w:rPr>
        <w:sectPr w:rsidR="002B73E9" w:rsidSect="008412D8">
          <w:pgSz w:w="11920" w:h="16850"/>
          <w:pgMar w:top="1338" w:right="998" w:bottom="1202" w:left="1457" w:header="0" w:footer="1011" w:gutter="0"/>
          <w:cols w:space="720"/>
        </w:sectPr>
      </w:pPr>
    </w:p>
    <w:p w14:paraId="0D8D2B33" w14:textId="77777777" w:rsidR="002B73E9" w:rsidRDefault="00BE2150">
      <w:pPr>
        <w:spacing w:before="38"/>
        <w:ind w:left="820" w:right="400"/>
        <w:jc w:val="center"/>
        <w:rPr>
          <w:rFonts w:ascii="Times New Roman" w:hAnsi="Times New Roman" w:cs="Times New Roman"/>
          <w:sz w:val="40"/>
        </w:rPr>
      </w:pPr>
      <w:proofErr w:type="spellStart"/>
      <w:r>
        <w:rPr>
          <w:rFonts w:ascii="Times New Roman" w:hAnsi="Times New Roman" w:cs="Times New Roman"/>
          <w:b/>
          <w:sz w:val="44"/>
        </w:rPr>
        <w:lastRenderedPageBreak/>
        <w:t>目次</w:t>
      </w:r>
      <w:proofErr w:type="spellEnd"/>
    </w:p>
    <w:p w14:paraId="7BBEFA39" w14:textId="77777777" w:rsidR="002B73E9" w:rsidRDefault="002B73E9">
      <w:pPr>
        <w:pStyle w:val="a5"/>
        <w:ind w:left="0"/>
        <w:rPr>
          <w:rFonts w:ascii="Times New Roman" w:hAnsi="Times New Roman" w:cs="Times New Roman"/>
          <w:sz w:val="44"/>
        </w:rPr>
      </w:pPr>
    </w:p>
    <w:sectPr w:rsidR="002B73E9">
      <w:pgSz w:w="11920" w:h="16850"/>
      <w:pgMar w:top="1338" w:right="998" w:bottom="1202" w:left="1457" w:header="0" w:footer="10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2A744" w14:textId="77777777" w:rsidR="00640955" w:rsidRDefault="00640955">
      <w:r>
        <w:separator/>
      </w:r>
    </w:p>
  </w:endnote>
  <w:endnote w:type="continuationSeparator" w:id="0">
    <w:p w14:paraId="59C7A02F" w14:textId="77777777" w:rsidR="00640955" w:rsidRDefault="00640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5313D" w14:textId="77777777" w:rsidR="00BE2150" w:rsidRDefault="00BE2150">
    <w:pPr>
      <w:pStyle w:val="a5"/>
      <w:spacing w:line="14" w:lineRule="auto"/>
      <w:ind w:left="0"/>
      <w:rPr>
        <w:sz w:val="20"/>
      </w:rPr>
    </w:pPr>
    <w:r>
      <w:rPr>
        <w:noProof/>
        <w:lang w:eastAsia="zh-CN" w:bidi="dz-BT"/>
      </w:rPr>
      <mc:AlternateContent>
        <mc:Choice Requires="wps">
          <w:drawing>
            <wp:anchor distT="0" distB="0" distL="114300" distR="114300" simplePos="0" relativeHeight="251667456" behindDoc="1" locked="0" layoutInCell="1" allowOverlap="1" wp14:anchorId="02631DA1" wp14:editId="2F746D99">
              <wp:simplePos x="0" y="0"/>
              <wp:positionH relativeFrom="page">
                <wp:posOffset>3722370</wp:posOffset>
              </wp:positionH>
              <wp:positionV relativeFrom="page">
                <wp:posOffset>10076815</wp:posOffset>
              </wp:positionV>
              <wp:extent cx="118110" cy="17399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18110" cy="173990"/>
                      </a:xfrm>
                      <a:prstGeom prst="rect">
                        <a:avLst/>
                      </a:prstGeom>
                      <a:noFill/>
                      <a:ln>
                        <a:noFill/>
                      </a:ln>
                    </wps:spPr>
                    <wps:txbx>
                      <w:txbxContent>
                        <w:p w14:paraId="1F1842D3" w14:textId="77777777" w:rsidR="00BE2150" w:rsidRDefault="00BE2150">
                          <w:pPr>
                            <w:spacing w:before="12"/>
                            <w:ind w:left="40"/>
                            <w:rPr>
                              <w:rFonts w:ascii="Times New Roman"/>
                              <w:sz w:val="21"/>
                            </w:rPr>
                          </w:pPr>
                          <w:r>
                            <w:fldChar w:fldCharType="begin"/>
                          </w:r>
                          <w:r>
                            <w:rPr>
                              <w:rFonts w:ascii="Times New Roman"/>
                              <w:sz w:val="21"/>
                            </w:rPr>
                            <w:instrText xml:space="preserve"> PAGE </w:instrText>
                          </w:r>
                          <w:r>
                            <w:fldChar w:fldCharType="separate"/>
                          </w:r>
                          <w:r w:rsidR="00C038B0">
                            <w:rPr>
                              <w:rFonts w:ascii="Times New Roman"/>
                              <w:noProof/>
                              <w:sz w:val="21"/>
                            </w:rPr>
                            <w:t>5</w:t>
                          </w:r>
                          <w:r>
                            <w:fldChar w:fldCharType="end"/>
                          </w:r>
                        </w:p>
                      </w:txbxContent>
                    </wps:txbx>
                    <wps:bodyPr lIns="0" tIns="0" rIns="0" bIns="0" upright="1"/>
                  </wps:wsp>
                </a:graphicData>
              </a:graphic>
            </wp:anchor>
          </w:drawing>
        </mc:Choice>
        <mc:Fallback>
          <w:pict>
            <v:shapetype w14:anchorId="02631DA1" id="_x0000_t202" coordsize="21600,21600" o:spt="202" path="m,l,21600r21600,l21600,xe">
              <v:stroke joinstyle="miter"/>
              <v:path gradientshapeok="t" o:connecttype="rect"/>
            </v:shapetype>
            <v:shape id="文本框 1" o:spid="_x0000_s1113" type="#_x0000_t202" style="position:absolute;margin-left:293.1pt;margin-top:793.45pt;width:9.3pt;height:13.7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" filled="f" stroked="f">
              <v:textbox inset="0,0,0,0">
                <w:txbxContent>
                  <w:p w14:paraId="1F1842D3" w14:textId="77777777" w:rsidR="00BE2150" w:rsidRDefault="00BE2150">
                    <w:pPr>
                      <w:spacing w:before="12"/>
                      <w:ind w:left="40"/>
                      <w:rPr>
                        <w:rFonts w:ascii="Times New Roman"/>
                        <w:sz w:val="21"/>
                      </w:rPr>
                    </w:pPr>
                    <w:r>
                      <w:fldChar w:fldCharType="begin"/>
                    </w:r>
                    <w:r>
                      <w:rPr>
                        <w:rFonts w:ascii="Times New Roman"/>
                        <w:sz w:val="21"/>
                      </w:rPr>
                      <w:instrText xml:space="preserve"> PAGE </w:instrText>
                    </w:r>
                    <w:r>
                      <w:fldChar w:fldCharType="separate"/>
                    </w:r>
                    <w:r w:rsidR="00C038B0">
                      <w:rPr>
                        <w:rFonts w:ascii="Times New Roman"/>
                        <w:noProof/>
                        <w:sz w:val="21"/>
                      </w:rPr>
                      <w:t>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10554"/>
      <w:docPartObj>
        <w:docPartGallery w:val="Page Numbers (Bottom of Page)"/>
        <w:docPartUnique/>
      </w:docPartObj>
    </w:sdtPr>
    <w:sdtContent>
      <w:p w14:paraId="440F2FFF" w14:textId="29FA5893" w:rsidR="008412D8" w:rsidRDefault="008412D8">
        <w:pPr>
          <w:pStyle w:val="ab"/>
          <w:jc w:val="center"/>
        </w:pPr>
        <w:r>
          <w:fldChar w:fldCharType="begin"/>
        </w:r>
        <w:r>
          <w:instrText>PAGE   \* MERGEFORMAT</w:instrText>
        </w:r>
        <w:r>
          <w:fldChar w:fldCharType="separate"/>
        </w:r>
        <w:r>
          <w:rPr>
            <w:lang w:val="zh-CN" w:eastAsia="zh-CN"/>
          </w:rPr>
          <w:t>2</w:t>
        </w:r>
        <w:r>
          <w:fldChar w:fldCharType="end"/>
        </w:r>
      </w:p>
    </w:sdtContent>
  </w:sdt>
  <w:p w14:paraId="3A00861E" w14:textId="5B46BEB6" w:rsidR="00BE2150" w:rsidRDefault="00BE2150">
    <w:pPr>
      <w:pStyle w:val="a5"/>
      <w:spacing w:line="14" w:lineRule="auto"/>
      <w:ind w:left="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2786807"/>
      <w:docPartObj>
        <w:docPartGallery w:val="Page Numbers (Bottom of Page)"/>
        <w:docPartUnique/>
      </w:docPartObj>
    </w:sdtPr>
    <w:sdtContent>
      <w:p w14:paraId="5B5CEA6D" w14:textId="0C170B06" w:rsidR="008412D8" w:rsidRDefault="008412D8">
        <w:pPr>
          <w:pStyle w:val="ab"/>
          <w:jc w:val="center"/>
        </w:pPr>
        <w:r>
          <w:fldChar w:fldCharType="begin"/>
        </w:r>
        <w:r>
          <w:instrText>PAGE   \* MERGEFORMAT</w:instrText>
        </w:r>
        <w:r>
          <w:fldChar w:fldCharType="separate"/>
        </w:r>
        <w:r>
          <w:rPr>
            <w:lang w:val="zh-CN" w:eastAsia="zh-CN"/>
          </w:rPr>
          <w:t>2</w:t>
        </w:r>
        <w:r>
          <w:fldChar w:fldCharType="end"/>
        </w:r>
      </w:p>
    </w:sdtContent>
  </w:sdt>
  <w:p w14:paraId="0B62B39C" w14:textId="77777777" w:rsidR="00BE2150" w:rsidRDefault="00BE2150">
    <w:pPr>
      <w:pStyle w:val="a5"/>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0E127" w14:textId="77777777" w:rsidR="00640955" w:rsidRDefault="00640955">
      <w:r>
        <w:separator/>
      </w:r>
    </w:p>
  </w:footnote>
  <w:footnote w:type="continuationSeparator" w:id="0">
    <w:p w14:paraId="055D26CC" w14:textId="77777777" w:rsidR="00640955" w:rsidRDefault="00640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5B5372"/>
    <w:multiLevelType w:val="multilevel"/>
    <w:tmpl w:val="845B5372"/>
    <w:lvl w:ilvl="0">
      <w:start w:val="1"/>
      <w:numFmt w:val="decimal"/>
      <w:lvlText w:val="%1）"/>
      <w:lvlJc w:val="left"/>
      <w:pPr>
        <w:ind w:left="822" w:hanging="363"/>
      </w:pPr>
      <w:rPr>
        <w:rFonts w:ascii="Times New Roman" w:eastAsia="Times New Roman" w:hAnsi="Times New Roman" w:cs="Times New Roman" w:hint="default"/>
        <w:b/>
        <w:bCs/>
        <w:spacing w:val="-1"/>
        <w:w w:val="99"/>
        <w:sz w:val="22"/>
        <w:szCs w:val="22"/>
        <w:lang w:val="en-US" w:eastAsia="en-US" w:bidi="en-US"/>
      </w:rPr>
    </w:lvl>
    <w:lvl w:ilvl="1">
      <w:start w:val="1"/>
      <w:numFmt w:val="decimal"/>
      <w:lvlText w:val="%2."/>
      <w:lvlJc w:val="left"/>
      <w:pPr>
        <w:ind w:left="1360" w:hanging="420"/>
      </w:pPr>
      <w:rPr>
        <w:rFonts w:ascii="Times New Roman" w:eastAsia="Times New Roman" w:hAnsi="Times New Roman" w:cs="Times New Roman" w:hint="default"/>
        <w:spacing w:val="-3"/>
        <w:w w:val="99"/>
        <w:sz w:val="24"/>
        <w:szCs w:val="24"/>
        <w:lang w:val="en-US" w:eastAsia="en-US" w:bidi="en-US"/>
      </w:rPr>
    </w:lvl>
    <w:lvl w:ilvl="2">
      <w:numFmt w:val="bullet"/>
      <w:lvlText w:val="•"/>
      <w:lvlJc w:val="left"/>
      <w:pPr>
        <w:ind w:left="2250" w:hanging="420"/>
      </w:pPr>
      <w:rPr>
        <w:rFonts w:hint="default"/>
        <w:lang w:val="en-US" w:eastAsia="en-US" w:bidi="en-US"/>
      </w:rPr>
    </w:lvl>
    <w:lvl w:ilvl="3">
      <w:numFmt w:val="bullet"/>
      <w:lvlText w:val="•"/>
      <w:lvlJc w:val="left"/>
      <w:pPr>
        <w:ind w:left="3140" w:hanging="420"/>
      </w:pPr>
      <w:rPr>
        <w:rFonts w:hint="default"/>
        <w:lang w:val="en-US" w:eastAsia="en-US" w:bidi="en-US"/>
      </w:rPr>
    </w:lvl>
    <w:lvl w:ilvl="4">
      <w:numFmt w:val="bullet"/>
      <w:lvlText w:val="•"/>
      <w:lvlJc w:val="left"/>
      <w:pPr>
        <w:ind w:left="4030" w:hanging="420"/>
      </w:pPr>
      <w:rPr>
        <w:rFonts w:hint="default"/>
        <w:lang w:val="en-US" w:eastAsia="en-US" w:bidi="en-US"/>
      </w:rPr>
    </w:lvl>
    <w:lvl w:ilvl="5">
      <w:numFmt w:val="bullet"/>
      <w:lvlText w:val="•"/>
      <w:lvlJc w:val="left"/>
      <w:pPr>
        <w:ind w:left="4920" w:hanging="420"/>
      </w:pPr>
      <w:rPr>
        <w:rFonts w:hint="default"/>
        <w:lang w:val="en-US" w:eastAsia="en-US" w:bidi="en-US"/>
      </w:rPr>
    </w:lvl>
    <w:lvl w:ilvl="6">
      <w:numFmt w:val="bullet"/>
      <w:lvlText w:val="•"/>
      <w:lvlJc w:val="left"/>
      <w:pPr>
        <w:ind w:left="5810" w:hanging="420"/>
      </w:pPr>
      <w:rPr>
        <w:rFonts w:hint="default"/>
        <w:lang w:val="en-US" w:eastAsia="en-US" w:bidi="en-US"/>
      </w:rPr>
    </w:lvl>
    <w:lvl w:ilvl="7">
      <w:numFmt w:val="bullet"/>
      <w:lvlText w:val="•"/>
      <w:lvlJc w:val="left"/>
      <w:pPr>
        <w:ind w:left="6700" w:hanging="420"/>
      </w:pPr>
      <w:rPr>
        <w:rFonts w:hint="default"/>
        <w:lang w:val="en-US" w:eastAsia="en-US" w:bidi="en-US"/>
      </w:rPr>
    </w:lvl>
    <w:lvl w:ilvl="8">
      <w:numFmt w:val="bullet"/>
      <w:lvlText w:val="•"/>
      <w:lvlJc w:val="left"/>
      <w:pPr>
        <w:ind w:left="7590" w:hanging="420"/>
      </w:pPr>
      <w:rPr>
        <w:rFonts w:hint="default"/>
        <w:lang w:val="en-US" w:eastAsia="en-US" w:bidi="en-US"/>
      </w:rPr>
    </w:lvl>
  </w:abstractNum>
  <w:abstractNum w:abstractNumId="1" w15:restartNumberingAfterBreak="0">
    <w:nsid w:val="1ACDE60F"/>
    <w:multiLevelType w:val="multilevel"/>
    <w:tmpl w:val="1ACDE60F"/>
    <w:lvl w:ilvl="0">
      <w:start w:val="3"/>
      <w:numFmt w:val="decimal"/>
      <w:lvlText w:val="%1"/>
      <w:lvlJc w:val="left"/>
      <w:pPr>
        <w:ind w:left="640" w:hanging="420"/>
      </w:pPr>
      <w:rPr>
        <w:rFonts w:ascii="黑体" w:eastAsia="黑体" w:hAnsi="黑体" w:cs="黑体" w:hint="default"/>
        <w:w w:val="100"/>
        <w:sz w:val="22"/>
        <w:szCs w:val="22"/>
        <w:lang w:val="en-US" w:eastAsia="en-US" w:bidi="en-US"/>
      </w:rPr>
    </w:lvl>
    <w:lvl w:ilvl="1">
      <w:start w:val="1"/>
      <w:numFmt w:val="decimal"/>
      <w:lvlText w:val="%1.%2"/>
      <w:lvlJc w:val="left"/>
      <w:pPr>
        <w:ind w:left="1271" w:hanging="713"/>
      </w:pPr>
      <w:rPr>
        <w:rFonts w:ascii="黑体" w:eastAsia="黑体" w:hAnsi="黑体" w:cs="黑体" w:hint="default"/>
        <w:w w:val="100"/>
        <w:sz w:val="22"/>
        <w:szCs w:val="22"/>
        <w:lang w:val="en-US" w:eastAsia="en-US" w:bidi="en-US"/>
      </w:rPr>
    </w:lvl>
    <w:lvl w:ilvl="2">
      <w:numFmt w:val="bullet"/>
      <w:lvlText w:val="•"/>
      <w:lvlJc w:val="left"/>
      <w:pPr>
        <w:ind w:left="2179" w:hanging="713"/>
      </w:pPr>
      <w:rPr>
        <w:rFonts w:hint="default"/>
        <w:lang w:val="en-US" w:eastAsia="en-US" w:bidi="en-US"/>
      </w:rPr>
    </w:lvl>
    <w:lvl w:ilvl="3">
      <w:numFmt w:val="bullet"/>
      <w:lvlText w:val="•"/>
      <w:lvlJc w:val="left"/>
      <w:pPr>
        <w:ind w:left="3078" w:hanging="713"/>
      </w:pPr>
      <w:rPr>
        <w:rFonts w:hint="default"/>
        <w:lang w:val="en-US" w:eastAsia="en-US" w:bidi="en-US"/>
      </w:rPr>
    </w:lvl>
    <w:lvl w:ilvl="4">
      <w:numFmt w:val="bullet"/>
      <w:lvlText w:val="•"/>
      <w:lvlJc w:val="left"/>
      <w:pPr>
        <w:ind w:left="3977" w:hanging="713"/>
      </w:pPr>
      <w:rPr>
        <w:rFonts w:hint="default"/>
        <w:lang w:val="en-US" w:eastAsia="en-US" w:bidi="en-US"/>
      </w:rPr>
    </w:lvl>
    <w:lvl w:ilvl="5">
      <w:numFmt w:val="bullet"/>
      <w:lvlText w:val="•"/>
      <w:lvlJc w:val="left"/>
      <w:pPr>
        <w:ind w:left="4876" w:hanging="713"/>
      </w:pPr>
      <w:rPr>
        <w:rFonts w:hint="default"/>
        <w:lang w:val="en-US" w:eastAsia="en-US" w:bidi="en-US"/>
      </w:rPr>
    </w:lvl>
    <w:lvl w:ilvl="6">
      <w:numFmt w:val="bullet"/>
      <w:lvlText w:val="•"/>
      <w:lvlJc w:val="left"/>
      <w:pPr>
        <w:ind w:left="5775" w:hanging="713"/>
      </w:pPr>
      <w:rPr>
        <w:rFonts w:hint="default"/>
        <w:lang w:val="en-US" w:eastAsia="en-US" w:bidi="en-US"/>
      </w:rPr>
    </w:lvl>
    <w:lvl w:ilvl="7">
      <w:numFmt w:val="bullet"/>
      <w:lvlText w:val="•"/>
      <w:lvlJc w:val="left"/>
      <w:pPr>
        <w:ind w:left="6674" w:hanging="713"/>
      </w:pPr>
      <w:rPr>
        <w:rFonts w:hint="default"/>
        <w:lang w:val="en-US" w:eastAsia="en-US" w:bidi="en-US"/>
      </w:rPr>
    </w:lvl>
    <w:lvl w:ilvl="8">
      <w:numFmt w:val="bullet"/>
      <w:lvlText w:val="•"/>
      <w:lvlJc w:val="left"/>
      <w:pPr>
        <w:ind w:left="7573" w:hanging="713"/>
      </w:pPr>
      <w:rPr>
        <w:rFonts w:hint="default"/>
        <w:lang w:val="en-US" w:eastAsia="en-US" w:bidi="en-US"/>
      </w:rPr>
    </w:lvl>
  </w:abstractNum>
  <w:abstractNum w:abstractNumId="2" w15:restartNumberingAfterBreak="0">
    <w:nsid w:val="5DC50C82"/>
    <w:multiLevelType w:val="singleLevel"/>
    <w:tmpl w:val="5DC50C82"/>
    <w:lvl w:ilvl="0">
      <w:start w:val="1"/>
      <w:numFmt w:val="decimal"/>
      <w:suff w:val="nothing"/>
      <w:lvlText w:val="%1"/>
      <w:lvlJc w:val="left"/>
      <w:pPr>
        <w:ind w:left="0" w:firstLine="0"/>
      </w:pPr>
      <w:rPr>
        <w:rFonts w:hint="eastAsia"/>
      </w:rPr>
    </w:lvl>
  </w:abstractNum>
  <w:abstractNum w:abstractNumId="3" w15:restartNumberingAfterBreak="0">
    <w:nsid w:val="6F06106B"/>
    <w:multiLevelType w:val="multilevel"/>
    <w:tmpl w:val="6F06106B"/>
    <w:lvl w:ilvl="0">
      <w:start w:val="6"/>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87739554">
    <w:abstractNumId w:val="3"/>
  </w:num>
  <w:num w:numId="2" w16cid:durableId="1666399089">
    <w:abstractNumId w:val="2"/>
  </w:num>
  <w:num w:numId="3" w16cid:durableId="87390795">
    <w:abstractNumId w:val="0"/>
  </w:num>
  <w:num w:numId="4" w16cid:durableId="1657225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drawingGridHorizontalSpacing w:val="110"/>
  <w:displayHorizontalDrawingGridEvery w:val="0"/>
  <w:displayVertic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U0ZDk2NjA0MTNmZjY0Nzk5NDI3ZmM4NDM2Zjc1YmIifQ=="/>
  </w:docVars>
  <w:rsids>
    <w:rsidRoot w:val="00496469"/>
    <w:rsid w:val="00001980"/>
    <w:rsid w:val="00002C1E"/>
    <w:rsid w:val="00004247"/>
    <w:rsid w:val="00005AF2"/>
    <w:rsid w:val="00007196"/>
    <w:rsid w:val="00010E30"/>
    <w:rsid w:val="00014C3F"/>
    <w:rsid w:val="00021CA8"/>
    <w:rsid w:val="000226EE"/>
    <w:rsid w:val="000228E6"/>
    <w:rsid w:val="00023848"/>
    <w:rsid w:val="00026A6F"/>
    <w:rsid w:val="00026DBB"/>
    <w:rsid w:val="00031450"/>
    <w:rsid w:val="00031C44"/>
    <w:rsid w:val="0003395B"/>
    <w:rsid w:val="00037D6E"/>
    <w:rsid w:val="0004117C"/>
    <w:rsid w:val="000454C4"/>
    <w:rsid w:val="00052772"/>
    <w:rsid w:val="000547CA"/>
    <w:rsid w:val="00054D56"/>
    <w:rsid w:val="000569A5"/>
    <w:rsid w:val="00060C3F"/>
    <w:rsid w:val="0006146B"/>
    <w:rsid w:val="00061BA3"/>
    <w:rsid w:val="00063758"/>
    <w:rsid w:val="00063B24"/>
    <w:rsid w:val="00063DF0"/>
    <w:rsid w:val="00064828"/>
    <w:rsid w:val="00066E9C"/>
    <w:rsid w:val="0007106F"/>
    <w:rsid w:val="00073130"/>
    <w:rsid w:val="00082EF1"/>
    <w:rsid w:val="000831BC"/>
    <w:rsid w:val="00084F35"/>
    <w:rsid w:val="00087C46"/>
    <w:rsid w:val="00090E51"/>
    <w:rsid w:val="00093304"/>
    <w:rsid w:val="000950D3"/>
    <w:rsid w:val="000A22D4"/>
    <w:rsid w:val="000A6788"/>
    <w:rsid w:val="000A7E54"/>
    <w:rsid w:val="000B0EB8"/>
    <w:rsid w:val="000B2FFA"/>
    <w:rsid w:val="000B4BA8"/>
    <w:rsid w:val="000B4E6B"/>
    <w:rsid w:val="000B6559"/>
    <w:rsid w:val="000C051F"/>
    <w:rsid w:val="000C1BB9"/>
    <w:rsid w:val="000C2DC2"/>
    <w:rsid w:val="000C3F1E"/>
    <w:rsid w:val="000C6445"/>
    <w:rsid w:val="000C6F47"/>
    <w:rsid w:val="000D3D7F"/>
    <w:rsid w:val="000D5162"/>
    <w:rsid w:val="000D5734"/>
    <w:rsid w:val="000E0C98"/>
    <w:rsid w:val="000E11B8"/>
    <w:rsid w:val="000E15F6"/>
    <w:rsid w:val="000E3B3A"/>
    <w:rsid w:val="000E42E4"/>
    <w:rsid w:val="000E5CC5"/>
    <w:rsid w:val="000E7C3C"/>
    <w:rsid w:val="00100231"/>
    <w:rsid w:val="00100E85"/>
    <w:rsid w:val="00102017"/>
    <w:rsid w:val="00104727"/>
    <w:rsid w:val="0010636F"/>
    <w:rsid w:val="00106F95"/>
    <w:rsid w:val="00110DB8"/>
    <w:rsid w:val="001116AB"/>
    <w:rsid w:val="001140FB"/>
    <w:rsid w:val="00114A05"/>
    <w:rsid w:val="0011506B"/>
    <w:rsid w:val="00115481"/>
    <w:rsid w:val="00120E7A"/>
    <w:rsid w:val="0012379C"/>
    <w:rsid w:val="00126FCA"/>
    <w:rsid w:val="0013119B"/>
    <w:rsid w:val="00133212"/>
    <w:rsid w:val="00134E27"/>
    <w:rsid w:val="00135160"/>
    <w:rsid w:val="00142F1A"/>
    <w:rsid w:val="001458B3"/>
    <w:rsid w:val="00151416"/>
    <w:rsid w:val="00152E4B"/>
    <w:rsid w:val="001531CA"/>
    <w:rsid w:val="001548EC"/>
    <w:rsid w:val="00161284"/>
    <w:rsid w:val="001614BB"/>
    <w:rsid w:val="0016177A"/>
    <w:rsid w:val="00162537"/>
    <w:rsid w:val="001641CF"/>
    <w:rsid w:val="001656B3"/>
    <w:rsid w:val="00165E90"/>
    <w:rsid w:val="00166C89"/>
    <w:rsid w:val="001727A8"/>
    <w:rsid w:val="0017280E"/>
    <w:rsid w:val="0017292F"/>
    <w:rsid w:val="001755E1"/>
    <w:rsid w:val="00181343"/>
    <w:rsid w:val="001832AD"/>
    <w:rsid w:val="001845CA"/>
    <w:rsid w:val="001847D6"/>
    <w:rsid w:val="001854A0"/>
    <w:rsid w:val="00190BB6"/>
    <w:rsid w:val="00195E41"/>
    <w:rsid w:val="00196618"/>
    <w:rsid w:val="001977F1"/>
    <w:rsid w:val="00197C40"/>
    <w:rsid w:val="001A2002"/>
    <w:rsid w:val="001A31C0"/>
    <w:rsid w:val="001A48B0"/>
    <w:rsid w:val="001A4B99"/>
    <w:rsid w:val="001A7C6C"/>
    <w:rsid w:val="001B0358"/>
    <w:rsid w:val="001B601A"/>
    <w:rsid w:val="001C030F"/>
    <w:rsid w:val="001C06DC"/>
    <w:rsid w:val="001C1C30"/>
    <w:rsid w:val="001C2EB5"/>
    <w:rsid w:val="001C6C9F"/>
    <w:rsid w:val="001D0352"/>
    <w:rsid w:val="001D0CC6"/>
    <w:rsid w:val="001D2A62"/>
    <w:rsid w:val="001D2D9A"/>
    <w:rsid w:val="001D3D45"/>
    <w:rsid w:val="001D4B78"/>
    <w:rsid w:val="001D6E58"/>
    <w:rsid w:val="001E068D"/>
    <w:rsid w:val="001E49BD"/>
    <w:rsid w:val="001E6D13"/>
    <w:rsid w:val="001F1A3A"/>
    <w:rsid w:val="001F2941"/>
    <w:rsid w:val="001F310A"/>
    <w:rsid w:val="001F3D17"/>
    <w:rsid w:val="001F5A58"/>
    <w:rsid w:val="001F6A82"/>
    <w:rsid w:val="001F7CD5"/>
    <w:rsid w:val="00201CD0"/>
    <w:rsid w:val="0020549C"/>
    <w:rsid w:val="00206E48"/>
    <w:rsid w:val="0021006C"/>
    <w:rsid w:val="002106E7"/>
    <w:rsid w:val="0021520A"/>
    <w:rsid w:val="002156A9"/>
    <w:rsid w:val="00215C11"/>
    <w:rsid w:val="0021672D"/>
    <w:rsid w:val="00217269"/>
    <w:rsid w:val="00222EAE"/>
    <w:rsid w:val="00226617"/>
    <w:rsid w:val="002276CF"/>
    <w:rsid w:val="00234619"/>
    <w:rsid w:val="00241495"/>
    <w:rsid w:val="00242AE4"/>
    <w:rsid w:val="00244F73"/>
    <w:rsid w:val="00245281"/>
    <w:rsid w:val="00245C1E"/>
    <w:rsid w:val="00245D6D"/>
    <w:rsid w:val="00247B12"/>
    <w:rsid w:val="0025288A"/>
    <w:rsid w:val="00253EA6"/>
    <w:rsid w:val="002542CB"/>
    <w:rsid w:val="00254858"/>
    <w:rsid w:val="00254DA8"/>
    <w:rsid w:val="00254FC4"/>
    <w:rsid w:val="00255C14"/>
    <w:rsid w:val="002561C1"/>
    <w:rsid w:val="00256525"/>
    <w:rsid w:val="0025770F"/>
    <w:rsid w:val="00260233"/>
    <w:rsid w:val="002678BD"/>
    <w:rsid w:val="00271ED6"/>
    <w:rsid w:val="00272665"/>
    <w:rsid w:val="00275628"/>
    <w:rsid w:val="00277C0A"/>
    <w:rsid w:val="00281A9C"/>
    <w:rsid w:val="00283AF4"/>
    <w:rsid w:val="00285DF4"/>
    <w:rsid w:val="00286881"/>
    <w:rsid w:val="0029093A"/>
    <w:rsid w:val="002A3CD8"/>
    <w:rsid w:val="002A62B7"/>
    <w:rsid w:val="002A7513"/>
    <w:rsid w:val="002A75C1"/>
    <w:rsid w:val="002B73E9"/>
    <w:rsid w:val="002C6311"/>
    <w:rsid w:val="002D3655"/>
    <w:rsid w:val="002D5744"/>
    <w:rsid w:val="002D78BD"/>
    <w:rsid w:val="002E1787"/>
    <w:rsid w:val="002E17E1"/>
    <w:rsid w:val="002E3C28"/>
    <w:rsid w:val="002E4795"/>
    <w:rsid w:val="002E62F4"/>
    <w:rsid w:val="002E7BC0"/>
    <w:rsid w:val="002F0C2B"/>
    <w:rsid w:val="002F0EAB"/>
    <w:rsid w:val="002F2382"/>
    <w:rsid w:val="002F2B3A"/>
    <w:rsid w:val="002F654D"/>
    <w:rsid w:val="002F769F"/>
    <w:rsid w:val="0030092E"/>
    <w:rsid w:val="00301A1B"/>
    <w:rsid w:val="00314CDF"/>
    <w:rsid w:val="00316A26"/>
    <w:rsid w:val="00316A54"/>
    <w:rsid w:val="00317F3D"/>
    <w:rsid w:val="00320917"/>
    <w:rsid w:val="003248EA"/>
    <w:rsid w:val="00333C1D"/>
    <w:rsid w:val="00334072"/>
    <w:rsid w:val="003364A7"/>
    <w:rsid w:val="00341B3D"/>
    <w:rsid w:val="003427D9"/>
    <w:rsid w:val="003432A5"/>
    <w:rsid w:val="00353A6E"/>
    <w:rsid w:val="0035473A"/>
    <w:rsid w:val="00356FB1"/>
    <w:rsid w:val="0036664D"/>
    <w:rsid w:val="003734E1"/>
    <w:rsid w:val="003745CB"/>
    <w:rsid w:val="003759DE"/>
    <w:rsid w:val="0037634C"/>
    <w:rsid w:val="003768D6"/>
    <w:rsid w:val="00376A3F"/>
    <w:rsid w:val="00376DBF"/>
    <w:rsid w:val="003771E4"/>
    <w:rsid w:val="00377446"/>
    <w:rsid w:val="00380238"/>
    <w:rsid w:val="003822CC"/>
    <w:rsid w:val="00386BAC"/>
    <w:rsid w:val="00386C43"/>
    <w:rsid w:val="00390753"/>
    <w:rsid w:val="003930B6"/>
    <w:rsid w:val="00393D95"/>
    <w:rsid w:val="0039420E"/>
    <w:rsid w:val="00395217"/>
    <w:rsid w:val="00396936"/>
    <w:rsid w:val="00397094"/>
    <w:rsid w:val="00397216"/>
    <w:rsid w:val="003A1E1A"/>
    <w:rsid w:val="003A2C64"/>
    <w:rsid w:val="003B08EA"/>
    <w:rsid w:val="003B76C2"/>
    <w:rsid w:val="003C07A2"/>
    <w:rsid w:val="003C2105"/>
    <w:rsid w:val="003C274F"/>
    <w:rsid w:val="003C57B3"/>
    <w:rsid w:val="003C6503"/>
    <w:rsid w:val="003C695A"/>
    <w:rsid w:val="003C6C6C"/>
    <w:rsid w:val="003D2F7A"/>
    <w:rsid w:val="003D3FC5"/>
    <w:rsid w:val="003D5B03"/>
    <w:rsid w:val="003D5F06"/>
    <w:rsid w:val="003E029B"/>
    <w:rsid w:val="003E0643"/>
    <w:rsid w:val="003E1934"/>
    <w:rsid w:val="003E2D59"/>
    <w:rsid w:val="003F28A8"/>
    <w:rsid w:val="003F5260"/>
    <w:rsid w:val="003F5CF1"/>
    <w:rsid w:val="004003A0"/>
    <w:rsid w:val="0040255D"/>
    <w:rsid w:val="00411A02"/>
    <w:rsid w:val="004138EE"/>
    <w:rsid w:val="0041425F"/>
    <w:rsid w:val="00414684"/>
    <w:rsid w:val="00417C9F"/>
    <w:rsid w:val="004215D4"/>
    <w:rsid w:val="004231D1"/>
    <w:rsid w:val="00424B72"/>
    <w:rsid w:val="00424FF7"/>
    <w:rsid w:val="004268E7"/>
    <w:rsid w:val="00430412"/>
    <w:rsid w:val="00431610"/>
    <w:rsid w:val="0043234B"/>
    <w:rsid w:val="004366CF"/>
    <w:rsid w:val="00441464"/>
    <w:rsid w:val="004422BE"/>
    <w:rsid w:val="00442D0C"/>
    <w:rsid w:val="00447597"/>
    <w:rsid w:val="00450B86"/>
    <w:rsid w:val="00452485"/>
    <w:rsid w:val="00455417"/>
    <w:rsid w:val="00457647"/>
    <w:rsid w:val="00461640"/>
    <w:rsid w:val="004619D0"/>
    <w:rsid w:val="00461E9D"/>
    <w:rsid w:val="00462EF7"/>
    <w:rsid w:val="00463D48"/>
    <w:rsid w:val="004740EE"/>
    <w:rsid w:val="0047783A"/>
    <w:rsid w:val="0048128A"/>
    <w:rsid w:val="00482EDA"/>
    <w:rsid w:val="004861BF"/>
    <w:rsid w:val="004916E1"/>
    <w:rsid w:val="00493BF2"/>
    <w:rsid w:val="00495216"/>
    <w:rsid w:val="004952D1"/>
    <w:rsid w:val="00496469"/>
    <w:rsid w:val="00497178"/>
    <w:rsid w:val="004A06DF"/>
    <w:rsid w:val="004A12B8"/>
    <w:rsid w:val="004B0FC2"/>
    <w:rsid w:val="004B2730"/>
    <w:rsid w:val="004B3502"/>
    <w:rsid w:val="004B3CC9"/>
    <w:rsid w:val="004B4E49"/>
    <w:rsid w:val="004B5D84"/>
    <w:rsid w:val="004C14F4"/>
    <w:rsid w:val="004C2869"/>
    <w:rsid w:val="004C28D8"/>
    <w:rsid w:val="004C4595"/>
    <w:rsid w:val="004C6BF1"/>
    <w:rsid w:val="004D14B3"/>
    <w:rsid w:val="004D657F"/>
    <w:rsid w:val="004D7E5A"/>
    <w:rsid w:val="004E080E"/>
    <w:rsid w:val="004E14DD"/>
    <w:rsid w:val="004E3CB8"/>
    <w:rsid w:val="004E4DD8"/>
    <w:rsid w:val="004E6A8F"/>
    <w:rsid w:val="004E6F65"/>
    <w:rsid w:val="004F09CA"/>
    <w:rsid w:val="004F0C97"/>
    <w:rsid w:val="004F0CA2"/>
    <w:rsid w:val="004F1D79"/>
    <w:rsid w:val="004F2B54"/>
    <w:rsid w:val="004F2BAF"/>
    <w:rsid w:val="004F6595"/>
    <w:rsid w:val="0050053B"/>
    <w:rsid w:val="005008A0"/>
    <w:rsid w:val="00503C4F"/>
    <w:rsid w:val="00503E7F"/>
    <w:rsid w:val="00503F69"/>
    <w:rsid w:val="00506381"/>
    <w:rsid w:val="005071F0"/>
    <w:rsid w:val="00507DED"/>
    <w:rsid w:val="0051177F"/>
    <w:rsid w:val="00511A10"/>
    <w:rsid w:val="005156A7"/>
    <w:rsid w:val="00516D53"/>
    <w:rsid w:val="00521971"/>
    <w:rsid w:val="005246B0"/>
    <w:rsid w:val="00524809"/>
    <w:rsid w:val="00525188"/>
    <w:rsid w:val="00525238"/>
    <w:rsid w:val="00526E79"/>
    <w:rsid w:val="00531420"/>
    <w:rsid w:val="005354ED"/>
    <w:rsid w:val="005377A9"/>
    <w:rsid w:val="005411F0"/>
    <w:rsid w:val="005435AB"/>
    <w:rsid w:val="00543D4F"/>
    <w:rsid w:val="00546E99"/>
    <w:rsid w:val="005503A1"/>
    <w:rsid w:val="00550A44"/>
    <w:rsid w:val="00550AA1"/>
    <w:rsid w:val="00553C63"/>
    <w:rsid w:val="00564C90"/>
    <w:rsid w:val="00567450"/>
    <w:rsid w:val="0057193F"/>
    <w:rsid w:val="005728BE"/>
    <w:rsid w:val="005738FB"/>
    <w:rsid w:val="00575E68"/>
    <w:rsid w:val="00576782"/>
    <w:rsid w:val="0057724C"/>
    <w:rsid w:val="0057748B"/>
    <w:rsid w:val="0058037C"/>
    <w:rsid w:val="00580440"/>
    <w:rsid w:val="005811D9"/>
    <w:rsid w:val="00583FCF"/>
    <w:rsid w:val="0058412B"/>
    <w:rsid w:val="00586587"/>
    <w:rsid w:val="0058744A"/>
    <w:rsid w:val="005906CC"/>
    <w:rsid w:val="00590AAF"/>
    <w:rsid w:val="00592825"/>
    <w:rsid w:val="00594715"/>
    <w:rsid w:val="005A516F"/>
    <w:rsid w:val="005B23B4"/>
    <w:rsid w:val="005B29D0"/>
    <w:rsid w:val="005C2A79"/>
    <w:rsid w:val="005C67EE"/>
    <w:rsid w:val="005D00B6"/>
    <w:rsid w:val="005D063C"/>
    <w:rsid w:val="005D0B37"/>
    <w:rsid w:val="005D1EED"/>
    <w:rsid w:val="005D33B0"/>
    <w:rsid w:val="005D3D0D"/>
    <w:rsid w:val="005D5575"/>
    <w:rsid w:val="005D597D"/>
    <w:rsid w:val="005D7918"/>
    <w:rsid w:val="005E0E52"/>
    <w:rsid w:val="005E3708"/>
    <w:rsid w:val="005E404E"/>
    <w:rsid w:val="005E435F"/>
    <w:rsid w:val="005E4635"/>
    <w:rsid w:val="005E5474"/>
    <w:rsid w:val="005E6D69"/>
    <w:rsid w:val="005E6DB4"/>
    <w:rsid w:val="005E714F"/>
    <w:rsid w:val="005F45C2"/>
    <w:rsid w:val="006038DB"/>
    <w:rsid w:val="006039DF"/>
    <w:rsid w:val="00605270"/>
    <w:rsid w:val="006060E8"/>
    <w:rsid w:val="00610573"/>
    <w:rsid w:val="00610A7A"/>
    <w:rsid w:val="00613333"/>
    <w:rsid w:val="00622E18"/>
    <w:rsid w:val="00624111"/>
    <w:rsid w:val="00624ECE"/>
    <w:rsid w:val="006252E5"/>
    <w:rsid w:val="0063007D"/>
    <w:rsid w:val="0063288C"/>
    <w:rsid w:val="006332FE"/>
    <w:rsid w:val="0063394F"/>
    <w:rsid w:val="00640955"/>
    <w:rsid w:val="00642219"/>
    <w:rsid w:val="006425D0"/>
    <w:rsid w:val="00644D4D"/>
    <w:rsid w:val="006454F1"/>
    <w:rsid w:val="00646AB5"/>
    <w:rsid w:val="00652714"/>
    <w:rsid w:val="00652CF2"/>
    <w:rsid w:val="006536B9"/>
    <w:rsid w:val="006539A5"/>
    <w:rsid w:val="00654942"/>
    <w:rsid w:val="00656298"/>
    <w:rsid w:val="00662D41"/>
    <w:rsid w:val="0067102A"/>
    <w:rsid w:val="006745C0"/>
    <w:rsid w:val="00676200"/>
    <w:rsid w:val="0068317D"/>
    <w:rsid w:val="00684370"/>
    <w:rsid w:val="00685320"/>
    <w:rsid w:val="00690655"/>
    <w:rsid w:val="00692D43"/>
    <w:rsid w:val="006A04C4"/>
    <w:rsid w:val="006A5208"/>
    <w:rsid w:val="006A742C"/>
    <w:rsid w:val="006B1BB9"/>
    <w:rsid w:val="006B24BD"/>
    <w:rsid w:val="006B7CAA"/>
    <w:rsid w:val="006C074A"/>
    <w:rsid w:val="006C3816"/>
    <w:rsid w:val="006C3A23"/>
    <w:rsid w:val="006D1390"/>
    <w:rsid w:val="006D5E15"/>
    <w:rsid w:val="006D6F3A"/>
    <w:rsid w:val="006D7E12"/>
    <w:rsid w:val="006E0C3C"/>
    <w:rsid w:val="006E242B"/>
    <w:rsid w:val="006E37E7"/>
    <w:rsid w:val="006E3F2C"/>
    <w:rsid w:val="006E5260"/>
    <w:rsid w:val="006E749E"/>
    <w:rsid w:val="006F08AD"/>
    <w:rsid w:val="006F3757"/>
    <w:rsid w:val="006F74E3"/>
    <w:rsid w:val="007046A1"/>
    <w:rsid w:val="00705681"/>
    <w:rsid w:val="00712C9F"/>
    <w:rsid w:val="00714189"/>
    <w:rsid w:val="007201DF"/>
    <w:rsid w:val="00721F32"/>
    <w:rsid w:val="00721FB9"/>
    <w:rsid w:val="00724460"/>
    <w:rsid w:val="007251F9"/>
    <w:rsid w:val="007254C7"/>
    <w:rsid w:val="007319AC"/>
    <w:rsid w:val="00733E3E"/>
    <w:rsid w:val="00735566"/>
    <w:rsid w:val="00736531"/>
    <w:rsid w:val="00736C07"/>
    <w:rsid w:val="00737433"/>
    <w:rsid w:val="00737766"/>
    <w:rsid w:val="0074068A"/>
    <w:rsid w:val="007421F5"/>
    <w:rsid w:val="00743BB0"/>
    <w:rsid w:val="00745328"/>
    <w:rsid w:val="007517A3"/>
    <w:rsid w:val="007532E7"/>
    <w:rsid w:val="007535A2"/>
    <w:rsid w:val="00753E28"/>
    <w:rsid w:val="007540BD"/>
    <w:rsid w:val="00755245"/>
    <w:rsid w:val="00760168"/>
    <w:rsid w:val="007655E7"/>
    <w:rsid w:val="007662DD"/>
    <w:rsid w:val="007663A3"/>
    <w:rsid w:val="00767A88"/>
    <w:rsid w:val="00772197"/>
    <w:rsid w:val="007734F7"/>
    <w:rsid w:val="007741F5"/>
    <w:rsid w:val="00781D43"/>
    <w:rsid w:val="00783011"/>
    <w:rsid w:val="0078562F"/>
    <w:rsid w:val="00792579"/>
    <w:rsid w:val="00792983"/>
    <w:rsid w:val="007931F2"/>
    <w:rsid w:val="00794A74"/>
    <w:rsid w:val="00794CEC"/>
    <w:rsid w:val="007A0227"/>
    <w:rsid w:val="007A225A"/>
    <w:rsid w:val="007A5874"/>
    <w:rsid w:val="007A7FF2"/>
    <w:rsid w:val="007B04B3"/>
    <w:rsid w:val="007B07B1"/>
    <w:rsid w:val="007B261C"/>
    <w:rsid w:val="007B2A51"/>
    <w:rsid w:val="007B3106"/>
    <w:rsid w:val="007B37F7"/>
    <w:rsid w:val="007B3ECF"/>
    <w:rsid w:val="007B40BB"/>
    <w:rsid w:val="007B727D"/>
    <w:rsid w:val="007B739E"/>
    <w:rsid w:val="007C05F8"/>
    <w:rsid w:val="007C3232"/>
    <w:rsid w:val="007C468E"/>
    <w:rsid w:val="007C5798"/>
    <w:rsid w:val="007D09EF"/>
    <w:rsid w:val="007D1C24"/>
    <w:rsid w:val="007D2603"/>
    <w:rsid w:val="007D40E0"/>
    <w:rsid w:val="007D7E03"/>
    <w:rsid w:val="007E13F9"/>
    <w:rsid w:val="007E168E"/>
    <w:rsid w:val="007E188E"/>
    <w:rsid w:val="007E2051"/>
    <w:rsid w:val="007E2649"/>
    <w:rsid w:val="007E29E6"/>
    <w:rsid w:val="007E40CA"/>
    <w:rsid w:val="007E618B"/>
    <w:rsid w:val="007F11CD"/>
    <w:rsid w:val="007F1CE5"/>
    <w:rsid w:val="007F2144"/>
    <w:rsid w:val="007F31E5"/>
    <w:rsid w:val="007F392A"/>
    <w:rsid w:val="007F5546"/>
    <w:rsid w:val="007F5FBE"/>
    <w:rsid w:val="007F620F"/>
    <w:rsid w:val="007F6D78"/>
    <w:rsid w:val="007F72C4"/>
    <w:rsid w:val="008009BC"/>
    <w:rsid w:val="00800CE3"/>
    <w:rsid w:val="008036AB"/>
    <w:rsid w:val="008047E0"/>
    <w:rsid w:val="00805276"/>
    <w:rsid w:val="00805595"/>
    <w:rsid w:val="00805A51"/>
    <w:rsid w:val="008066B7"/>
    <w:rsid w:val="0081072B"/>
    <w:rsid w:val="00810874"/>
    <w:rsid w:val="00813362"/>
    <w:rsid w:val="00814B8E"/>
    <w:rsid w:val="00816F7E"/>
    <w:rsid w:val="00817C90"/>
    <w:rsid w:val="00821EEC"/>
    <w:rsid w:val="0082748D"/>
    <w:rsid w:val="008279C2"/>
    <w:rsid w:val="008313BB"/>
    <w:rsid w:val="00832FF2"/>
    <w:rsid w:val="00833A21"/>
    <w:rsid w:val="00834BBB"/>
    <w:rsid w:val="0083714B"/>
    <w:rsid w:val="008379EE"/>
    <w:rsid w:val="0084019B"/>
    <w:rsid w:val="008412D8"/>
    <w:rsid w:val="00841D9F"/>
    <w:rsid w:val="00842110"/>
    <w:rsid w:val="008427A7"/>
    <w:rsid w:val="00846CBB"/>
    <w:rsid w:val="00853523"/>
    <w:rsid w:val="008538C9"/>
    <w:rsid w:val="00855470"/>
    <w:rsid w:val="00855BA5"/>
    <w:rsid w:val="0085673E"/>
    <w:rsid w:val="0085717C"/>
    <w:rsid w:val="00860051"/>
    <w:rsid w:val="00860D0E"/>
    <w:rsid w:val="008640E7"/>
    <w:rsid w:val="00871BC0"/>
    <w:rsid w:val="00872A5B"/>
    <w:rsid w:val="008768F4"/>
    <w:rsid w:val="008776B0"/>
    <w:rsid w:val="00877762"/>
    <w:rsid w:val="008834E0"/>
    <w:rsid w:val="00890E4B"/>
    <w:rsid w:val="008941CD"/>
    <w:rsid w:val="008949C9"/>
    <w:rsid w:val="00896DC4"/>
    <w:rsid w:val="008A35F8"/>
    <w:rsid w:val="008A44BF"/>
    <w:rsid w:val="008A4993"/>
    <w:rsid w:val="008A50CC"/>
    <w:rsid w:val="008A6A98"/>
    <w:rsid w:val="008B3A11"/>
    <w:rsid w:val="008B5378"/>
    <w:rsid w:val="008B65FE"/>
    <w:rsid w:val="008C0DF7"/>
    <w:rsid w:val="008C1349"/>
    <w:rsid w:val="008C15FA"/>
    <w:rsid w:val="008C23D6"/>
    <w:rsid w:val="008C2BDA"/>
    <w:rsid w:val="008C397F"/>
    <w:rsid w:val="008C3F52"/>
    <w:rsid w:val="008C4F91"/>
    <w:rsid w:val="008C7898"/>
    <w:rsid w:val="008D2B0C"/>
    <w:rsid w:val="008D4091"/>
    <w:rsid w:val="008E0198"/>
    <w:rsid w:val="008E3748"/>
    <w:rsid w:val="008E4DAC"/>
    <w:rsid w:val="008F0869"/>
    <w:rsid w:val="008F23F1"/>
    <w:rsid w:val="008F491C"/>
    <w:rsid w:val="008F70D8"/>
    <w:rsid w:val="00900128"/>
    <w:rsid w:val="00901C11"/>
    <w:rsid w:val="009021AA"/>
    <w:rsid w:val="00902E91"/>
    <w:rsid w:val="0090452D"/>
    <w:rsid w:val="00923095"/>
    <w:rsid w:val="00926600"/>
    <w:rsid w:val="009271E2"/>
    <w:rsid w:val="009338F4"/>
    <w:rsid w:val="00936B9E"/>
    <w:rsid w:val="00945369"/>
    <w:rsid w:val="00946178"/>
    <w:rsid w:val="009529F2"/>
    <w:rsid w:val="00952DA4"/>
    <w:rsid w:val="00955C19"/>
    <w:rsid w:val="00956436"/>
    <w:rsid w:val="00956812"/>
    <w:rsid w:val="00961B3A"/>
    <w:rsid w:val="009625F2"/>
    <w:rsid w:val="009639CD"/>
    <w:rsid w:val="00967CBB"/>
    <w:rsid w:val="00970F1A"/>
    <w:rsid w:val="00972C67"/>
    <w:rsid w:val="0097782F"/>
    <w:rsid w:val="0098100F"/>
    <w:rsid w:val="00981C4B"/>
    <w:rsid w:val="0098280E"/>
    <w:rsid w:val="00983C9F"/>
    <w:rsid w:val="00984464"/>
    <w:rsid w:val="0098551D"/>
    <w:rsid w:val="009857E7"/>
    <w:rsid w:val="00985CD4"/>
    <w:rsid w:val="009860B1"/>
    <w:rsid w:val="00986CC6"/>
    <w:rsid w:val="00987178"/>
    <w:rsid w:val="0099089F"/>
    <w:rsid w:val="00990BF3"/>
    <w:rsid w:val="009915C7"/>
    <w:rsid w:val="0099291D"/>
    <w:rsid w:val="0099439A"/>
    <w:rsid w:val="00997E3F"/>
    <w:rsid w:val="009A06E3"/>
    <w:rsid w:val="009A08CF"/>
    <w:rsid w:val="009A0AD4"/>
    <w:rsid w:val="009A50AA"/>
    <w:rsid w:val="009B15BD"/>
    <w:rsid w:val="009B1E03"/>
    <w:rsid w:val="009B3ED2"/>
    <w:rsid w:val="009B6F76"/>
    <w:rsid w:val="009B7882"/>
    <w:rsid w:val="009C053C"/>
    <w:rsid w:val="009C3BD0"/>
    <w:rsid w:val="009C4789"/>
    <w:rsid w:val="009C6580"/>
    <w:rsid w:val="009C694C"/>
    <w:rsid w:val="009D02CD"/>
    <w:rsid w:val="009D2D06"/>
    <w:rsid w:val="009D3716"/>
    <w:rsid w:val="009D4019"/>
    <w:rsid w:val="009D6484"/>
    <w:rsid w:val="009D6ED0"/>
    <w:rsid w:val="009E0505"/>
    <w:rsid w:val="009E255C"/>
    <w:rsid w:val="009E4928"/>
    <w:rsid w:val="009E5303"/>
    <w:rsid w:val="009E65EB"/>
    <w:rsid w:val="009E6739"/>
    <w:rsid w:val="009F021A"/>
    <w:rsid w:val="009F27C6"/>
    <w:rsid w:val="009F27F9"/>
    <w:rsid w:val="009F4507"/>
    <w:rsid w:val="009F7693"/>
    <w:rsid w:val="00A001E8"/>
    <w:rsid w:val="00A004FB"/>
    <w:rsid w:val="00A007A3"/>
    <w:rsid w:val="00A0209F"/>
    <w:rsid w:val="00A06B36"/>
    <w:rsid w:val="00A11445"/>
    <w:rsid w:val="00A13BCF"/>
    <w:rsid w:val="00A158AD"/>
    <w:rsid w:val="00A17947"/>
    <w:rsid w:val="00A20AA7"/>
    <w:rsid w:val="00A21545"/>
    <w:rsid w:val="00A22A9D"/>
    <w:rsid w:val="00A23A3F"/>
    <w:rsid w:val="00A25BD2"/>
    <w:rsid w:val="00A26DF0"/>
    <w:rsid w:val="00A309B8"/>
    <w:rsid w:val="00A31239"/>
    <w:rsid w:val="00A32888"/>
    <w:rsid w:val="00A33675"/>
    <w:rsid w:val="00A33F09"/>
    <w:rsid w:val="00A37081"/>
    <w:rsid w:val="00A400AD"/>
    <w:rsid w:val="00A41BAF"/>
    <w:rsid w:val="00A43889"/>
    <w:rsid w:val="00A43FD8"/>
    <w:rsid w:val="00A4694B"/>
    <w:rsid w:val="00A47339"/>
    <w:rsid w:val="00A4758A"/>
    <w:rsid w:val="00A47B56"/>
    <w:rsid w:val="00A527C1"/>
    <w:rsid w:val="00A55FE5"/>
    <w:rsid w:val="00A57DE8"/>
    <w:rsid w:val="00A612C0"/>
    <w:rsid w:val="00A63496"/>
    <w:rsid w:val="00A646DC"/>
    <w:rsid w:val="00A6534B"/>
    <w:rsid w:val="00A66F9A"/>
    <w:rsid w:val="00A67CCB"/>
    <w:rsid w:val="00A71AC1"/>
    <w:rsid w:val="00A75103"/>
    <w:rsid w:val="00A76A98"/>
    <w:rsid w:val="00A77A1A"/>
    <w:rsid w:val="00A827AD"/>
    <w:rsid w:val="00A829F3"/>
    <w:rsid w:val="00A87C42"/>
    <w:rsid w:val="00A916CC"/>
    <w:rsid w:val="00A9263F"/>
    <w:rsid w:val="00A92A14"/>
    <w:rsid w:val="00A951F0"/>
    <w:rsid w:val="00A96D41"/>
    <w:rsid w:val="00AA030A"/>
    <w:rsid w:val="00AA1819"/>
    <w:rsid w:val="00AA5499"/>
    <w:rsid w:val="00AA5991"/>
    <w:rsid w:val="00AA5EEC"/>
    <w:rsid w:val="00AA5F59"/>
    <w:rsid w:val="00AB2E0F"/>
    <w:rsid w:val="00AB49DF"/>
    <w:rsid w:val="00AB4C0A"/>
    <w:rsid w:val="00AB5032"/>
    <w:rsid w:val="00AC06CE"/>
    <w:rsid w:val="00AC340F"/>
    <w:rsid w:val="00AC5516"/>
    <w:rsid w:val="00AC5659"/>
    <w:rsid w:val="00AC57AA"/>
    <w:rsid w:val="00AD0D64"/>
    <w:rsid w:val="00AD1A75"/>
    <w:rsid w:val="00AD2C46"/>
    <w:rsid w:val="00AE1CF9"/>
    <w:rsid w:val="00AE23C0"/>
    <w:rsid w:val="00AE33B7"/>
    <w:rsid w:val="00AE3938"/>
    <w:rsid w:val="00AE41FF"/>
    <w:rsid w:val="00AE427B"/>
    <w:rsid w:val="00AE4BB9"/>
    <w:rsid w:val="00AE5FD3"/>
    <w:rsid w:val="00AE6696"/>
    <w:rsid w:val="00AE7508"/>
    <w:rsid w:val="00AF5BAF"/>
    <w:rsid w:val="00B00509"/>
    <w:rsid w:val="00B00EC9"/>
    <w:rsid w:val="00B0181A"/>
    <w:rsid w:val="00B025AC"/>
    <w:rsid w:val="00B028C2"/>
    <w:rsid w:val="00B03DC3"/>
    <w:rsid w:val="00B04FEB"/>
    <w:rsid w:val="00B10817"/>
    <w:rsid w:val="00B116B5"/>
    <w:rsid w:val="00B12285"/>
    <w:rsid w:val="00B155E8"/>
    <w:rsid w:val="00B16F45"/>
    <w:rsid w:val="00B22882"/>
    <w:rsid w:val="00B22B9F"/>
    <w:rsid w:val="00B25E18"/>
    <w:rsid w:val="00B27107"/>
    <w:rsid w:val="00B303C5"/>
    <w:rsid w:val="00B3090B"/>
    <w:rsid w:val="00B3385C"/>
    <w:rsid w:val="00B373D7"/>
    <w:rsid w:val="00B37E63"/>
    <w:rsid w:val="00B40945"/>
    <w:rsid w:val="00B420C2"/>
    <w:rsid w:val="00B45318"/>
    <w:rsid w:val="00B51EFC"/>
    <w:rsid w:val="00B538F2"/>
    <w:rsid w:val="00B573D0"/>
    <w:rsid w:val="00B57746"/>
    <w:rsid w:val="00B62D4C"/>
    <w:rsid w:val="00B6390A"/>
    <w:rsid w:val="00B642BF"/>
    <w:rsid w:val="00B648AE"/>
    <w:rsid w:val="00B6530E"/>
    <w:rsid w:val="00B65517"/>
    <w:rsid w:val="00B67565"/>
    <w:rsid w:val="00B678EF"/>
    <w:rsid w:val="00B71640"/>
    <w:rsid w:val="00B93E00"/>
    <w:rsid w:val="00B96560"/>
    <w:rsid w:val="00B97EBD"/>
    <w:rsid w:val="00BA087F"/>
    <w:rsid w:val="00BA22CA"/>
    <w:rsid w:val="00BA6288"/>
    <w:rsid w:val="00BA778A"/>
    <w:rsid w:val="00BB1909"/>
    <w:rsid w:val="00BB4348"/>
    <w:rsid w:val="00BB6788"/>
    <w:rsid w:val="00BB7343"/>
    <w:rsid w:val="00BC0F0A"/>
    <w:rsid w:val="00BC22A0"/>
    <w:rsid w:val="00BC261B"/>
    <w:rsid w:val="00BC37AF"/>
    <w:rsid w:val="00BC6E8C"/>
    <w:rsid w:val="00BC6EFF"/>
    <w:rsid w:val="00BD38BA"/>
    <w:rsid w:val="00BD3DFF"/>
    <w:rsid w:val="00BD4A40"/>
    <w:rsid w:val="00BD53C9"/>
    <w:rsid w:val="00BE2150"/>
    <w:rsid w:val="00BE2564"/>
    <w:rsid w:val="00BE29CF"/>
    <w:rsid w:val="00BE2A41"/>
    <w:rsid w:val="00BE62C9"/>
    <w:rsid w:val="00BE65AE"/>
    <w:rsid w:val="00BF2AAF"/>
    <w:rsid w:val="00BF4685"/>
    <w:rsid w:val="00BF64EE"/>
    <w:rsid w:val="00C00E8D"/>
    <w:rsid w:val="00C038B0"/>
    <w:rsid w:val="00C0407D"/>
    <w:rsid w:val="00C042EC"/>
    <w:rsid w:val="00C07140"/>
    <w:rsid w:val="00C139F9"/>
    <w:rsid w:val="00C15B06"/>
    <w:rsid w:val="00C22969"/>
    <w:rsid w:val="00C26D16"/>
    <w:rsid w:val="00C30EA7"/>
    <w:rsid w:val="00C32DCF"/>
    <w:rsid w:val="00C336C1"/>
    <w:rsid w:val="00C37171"/>
    <w:rsid w:val="00C42C67"/>
    <w:rsid w:val="00C4344E"/>
    <w:rsid w:val="00C443D5"/>
    <w:rsid w:val="00C46CB9"/>
    <w:rsid w:val="00C507F9"/>
    <w:rsid w:val="00C56C9E"/>
    <w:rsid w:val="00C625DB"/>
    <w:rsid w:val="00C71068"/>
    <w:rsid w:val="00C75C92"/>
    <w:rsid w:val="00C76F52"/>
    <w:rsid w:val="00C77F82"/>
    <w:rsid w:val="00C87C45"/>
    <w:rsid w:val="00C93704"/>
    <w:rsid w:val="00C94048"/>
    <w:rsid w:val="00C9476C"/>
    <w:rsid w:val="00C95435"/>
    <w:rsid w:val="00CA1944"/>
    <w:rsid w:val="00CA6E94"/>
    <w:rsid w:val="00CA7255"/>
    <w:rsid w:val="00CB00E4"/>
    <w:rsid w:val="00CB018C"/>
    <w:rsid w:val="00CB0205"/>
    <w:rsid w:val="00CB0421"/>
    <w:rsid w:val="00CB103E"/>
    <w:rsid w:val="00CB2F21"/>
    <w:rsid w:val="00CB316E"/>
    <w:rsid w:val="00CB4092"/>
    <w:rsid w:val="00CB4C30"/>
    <w:rsid w:val="00CC7234"/>
    <w:rsid w:val="00CC75A1"/>
    <w:rsid w:val="00CD1E3B"/>
    <w:rsid w:val="00CD2016"/>
    <w:rsid w:val="00CD5C48"/>
    <w:rsid w:val="00CD674A"/>
    <w:rsid w:val="00CD6995"/>
    <w:rsid w:val="00CE11DA"/>
    <w:rsid w:val="00CE2E52"/>
    <w:rsid w:val="00CF105D"/>
    <w:rsid w:val="00CF674B"/>
    <w:rsid w:val="00CF764C"/>
    <w:rsid w:val="00CF795E"/>
    <w:rsid w:val="00D00C40"/>
    <w:rsid w:val="00D01BFF"/>
    <w:rsid w:val="00D024F4"/>
    <w:rsid w:val="00D02BEC"/>
    <w:rsid w:val="00D0404C"/>
    <w:rsid w:val="00D06282"/>
    <w:rsid w:val="00D105CE"/>
    <w:rsid w:val="00D10F0F"/>
    <w:rsid w:val="00D13A4B"/>
    <w:rsid w:val="00D17B5E"/>
    <w:rsid w:val="00D20109"/>
    <w:rsid w:val="00D258AE"/>
    <w:rsid w:val="00D267D0"/>
    <w:rsid w:val="00D3001D"/>
    <w:rsid w:val="00D33289"/>
    <w:rsid w:val="00D34487"/>
    <w:rsid w:val="00D34D49"/>
    <w:rsid w:val="00D37FA6"/>
    <w:rsid w:val="00D42CBB"/>
    <w:rsid w:val="00D44DC7"/>
    <w:rsid w:val="00D47354"/>
    <w:rsid w:val="00D5130B"/>
    <w:rsid w:val="00D524A5"/>
    <w:rsid w:val="00D538A2"/>
    <w:rsid w:val="00D60C54"/>
    <w:rsid w:val="00D63535"/>
    <w:rsid w:val="00D63A2C"/>
    <w:rsid w:val="00D66957"/>
    <w:rsid w:val="00D672C0"/>
    <w:rsid w:val="00D71147"/>
    <w:rsid w:val="00D7208F"/>
    <w:rsid w:val="00D763C2"/>
    <w:rsid w:val="00D862F7"/>
    <w:rsid w:val="00D866F5"/>
    <w:rsid w:val="00D86C94"/>
    <w:rsid w:val="00D86D9A"/>
    <w:rsid w:val="00D87F18"/>
    <w:rsid w:val="00D908B6"/>
    <w:rsid w:val="00D90C28"/>
    <w:rsid w:val="00D9245E"/>
    <w:rsid w:val="00D924EF"/>
    <w:rsid w:val="00D9423C"/>
    <w:rsid w:val="00D9772F"/>
    <w:rsid w:val="00D97B8D"/>
    <w:rsid w:val="00DA13CE"/>
    <w:rsid w:val="00DB0A08"/>
    <w:rsid w:val="00DB26A9"/>
    <w:rsid w:val="00DB26ED"/>
    <w:rsid w:val="00DB465D"/>
    <w:rsid w:val="00DB567E"/>
    <w:rsid w:val="00DB7164"/>
    <w:rsid w:val="00DC1CF9"/>
    <w:rsid w:val="00DC7EF9"/>
    <w:rsid w:val="00DD0D74"/>
    <w:rsid w:val="00DD1168"/>
    <w:rsid w:val="00DD1656"/>
    <w:rsid w:val="00DD49E4"/>
    <w:rsid w:val="00DD548B"/>
    <w:rsid w:val="00DD5495"/>
    <w:rsid w:val="00DE1BBB"/>
    <w:rsid w:val="00DE208E"/>
    <w:rsid w:val="00DE3ADE"/>
    <w:rsid w:val="00DE3FCC"/>
    <w:rsid w:val="00DE770A"/>
    <w:rsid w:val="00DE7E3D"/>
    <w:rsid w:val="00DF08D2"/>
    <w:rsid w:val="00DF2144"/>
    <w:rsid w:val="00DF22D1"/>
    <w:rsid w:val="00DF53E4"/>
    <w:rsid w:val="00DF5987"/>
    <w:rsid w:val="00DF5B42"/>
    <w:rsid w:val="00E02622"/>
    <w:rsid w:val="00E02E6C"/>
    <w:rsid w:val="00E0527E"/>
    <w:rsid w:val="00E06BE5"/>
    <w:rsid w:val="00E07455"/>
    <w:rsid w:val="00E12B42"/>
    <w:rsid w:val="00E14C99"/>
    <w:rsid w:val="00E14E9E"/>
    <w:rsid w:val="00E17C88"/>
    <w:rsid w:val="00E203D2"/>
    <w:rsid w:val="00E20EBA"/>
    <w:rsid w:val="00E23210"/>
    <w:rsid w:val="00E278A2"/>
    <w:rsid w:val="00E27F70"/>
    <w:rsid w:val="00E31036"/>
    <w:rsid w:val="00E31D27"/>
    <w:rsid w:val="00E321B4"/>
    <w:rsid w:val="00E35C49"/>
    <w:rsid w:val="00E3680C"/>
    <w:rsid w:val="00E36F0B"/>
    <w:rsid w:val="00E423BE"/>
    <w:rsid w:val="00E4413F"/>
    <w:rsid w:val="00E500EF"/>
    <w:rsid w:val="00E5442E"/>
    <w:rsid w:val="00E55F80"/>
    <w:rsid w:val="00E6526C"/>
    <w:rsid w:val="00E66E63"/>
    <w:rsid w:val="00E712A6"/>
    <w:rsid w:val="00E7205A"/>
    <w:rsid w:val="00E7219B"/>
    <w:rsid w:val="00E73512"/>
    <w:rsid w:val="00E7452D"/>
    <w:rsid w:val="00E751A5"/>
    <w:rsid w:val="00E77732"/>
    <w:rsid w:val="00E81748"/>
    <w:rsid w:val="00E843E7"/>
    <w:rsid w:val="00E85037"/>
    <w:rsid w:val="00E8747E"/>
    <w:rsid w:val="00E90665"/>
    <w:rsid w:val="00E908B1"/>
    <w:rsid w:val="00E9196B"/>
    <w:rsid w:val="00E958E0"/>
    <w:rsid w:val="00EA06E5"/>
    <w:rsid w:val="00EA233E"/>
    <w:rsid w:val="00EA2994"/>
    <w:rsid w:val="00EA32F8"/>
    <w:rsid w:val="00EA4064"/>
    <w:rsid w:val="00EA5DD3"/>
    <w:rsid w:val="00EA6182"/>
    <w:rsid w:val="00EA7886"/>
    <w:rsid w:val="00EB214D"/>
    <w:rsid w:val="00EC07BB"/>
    <w:rsid w:val="00EC0F53"/>
    <w:rsid w:val="00EC1545"/>
    <w:rsid w:val="00EC15FD"/>
    <w:rsid w:val="00EC228C"/>
    <w:rsid w:val="00EC5D54"/>
    <w:rsid w:val="00ED13D8"/>
    <w:rsid w:val="00ED564D"/>
    <w:rsid w:val="00EE2D78"/>
    <w:rsid w:val="00EE4414"/>
    <w:rsid w:val="00EE463C"/>
    <w:rsid w:val="00EE5795"/>
    <w:rsid w:val="00EE76A1"/>
    <w:rsid w:val="00EF0A46"/>
    <w:rsid w:val="00EF1FC7"/>
    <w:rsid w:val="00EF34C0"/>
    <w:rsid w:val="00EF4F80"/>
    <w:rsid w:val="00EF529C"/>
    <w:rsid w:val="00EF7161"/>
    <w:rsid w:val="00EF731E"/>
    <w:rsid w:val="00EF7993"/>
    <w:rsid w:val="00F037CB"/>
    <w:rsid w:val="00F03B6E"/>
    <w:rsid w:val="00F04361"/>
    <w:rsid w:val="00F051E4"/>
    <w:rsid w:val="00F113EA"/>
    <w:rsid w:val="00F1197C"/>
    <w:rsid w:val="00F1471F"/>
    <w:rsid w:val="00F1554E"/>
    <w:rsid w:val="00F1772B"/>
    <w:rsid w:val="00F236BE"/>
    <w:rsid w:val="00F258E7"/>
    <w:rsid w:val="00F26E5A"/>
    <w:rsid w:val="00F306F2"/>
    <w:rsid w:val="00F30754"/>
    <w:rsid w:val="00F31BE8"/>
    <w:rsid w:val="00F31E42"/>
    <w:rsid w:val="00F3527A"/>
    <w:rsid w:val="00F407B3"/>
    <w:rsid w:val="00F43558"/>
    <w:rsid w:val="00F44E3C"/>
    <w:rsid w:val="00F53931"/>
    <w:rsid w:val="00F53E4F"/>
    <w:rsid w:val="00F56518"/>
    <w:rsid w:val="00F5686A"/>
    <w:rsid w:val="00F61D30"/>
    <w:rsid w:val="00F62425"/>
    <w:rsid w:val="00F638BA"/>
    <w:rsid w:val="00F64CAA"/>
    <w:rsid w:val="00F658F2"/>
    <w:rsid w:val="00F662FA"/>
    <w:rsid w:val="00F66485"/>
    <w:rsid w:val="00F67A86"/>
    <w:rsid w:val="00F704FC"/>
    <w:rsid w:val="00F70D4C"/>
    <w:rsid w:val="00F7292E"/>
    <w:rsid w:val="00F73EE5"/>
    <w:rsid w:val="00F7557B"/>
    <w:rsid w:val="00F7598B"/>
    <w:rsid w:val="00F7799F"/>
    <w:rsid w:val="00F8087D"/>
    <w:rsid w:val="00F8154D"/>
    <w:rsid w:val="00F919EF"/>
    <w:rsid w:val="00F92F32"/>
    <w:rsid w:val="00F97CFA"/>
    <w:rsid w:val="00FA03B9"/>
    <w:rsid w:val="00FA0643"/>
    <w:rsid w:val="00FA0D53"/>
    <w:rsid w:val="00FA170F"/>
    <w:rsid w:val="00FA244B"/>
    <w:rsid w:val="00FB1A5E"/>
    <w:rsid w:val="00FB35D5"/>
    <w:rsid w:val="00FB57BA"/>
    <w:rsid w:val="00FB5BF3"/>
    <w:rsid w:val="00FB62DD"/>
    <w:rsid w:val="00FB6B11"/>
    <w:rsid w:val="00FB6C32"/>
    <w:rsid w:val="00FB7884"/>
    <w:rsid w:val="00FB7B49"/>
    <w:rsid w:val="00FC1C50"/>
    <w:rsid w:val="00FC2390"/>
    <w:rsid w:val="00FC2E5D"/>
    <w:rsid w:val="00FC3252"/>
    <w:rsid w:val="00FC3F49"/>
    <w:rsid w:val="00FC4350"/>
    <w:rsid w:val="00FD15AA"/>
    <w:rsid w:val="00FD16E0"/>
    <w:rsid w:val="00FD6518"/>
    <w:rsid w:val="00FE4BBD"/>
    <w:rsid w:val="00FF05E1"/>
    <w:rsid w:val="00FF0795"/>
    <w:rsid w:val="00FF4FD6"/>
    <w:rsid w:val="00FF6794"/>
    <w:rsid w:val="00FF7409"/>
    <w:rsid w:val="00FF7BA1"/>
    <w:rsid w:val="015478F7"/>
    <w:rsid w:val="0275223E"/>
    <w:rsid w:val="037A6AE2"/>
    <w:rsid w:val="04592650"/>
    <w:rsid w:val="085E6EED"/>
    <w:rsid w:val="08666FE3"/>
    <w:rsid w:val="09340068"/>
    <w:rsid w:val="0982024C"/>
    <w:rsid w:val="0ED75B2C"/>
    <w:rsid w:val="12BE1E17"/>
    <w:rsid w:val="13B753A5"/>
    <w:rsid w:val="1456409F"/>
    <w:rsid w:val="1512274B"/>
    <w:rsid w:val="15243D5C"/>
    <w:rsid w:val="15DC5A6C"/>
    <w:rsid w:val="16B83431"/>
    <w:rsid w:val="17011BC6"/>
    <w:rsid w:val="17BB0AD0"/>
    <w:rsid w:val="1A095120"/>
    <w:rsid w:val="1A893DD0"/>
    <w:rsid w:val="1B7143F7"/>
    <w:rsid w:val="1D151BB1"/>
    <w:rsid w:val="1E530069"/>
    <w:rsid w:val="20C15D49"/>
    <w:rsid w:val="24130548"/>
    <w:rsid w:val="24CD3A89"/>
    <w:rsid w:val="2587375A"/>
    <w:rsid w:val="262A6CD9"/>
    <w:rsid w:val="27BD6A16"/>
    <w:rsid w:val="282F26A9"/>
    <w:rsid w:val="28AC4AF3"/>
    <w:rsid w:val="29F91E2B"/>
    <w:rsid w:val="2C5E5196"/>
    <w:rsid w:val="32B852EA"/>
    <w:rsid w:val="34383CA5"/>
    <w:rsid w:val="360B6097"/>
    <w:rsid w:val="38624CEF"/>
    <w:rsid w:val="3A2A1294"/>
    <w:rsid w:val="3A876D93"/>
    <w:rsid w:val="3AD55174"/>
    <w:rsid w:val="3BFE4FE5"/>
    <w:rsid w:val="3EC611A7"/>
    <w:rsid w:val="3FF82B2B"/>
    <w:rsid w:val="40EC5787"/>
    <w:rsid w:val="425C7957"/>
    <w:rsid w:val="4271193F"/>
    <w:rsid w:val="42F60B3A"/>
    <w:rsid w:val="45220A6E"/>
    <w:rsid w:val="4730092B"/>
    <w:rsid w:val="47E0507F"/>
    <w:rsid w:val="48C945A3"/>
    <w:rsid w:val="4A0D53FE"/>
    <w:rsid w:val="4B2541D0"/>
    <w:rsid w:val="4B4073FA"/>
    <w:rsid w:val="4D413610"/>
    <w:rsid w:val="4E6A3067"/>
    <w:rsid w:val="4E813960"/>
    <w:rsid w:val="4EAC77D7"/>
    <w:rsid w:val="4F994718"/>
    <w:rsid w:val="521224B9"/>
    <w:rsid w:val="5227278C"/>
    <w:rsid w:val="532C0349"/>
    <w:rsid w:val="54C76BAB"/>
    <w:rsid w:val="54F6252E"/>
    <w:rsid w:val="553D3D8D"/>
    <w:rsid w:val="56EA24E9"/>
    <w:rsid w:val="5A4E1EA7"/>
    <w:rsid w:val="5B775C1F"/>
    <w:rsid w:val="5BF77539"/>
    <w:rsid w:val="5C1720D8"/>
    <w:rsid w:val="5C9D52F2"/>
    <w:rsid w:val="5D202E99"/>
    <w:rsid w:val="5DA2249F"/>
    <w:rsid w:val="5EDC1A60"/>
    <w:rsid w:val="5F3E147E"/>
    <w:rsid w:val="5F805ABF"/>
    <w:rsid w:val="5F8B57F1"/>
    <w:rsid w:val="5F9566D9"/>
    <w:rsid w:val="6091061F"/>
    <w:rsid w:val="60EF2784"/>
    <w:rsid w:val="61287AEE"/>
    <w:rsid w:val="63F57DD4"/>
    <w:rsid w:val="65103F4F"/>
    <w:rsid w:val="663F7452"/>
    <w:rsid w:val="66B379C1"/>
    <w:rsid w:val="66CC7E3D"/>
    <w:rsid w:val="687B19F7"/>
    <w:rsid w:val="699D3DBE"/>
    <w:rsid w:val="6ADA196E"/>
    <w:rsid w:val="6AEE7982"/>
    <w:rsid w:val="6AFC030B"/>
    <w:rsid w:val="6D4A67B6"/>
    <w:rsid w:val="6D6D13C7"/>
    <w:rsid w:val="6D9C29A6"/>
    <w:rsid w:val="6EB87633"/>
    <w:rsid w:val="6F115A72"/>
    <w:rsid w:val="701C2CB2"/>
    <w:rsid w:val="70686A3C"/>
    <w:rsid w:val="72463114"/>
    <w:rsid w:val="72D30B64"/>
    <w:rsid w:val="74F4665E"/>
    <w:rsid w:val="752B36D3"/>
    <w:rsid w:val="753958EB"/>
    <w:rsid w:val="77716842"/>
    <w:rsid w:val="78D23C9E"/>
    <w:rsid w:val="79331E18"/>
    <w:rsid w:val="797B37C0"/>
    <w:rsid w:val="79AE568D"/>
    <w:rsid w:val="79CA65F2"/>
    <w:rsid w:val="79E348B2"/>
    <w:rsid w:val="79F21BA2"/>
    <w:rsid w:val="7BA767A8"/>
    <w:rsid w:val="7BDB22D4"/>
    <w:rsid w:val="7C580D52"/>
    <w:rsid w:val="7C8E50CC"/>
    <w:rsid w:val="7D0A3EEC"/>
    <w:rsid w:val="7DD4165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A6CE54B"/>
  <w15:docId w15:val="{6ECE88DF-3D33-4997-9134-04F20B7D9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unhideWhenUsed="1" w:qFormat="1"/>
    <w:lsdException w:name="toc 3" w:uiPriority="39"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Date" w:qFormat="1"/>
    <w:lsdException w:name="Hyperlink" w:uiPriority="99" w:unhideWhenUsed="1"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lang w:eastAsia="en-US" w:bidi="en-US"/>
    </w:rPr>
  </w:style>
  <w:style w:type="paragraph" w:styleId="1">
    <w:name w:val="heading 1"/>
    <w:basedOn w:val="a"/>
    <w:next w:val="a"/>
    <w:link w:val="10"/>
    <w:uiPriority w:val="9"/>
    <w:qFormat/>
    <w:pPr>
      <w:spacing w:before="42"/>
      <w:ind w:left="4294"/>
      <w:outlineLvl w:val="0"/>
    </w:pPr>
    <w:rPr>
      <w:rFonts w:ascii="黑体" w:eastAsia="黑体" w:hAnsi="黑体" w:cs="黑体"/>
      <w:b/>
      <w:bCs/>
      <w:sz w:val="28"/>
      <w:szCs w:val="28"/>
    </w:rPr>
  </w:style>
  <w:style w:type="paragraph" w:styleId="3">
    <w:name w:val="heading 3"/>
    <w:basedOn w:val="a"/>
    <w:next w:val="a"/>
    <w:link w:val="30"/>
    <w:semiHidden/>
    <w:unhideWhenUsed/>
    <w:qFormat/>
    <w:rsid w:val="00714189"/>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link w:val="a6"/>
    <w:uiPriority w:val="1"/>
    <w:qFormat/>
    <w:pPr>
      <w:ind w:left="220"/>
    </w:pPr>
    <w:rPr>
      <w:sz w:val="24"/>
      <w:szCs w:val="24"/>
    </w:rPr>
  </w:style>
  <w:style w:type="paragraph" w:styleId="TOC3">
    <w:name w:val="toc 3"/>
    <w:basedOn w:val="a"/>
    <w:next w:val="a"/>
    <w:uiPriority w:val="39"/>
    <w:unhideWhenUsed/>
    <w:qFormat/>
    <w:pPr>
      <w:widowControl/>
      <w:autoSpaceDE/>
      <w:autoSpaceDN/>
      <w:spacing w:after="100" w:line="259" w:lineRule="auto"/>
      <w:ind w:left="440"/>
    </w:pPr>
    <w:rPr>
      <w:rFonts w:asciiTheme="minorHAnsi" w:eastAsiaTheme="minorEastAsia" w:hAnsiTheme="minorHAnsi" w:cs="Times New Roman"/>
      <w:lang w:eastAsia="zh-CN" w:bidi="ar-SA"/>
    </w:rPr>
  </w:style>
  <w:style w:type="paragraph" w:styleId="a7">
    <w:name w:val="Date"/>
    <w:basedOn w:val="a"/>
    <w:next w:val="a"/>
    <w:link w:val="a8"/>
    <w:qFormat/>
    <w:pPr>
      <w:ind w:leftChars="2500" w:left="100"/>
    </w:pPr>
  </w:style>
  <w:style w:type="paragraph" w:styleId="a9">
    <w:name w:val="Balloon Text"/>
    <w:basedOn w:val="a"/>
    <w:link w:val="aa"/>
    <w:qFormat/>
    <w:rPr>
      <w:sz w:val="18"/>
      <w:szCs w:val="18"/>
    </w:rPr>
  </w:style>
  <w:style w:type="paragraph" w:styleId="ab">
    <w:name w:val="footer"/>
    <w:basedOn w:val="a"/>
    <w:link w:val="ac"/>
    <w:uiPriority w:val="99"/>
    <w:qFormat/>
    <w:pPr>
      <w:tabs>
        <w:tab w:val="center" w:pos="4153"/>
        <w:tab w:val="right" w:pos="8306"/>
      </w:tabs>
      <w:snapToGrid w:val="0"/>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45"/>
      <w:ind w:left="1271" w:right="609" w:hanging="1272"/>
      <w:jc w:val="right"/>
    </w:pPr>
    <w:rPr>
      <w:rFonts w:ascii="黑体" w:eastAsia="黑体" w:hAnsi="黑体" w:cs="黑体"/>
    </w:rPr>
  </w:style>
  <w:style w:type="paragraph" w:styleId="TOC2">
    <w:name w:val="toc 2"/>
    <w:basedOn w:val="a"/>
    <w:next w:val="a"/>
    <w:uiPriority w:val="39"/>
    <w:unhideWhenUsed/>
    <w:qFormat/>
    <w:pPr>
      <w:widowControl/>
      <w:tabs>
        <w:tab w:val="right" w:leader="dot" w:pos="9370"/>
      </w:tabs>
      <w:autoSpaceDE/>
      <w:autoSpaceDN/>
      <w:spacing w:after="100" w:line="360" w:lineRule="auto"/>
      <w:jc w:val="both"/>
    </w:pPr>
    <w:rPr>
      <w:rFonts w:ascii="Times New Roman" w:eastAsia="黑体" w:hAnsi="Times New Roman" w:cs="Times New Roman"/>
      <w:lang w:eastAsia="zh-CN"/>
    </w:rPr>
  </w:style>
  <w:style w:type="paragraph" w:styleId="af">
    <w:name w:val="Normal (Web)"/>
    <w:basedOn w:val="a"/>
    <w:uiPriority w:val="99"/>
    <w:qFormat/>
    <w:rPr>
      <w:sz w:val="24"/>
    </w:rPr>
  </w:style>
  <w:style w:type="paragraph" w:styleId="af0">
    <w:name w:val="annotation subject"/>
    <w:basedOn w:val="a3"/>
    <w:next w:val="a3"/>
    <w:link w:val="af1"/>
    <w:semiHidden/>
    <w:unhideWhenUsed/>
    <w:qFormat/>
    <w:rPr>
      <w:b/>
      <w:bCs/>
    </w:rPr>
  </w:style>
  <w:style w:type="table" w:styleId="af2">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qFormat/>
    <w:rPr>
      <w:color w:val="800080" w:themeColor="followedHyperlink"/>
      <w:u w:val="single"/>
    </w:rPr>
  </w:style>
  <w:style w:type="character" w:styleId="af4">
    <w:name w:val="Emphasis"/>
    <w:basedOn w:val="a0"/>
    <w:uiPriority w:val="20"/>
    <w:qFormat/>
    <w:rPr>
      <w:i/>
    </w:rPr>
  </w:style>
  <w:style w:type="character" w:styleId="af5">
    <w:name w:val="Hyperlink"/>
    <w:basedOn w:val="a0"/>
    <w:uiPriority w:val="99"/>
    <w:unhideWhenUsed/>
    <w:qFormat/>
    <w:rPr>
      <w:color w:val="0000FF"/>
      <w:u w:val="single"/>
    </w:rPr>
  </w:style>
  <w:style w:type="character" w:styleId="af6">
    <w:name w:val="annotation reference"/>
    <w:basedOn w:val="a0"/>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7">
    <w:name w:val="List Paragraph"/>
    <w:basedOn w:val="a"/>
    <w:uiPriority w:val="34"/>
    <w:qFormat/>
    <w:pPr>
      <w:ind w:left="220"/>
    </w:pPr>
  </w:style>
  <w:style w:type="paragraph" w:customStyle="1" w:styleId="TableParagraph">
    <w:name w:val="Table Paragraph"/>
    <w:basedOn w:val="a"/>
    <w:uiPriority w:val="1"/>
    <w:qFormat/>
    <w:pPr>
      <w:jc w:val="center"/>
    </w:pPr>
  </w:style>
  <w:style w:type="character" w:customStyle="1" w:styleId="ae">
    <w:name w:val="页眉 字符"/>
    <w:basedOn w:val="a0"/>
    <w:link w:val="ad"/>
    <w:qFormat/>
    <w:rPr>
      <w:rFonts w:ascii="宋体" w:eastAsia="宋体" w:hAnsi="宋体" w:cs="宋体"/>
      <w:sz w:val="18"/>
      <w:szCs w:val="18"/>
      <w:lang w:eastAsia="en-US" w:bidi="en-US"/>
    </w:rPr>
  </w:style>
  <w:style w:type="character" w:customStyle="1" w:styleId="ac">
    <w:name w:val="页脚 字符"/>
    <w:basedOn w:val="a0"/>
    <w:link w:val="ab"/>
    <w:uiPriority w:val="99"/>
    <w:qFormat/>
    <w:rPr>
      <w:rFonts w:ascii="宋体" w:eastAsia="宋体" w:hAnsi="宋体" w:cs="宋体"/>
      <w:sz w:val="18"/>
      <w:szCs w:val="18"/>
      <w:lang w:eastAsia="en-US" w:bidi="en-US"/>
    </w:rPr>
  </w:style>
  <w:style w:type="character" w:customStyle="1" w:styleId="a6">
    <w:name w:val="正文文本 字符"/>
    <w:basedOn w:val="a0"/>
    <w:link w:val="a5"/>
    <w:uiPriority w:val="1"/>
    <w:qFormat/>
    <w:rPr>
      <w:rFonts w:ascii="宋体" w:eastAsia="宋体" w:hAnsi="宋体" w:cs="宋体" w:hint="eastAsia"/>
      <w:kern w:val="0"/>
      <w:sz w:val="24"/>
      <w:szCs w:val="24"/>
    </w:rPr>
  </w:style>
  <w:style w:type="character" w:customStyle="1" w:styleId="ss2">
    <w:name w:val="ss2"/>
    <w:basedOn w:val="a0"/>
    <w:qFormat/>
  </w:style>
  <w:style w:type="character" w:customStyle="1" w:styleId="a8">
    <w:name w:val="日期 字符"/>
    <w:basedOn w:val="a0"/>
    <w:link w:val="a7"/>
    <w:qFormat/>
    <w:rPr>
      <w:rFonts w:ascii="宋体" w:eastAsia="宋体" w:hAnsi="宋体" w:cs="宋体"/>
      <w:sz w:val="22"/>
      <w:szCs w:val="22"/>
      <w:lang w:eastAsia="en-US" w:bidi="en-US"/>
    </w:rPr>
  </w:style>
  <w:style w:type="paragraph" w:customStyle="1" w:styleId="ha1">
    <w:name w:val="ha1"/>
    <w:basedOn w:val="a"/>
    <w:qFormat/>
    <w:pPr>
      <w:widowControl/>
      <w:autoSpaceDE/>
      <w:autoSpaceDN/>
      <w:spacing w:before="100" w:beforeAutospacing="1" w:after="100" w:afterAutospacing="1"/>
    </w:pPr>
    <w:rPr>
      <w:sz w:val="24"/>
      <w:szCs w:val="24"/>
      <w:lang w:eastAsia="zh-CN" w:bidi="ar-SA"/>
    </w:rPr>
  </w:style>
  <w:style w:type="character" w:customStyle="1" w:styleId="fw2">
    <w:name w:val="fw2"/>
    <w:basedOn w:val="a0"/>
    <w:qFormat/>
  </w:style>
  <w:style w:type="character" w:customStyle="1" w:styleId="10">
    <w:name w:val="标题 1 字符"/>
    <w:basedOn w:val="a0"/>
    <w:link w:val="1"/>
    <w:qFormat/>
    <w:rPr>
      <w:rFonts w:ascii="黑体" w:eastAsia="黑体" w:hAnsi="黑体" w:cs="黑体"/>
      <w:b/>
      <w:bCs/>
      <w:sz w:val="28"/>
      <w:szCs w:val="28"/>
      <w:lang w:eastAsia="en-US" w:bidi="en-US"/>
    </w:rPr>
  </w:style>
  <w:style w:type="character" w:styleId="af8">
    <w:name w:val="Placeholder Text"/>
    <w:basedOn w:val="a0"/>
    <w:uiPriority w:val="99"/>
    <w:semiHidden/>
    <w:qFormat/>
    <w:rPr>
      <w:color w:val="808080"/>
    </w:rPr>
  </w:style>
  <w:style w:type="character" w:customStyle="1" w:styleId="ss3">
    <w:name w:val="ss3"/>
    <w:basedOn w:val="a0"/>
    <w:qFormat/>
  </w:style>
  <w:style w:type="paragraph" w:customStyle="1" w:styleId="TOC10">
    <w:name w:val="TOC 标题1"/>
    <w:basedOn w:val="1"/>
    <w:next w:val="a"/>
    <w:uiPriority w:val="39"/>
    <w:unhideWhenUsed/>
    <w:qFormat/>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zh-CN" w:bidi="ar-SA"/>
    </w:rPr>
  </w:style>
  <w:style w:type="character" w:customStyle="1" w:styleId="aa">
    <w:name w:val="批注框文本 字符"/>
    <w:basedOn w:val="a0"/>
    <w:link w:val="a9"/>
    <w:qFormat/>
    <w:rPr>
      <w:rFonts w:ascii="宋体" w:eastAsia="宋体" w:hAnsi="宋体" w:cs="宋体"/>
      <w:sz w:val="18"/>
      <w:szCs w:val="18"/>
      <w:lang w:eastAsia="en-US" w:bidi="en-US"/>
    </w:rPr>
  </w:style>
  <w:style w:type="character" w:customStyle="1" w:styleId="a4">
    <w:name w:val="批注文字 字符"/>
    <w:basedOn w:val="a0"/>
    <w:link w:val="a3"/>
    <w:qFormat/>
    <w:rPr>
      <w:rFonts w:ascii="宋体" w:eastAsia="宋体" w:hAnsi="宋体" w:cs="宋体"/>
      <w:sz w:val="22"/>
      <w:szCs w:val="22"/>
      <w:lang w:eastAsia="en-US" w:bidi="en-US"/>
    </w:rPr>
  </w:style>
  <w:style w:type="character" w:customStyle="1" w:styleId="af1">
    <w:name w:val="批注主题 字符"/>
    <w:basedOn w:val="a4"/>
    <w:link w:val="af0"/>
    <w:semiHidden/>
    <w:qFormat/>
    <w:rPr>
      <w:rFonts w:ascii="宋体" w:eastAsia="宋体" w:hAnsi="宋体" w:cs="宋体"/>
      <w:b/>
      <w:bCs/>
      <w:sz w:val="22"/>
      <w:szCs w:val="22"/>
      <w:lang w:eastAsia="en-US" w:bidi="en-US"/>
    </w:rPr>
  </w:style>
  <w:style w:type="paragraph" w:customStyle="1" w:styleId="11">
    <w:name w:val="修订1"/>
    <w:hidden/>
    <w:uiPriority w:val="99"/>
    <w:semiHidden/>
    <w:qFormat/>
    <w:rPr>
      <w:rFonts w:ascii="宋体" w:eastAsia="宋体" w:hAnsi="宋体" w:cs="宋体"/>
      <w:sz w:val="22"/>
      <w:szCs w:val="22"/>
      <w:lang w:eastAsia="en-US" w:bidi="en-US"/>
    </w:rPr>
  </w:style>
  <w:style w:type="paragraph" w:customStyle="1" w:styleId="-2">
    <w:name w:val="正文-首行缩进2字符"/>
    <w:basedOn w:val="a"/>
    <w:link w:val="-2Char"/>
    <w:qFormat/>
    <w:pPr>
      <w:autoSpaceDE/>
      <w:autoSpaceDN/>
      <w:spacing w:line="360" w:lineRule="auto"/>
      <w:ind w:firstLineChars="200" w:firstLine="480"/>
      <w:jc w:val="both"/>
    </w:pPr>
    <w:rPr>
      <w:rFonts w:ascii="Times New Roman" w:hAnsi="Times New Roman" w:cs="Times New Roman"/>
      <w:kern w:val="2"/>
      <w:sz w:val="24"/>
      <w:szCs w:val="21"/>
      <w:lang w:eastAsia="zh-CN" w:bidi="ar-SA"/>
    </w:rPr>
  </w:style>
  <w:style w:type="character" w:customStyle="1" w:styleId="-2Char">
    <w:name w:val="正文-首行缩进2字符 Char"/>
    <w:basedOn w:val="a0"/>
    <w:link w:val="-2"/>
    <w:qFormat/>
    <w:rPr>
      <w:rFonts w:ascii="Times New Roman" w:eastAsia="宋体" w:hAnsi="Times New Roman"/>
      <w:kern w:val="2"/>
      <w:sz w:val="24"/>
      <w:szCs w:val="21"/>
    </w:rPr>
  </w:style>
  <w:style w:type="paragraph" w:customStyle="1" w:styleId="af9">
    <w:name w:val="条"/>
    <w:basedOn w:val="a"/>
    <w:link w:val="Char"/>
    <w:qFormat/>
    <w:pPr>
      <w:autoSpaceDE/>
      <w:autoSpaceDN/>
      <w:spacing w:line="360" w:lineRule="auto"/>
      <w:jc w:val="both"/>
    </w:pPr>
    <w:rPr>
      <w:rFonts w:ascii="Times New Roman" w:hAnsi="Times New Roman" w:cs="Times New Roman"/>
      <w:kern w:val="2"/>
      <w:sz w:val="24"/>
      <w:szCs w:val="21"/>
      <w:lang w:eastAsia="zh-CN" w:bidi="ar-SA"/>
    </w:rPr>
  </w:style>
  <w:style w:type="character" w:customStyle="1" w:styleId="Char">
    <w:name w:val="条 Char"/>
    <w:basedOn w:val="a0"/>
    <w:link w:val="af9"/>
    <w:qFormat/>
    <w:rPr>
      <w:rFonts w:ascii="Times New Roman" w:eastAsia="宋体" w:hAnsi="Times New Roman"/>
      <w:kern w:val="2"/>
      <w:sz w:val="24"/>
      <w:szCs w:val="21"/>
    </w:rPr>
  </w:style>
  <w:style w:type="paragraph" w:customStyle="1" w:styleId="afa">
    <w:name w:val="款"/>
    <w:basedOn w:val="a"/>
    <w:link w:val="Char0"/>
    <w:qFormat/>
    <w:pPr>
      <w:autoSpaceDE/>
      <w:autoSpaceDN/>
      <w:spacing w:line="360" w:lineRule="auto"/>
      <w:jc w:val="both"/>
    </w:pPr>
    <w:rPr>
      <w:rFonts w:ascii="Times New Roman" w:hAnsi="Times New Roman" w:cs="Times New Roman"/>
      <w:kern w:val="2"/>
      <w:sz w:val="24"/>
      <w:szCs w:val="21"/>
      <w:lang w:eastAsia="zh-CN" w:bidi="ar-SA"/>
    </w:rPr>
  </w:style>
  <w:style w:type="character" w:customStyle="1" w:styleId="Char0">
    <w:name w:val="款 Char"/>
    <w:basedOn w:val="a0"/>
    <w:link w:val="afa"/>
    <w:qFormat/>
    <w:rPr>
      <w:rFonts w:ascii="Times New Roman" w:eastAsia="宋体" w:hAnsi="Times New Roman"/>
      <w:kern w:val="2"/>
      <w:sz w:val="24"/>
      <w:szCs w:val="21"/>
    </w:rPr>
  </w:style>
  <w:style w:type="paragraph" w:customStyle="1" w:styleId="CharCharChar1Char">
    <w:name w:val="Char Char Char1 Char"/>
    <w:basedOn w:val="a"/>
    <w:qFormat/>
    <w:pPr>
      <w:widowControl/>
      <w:autoSpaceDE/>
      <w:autoSpaceDN/>
      <w:spacing w:after="160" w:line="240" w:lineRule="exact"/>
    </w:pPr>
    <w:rPr>
      <w:rFonts w:ascii="Arial" w:hAnsi="Arial" w:cs="Arial"/>
      <w:b/>
      <w:bCs/>
      <w:sz w:val="24"/>
      <w:szCs w:val="24"/>
      <w:lang w:bidi="ar-SA"/>
    </w:rPr>
  </w:style>
  <w:style w:type="paragraph" w:customStyle="1" w:styleId="-20">
    <w:name w:val="款-首行缩进2字符"/>
    <w:basedOn w:val="-2"/>
    <w:link w:val="-2Char0"/>
    <w:qFormat/>
  </w:style>
  <w:style w:type="character" w:customStyle="1" w:styleId="-2Char0">
    <w:name w:val="款-首行缩进2字符 Char"/>
    <w:basedOn w:val="Char0"/>
    <w:link w:val="-20"/>
    <w:qFormat/>
    <w:rPr>
      <w:rFonts w:ascii="Times New Roman" w:eastAsia="宋体" w:hAnsi="Times New Roman"/>
      <w:kern w:val="2"/>
      <w:sz w:val="24"/>
      <w:szCs w:val="21"/>
    </w:rPr>
  </w:style>
  <w:style w:type="paragraph" w:customStyle="1" w:styleId="afb">
    <w:name w:val="一级条标题"/>
    <w:next w:val="a"/>
    <w:qFormat/>
    <w:pPr>
      <w:spacing w:beforeLines="50" w:afterLines="50"/>
      <w:outlineLvl w:val="2"/>
    </w:pPr>
    <w:rPr>
      <w:rFonts w:ascii="黑体" w:eastAsia="黑体" w:hAnsi="Times New Roman" w:cs="黑体"/>
      <w:sz w:val="21"/>
      <w:szCs w:val="21"/>
    </w:rPr>
  </w:style>
  <w:style w:type="paragraph" w:customStyle="1" w:styleId="afc">
    <w:name w:val="正文图表"/>
    <w:basedOn w:val="a"/>
    <w:next w:val="a"/>
    <w:qFormat/>
    <w:pPr>
      <w:autoSpaceDE/>
      <w:autoSpaceDN/>
      <w:spacing w:line="360" w:lineRule="auto"/>
      <w:jc w:val="center"/>
    </w:pPr>
    <w:rPr>
      <w:rFonts w:ascii="Times New Roman" w:eastAsiaTheme="minorEastAsia" w:hAnsi="Times New Roman" w:cs="黑体"/>
      <w:b/>
      <w:kern w:val="2"/>
      <w:sz w:val="21"/>
      <w:szCs w:val="21"/>
      <w:lang w:eastAsia="zh-CN" w:bidi="ar-SA"/>
    </w:rPr>
  </w:style>
  <w:style w:type="paragraph" w:customStyle="1" w:styleId="-">
    <w:name w:val="表格-居中"/>
    <w:basedOn w:val="a"/>
    <w:link w:val="-Char"/>
    <w:qFormat/>
    <w:pPr>
      <w:autoSpaceDE/>
      <w:autoSpaceDN/>
      <w:jc w:val="center"/>
    </w:pPr>
    <w:rPr>
      <w:rFonts w:ascii="Times New Roman" w:hAnsi="Times New Roman"/>
      <w:kern w:val="2"/>
      <w:sz w:val="21"/>
      <w:szCs w:val="21"/>
      <w:lang w:eastAsia="zh-CN" w:bidi="ar-SA"/>
    </w:rPr>
  </w:style>
  <w:style w:type="character" w:customStyle="1" w:styleId="-Char">
    <w:name w:val="表格-居中 Char"/>
    <w:basedOn w:val="a0"/>
    <w:link w:val="-"/>
    <w:qFormat/>
    <w:rPr>
      <w:rFonts w:ascii="Times New Roman" w:eastAsia="宋体" w:hAnsi="Times New Roman" w:cs="宋体"/>
      <w:kern w:val="2"/>
      <w:sz w:val="21"/>
      <w:szCs w:val="21"/>
    </w:rPr>
  </w:style>
  <w:style w:type="paragraph" w:customStyle="1" w:styleId="-21">
    <w:name w:val="表注-左缩进2字符"/>
    <w:basedOn w:val="a"/>
    <w:link w:val="-2Char1"/>
    <w:qFormat/>
    <w:pPr>
      <w:autoSpaceDE/>
      <w:autoSpaceDN/>
      <w:spacing w:line="288" w:lineRule="auto"/>
      <w:ind w:firstLineChars="200" w:firstLine="360"/>
    </w:pPr>
    <w:rPr>
      <w:rFonts w:hAnsi="Times New Roman"/>
      <w:kern w:val="2"/>
      <w:sz w:val="18"/>
      <w:szCs w:val="18"/>
      <w:lang w:eastAsia="zh-CN" w:bidi="ar-SA"/>
    </w:rPr>
  </w:style>
  <w:style w:type="paragraph" w:customStyle="1" w:styleId="-0">
    <w:name w:val="表注-无缩进"/>
    <w:basedOn w:val="a"/>
    <w:link w:val="-Char0"/>
    <w:qFormat/>
    <w:pPr>
      <w:autoSpaceDE/>
      <w:autoSpaceDN/>
      <w:spacing w:line="288" w:lineRule="auto"/>
    </w:pPr>
    <w:rPr>
      <w:rFonts w:hAnsi="Times New Roman"/>
      <w:kern w:val="2"/>
      <w:sz w:val="18"/>
      <w:szCs w:val="18"/>
      <w:lang w:eastAsia="zh-CN" w:bidi="ar-SA"/>
    </w:rPr>
  </w:style>
  <w:style w:type="character" w:customStyle="1" w:styleId="-2Char1">
    <w:name w:val="表注-左缩进2字符 Char"/>
    <w:basedOn w:val="-Char"/>
    <w:link w:val="-21"/>
    <w:qFormat/>
    <w:rPr>
      <w:rFonts w:ascii="宋体" w:eastAsia="宋体" w:hAnsi="Times New Roman" w:cs="宋体"/>
      <w:kern w:val="2"/>
      <w:sz w:val="18"/>
      <w:szCs w:val="18"/>
    </w:rPr>
  </w:style>
  <w:style w:type="character" w:customStyle="1" w:styleId="-Char0">
    <w:name w:val="表注-无缩进 Char"/>
    <w:basedOn w:val="-Char"/>
    <w:link w:val="-0"/>
    <w:qFormat/>
    <w:rPr>
      <w:rFonts w:ascii="宋体" w:eastAsia="宋体" w:hAnsi="Times New Roman" w:cs="宋体"/>
      <w:kern w:val="2"/>
      <w:sz w:val="18"/>
      <w:szCs w:val="18"/>
    </w:rPr>
  </w:style>
  <w:style w:type="paragraph" w:customStyle="1" w:styleId="afd">
    <w:name w:val="节"/>
    <w:basedOn w:val="a"/>
    <w:link w:val="Char1"/>
    <w:qFormat/>
    <w:pPr>
      <w:autoSpaceDE/>
      <w:autoSpaceDN/>
      <w:spacing w:line="360" w:lineRule="auto"/>
      <w:jc w:val="center"/>
      <w:outlineLvl w:val="1"/>
    </w:pPr>
    <w:rPr>
      <w:rFonts w:ascii="Times New Roman" w:eastAsia="黑体" w:hAnsi="Times New Roman" w:cs="Times New Roman"/>
      <w:b/>
      <w:kern w:val="2"/>
      <w:sz w:val="28"/>
      <w:szCs w:val="28"/>
      <w:lang w:eastAsia="zh-CN" w:bidi="ar-SA"/>
    </w:rPr>
  </w:style>
  <w:style w:type="character" w:customStyle="1" w:styleId="Char1">
    <w:name w:val="节 Char"/>
    <w:basedOn w:val="a0"/>
    <w:link w:val="afd"/>
    <w:qFormat/>
    <w:rPr>
      <w:rFonts w:ascii="Times New Roman" w:eastAsia="黑体" w:hAnsi="Times New Roman"/>
      <w:b/>
      <w:kern w:val="2"/>
      <w:sz w:val="28"/>
      <w:szCs w:val="28"/>
    </w:rPr>
  </w:style>
  <w:style w:type="paragraph" w:customStyle="1" w:styleId="afe">
    <w:name w:val="正文表标题"/>
    <w:next w:val="a"/>
    <w:qFormat/>
    <w:pPr>
      <w:tabs>
        <w:tab w:val="left" w:pos="720"/>
      </w:tabs>
      <w:spacing w:beforeLines="50" w:afterLines="50"/>
      <w:ind w:left="720" w:hanging="720"/>
      <w:jc w:val="center"/>
    </w:pPr>
    <w:rPr>
      <w:rFonts w:ascii="黑体" w:eastAsia="黑体" w:hAnsi="Times New Roman" w:cs="黑体"/>
      <w:sz w:val="21"/>
      <w:szCs w:val="21"/>
    </w:rPr>
  </w:style>
  <w:style w:type="paragraph" w:customStyle="1" w:styleId="aff">
    <w:name w:val="扉页（出版时间地点）"/>
    <w:basedOn w:val="a"/>
    <w:qFormat/>
    <w:pPr>
      <w:jc w:val="center"/>
    </w:pPr>
    <w:rPr>
      <w:rFonts w:eastAsia="黑体"/>
      <w:kern w:val="2"/>
      <w:szCs w:val="20"/>
    </w:rPr>
  </w:style>
  <w:style w:type="paragraph" w:styleId="aff0">
    <w:name w:val="Revision"/>
    <w:hidden/>
    <w:uiPriority w:val="99"/>
    <w:semiHidden/>
    <w:rsid w:val="006D6F3A"/>
    <w:rPr>
      <w:rFonts w:ascii="宋体" w:eastAsia="宋体" w:hAnsi="宋体" w:cs="宋体"/>
      <w:sz w:val="22"/>
      <w:szCs w:val="22"/>
      <w:lang w:eastAsia="en-US" w:bidi="en-US"/>
    </w:rPr>
  </w:style>
  <w:style w:type="character" w:customStyle="1" w:styleId="30">
    <w:name w:val="标题 3 字符"/>
    <w:basedOn w:val="a0"/>
    <w:link w:val="3"/>
    <w:semiHidden/>
    <w:rsid w:val="00714189"/>
    <w:rPr>
      <w:rFonts w:ascii="宋体" w:eastAsia="宋体" w:hAnsi="宋体" w:cs="宋体"/>
      <w:b/>
      <w:bCs/>
      <w:sz w:val="32"/>
      <w:szCs w:val="32"/>
      <w:lang w:eastAsia="en-US" w:bidi="en-US"/>
    </w:rPr>
  </w:style>
  <w:style w:type="paragraph" w:styleId="TOC">
    <w:name w:val="TOC Heading"/>
    <w:basedOn w:val="1"/>
    <w:next w:val="a"/>
    <w:uiPriority w:val="39"/>
    <w:unhideWhenUsed/>
    <w:qFormat/>
    <w:rsid w:val="008412D8"/>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zh-CN" w:bidi="ar-SA"/>
    </w:rPr>
  </w:style>
  <w:style w:type="character" w:styleId="aff1">
    <w:name w:val="Unresolved Mention"/>
    <w:basedOn w:val="a0"/>
    <w:uiPriority w:val="99"/>
    <w:semiHidden/>
    <w:unhideWhenUsed/>
    <w:rsid w:val="00DE7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505">
      <w:bodyDiv w:val="1"/>
      <w:marLeft w:val="0"/>
      <w:marRight w:val="0"/>
      <w:marTop w:val="0"/>
      <w:marBottom w:val="0"/>
      <w:divBdr>
        <w:top w:val="none" w:sz="0" w:space="0" w:color="auto"/>
        <w:left w:val="none" w:sz="0" w:space="0" w:color="auto"/>
        <w:bottom w:val="none" w:sz="0" w:space="0" w:color="auto"/>
        <w:right w:val="none" w:sz="0" w:space="0" w:color="auto"/>
      </w:divBdr>
    </w:div>
    <w:div w:id="1549339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10.emf"/><Relationship Id="rId42" Type="http://schemas.openxmlformats.org/officeDocument/2006/relationships/oleObject" Target="embeddings/oleObject9.bin"/><Relationship Id="rId47" Type="http://schemas.openxmlformats.org/officeDocument/2006/relationships/image" Target="media/image25.wmf"/><Relationship Id="rId63" Type="http://schemas.openxmlformats.org/officeDocument/2006/relationships/oleObject" Target="embeddings/oleObject21.bin"/><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image" Target="media/image44.wmf"/><Relationship Id="rId112" Type="http://schemas.openxmlformats.org/officeDocument/2006/relationships/oleObject" Target="embeddings/oleObject46.bin"/><Relationship Id="rId16" Type="http://schemas.openxmlformats.org/officeDocument/2006/relationships/image" Target="media/image5.emf"/><Relationship Id="rId107" Type="http://schemas.openxmlformats.org/officeDocument/2006/relationships/image" Target="media/image53.wmf"/><Relationship Id="rId11" Type="http://schemas.openxmlformats.org/officeDocument/2006/relationships/footer" Target="footer2.xml"/><Relationship Id="rId32" Type="http://schemas.openxmlformats.org/officeDocument/2006/relationships/oleObject" Target="embeddings/oleObject4.bin"/><Relationship Id="rId37" Type="http://schemas.openxmlformats.org/officeDocument/2006/relationships/image" Target="media/image20.wmf"/><Relationship Id="rId53" Type="http://schemas.openxmlformats.org/officeDocument/2006/relationships/oleObject" Target="embeddings/oleObject15.bin"/><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oleObject" Target="embeddings/oleObject29.bin"/><Relationship Id="rId102" Type="http://schemas.openxmlformats.org/officeDocument/2006/relationships/oleObject" Target="embeddings/oleObject41.bin"/><Relationship Id="rId123" Type="http://schemas.openxmlformats.org/officeDocument/2006/relationships/image" Target="media/image61.wmf"/><Relationship Id="rId128"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oleObject" Target="embeddings/oleObject35.bin"/><Relationship Id="rId95" Type="http://schemas.openxmlformats.org/officeDocument/2006/relationships/image" Target="media/image47.wmf"/><Relationship Id="rId22" Type="http://schemas.openxmlformats.org/officeDocument/2006/relationships/image" Target="media/image11.emf"/><Relationship Id="rId27" Type="http://schemas.openxmlformats.org/officeDocument/2006/relationships/image" Target="media/image15.wmf"/><Relationship Id="rId43" Type="http://schemas.openxmlformats.org/officeDocument/2006/relationships/image" Target="media/image23.wmf"/><Relationship Id="rId48" Type="http://schemas.openxmlformats.org/officeDocument/2006/relationships/oleObject" Target="embeddings/oleObject12.bin"/><Relationship Id="rId64" Type="http://schemas.openxmlformats.org/officeDocument/2006/relationships/image" Target="media/image32.wmf"/><Relationship Id="rId69" Type="http://schemas.openxmlformats.org/officeDocument/2006/relationships/oleObject" Target="embeddings/oleObject24.bin"/><Relationship Id="rId113" Type="http://schemas.openxmlformats.org/officeDocument/2006/relationships/image" Target="media/image56.wmf"/><Relationship Id="rId118" Type="http://schemas.openxmlformats.org/officeDocument/2006/relationships/oleObject" Target="embeddings/oleObject49.bin"/><Relationship Id="rId80" Type="http://schemas.openxmlformats.org/officeDocument/2006/relationships/image" Target="media/image40.wmf"/><Relationship Id="rId85" Type="http://schemas.openxmlformats.org/officeDocument/2006/relationships/oleObject" Target="embeddings/oleObject32.bin"/><Relationship Id="rId12" Type="http://schemas.openxmlformats.org/officeDocument/2006/relationships/hyperlink" Target="http://blog.jianbiaoku.com/b/u/article/6760" TargetMode="External"/><Relationship Id="rId17" Type="http://schemas.openxmlformats.org/officeDocument/2006/relationships/image" Target="media/image6.emf"/><Relationship Id="rId33" Type="http://schemas.openxmlformats.org/officeDocument/2006/relationships/image" Target="media/image18.wmf"/><Relationship Id="rId38" Type="http://schemas.openxmlformats.org/officeDocument/2006/relationships/oleObject" Target="embeddings/oleObject7.bin"/><Relationship Id="rId59" Type="http://schemas.openxmlformats.org/officeDocument/2006/relationships/oleObject" Target="embeddings/oleObject19.bin"/><Relationship Id="rId103" Type="http://schemas.openxmlformats.org/officeDocument/2006/relationships/image" Target="media/image51.wmf"/><Relationship Id="rId108" Type="http://schemas.openxmlformats.org/officeDocument/2006/relationships/oleObject" Target="embeddings/oleObject44.bin"/><Relationship Id="rId124" Type="http://schemas.openxmlformats.org/officeDocument/2006/relationships/oleObject" Target="embeddings/oleObject52.bin"/><Relationship Id="rId129" Type="http://schemas.openxmlformats.org/officeDocument/2006/relationships/theme" Target="theme/theme1.xml"/><Relationship Id="rId54" Type="http://schemas.openxmlformats.org/officeDocument/2006/relationships/oleObject" Target="embeddings/oleObject16.bin"/><Relationship Id="rId70" Type="http://schemas.openxmlformats.org/officeDocument/2006/relationships/image" Target="media/image35.wmf"/><Relationship Id="rId75" Type="http://schemas.openxmlformats.org/officeDocument/2006/relationships/oleObject" Target="embeddings/oleObject27.bin"/><Relationship Id="rId91" Type="http://schemas.openxmlformats.org/officeDocument/2006/relationships/image" Target="media/image45.wmf"/><Relationship Id="rId96" Type="http://schemas.openxmlformats.org/officeDocument/2006/relationships/oleObject" Target="embeddings/oleObject38.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12.emf"/><Relationship Id="rId28" Type="http://schemas.openxmlformats.org/officeDocument/2006/relationships/oleObject" Target="embeddings/oleObject2.bin"/><Relationship Id="rId49" Type="http://schemas.openxmlformats.org/officeDocument/2006/relationships/image" Target="media/image26.wmf"/><Relationship Id="rId114" Type="http://schemas.openxmlformats.org/officeDocument/2006/relationships/oleObject" Target="embeddings/oleObject47.bin"/><Relationship Id="rId119" Type="http://schemas.openxmlformats.org/officeDocument/2006/relationships/image" Target="media/image59.wmf"/><Relationship Id="rId44" Type="http://schemas.openxmlformats.org/officeDocument/2006/relationships/oleObject" Target="embeddings/oleObject10.bin"/><Relationship Id="rId60" Type="http://schemas.openxmlformats.org/officeDocument/2006/relationships/image" Target="media/image30.wmf"/><Relationship Id="rId65" Type="http://schemas.openxmlformats.org/officeDocument/2006/relationships/oleObject" Target="embeddings/oleObject22.bin"/><Relationship Id="rId81" Type="http://schemas.openxmlformats.org/officeDocument/2006/relationships/oleObject" Target="embeddings/oleObject30.bin"/><Relationship Id="rId86" Type="http://schemas.openxmlformats.org/officeDocument/2006/relationships/image" Target="media/image43.wmf"/><Relationship Id="rId13" Type="http://schemas.openxmlformats.org/officeDocument/2006/relationships/image" Target="media/image2.emf"/><Relationship Id="rId18" Type="http://schemas.openxmlformats.org/officeDocument/2006/relationships/image" Target="media/image7.emf"/><Relationship Id="rId39" Type="http://schemas.openxmlformats.org/officeDocument/2006/relationships/image" Target="media/image21.wmf"/><Relationship Id="rId109" Type="http://schemas.openxmlformats.org/officeDocument/2006/relationships/image" Target="media/image54.wmf"/><Relationship Id="rId34" Type="http://schemas.openxmlformats.org/officeDocument/2006/relationships/oleObject" Target="embeddings/oleObject5.bin"/><Relationship Id="rId50" Type="http://schemas.openxmlformats.org/officeDocument/2006/relationships/oleObject" Target="embeddings/oleObject13.bin"/><Relationship Id="rId55" Type="http://schemas.openxmlformats.org/officeDocument/2006/relationships/image" Target="media/image28.wmf"/><Relationship Id="rId76" Type="http://schemas.openxmlformats.org/officeDocument/2006/relationships/image" Target="media/image38.wmf"/><Relationship Id="rId97" Type="http://schemas.openxmlformats.org/officeDocument/2006/relationships/image" Target="media/image48.wmf"/><Relationship Id="rId104" Type="http://schemas.openxmlformats.org/officeDocument/2006/relationships/oleObject" Target="embeddings/oleObject42.bin"/><Relationship Id="rId120" Type="http://schemas.openxmlformats.org/officeDocument/2006/relationships/oleObject" Target="embeddings/oleObject50.bin"/><Relationship Id="rId125" Type="http://schemas.openxmlformats.org/officeDocument/2006/relationships/image" Target="media/image62.wmf"/><Relationship Id="rId7" Type="http://schemas.openxmlformats.org/officeDocument/2006/relationships/footnotes" Target="footnotes.xml"/><Relationship Id="rId71" Type="http://schemas.openxmlformats.org/officeDocument/2006/relationships/oleObject" Target="embeddings/oleObject25.bin"/><Relationship Id="rId92" Type="http://schemas.openxmlformats.org/officeDocument/2006/relationships/oleObject" Target="embeddings/oleObject36.bin"/><Relationship Id="rId2" Type="http://schemas.openxmlformats.org/officeDocument/2006/relationships/customXml" Target="../customXml/item2.xml"/><Relationship Id="rId29" Type="http://schemas.openxmlformats.org/officeDocument/2006/relationships/image" Target="media/image16.wmf"/><Relationship Id="rId24" Type="http://schemas.openxmlformats.org/officeDocument/2006/relationships/image" Target="media/image13.emf"/><Relationship Id="rId40" Type="http://schemas.openxmlformats.org/officeDocument/2006/relationships/oleObject" Target="embeddings/oleObject8.bin"/><Relationship Id="rId45" Type="http://schemas.openxmlformats.org/officeDocument/2006/relationships/image" Target="media/image24.wmf"/><Relationship Id="rId66" Type="http://schemas.openxmlformats.org/officeDocument/2006/relationships/image" Target="media/image33.wmf"/><Relationship Id="rId87" Type="http://schemas.openxmlformats.org/officeDocument/2006/relationships/oleObject" Target="embeddings/oleObject33.bin"/><Relationship Id="rId110" Type="http://schemas.openxmlformats.org/officeDocument/2006/relationships/oleObject" Target="embeddings/oleObject45.bin"/><Relationship Id="rId115" Type="http://schemas.openxmlformats.org/officeDocument/2006/relationships/image" Target="media/image57.wmf"/><Relationship Id="rId61" Type="http://schemas.openxmlformats.org/officeDocument/2006/relationships/oleObject" Target="embeddings/oleObject20.bin"/><Relationship Id="rId82" Type="http://schemas.openxmlformats.org/officeDocument/2006/relationships/image" Target="media/image41.wmf"/><Relationship Id="rId19" Type="http://schemas.openxmlformats.org/officeDocument/2006/relationships/image" Target="media/image8.emf"/><Relationship Id="rId14" Type="http://schemas.openxmlformats.org/officeDocument/2006/relationships/image" Target="media/image3.emf"/><Relationship Id="rId30" Type="http://schemas.openxmlformats.org/officeDocument/2006/relationships/oleObject" Target="embeddings/oleObject3.bin"/><Relationship Id="rId35" Type="http://schemas.openxmlformats.org/officeDocument/2006/relationships/image" Target="media/image19.wmf"/><Relationship Id="rId56" Type="http://schemas.openxmlformats.org/officeDocument/2006/relationships/oleObject" Target="embeddings/oleObject17.bin"/><Relationship Id="rId77" Type="http://schemas.openxmlformats.org/officeDocument/2006/relationships/oleObject" Target="embeddings/oleObject28.bin"/><Relationship Id="rId100" Type="http://schemas.openxmlformats.org/officeDocument/2006/relationships/oleObject" Target="embeddings/oleObject40.bin"/><Relationship Id="rId105" Type="http://schemas.openxmlformats.org/officeDocument/2006/relationships/image" Target="media/image52.wmf"/><Relationship Id="rId126" Type="http://schemas.openxmlformats.org/officeDocument/2006/relationships/oleObject" Target="embeddings/oleObject53.bin"/><Relationship Id="rId8" Type="http://schemas.openxmlformats.org/officeDocument/2006/relationships/endnotes" Target="endnotes.xml"/><Relationship Id="rId51" Type="http://schemas.openxmlformats.org/officeDocument/2006/relationships/image" Target="media/image27.wmf"/><Relationship Id="rId72" Type="http://schemas.openxmlformats.org/officeDocument/2006/relationships/image" Target="media/image36.wmf"/><Relationship Id="rId93" Type="http://schemas.openxmlformats.org/officeDocument/2006/relationships/image" Target="media/image46.wmf"/><Relationship Id="rId98" Type="http://schemas.openxmlformats.org/officeDocument/2006/relationships/oleObject" Target="embeddings/oleObject39.bin"/><Relationship Id="rId121" Type="http://schemas.openxmlformats.org/officeDocument/2006/relationships/image" Target="media/image60.wmf"/><Relationship Id="rId3" Type="http://schemas.openxmlformats.org/officeDocument/2006/relationships/numbering" Target="numbering.xml"/><Relationship Id="rId25" Type="http://schemas.openxmlformats.org/officeDocument/2006/relationships/image" Target="media/image14.wmf"/><Relationship Id="rId46" Type="http://schemas.openxmlformats.org/officeDocument/2006/relationships/oleObject" Target="embeddings/oleObject11.bin"/><Relationship Id="rId67" Type="http://schemas.openxmlformats.org/officeDocument/2006/relationships/oleObject" Target="embeddings/oleObject23.bin"/><Relationship Id="rId116" Type="http://schemas.openxmlformats.org/officeDocument/2006/relationships/oleObject" Target="embeddings/oleObject48.bin"/><Relationship Id="rId20" Type="http://schemas.openxmlformats.org/officeDocument/2006/relationships/image" Target="media/image9.emf"/><Relationship Id="rId41" Type="http://schemas.openxmlformats.org/officeDocument/2006/relationships/image" Target="media/image22.wmf"/><Relationship Id="rId62" Type="http://schemas.openxmlformats.org/officeDocument/2006/relationships/image" Target="media/image31.wmf"/><Relationship Id="rId83" Type="http://schemas.openxmlformats.org/officeDocument/2006/relationships/oleObject" Target="embeddings/oleObject31.bin"/><Relationship Id="rId88" Type="http://schemas.openxmlformats.org/officeDocument/2006/relationships/oleObject" Target="embeddings/oleObject34.bin"/><Relationship Id="rId111" Type="http://schemas.openxmlformats.org/officeDocument/2006/relationships/image" Target="media/image55.wmf"/><Relationship Id="rId15" Type="http://schemas.openxmlformats.org/officeDocument/2006/relationships/image" Target="media/image4.emf"/><Relationship Id="rId36" Type="http://schemas.openxmlformats.org/officeDocument/2006/relationships/oleObject" Target="embeddings/oleObject6.bin"/><Relationship Id="rId57" Type="http://schemas.openxmlformats.org/officeDocument/2006/relationships/oleObject" Target="embeddings/oleObject18.bin"/><Relationship Id="rId106" Type="http://schemas.openxmlformats.org/officeDocument/2006/relationships/oleObject" Target="embeddings/oleObject43.bin"/><Relationship Id="rId127" Type="http://schemas.openxmlformats.org/officeDocument/2006/relationships/footer" Target="footer3.xml"/><Relationship Id="rId10" Type="http://schemas.openxmlformats.org/officeDocument/2006/relationships/footer" Target="footer1.xml"/><Relationship Id="rId31" Type="http://schemas.openxmlformats.org/officeDocument/2006/relationships/image" Target="media/image17.wmf"/><Relationship Id="rId52" Type="http://schemas.openxmlformats.org/officeDocument/2006/relationships/oleObject" Target="embeddings/oleObject14.bin"/><Relationship Id="rId73" Type="http://schemas.openxmlformats.org/officeDocument/2006/relationships/oleObject" Target="embeddings/oleObject26.bin"/><Relationship Id="rId78" Type="http://schemas.openxmlformats.org/officeDocument/2006/relationships/image" Target="media/image39.wmf"/><Relationship Id="rId94" Type="http://schemas.openxmlformats.org/officeDocument/2006/relationships/oleObject" Target="embeddings/oleObject37.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1.bin"/><Relationship Id="rId4" Type="http://schemas.openxmlformats.org/officeDocument/2006/relationships/styles" Target="styles.xml"/><Relationship Id="rId9" Type="http://schemas.openxmlformats.org/officeDocument/2006/relationships/image" Target="media/image1.emf"/><Relationship Id="rId2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B4642E-AB76-4E98-8337-444D4D55D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56</Pages>
  <Words>6069</Words>
  <Characters>34596</Characters>
  <Application>Microsoft Office Word</Application>
  <DocSecurity>0</DocSecurity>
  <Lines>288</Lines>
  <Paragraphs>81</Paragraphs>
  <ScaleCrop>false</ScaleCrop>
  <Company/>
  <LinksUpToDate>false</LinksUpToDate>
  <CharactersWithSpaces>40584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《高强钢筋在混凝土结构中应用技术导则》</dc:title>
  <dc:creator>zap</dc:creator>
  <cp:lastModifiedBy>pan pan</cp:lastModifiedBy>
  <cp:revision>4</cp:revision>
  <dcterms:created xsi:type="dcterms:W3CDTF">2023-07-28T03:22:00Z</dcterms:created>
  <dcterms:modified xsi:type="dcterms:W3CDTF">2023-07-28T04:35:00Z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2018-06-04T00:00:00Z</vt:filetime>
  </property>
  <property fmtid="{D5CDD505-2E9C-101B-9397-08002B2CF9AE}" pid="3" name="Creator">
    <vt:lpwstr>Microsoft® Word 2016</vt:lpwstr>
  </property>
  <property fmtid="{D5CDD505-2E9C-101B-9397-08002B2CF9AE}" pid="4" name="LastSaved">
    <vt:filetime>2021-10-15T00:00:00Z</vt:filetime>
  </property>
  <property fmtid="{D5CDD505-2E9C-101B-9397-08002B2CF9AE}" pid="5" name="KSOProductBuildVer">
    <vt:lpwstr>2052-11.1.0.14309</vt:lpwstr>
  </property>
  <property fmtid="{D5CDD505-2E9C-101B-9397-08002B2CF9AE}" pid="6" name="ICV">
    <vt:lpwstr>B3032DA53EF2444BBA49EEB64397C4AD</vt:lpwstr>
  </property>
</Properties>
</file>