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保温结构一体化钢丝网架蒸压加气混凝土复合墙体技术规程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4D56565"/>
    <w:rsid w:val="65670EE8"/>
    <w:rsid w:val="780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2023-08-25T07:01:35Z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BF681475EAE1484AADC1167E3753551B_12</vt:lpwstr>
  </property>
</Properties>
</file>