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FAD9C" w14:textId="77777777" w:rsidR="001B7C91" w:rsidRDefault="002B167E">
      <w:pPr>
        <w:spacing w:line="240" w:lineRule="auto"/>
        <w:rPr>
          <w:rFonts w:eastAsia="等线" w:cs="Times New Roman"/>
          <w:sz w:val="21"/>
          <w:szCs w:val="22"/>
        </w:rPr>
      </w:pPr>
      <w:bookmarkStart w:id="0" w:name="_Hlk130367694"/>
      <w:bookmarkEnd w:id="0"/>
      <w:r>
        <w:rPr>
          <w:rFonts w:eastAsia="等线" w:cs="Times New Roman"/>
          <w:noProof/>
          <w:sz w:val="21"/>
          <w:szCs w:val="22"/>
        </w:rPr>
        <w:drawing>
          <wp:inline distT="0" distB="0" distL="0" distR="0" wp14:anchorId="0EC86C74" wp14:editId="39F55F1B">
            <wp:extent cx="1552575" cy="1009650"/>
            <wp:effectExtent l="0" t="0" r="0" b="0"/>
            <wp:docPr id="2" name="图片 25"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5" descr="CECS新LOGO（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552575" cy="1009650"/>
                    </a:xfrm>
                    <a:prstGeom prst="rect">
                      <a:avLst/>
                    </a:prstGeom>
                    <a:noFill/>
                    <a:ln>
                      <a:noFill/>
                    </a:ln>
                  </pic:spPr>
                </pic:pic>
              </a:graphicData>
            </a:graphic>
          </wp:inline>
        </w:drawing>
      </w:r>
    </w:p>
    <w:p w14:paraId="1B440E0B" w14:textId="77777777" w:rsidR="001B7C91" w:rsidRDefault="002B167E">
      <w:pPr>
        <w:spacing w:line="240" w:lineRule="auto"/>
        <w:jc w:val="right"/>
        <w:rPr>
          <w:rFonts w:eastAsia="黑体" w:cs="Times New Roman"/>
          <w:bCs/>
          <w:spacing w:val="20"/>
          <w:sz w:val="32"/>
          <w:szCs w:val="32"/>
        </w:rPr>
      </w:pPr>
      <w:r>
        <w:rPr>
          <w:rFonts w:eastAsia="黑体" w:cs="Times New Roman"/>
          <w:b/>
          <w:bCs/>
          <w:spacing w:val="20"/>
          <w:sz w:val="32"/>
          <w:szCs w:val="32"/>
        </w:rPr>
        <w:t>T/CECS 20××</w:t>
      </w:r>
      <w:r>
        <w:rPr>
          <w:rFonts w:eastAsia="黑体" w:cs="Times New Roman"/>
          <w:b/>
          <w:bCs/>
          <w:spacing w:val="20"/>
          <w:sz w:val="32"/>
          <w:szCs w:val="32"/>
        </w:rPr>
        <w:t>－</w:t>
      </w:r>
      <w:r>
        <w:rPr>
          <w:rFonts w:eastAsia="黑体" w:cs="Times New Roman"/>
          <w:b/>
          <w:bCs/>
          <w:spacing w:val="20"/>
          <w:sz w:val="32"/>
          <w:szCs w:val="32"/>
        </w:rPr>
        <w:t>202</w:t>
      </w:r>
      <w:r>
        <w:rPr>
          <w:rFonts w:eastAsia="黑体" w:cs="Times New Roman" w:hint="eastAsia"/>
          <w:b/>
          <w:bCs/>
          <w:spacing w:val="20"/>
          <w:sz w:val="32"/>
          <w:szCs w:val="32"/>
        </w:rPr>
        <w:t>X</w:t>
      </w:r>
    </w:p>
    <w:p w14:paraId="1CDB83B4" w14:textId="77777777" w:rsidR="001B7C91" w:rsidRDefault="002B167E">
      <w:pPr>
        <w:spacing w:line="240" w:lineRule="auto"/>
        <w:rPr>
          <w:rFonts w:eastAsia="黑体" w:cs="Times New Roman"/>
          <w:szCs w:val="28"/>
        </w:rPr>
      </w:pPr>
      <w:r>
        <w:rPr>
          <w:rFonts w:ascii="等线" w:eastAsia="等线" w:hAnsi="等线" w:cs="Times New Roman"/>
          <w:noProof/>
          <w:sz w:val="21"/>
          <w:szCs w:val="22"/>
        </w:rPr>
        <mc:AlternateContent>
          <mc:Choice Requires="wps">
            <w:drawing>
              <wp:anchor distT="0" distB="0" distL="114300" distR="114300" simplePos="0" relativeHeight="251659264" behindDoc="0" locked="0" layoutInCell="1" allowOverlap="1" wp14:anchorId="154E54CB" wp14:editId="7917BC3F">
                <wp:simplePos x="0" y="0"/>
                <wp:positionH relativeFrom="column">
                  <wp:posOffset>-333375</wp:posOffset>
                </wp:positionH>
                <wp:positionV relativeFrom="paragraph">
                  <wp:posOffset>85725</wp:posOffset>
                </wp:positionV>
                <wp:extent cx="6172200" cy="0"/>
                <wp:effectExtent l="0" t="0" r="19050" b="19050"/>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1868D4" id="直接连接符 1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6.25pt,6.75pt" to="459.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"/>
            </w:pict>
          </mc:Fallback>
        </mc:AlternateContent>
      </w:r>
    </w:p>
    <w:p w14:paraId="2C5863B6" w14:textId="77777777" w:rsidR="001B7C91" w:rsidRDefault="002B167E">
      <w:pPr>
        <w:tabs>
          <w:tab w:val="left" w:pos="8280"/>
        </w:tabs>
        <w:adjustRightInd w:val="0"/>
        <w:snapToGrid w:val="0"/>
        <w:spacing w:beforeLines="100" w:before="312" w:line="240" w:lineRule="auto"/>
        <w:jc w:val="center"/>
        <w:rPr>
          <w:rFonts w:ascii="宋体" w:hAnsi="宋体" w:cs="Times New Roman"/>
          <w:spacing w:val="30"/>
          <w:kern w:val="0"/>
          <w:sz w:val="21"/>
          <w:szCs w:val="28"/>
        </w:rPr>
      </w:pPr>
      <w:r>
        <w:rPr>
          <w:rFonts w:ascii="宋体" w:hAnsi="宋体" w:cs="Times New Roman"/>
          <w:spacing w:val="30"/>
          <w:sz w:val="32"/>
          <w:szCs w:val="36"/>
        </w:rPr>
        <w:t>中国工程建设标准化协会标准</w:t>
      </w:r>
    </w:p>
    <w:p w14:paraId="55F6165B" w14:textId="77777777" w:rsidR="001B7C91" w:rsidRDefault="001B7C91">
      <w:pPr>
        <w:tabs>
          <w:tab w:val="left" w:pos="8280"/>
        </w:tabs>
        <w:adjustRightInd w:val="0"/>
        <w:snapToGrid w:val="0"/>
        <w:spacing w:beforeLines="50" w:before="156" w:afterLines="50" w:after="156" w:line="240" w:lineRule="auto"/>
        <w:jc w:val="center"/>
        <w:rPr>
          <w:rFonts w:eastAsia="黑体" w:cs="Times New Roman"/>
          <w:kern w:val="0"/>
          <w:szCs w:val="28"/>
        </w:rPr>
      </w:pPr>
    </w:p>
    <w:p w14:paraId="5CC487B5" w14:textId="77777777" w:rsidR="001B7C91" w:rsidRDefault="002B167E">
      <w:pPr>
        <w:adjustRightInd w:val="0"/>
        <w:snapToGrid w:val="0"/>
        <w:spacing w:beforeLines="100" w:before="312" w:afterLines="50" w:after="156" w:line="240" w:lineRule="auto"/>
        <w:jc w:val="center"/>
        <w:rPr>
          <w:rFonts w:eastAsia="黑体" w:cs="Times New Roman"/>
          <w:sz w:val="48"/>
          <w:szCs w:val="44"/>
        </w:rPr>
      </w:pPr>
      <w:r>
        <w:rPr>
          <w:rFonts w:eastAsia="黑体" w:cs="Times New Roman" w:hint="eastAsia"/>
          <w:sz w:val="48"/>
          <w:szCs w:val="44"/>
        </w:rPr>
        <w:t>芽孢杆菌优势化生物反应器</w:t>
      </w:r>
      <w:r>
        <w:rPr>
          <w:rFonts w:eastAsia="黑体" w:cs="Times New Roman"/>
          <w:sz w:val="48"/>
          <w:szCs w:val="44"/>
        </w:rPr>
        <w:t>技术规程</w:t>
      </w:r>
    </w:p>
    <w:p w14:paraId="7A97251C" w14:textId="77777777" w:rsidR="001B7C91" w:rsidRPr="004F27E9" w:rsidRDefault="002B167E">
      <w:pPr>
        <w:adjustRightInd w:val="0"/>
        <w:snapToGrid w:val="0"/>
        <w:spacing w:beforeLines="100" w:before="312" w:afterLines="100" w:after="312" w:line="240" w:lineRule="auto"/>
        <w:jc w:val="center"/>
        <w:rPr>
          <w:rFonts w:eastAsia="等线" w:cs="Times New Roman"/>
          <w:sz w:val="36"/>
          <w:szCs w:val="36"/>
        </w:rPr>
      </w:pPr>
      <w:r w:rsidRPr="004F27E9">
        <w:rPr>
          <w:rFonts w:cs="Times New Roman"/>
          <w:sz w:val="32"/>
          <w:szCs w:val="32"/>
        </w:rPr>
        <w:t>Technical specification for bacillus dominant bio-reactor</w:t>
      </w:r>
    </w:p>
    <w:p w14:paraId="137794C4" w14:textId="77777777" w:rsidR="001B7C91" w:rsidRDefault="001B7C91">
      <w:pPr>
        <w:adjustRightInd w:val="0"/>
        <w:snapToGrid w:val="0"/>
        <w:spacing w:beforeLines="100" w:before="312" w:afterLines="100" w:after="312" w:line="240" w:lineRule="auto"/>
        <w:jc w:val="center"/>
        <w:rPr>
          <w:rFonts w:eastAsia="等线" w:cs="Times New Roman"/>
          <w:sz w:val="36"/>
          <w:szCs w:val="36"/>
        </w:rPr>
      </w:pPr>
    </w:p>
    <w:p w14:paraId="6D92E4C3" w14:textId="77777777" w:rsidR="001B7C91" w:rsidRDefault="001B7C91">
      <w:pPr>
        <w:adjustRightInd w:val="0"/>
        <w:snapToGrid w:val="0"/>
        <w:spacing w:beforeLines="100" w:before="312" w:afterLines="100" w:after="312" w:line="240" w:lineRule="auto"/>
        <w:jc w:val="center"/>
        <w:rPr>
          <w:rFonts w:eastAsia="等线" w:cs="Times New Roman"/>
          <w:sz w:val="36"/>
          <w:szCs w:val="36"/>
        </w:rPr>
      </w:pPr>
    </w:p>
    <w:p w14:paraId="375F0A92" w14:textId="48DDC370" w:rsidR="001B7C91" w:rsidRDefault="002B167E">
      <w:pPr>
        <w:adjustRightInd w:val="0"/>
        <w:snapToGrid w:val="0"/>
        <w:spacing w:beforeLines="100" w:before="312" w:afterLines="100" w:after="312" w:line="240" w:lineRule="auto"/>
        <w:jc w:val="center"/>
        <w:rPr>
          <w:rFonts w:eastAsia="等线" w:cs="Times New Roman"/>
          <w:sz w:val="36"/>
          <w:szCs w:val="36"/>
        </w:rPr>
      </w:pPr>
      <w:r>
        <w:rPr>
          <w:rFonts w:eastAsia="等线" w:cs="Times New Roman"/>
          <w:sz w:val="36"/>
          <w:szCs w:val="36"/>
        </w:rPr>
        <w:t>（</w:t>
      </w:r>
      <w:r w:rsidR="000D5BC3" w:rsidRPr="00027E86">
        <w:rPr>
          <w:rFonts w:ascii="宋体" w:hAnsi="宋体" w:cs="Times New Roman" w:hint="eastAsia"/>
          <w:sz w:val="36"/>
          <w:szCs w:val="36"/>
        </w:rPr>
        <w:t>征求意见稿</w:t>
      </w:r>
      <w:r>
        <w:rPr>
          <w:rFonts w:eastAsia="等线" w:cs="Times New Roman"/>
          <w:sz w:val="36"/>
          <w:szCs w:val="36"/>
        </w:rPr>
        <w:t>）</w:t>
      </w:r>
    </w:p>
    <w:p w14:paraId="54255516" w14:textId="77777777" w:rsidR="001B7C91" w:rsidRDefault="001B7C91">
      <w:pPr>
        <w:jc w:val="center"/>
        <w:rPr>
          <w:rFonts w:cs="Times New Roman"/>
          <w:szCs w:val="28"/>
        </w:rPr>
      </w:pPr>
    </w:p>
    <w:p w14:paraId="373E02DC" w14:textId="77777777" w:rsidR="001B7C91" w:rsidRDefault="001B7C91">
      <w:pPr>
        <w:jc w:val="center"/>
        <w:rPr>
          <w:rFonts w:cs="Times New Roman"/>
          <w:szCs w:val="28"/>
        </w:rPr>
      </w:pPr>
    </w:p>
    <w:p w14:paraId="610091E7" w14:textId="77777777" w:rsidR="001B7C91" w:rsidRDefault="001B7C91">
      <w:pPr>
        <w:jc w:val="center"/>
        <w:rPr>
          <w:rFonts w:cs="Times New Roman"/>
          <w:szCs w:val="28"/>
        </w:rPr>
      </w:pPr>
    </w:p>
    <w:p w14:paraId="6DEA3EE8" w14:textId="77777777" w:rsidR="001B7C91" w:rsidRDefault="001B7C91">
      <w:pPr>
        <w:jc w:val="center"/>
        <w:rPr>
          <w:rFonts w:cs="Times New Roman"/>
          <w:sz w:val="52"/>
          <w:szCs w:val="52"/>
        </w:rPr>
      </w:pPr>
    </w:p>
    <w:p w14:paraId="4E7C2B03" w14:textId="77777777" w:rsidR="001B7C91" w:rsidRDefault="001B7C91">
      <w:pPr>
        <w:jc w:val="center"/>
        <w:rPr>
          <w:rFonts w:cs="Times New Roman"/>
          <w:sz w:val="52"/>
          <w:szCs w:val="52"/>
        </w:rPr>
      </w:pPr>
    </w:p>
    <w:p w14:paraId="0C8AFF1D" w14:textId="77777777" w:rsidR="001B7C91" w:rsidRDefault="001B7C91">
      <w:pPr>
        <w:jc w:val="center"/>
        <w:rPr>
          <w:rFonts w:cs="Times New Roman"/>
          <w:sz w:val="52"/>
          <w:szCs w:val="52"/>
        </w:rPr>
      </w:pPr>
    </w:p>
    <w:p w14:paraId="4B69BA06" w14:textId="77777777" w:rsidR="001B7C91" w:rsidRDefault="002B167E">
      <w:pPr>
        <w:widowControl/>
        <w:spacing w:line="240" w:lineRule="auto"/>
        <w:jc w:val="left"/>
      </w:pPr>
      <w:r>
        <w:br w:type="page"/>
      </w:r>
    </w:p>
    <w:p w14:paraId="321264C1" w14:textId="5EF538A8" w:rsidR="001B7C91" w:rsidRDefault="002B167E">
      <w:pPr>
        <w:spacing w:line="240" w:lineRule="auto"/>
        <w:jc w:val="center"/>
        <w:rPr>
          <w:rFonts w:eastAsia="黑体" w:cs="Times New Roman"/>
          <w:sz w:val="36"/>
          <w:szCs w:val="36"/>
        </w:rPr>
      </w:pPr>
      <w:r>
        <w:rPr>
          <w:rFonts w:eastAsia="黑体" w:cs="Times New Roman"/>
          <w:sz w:val="36"/>
          <w:szCs w:val="36"/>
        </w:rPr>
        <w:lastRenderedPageBreak/>
        <w:t>前</w:t>
      </w:r>
      <w:r w:rsidR="00A659AC">
        <w:rPr>
          <w:rFonts w:eastAsia="黑体" w:cs="Times New Roman" w:hint="eastAsia"/>
          <w:sz w:val="36"/>
          <w:szCs w:val="36"/>
        </w:rPr>
        <w:t xml:space="preserve">  </w:t>
      </w:r>
      <w:r>
        <w:rPr>
          <w:rFonts w:eastAsia="黑体" w:cs="Times New Roman"/>
          <w:sz w:val="36"/>
          <w:szCs w:val="36"/>
        </w:rPr>
        <w:t>言</w:t>
      </w:r>
    </w:p>
    <w:p w14:paraId="06AFFB29" w14:textId="4498C0C5" w:rsidR="001B7C91" w:rsidRDefault="002B167E">
      <w:pPr>
        <w:ind w:firstLine="480"/>
        <w:rPr>
          <w:rFonts w:cs="Times New Roman"/>
          <w:kern w:val="24"/>
          <w:sz w:val="24"/>
        </w:rPr>
      </w:pPr>
      <w:r>
        <w:rPr>
          <w:rFonts w:cs="Times New Roman"/>
          <w:kern w:val="24"/>
          <w:sz w:val="24"/>
        </w:rPr>
        <w:t>根据中国工程建设标准化协会《关于印发</w:t>
      </w:r>
      <w:r>
        <w:rPr>
          <w:rFonts w:cs="Times New Roman"/>
          <w:kern w:val="24"/>
          <w:sz w:val="24"/>
        </w:rPr>
        <w:t>&lt;2022</w:t>
      </w:r>
      <w:r>
        <w:rPr>
          <w:rFonts w:cs="Times New Roman"/>
          <w:kern w:val="24"/>
          <w:sz w:val="24"/>
        </w:rPr>
        <w:t>年第</w:t>
      </w:r>
      <w:r w:rsidR="000D0266">
        <w:rPr>
          <w:rFonts w:cs="Times New Roman" w:hint="eastAsia"/>
          <w:kern w:val="24"/>
          <w:sz w:val="24"/>
        </w:rPr>
        <w:t>一</w:t>
      </w:r>
      <w:r>
        <w:rPr>
          <w:rFonts w:cs="Times New Roman"/>
          <w:kern w:val="24"/>
          <w:sz w:val="24"/>
        </w:rPr>
        <w:t>批协会标准制订、修订计划</w:t>
      </w:r>
      <w:r>
        <w:rPr>
          <w:rFonts w:cs="Times New Roman"/>
          <w:kern w:val="24"/>
          <w:sz w:val="24"/>
        </w:rPr>
        <w:t>&gt;</w:t>
      </w:r>
      <w:r>
        <w:rPr>
          <w:rFonts w:cs="Times New Roman"/>
          <w:kern w:val="24"/>
          <w:sz w:val="24"/>
        </w:rPr>
        <w:t>的通知》（建标协字〔</w:t>
      </w:r>
      <w:r>
        <w:rPr>
          <w:rFonts w:cs="Times New Roman"/>
          <w:kern w:val="24"/>
          <w:sz w:val="24"/>
        </w:rPr>
        <w:t>2022</w:t>
      </w:r>
      <w:r>
        <w:rPr>
          <w:rFonts w:cs="Times New Roman"/>
          <w:kern w:val="24"/>
          <w:sz w:val="24"/>
        </w:rPr>
        <w:t>〕</w:t>
      </w:r>
      <w:r>
        <w:rPr>
          <w:rFonts w:cs="Times New Roman"/>
          <w:kern w:val="24"/>
          <w:sz w:val="24"/>
        </w:rPr>
        <w:t>13</w:t>
      </w:r>
      <w:r>
        <w:rPr>
          <w:rFonts w:cs="Times New Roman"/>
          <w:kern w:val="24"/>
          <w:sz w:val="24"/>
        </w:rPr>
        <w:t>号）的要求，编制组经广泛调查研究，认真总结实践经验，参考</w:t>
      </w:r>
      <w:r>
        <w:rPr>
          <w:rFonts w:cs="Times New Roman" w:hint="eastAsia"/>
          <w:kern w:val="24"/>
          <w:sz w:val="24"/>
        </w:rPr>
        <w:t>了</w:t>
      </w:r>
      <w:r>
        <w:rPr>
          <w:rFonts w:cs="Times New Roman"/>
          <w:kern w:val="24"/>
          <w:sz w:val="24"/>
        </w:rPr>
        <w:t>技术的相关资料，并在广泛征求意见的基础上，制定本规程。</w:t>
      </w:r>
    </w:p>
    <w:p w14:paraId="28430C78" w14:textId="77777777" w:rsidR="001B7C91" w:rsidRDefault="002B167E">
      <w:pPr>
        <w:ind w:firstLine="480"/>
        <w:rPr>
          <w:rFonts w:cs="Times New Roman"/>
          <w:kern w:val="24"/>
          <w:sz w:val="24"/>
        </w:rPr>
      </w:pPr>
      <w:r>
        <w:rPr>
          <w:rFonts w:cs="Times New Roman"/>
          <w:kern w:val="24"/>
          <w:sz w:val="24"/>
        </w:rPr>
        <w:t>本规程</w:t>
      </w:r>
      <w:r>
        <w:rPr>
          <w:rFonts w:cs="Times New Roman" w:hint="eastAsia"/>
          <w:kern w:val="24"/>
          <w:sz w:val="24"/>
        </w:rPr>
        <w:t>共分</w:t>
      </w:r>
      <w:r>
        <w:rPr>
          <w:rFonts w:cs="Times New Roman"/>
          <w:kern w:val="24"/>
          <w:sz w:val="24"/>
        </w:rPr>
        <w:t>7</w:t>
      </w:r>
      <w:r>
        <w:rPr>
          <w:rFonts w:cs="Times New Roman" w:hint="eastAsia"/>
          <w:kern w:val="24"/>
          <w:sz w:val="24"/>
        </w:rPr>
        <w:t>章，</w:t>
      </w:r>
      <w:r>
        <w:rPr>
          <w:rFonts w:cs="Times New Roman"/>
          <w:kern w:val="24"/>
          <w:sz w:val="24"/>
        </w:rPr>
        <w:t>主要技术内容</w:t>
      </w:r>
      <w:r>
        <w:rPr>
          <w:rFonts w:cs="Times New Roman" w:hint="eastAsia"/>
          <w:kern w:val="24"/>
          <w:sz w:val="24"/>
        </w:rPr>
        <w:t>包括</w:t>
      </w:r>
      <w:r>
        <w:rPr>
          <w:rFonts w:cs="Times New Roman"/>
          <w:kern w:val="24"/>
          <w:sz w:val="24"/>
        </w:rPr>
        <w:t>：总则</w:t>
      </w:r>
      <w:r>
        <w:rPr>
          <w:rFonts w:cs="Times New Roman" w:hint="eastAsia"/>
          <w:kern w:val="24"/>
          <w:sz w:val="24"/>
        </w:rPr>
        <w:t>，</w:t>
      </w:r>
      <w:r>
        <w:rPr>
          <w:rFonts w:cs="Times New Roman"/>
          <w:kern w:val="24"/>
          <w:sz w:val="24"/>
        </w:rPr>
        <w:t>术语</w:t>
      </w:r>
      <w:r>
        <w:rPr>
          <w:rFonts w:cs="Times New Roman" w:hint="eastAsia"/>
          <w:kern w:val="24"/>
          <w:sz w:val="24"/>
        </w:rPr>
        <w:t>，基本规定，</w:t>
      </w:r>
      <w:r>
        <w:rPr>
          <w:rFonts w:cs="Times New Roman"/>
          <w:kern w:val="24"/>
          <w:sz w:val="24"/>
        </w:rPr>
        <w:t>工艺设计</w:t>
      </w:r>
      <w:r>
        <w:rPr>
          <w:rFonts w:cs="Times New Roman" w:hint="eastAsia"/>
          <w:kern w:val="24"/>
          <w:sz w:val="24"/>
        </w:rPr>
        <w:t>，</w:t>
      </w:r>
      <w:r>
        <w:rPr>
          <w:rFonts w:cs="Times New Roman"/>
          <w:kern w:val="24"/>
          <w:sz w:val="24"/>
        </w:rPr>
        <w:t>检测与控制</w:t>
      </w:r>
      <w:r>
        <w:rPr>
          <w:rFonts w:cs="Times New Roman" w:hint="eastAsia"/>
          <w:kern w:val="24"/>
          <w:sz w:val="24"/>
        </w:rPr>
        <w:t>，</w:t>
      </w:r>
      <w:r>
        <w:rPr>
          <w:rFonts w:cs="Times New Roman"/>
          <w:kern w:val="24"/>
          <w:sz w:val="24"/>
        </w:rPr>
        <w:t>施工</w:t>
      </w:r>
      <w:r>
        <w:rPr>
          <w:rFonts w:cs="Times New Roman" w:hint="eastAsia"/>
          <w:kern w:val="24"/>
          <w:sz w:val="24"/>
        </w:rPr>
        <w:t>、</w:t>
      </w:r>
      <w:r>
        <w:rPr>
          <w:rFonts w:cs="Times New Roman"/>
          <w:kern w:val="24"/>
          <w:sz w:val="24"/>
        </w:rPr>
        <w:t>调试与验收</w:t>
      </w:r>
      <w:r>
        <w:rPr>
          <w:rFonts w:cs="Times New Roman" w:hint="eastAsia"/>
          <w:kern w:val="24"/>
          <w:sz w:val="24"/>
        </w:rPr>
        <w:t>，</w:t>
      </w:r>
      <w:r>
        <w:rPr>
          <w:rFonts w:cs="Times New Roman"/>
          <w:kern w:val="24"/>
          <w:sz w:val="24"/>
        </w:rPr>
        <w:t>运行与维护。</w:t>
      </w:r>
    </w:p>
    <w:p w14:paraId="147B9A08" w14:textId="77777777" w:rsidR="001B7C91" w:rsidRDefault="002B167E">
      <w:pPr>
        <w:ind w:firstLine="480"/>
        <w:rPr>
          <w:rFonts w:cs="Times New Roman"/>
          <w:kern w:val="24"/>
          <w:sz w:val="24"/>
        </w:rPr>
      </w:pPr>
      <w:r>
        <w:rPr>
          <w:rFonts w:cs="Times New Roman"/>
          <w:kern w:val="24"/>
          <w:sz w:val="24"/>
        </w:rPr>
        <w:t>本规程由中国工程建设标准化协会城市给水排水专业委员会归口管理，由中国市政工程中南设计研究总院有限公司负责具体技术内容的解释。</w:t>
      </w:r>
      <w:r>
        <w:rPr>
          <w:rFonts w:cs="Times New Roman" w:hint="eastAsia"/>
          <w:kern w:val="24"/>
          <w:sz w:val="24"/>
        </w:rPr>
        <w:t>实施</w:t>
      </w:r>
      <w:r>
        <w:rPr>
          <w:rFonts w:cs="Times New Roman"/>
          <w:kern w:val="24"/>
          <w:sz w:val="24"/>
        </w:rPr>
        <w:t>过程中如有意见或建议，请</w:t>
      </w:r>
      <w:r>
        <w:rPr>
          <w:rFonts w:cs="Times New Roman" w:hint="eastAsia"/>
          <w:kern w:val="24"/>
          <w:sz w:val="24"/>
        </w:rPr>
        <w:t>反馈至</w:t>
      </w:r>
      <w:r>
        <w:rPr>
          <w:rFonts w:ascii="等线" w:hAnsi="等线" w:cs="Times New Roman"/>
          <w:spacing w:val="10"/>
          <w:sz w:val="24"/>
          <w:szCs w:val="22"/>
        </w:rPr>
        <w:t>中国市政工程中南设计研究总院有限公司</w:t>
      </w:r>
      <w:r>
        <w:rPr>
          <w:rFonts w:cs="Times New Roman"/>
          <w:kern w:val="24"/>
          <w:sz w:val="24"/>
        </w:rPr>
        <w:t>（地址：武汉市江岸区解放公园路</w:t>
      </w:r>
      <w:r>
        <w:rPr>
          <w:rFonts w:cs="Times New Roman"/>
          <w:kern w:val="24"/>
          <w:sz w:val="24"/>
        </w:rPr>
        <w:t>8</w:t>
      </w:r>
      <w:r>
        <w:rPr>
          <w:rFonts w:cs="Times New Roman"/>
          <w:kern w:val="24"/>
          <w:sz w:val="24"/>
        </w:rPr>
        <w:t>号，</w:t>
      </w:r>
      <w:r>
        <w:rPr>
          <w:rFonts w:cs="Times New Roman" w:hint="eastAsia"/>
          <w:kern w:val="24"/>
          <w:sz w:val="24"/>
        </w:rPr>
        <w:t>邮政编码</w:t>
      </w:r>
      <w:r>
        <w:rPr>
          <w:rFonts w:cs="Times New Roman"/>
          <w:kern w:val="24"/>
          <w:sz w:val="24"/>
        </w:rPr>
        <w:t>：</w:t>
      </w:r>
      <w:r>
        <w:rPr>
          <w:rFonts w:cs="Times New Roman"/>
          <w:kern w:val="24"/>
          <w:sz w:val="24"/>
        </w:rPr>
        <w:t>430010</w:t>
      </w:r>
      <w:r>
        <w:rPr>
          <w:rFonts w:cs="Times New Roman"/>
          <w:kern w:val="24"/>
          <w:sz w:val="24"/>
        </w:rPr>
        <w:t>）。</w:t>
      </w:r>
    </w:p>
    <w:p w14:paraId="64D0E63E" w14:textId="77777777" w:rsidR="001B7C91" w:rsidRDefault="002B167E">
      <w:pPr>
        <w:ind w:firstLine="480"/>
        <w:rPr>
          <w:rFonts w:eastAsia="黑体" w:cs="Times New Roman"/>
          <w:sz w:val="24"/>
        </w:rPr>
      </w:pPr>
      <w:r>
        <w:rPr>
          <w:rFonts w:eastAsia="黑体" w:cs="Times New Roman"/>
          <w:sz w:val="24"/>
        </w:rPr>
        <w:t>主编单位：</w:t>
      </w:r>
      <w:r>
        <w:rPr>
          <w:rFonts w:cs="Times New Roman"/>
          <w:sz w:val="24"/>
        </w:rPr>
        <w:t>中国市政工程中南设计研究总院有限公司</w:t>
      </w:r>
    </w:p>
    <w:p w14:paraId="3D1DC159" w14:textId="51AD4A5F" w:rsidR="001B7C91" w:rsidRDefault="00027E86">
      <w:pPr>
        <w:ind w:firstLine="1701"/>
        <w:rPr>
          <w:rFonts w:cs="Times New Roman"/>
          <w:sz w:val="24"/>
        </w:rPr>
      </w:pPr>
      <w:r>
        <w:rPr>
          <w:rFonts w:cs="Times New Roman" w:hint="eastAsia"/>
          <w:sz w:val="24"/>
        </w:rPr>
        <w:t>杭州</w:t>
      </w:r>
      <w:r w:rsidR="002B167E">
        <w:rPr>
          <w:rFonts w:cs="Times New Roman" w:hint="eastAsia"/>
          <w:sz w:val="24"/>
        </w:rPr>
        <w:t>洁神环境科技股份有限公司</w:t>
      </w:r>
    </w:p>
    <w:p w14:paraId="398F5198" w14:textId="77777777" w:rsidR="001B7C91" w:rsidRDefault="002B167E">
      <w:pPr>
        <w:ind w:firstLine="426"/>
        <w:rPr>
          <w:rFonts w:cs="Times New Roman"/>
          <w:sz w:val="24"/>
        </w:rPr>
      </w:pPr>
      <w:r>
        <w:rPr>
          <w:rFonts w:eastAsia="黑体" w:cs="Times New Roman"/>
          <w:sz w:val="24"/>
        </w:rPr>
        <w:t>参编单位：</w:t>
      </w:r>
      <w:r>
        <w:rPr>
          <w:rFonts w:cs="Times New Roman" w:hint="eastAsia"/>
          <w:sz w:val="24"/>
        </w:rPr>
        <w:t>武汉理工大学</w:t>
      </w:r>
    </w:p>
    <w:p w14:paraId="4A39FB07" w14:textId="77777777" w:rsidR="001B7C91" w:rsidRDefault="002B167E">
      <w:pPr>
        <w:ind w:firstLine="1701"/>
        <w:rPr>
          <w:rFonts w:cs="Times New Roman"/>
          <w:sz w:val="24"/>
        </w:rPr>
      </w:pPr>
      <w:r>
        <w:rPr>
          <w:rFonts w:cs="Times New Roman" w:hint="eastAsia"/>
          <w:sz w:val="24"/>
        </w:rPr>
        <w:t>陕西省水务集团有限公司</w:t>
      </w:r>
    </w:p>
    <w:p w14:paraId="2D6007F9" w14:textId="77777777" w:rsidR="001B7C91" w:rsidRDefault="002B167E">
      <w:pPr>
        <w:ind w:firstLine="1701"/>
        <w:rPr>
          <w:rFonts w:cs="Times New Roman"/>
          <w:sz w:val="24"/>
        </w:rPr>
      </w:pPr>
      <w:r>
        <w:rPr>
          <w:rFonts w:cs="Times New Roman" w:hint="eastAsia"/>
          <w:sz w:val="24"/>
        </w:rPr>
        <w:t>西安市创业水务有限公司</w:t>
      </w:r>
    </w:p>
    <w:p w14:paraId="581E996C" w14:textId="77777777" w:rsidR="001B7C91" w:rsidRDefault="002B167E">
      <w:pPr>
        <w:ind w:firstLine="1701"/>
        <w:rPr>
          <w:rFonts w:cs="Times New Roman"/>
          <w:sz w:val="24"/>
        </w:rPr>
      </w:pPr>
      <w:r>
        <w:rPr>
          <w:rFonts w:cs="Times New Roman" w:hint="eastAsia"/>
          <w:sz w:val="24"/>
        </w:rPr>
        <w:t>宁波北仑岩东水务有限公司</w:t>
      </w:r>
    </w:p>
    <w:p w14:paraId="28F0A664" w14:textId="77777777" w:rsidR="001B7C91" w:rsidRDefault="002B167E">
      <w:pPr>
        <w:ind w:firstLine="1701"/>
        <w:rPr>
          <w:rFonts w:cs="Times New Roman"/>
          <w:sz w:val="24"/>
        </w:rPr>
      </w:pPr>
      <w:r>
        <w:rPr>
          <w:rFonts w:cs="Times New Roman" w:hint="eastAsia"/>
          <w:sz w:val="24"/>
        </w:rPr>
        <w:t>天津市政工程设计研究总院有限公司</w:t>
      </w:r>
    </w:p>
    <w:p w14:paraId="332C2238" w14:textId="77777777" w:rsidR="001B7C91" w:rsidRDefault="002B167E">
      <w:pPr>
        <w:ind w:firstLine="480"/>
        <w:rPr>
          <w:rFonts w:eastAsia="黑体" w:cs="Times New Roman"/>
          <w:sz w:val="24"/>
        </w:rPr>
      </w:pPr>
      <w:r>
        <w:rPr>
          <w:rFonts w:eastAsia="黑体" w:cs="Times New Roman"/>
          <w:sz w:val="24"/>
        </w:rPr>
        <w:t>主要起草人</w:t>
      </w:r>
      <w:r>
        <w:rPr>
          <w:rFonts w:eastAsia="黑体" w:cs="Times New Roman" w:hint="eastAsia"/>
          <w:sz w:val="24"/>
        </w:rPr>
        <w:t>：</w:t>
      </w:r>
    </w:p>
    <w:tbl>
      <w:tblPr>
        <w:tblW w:w="6507" w:type="dxa"/>
        <w:tblInd w:w="2093" w:type="dxa"/>
        <w:tblLook w:val="04A0" w:firstRow="1" w:lastRow="0" w:firstColumn="1" w:lastColumn="0" w:noHBand="0" w:noVBand="1"/>
      </w:tblPr>
      <w:tblGrid>
        <w:gridCol w:w="1301"/>
        <w:gridCol w:w="1301"/>
        <w:gridCol w:w="1302"/>
        <w:gridCol w:w="1301"/>
        <w:gridCol w:w="1302"/>
      </w:tblGrid>
      <w:tr w:rsidR="001B7C91" w14:paraId="16C0FC6F" w14:textId="77777777">
        <w:tc>
          <w:tcPr>
            <w:tcW w:w="1301" w:type="dxa"/>
            <w:shd w:val="clear" w:color="auto" w:fill="auto"/>
          </w:tcPr>
          <w:p w14:paraId="3F299AA8" w14:textId="77777777" w:rsidR="001B7C91" w:rsidRPr="00BB3DCD" w:rsidRDefault="001B7C91" w:rsidP="002B167E">
            <w:pPr>
              <w:ind w:leftChars="-67" w:left="-188" w:firstLineChars="59" w:firstLine="142"/>
              <w:rPr>
                <w:rFonts w:cs="Times New Roman"/>
                <w:color w:val="FF0000"/>
                <w:sz w:val="24"/>
              </w:rPr>
            </w:pPr>
          </w:p>
        </w:tc>
        <w:tc>
          <w:tcPr>
            <w:tcW w:w="1301" w:type="dxa"/>
            <w:shd w:val="clear" w:color="auto" w:fill="auto"/>
          </w:tcPr>
          <w:p w14:paraId="3A1EF07B" w14:textId="77777777" w:rsidR="001B7C91" w:rsidRPr="00BB3DCD" w:rsidRDefault="001B7C91">
            <w:pPr>
              <w:rPr>
                <w:rFonts w:cs="Times New Roman"/>
                <w:color w:val="FF0000"/>
                <w:sz w:val="24"/>
              </w:rPr>
            </w:pPr>
          </w:p>
        </w:tc>
        <w:tc>
          <w:tcPr>
            <w:tcW w:w="1302" w:type="dxa"/>
            <w:shd w:val="clear" w:color="auto" w:fill="auto"/>
          </w:tcPr>
          <w:p w14:paraId="4FFC632B" w14:textId="77777777" w:rsidR="001B7C91" w:rsidRPr="00BB3DCD" w:rsidRDefault="001B7C91">
            <w:pPr>
              <w:rPr>
                <w:rFonts w:cs="Times New Roman"/>
                <w:color w:val="FF0000"/>
                <w:sz w:val="24"/>
              </w:rPr>
            </w:pPr>
          </w:p>
        </w:tc>
        <w:tc>
          <w:tcPr>
            <w:tcW w:w="1301" w:type="dxa"/>
            <w:shd w:val="clear" w:color="auto" w:fill="auto"/>
          </w:tcPr>
          <w:p w14:paraId="20754336" w14:textId="77777777" w:rsidR="001B7C91" w:rsidRPr="00BB3DCD" w:rsidRDefault="001B7C91">
            <w:pPr>
              <w:rPr>
                <w:rFonts w:cs="Times New Roman"/>
                <w:color w:val="FF0000"/>
                <w:sz w:val="24"/>
              </w:rPr>
            </w:pPr>
          </w:p>
        </w:tc>
        <w:tc>
          <w:tcPr>
            <w:tcW w:w="1302" w:type="dxa"/>
            <w:shd w:val="clear" w:color="auto" w:fill="auto"/>
          </w:tcPr>
          <w:p w14:paraId="4DA0393F" w14:textId="77777777" w:rsidR="001B7C91" w:rsidRPr="00BB3DCD" w:rsidRDefault="001B7C91">
            <w:pPr>
              <w:rPr>
                <w:rFonts w:cs="Times New Roman"/>
                <w:color w:val="FF0000"/>
                <w:sz w:val="24"/>
              </w:rPr>
            </w:pPr>
          </w:p>
        </w:tc>
      </w:tr>
      <w:tr w:rsidR="001B7C91" w14:paraId="2086FA90" w14:textId="77777777">
        <w:tc>
          <w:tcPr>
            <w:tcW w:w="1301" w:type="dxa"/>
            <w:shd w:val="clear" w:color="auto" w:fill="auto"/>
          </w:tcPr>
          <w:p w14:paraId="04A0D9F0" w14:textId="77777777" w:rsidR="001B7C91" w:rsidRPr="00BB3DCD" w:rsidRDefault="001B7C91" w:rsidP="002B167E">
            <w:pPr>
              <w:ind w:leftChars="-67" w:left="-188" w:firstLineChars="59" w:firstLine="142"/>
              <w:rPr>
                <w:rFonts w:cs="Times New Roman"/>
                <w:color w:val="FF0000"/>
                <w:sz w:val="24"/>
              </w:rPr>
            </w:pPr>
          </w:p>
        </w:tc>
        <w:tc>
          <w:tcPr>
            <w:tcW w:w="1301" w:type="dxa"/>
            <w:shd w:val="clear" w:color="auto" w:fill="auto"/>
          </w:tcPr>
          <w:p w14:paraId="29D574BA" w14:textId="77777777" w:rsidR="001B7C91" w:rsidRPr="00BB3DCD" w:rsidRDefault="001B7C91">
            <w:pPr>
              <w:rPr>
                <w:rFonts w:cs="Times New Roman"/>
                <w:color w:val="FF0000"/>
                <w:sz w:val="24"/>
              </w:rPr>
            </w:pPr>
          </w:p>
        </w:tc>
        <w:tc>
          <w:tcPr>
            <w:tcW w:w="1302" w:type="dxa"/>
            <w:shd w:val="clear" w:color="auto" w:fill="auto"/>
          </w:tcPr>
          <w:p w14:paraId="7CEBC14F" w14:textId="77777777" w:rsidR="001B7C91" w:rsidRPr="00BB3DCD" w:rsidRDefault="001B7C91">
            <w:pPr>
              <w:rPr>
                <w:rFonts w:cs="Times New Roman"/>
                <w:color w:val="FF0000"/>
                <w:sz w:val="24"/>
              </w:rPr>
            </w:pPr>
          </w:p>
        </w:tc>
        <w:tc>
          <w:tcPr>
            <w:tcW w:w="1301" w:type="dxa"/>
            <w:shd w:val="clear" w:color="auto" w:fill="auto"/>
          </w:tcPr>
          <w:p w14:paraId="7B63E74F" w14:textId="77777777" w:rsidR="001B7C91" w:rsidRPr="00BB3DCD" w:rsidRDefault="001B7C91">
            <w:pPr>
              <w:rPr>
                <w:rFonts w:cs="Times New Roman"/>
                <w:color w:val="FF0000"/>
                <w:sz w:val="24"/>
              </w:rPr>
            </w:pPr>
          </w:p>
        </w:tc>
        <w:tc>
          <w:tcPr>
            <w:tcW w:w="1302" w:type="dxa"/>
            <w:shd w:val="clear" w:color="auto" w:fill="auto"/>
          </w:tcPr>
          <w:p w14:paraId="42ADCC64" w14:textId="77777777" w:rsidR="001B7C91" w:rsidRPr="00BB3DCD" w:rsidRDefault="001B7C91">
            <w:pPr>
              <w:rPr>
                <w:rFonts w:cs="Times New Roman"/>
                <w:color w:val="FF0000"/>
                <w:sz w:val="24"/>
              </w:rPr>
            </w:pPr>
          </w:p>
        </w:tc>
      </w:tr>
      <w:tr w:rsidR="001B7C91" w14:paraId="6E7AFFF2" w14:textId="77777777">
        <w:tc>
          <w:tcPr>
            <w:tcW w:w="1301" w:type="dxa"/>
            <w:shd w:val="clear" w:color="auto" w:fill="auto"/>
          </w:tcPr>
          <w:p w14:paraId="75471ECE" w14:textId="77777777" w:rsidR="001B7C91" w:rsidRPr="00BB3DCD" w:rsidRDefault="001B7C91">
            <w:pPr>
              <w:rPr>
                <w:rFonts w:cs="Times New Roman"/>
                <w:color w:val="FF0000"/>
                <w:sz w:val="24"/>
              </w:rPr>
            </w:pPr>
          </w:p>
        </w:tc>
        <w:tc>
          <w:tcPr>
            <w:tcW w:w="1301" w:type="dxa"/>
            <w:shd w:val="clear" w:color="auto" w:fill="auto"/>
          </w:tcPr>
          <w:p w14:paraId="4475C364" w14:textId="77777777" w:rsidR="001B7C91" w:rsidRPr="00BB3DCD" w:rsidRDefault="001B7C91">
            <w:pPr>
              <w:rPr>
                <w:rFonts w:cs="Times New Roman"/>
                <w:color w:val="FF0000"/>
                <w:sz w:val="24"/>
              </w:rPr>
            </w:pPr>
          </w:p>
        </w:tc>
        <w:tc>
          <w:tcPr>
            <w:tcW w:w="1302" w:type="dxa"/>
            <w:shd w:val="clear" w:color="auto" w:fill="auto"/>
          </w:tcPr>
          <w:p w14:paraId="74D5A539" w14:textId="77777777" w:rsidR="001B7C91" w:rsidRPr="00BB3DCD" w:rsidRDefault="001B7C91">
            <w:pPr>
              <w:rPr>
                <w:rFonts w:cs="Times New Roman"/>
                <w:color w:val="FF0000"/>
                <w:sz w:val="24"/>
              </w:rPr>
            </w:pPr>
          </w:p>
        </w:tc>
        <w:tc>
          <w:tcPr>
            <w:tcW w:w="1301" w:type="dxa"/>
            <w:shd w:val="clear" w:color="auto" w:fill="auto"/>
          </w:tcPr>
          <w:p w14:paraId="43306A00" w14:textId="77777777" w:rsidR="001B7C91" w:rsidRPr="00BB3DCD" w:rsidRDefault="001B7C91">
            <w:pPr>
              <w:rPr>
                <w:rFonts w:cs="Times New Roman"/>
                <w:color w:val="FF0000"/>
                <w:sz w:val="24"/>
              </w:rPr>
            </w:pPr>
          </w:p>
        </w:tc>
        <w:tc>
          <w:tcPr>
            <w:tcW w:w="1302" w:type="dxa"/>
            <w:shd w:val="clear" w:color="auto" w:fill="auto"/>
          </w:tcPr>
          <w:p w14:paraId="335F6A3A" w14:textId="77777777" w:rsidR="001B7C91" w:rsidRPr="00BB3DCD" w:rsidRDefault="001B7C91">
            <w:pPr>
              <w:rPr>
                <w:rFonts w:cs="Times New Roman"/>
                <w:color w:val="FF0000"/>
                <w:sz w:val="24"/>
              </w:rPr>
            </w:pPr>
          </w:p>
        </w:tc>
      </w:tr>
      <w:tr w:rsidR="001B7C91" w14:paraId="2E48E7DA" w14:textId="77777777">
        <w:tc>
          <w:tcPr>
            <w:tcW w:w="1301" w:type="dxa"/>
            <w:shd w:val="clear" w:color="auto" w:fill="auto"/>
          </w:tcPr>
          <w:p w14:paraId="7FB9CEB0" w14:textId="77777777" w:rsidR="001B7C91" w:rsidRPr="00BB3DCD" w:rsidRDefault="001B7C91">
            <w:pPr>
              <w:rPr>
                <w:rFonts w:cs="Times New Roman"/>
                <w:color w:val="FF0000"/>
                <w:sz w:val="24"/>
              </w:rPr>
            </w:pPr>
          </w:p>
        </w:tc>
        <w:tc>
          <w:tcPr>
            <w:tcW w:w="1301" w:type="dxa"/>
            <w:shd w:val="clear" w:color="auto" w:fill="auto"/>
          </w:tcPr>
          <w:p w14:paraId="163B25CF" w14:textId="77777777" w:rsidR="001B7C91" w:rsidRPr="00BB3DCD" w:rsidRDefault="001B7C91">
            <w:pPr>
              <w:rPr>
                <w:rFonts w:cs="Times New Roman"/>
                <w:color w:val="FF0000"/>
                <w:sz w:val="24"/>
              </w:rPr>
            </w:pPr>
          </w:p>
        </w:tc>
        <w:tc>
          <w:tcPr>
            <w:tcW w:w="1302" w:type="dxa"/>
            <w:shd w:val="clear" w:color="auto" w:fill="auto"/>
          </w:tcPr>
          <w:p w14:paraId="76263104" w14:textId="77777777" w:rsidR="001B7C91" w:rsidRPr="00BB3DCD" w:rsidRDefault="001B7C91">
            <w:pPr>
              <w:rPr>
                <w:rFonts w:cs="Times New Roman"/>
                <w:color w:val="FF0000"/>
                <w:sz w:val="24"/>
              </w:rPr>
            </w:pPr>
          </w:p>
        </w:tc>
        <w:tc>
          <w:tcPr>
            <w:tcW w:w="1301" w:type="dxa"/>
            <w:shd w:val="clear" w:color="auto" w:fill="auto"/>
          </w:tcPr>
          <w:p w14:paraId="323356D9" w14:textId="77777777" w:rsidR="001B7C91" w:rsidRPr="00BB3DCD" w:rsidRDefault="001B7C91">
            <w:pPr>
              <w:rPr>
                <w:rFonts w:cs="Times New Roman"/>
                <w:color w:val="FF0000"/>
                <w:sz w:val="24"/>
              </w:rPr>
            </w:pPr>
          </w:p>
        </w:tc>
        <w:tc>
          <w:tcPr>
            <w:tcW w:w="1302" w:type="dxa"/>
            <w:shd w:val="clear" w:color="auto" w:fill="auto"/>
          </w:tcPr>
          <w:p w14:paraId="769787FD" w14:textId="77777777" w:rsidR="001B7C91" w:rsidRPr="00BB3DCD" w:rsidRDefault="001B7C91">
            <w:pPr>
              <w:rPr>
                <w:rFonts w:cs="Times New Roman"/>
                <w:color w:val="FF0000"/>
                <w:sz w:val="24"/>
              </w:rPr>
            </w:pPr>
          </w:p>
        </w:tc>
      </w:tr>
      <w:tr w:rsidR="001B7C91" w14:paraId="639F328D" w14:textId="77777777">
        <w:tc>
          <w:tcPr>
            <w:tcW w:w="1301" w:type="dxa"/>
            <w:shd w:val="clear" w:color="auto" w:fill="auto"/>
          </w:tcPr>
          <w:p w14:paraId="3DF3623F" w14:textId="77777777" w:rsidR="001B7C91" w:rsidRPr="00BB3DCD" w:rsidRDefault="001B7C91">
            <w:pPr>
              <w:rPr>
                <w:rFonts w:cs="Times New Roman"/>
                <w:color w:val="FF0000"/>
                <w:sz w:val="24"/>
              </w:rPr>
            </w:pPr>
          </w:p>
        </w:tc>
        <w:tc>
          <w:tcPr>
            <w:tcW w:w="1301" w:type="dxa"/>
            <w:shd w:val="clear" w:color="auto" w:fill="auto"/>
          </w:tcPr>
          <w:p w14:paraId="3D0CF2BD" w14:textId="77777777" w:rsidR="001B7C91" w:rsidRPr="00BB3DCD" w:rsidRDefault="001B7C91">
            <w:pPr>
              <w:rPr>
                <w:rFonts w:cs="Times New Roman"/>
                <w:color w:val="FF0000"/>
                <w:sz w:val="24"/>
              </w:rPr>
            </w:pPr>
          </w:p>
        </w:tc>
        <w:tc>
          <w:tcPr>
            <w:tcW w:w="1302" w:type="dxa"/>
            <w:shd w:val="clear" w:color="auto" w:fill="auto"/>
          </w:tcPr>
          <w:p w14:paraId="34C90D0F" w14:textId="77777777" w:rsidR="001B7C91" w:rsidRPr="00BB3DCD" w:rsidRDefault="001B7C91">
            <w:pPr>
              <w:rPr>
                <w:rFonts w:cs="Times New Roman"/>
                <w:color w:val="FF0000"/>
                <w:sz w:val="24"/>
              </w:rPr>
            </w:pPr>
          </w:p>
        </w:tc>
        <w:tc>
          <w:tcPr>
            <w:tcW w:w="1301" w:type="dxa"/>
            <w:shd w:val="clear" w:color="auto" w:fill="auto"/>
          </w:tcPr>
          <w:p w14:paraId="2006CE78" w14:textId="77777777" w:rsidR="001B7C91" w:rsidRPr="00BB3DCD" w:rsidRDefault="001B7C91">
            <w:pPr>
              <w:rPr>
                <w:rFonts w:cs="Times New Roman"/>
                <w:color w:val="FF0000"/>
                <w:sz w:val="24"/>
              </w:rPr>
            </w:pPr>
          </w:p>
        </w:tc>
        <w:tc>
          <w:tcPr>
            <w:tcW w:w="1302" w:type="dxa"/>
            <w:shd w:val="clear" w:color="auto" w:fill="auto"/>
          </w:tcPr>
          <w:p w14:paraId="402B9927" w14:textId="77777777" w:rsidR="001B7C91" w:rsidRPr="00BB3DCD" w:rsidRDefault="001B7C91">
            <w:pPr>
              <w:rPr>
                <w:rFonts w:cs="Times New Roman"/>
                <w:color w:val="FF0000"/>
                <w:sz w:val="24"/>
              </w:rPr>
            </w:pPr>
          </w:p>
        </w:tc>
      </w:tr>
      <w:tr w:rsidR="001B7C91" w14:paraId="0AFBAD47" w14:textId="77777777">
        <w:tc>
          <w:tcPr>
            <w:tcW w:w="1301" w:type="dxa"/>
            <w:shd w:val="clear" w:color="auto" w:fill="auto"/>
          </w:tcPr>
          <w:p w14:paraId="6D632CB4" w14:textId="77777777" w:rsidR="001B7C91" w:rsidRPr="00BB3DCD" w:rsidRDefault="001B7C91">
            <w:pPr>
              <w:rPr>
                <w:rFonts w:cs="Times New Roman"/>
                <w:color w:val="FF0000"/>
                <w:sz w:val="24"/>
              </w:rPr>
            </w:pPr>
          </w:p>
        </w:tc>
        <w:tc>
          <w:tcPr>
            <w:tcW w:w="1301" w:type="dxa"/>
            <w:shd w:val="clear" w:color="auto" w:fill="auto"/>
          </w:tcPr>
          <w:p w14:paraId="10B6DB4C" w14:textId="77777777" w:rsidR="001B7C91" w:rsidRPr="00BB3DCD" w:rsidRDefault="001B7C91">
            <w:pPr>
              <w:rPr>
                <w:rFonts w:cs="Times New Roman"/>
                <w:color w:val="FF0000"/>
                <w:sz w:val="24"/>
              </w:rPr>
            </w:pPr>
          </w:p>
        </w:tc>
        <w:tc>
          <w:tcPr>
            <w:tcW w:w="1302" w:type="dxa"/>
            <w:shd w:val="clear" w:color="auto" w:fill="auto"/>
          </w:tcPr>
          <w:p w14:paraId="5207A748" w14:textId="77777777" w:rsidR="001B7C91" w:rsidRPr="00BB3DCD" w:rsidRDefault="001B7C91">
            <w:pPr>
              <w:rPr>
                <w:rFonts w:cs="Times New Roman"/>
                <w:color w:val="FF0000"/>
                <w:sz w:val="24"/>
              </w:rPr>
            </w:pPr>
          </w:p>
        </w:tc>
        <w:tc>
          <w:tcPr>
            <w:tcW w:w="1301" w:type="dxa"/>
            <w:shd w:val="clear" w:color="auto" w:fill="auto"/>
          </w:tcPr>
          <w:p w14:paraId="0AA96999" w14:textId="77777777" w:rsidR="001B7C91" w:rsidRPr="00BB3DCD" w:rsidRDefault="001B7C91">
            <w:pPr>
              <w:rPr>
                <w:rFonts w:cs="Times New Roman"/>
                <w:color w:val="FF0000"/>
                <w:sz w:val="24"/>
              </w:rPr>
            </w:pPr>
          </w:p>
        </w:tc>
        <w:tc>
          <w:tcPr>
            <w:tcW w:w="1302" w:type="dxa"/>
            <w:shd w:val="clear" w:color="auto" w:fill="auto"/>
          </w:tcPr>
          <w:p w14:paraId="2044D066" w14:textId="77777777" w:rsidR="001B7C91" w:rsidRPr="00BB3DCD" w:rsidRDefault="001B7C91">
            <w:pPr>
              <w:rPr>
                <w:rFonts w:cs="Times New Roman"/>
                <w:color w:val="FF0000"/>
                <w:sz w:val="24"/>
              </w:rPr>
            </w:pPr>
          </w:p>
        </w:tc>
      </w:tr>
      <w:tr w:rsidR="001B7C91" w14:paraId="12854F53" w14:textId="77777777">
        <w:tc>
          <w:tcPr>
            <w:tcW w:w="1301" w:type="dxa"/>
            <w:shd w:val="clear" w:color="auto" w:fill="auto"/>
          </w:tcPr>
          <w:p w14:paraId="008B6817" w14:textId="77777777" w:rsidR="001B7C91" w:rsidRPr="00BB3DCD" w:rsidRDefault="001B7C91">
            <w:pPr>
              <w:rPr>
                <w:rFonts w:cs="Times New Roman"/>
                <w:color w:val="FF0000"/>
                <w:sz w:val="24"/>
              </w:rPr>
            </w:pPr>
          </w:p>
          <w:p w14:paraId="7F24F2C6" w14:textId="77777777" w:rsidR="00A659AC" w:rsidRPr="00BB3DCD" w:rsidRDefault="00A659AC">
            <w:pPr>
              <w:rPr>
                <w:rFonts w:cs="Times New Roman"/>
                <w:color w:val="FF0000"/>
                <w:sz w:val="24"/>
              </w:rPr>
            </w:pPr>
          </w:p>
          <w:p w14:paraId="7433368F" w14:textId="77777777" w:rsidR="00A659AC" w:rsidRPr="00BB3DCD" w:rsidRDefault="00A659AC">
            <w:pPr>
              <w:rPr>
                <w:rFonts w:cs="Times New Roman"/>
                <w:color w:val="FF0000"/>
                <w:sz w:val="24"/>
              </w:rPr>
            </w:pPr>
          </w:p>
        </w:tc>
        <w:tc>
          <w:tcPr>
            <w:tcW w:w="1301" w:type="dxa"/>
            <w:shd w:val="clear" w:color="auto" w:fill="auto"/>
          </w:tcPr>
          <w:p w14:paraId="6BC10DDF" w14:textId="77777777" w:rsidR="001B7C91" w:rsidRPr="00BB3DCD" w:rsidRDefault="001B7C91">
            <w:pPr>
              <w:rPr>
                <w:rFonts w:cs="Times New Roman"/>
                <w:color w:val="FF0000"/>
                <w:sz w:val="24"/>
              </w:rPr>
            </w:pPr>
          </w:p>
        </w:tc>
        <w:tc>
          <w:tcPr>
            <w:tcW w:w="1302" w:type="dxa"/>
            <w:shd w:val="clear" w:color="auto" w:fill="auto"/>
          </w:tcPr>
          <w:p w14:paraId="683E2303" w14:textId="77777777" w:rsidR="001B7C91" w:rsidRPr="00BB3DCD" w:rsidRDefault="001B7C91">
            <w:pPr>
              <w:rPr>
                <w:rFonts w:cs="Times New Roman"/>
                <w:color w:val="FF0000"/>
                <w:sz w:val="24"/>
              </w:rPr>
            </w:pPr>
          </w:p>
        </w:tc>
        <w:tc>
          <w:tcPr>
            <w:tcW w:w="1301" w:type="dxa"/>
            <w:shd w:val="clear" w:color="auto" w:fill="auto"/>
          </w:tcPr>
          <w:p w14:paraId="32D225CC" w14:textId="77777777" w:rsidR="001B7C91" w:rsidRPr="00BB3DCD" w:rsidRDefault="001B7C91">
            <w:pPr>
              <w:rPr>
                <w:rFonts w:cs="Times New Roman"/>
                <w:color w:val="FF0000"/>
                <w:sz w:val="24"/>
              </w:rPr>
            </w:pPr>
          </w:p>
        </w:tc>
        <w:tc>
          <w:tcPr>
            <w:tcW w:w="1302" w:type="dxa"/>
            <w:shd w:val="clear" w:color="auto" w:fill="auto"/>
          </w:tcPr>
          <w:p w14:paraId="4300D8AD" w14:textId="77777777" w:rsidR="001B7C91" w:rsidRPr="00BB3DCD" w:rsidRDefault="001B7C91">
            <w:pPr>
              <w:rPr>
                <w:rFonts w:cs="Times New Roman"/>
                <w:color w:val="FF0000"/>
                <w:sz w:val="24"/>
              </w:rPr>
            </w:pPr>
          </w:p>
        </w:tc>
      </w:tr>
    </w:tbl>
    <w:p w14:paraId="1F40DAE7" w14:textId="77777777" w:rsidR="001B7C91" w:rsidRDefault="001B7C91">
      <w:pPr>
        <w:ind w:firstLine="480"/>
        <w:rPr>
          <w:rFonts w:cs="Times New Roman"/>
          <w:sz w:val="24"/>
        </w:rPr>
      </w:pPr>
    </w:p>
    <w:p w14:paraId="161A88CB" w14:textId="77777777" w:rsidR="001B7C91" w:rsidRDefault="002B167E">
      <w:pPr>
        <w:ind w:firstLine="480"/>
        <w:rPr>
          <w:rFonts w:eastAsia="黑体" w:cs="Times New Roman"/>
          <w:sz w:val="24"/>
        </w:rPr>
      </w:pPr>
      <w:r>
        <w:rPr>
          <w:rFonts w:eastAsia="黑体" w:cs="Times New Roman"/>
          <w:sz w:val="24"/>
        </w:rPr>
        <w:lastRenderedPageBreak/>
        <w:t>主要审查人：</w:t>
      </w:r>
    </w:p>
    <w:tbl>
      <w:tblPr>
        <w:tblW w:w="6507" w:type="dxa"/>
        <w:tblInd w:w="2093" w:type="dxa"/>
        <w:tblLook w:val="04A0" w:firstRow="1" w:lastRow="0" w:firstColumn="1" w:lastColumn="0" w:noHBand="0" w:noVBand="1"/>
      </w:tblPr>
      <w:tblGrid>
        <w:gridCol w:w="1301"/>
        <w:gridCol w:w="1301"/>
        <w:gridCol w:w="1302"/>
        <w:gridCol w:w="1301"/>
        <w:gridCol w:w="1302"/>
      </w:tblGrid>
      <w:tr w:rsidR="001B7C91" w14:paraId="3C7DD81A" w14:textId="77777777">
        <w:tc>
          <w:tcPr>
            <w:tcW w:w="1301" w:type="dxa"/>
            <w:shd w:val="clear" w:color="auto" w:fill="auto"/>
          </w:tcPr>
          <w:p w14:paraId="12FE820E" w14:textId="77777777" w:rsidR="001B7C91" w:rsidRPr="00BB3DCD" w:rsidRDefault="001B7C91">
            <w:pPr>
              <w:rPr>
                <w:rFonts w:cs="Times New Roman"/>
                <w:color w:val="FF0000"/>
                <w:sz w:val="24"/>
              </w:rPr>
            </w:pPr>
          </w:p>
        </w:tc>
        <w:tc>
          <w:tcPr>
            <w:tcW w:w="1301" w:type="dxa"/>
            <w:shd w:val="clear" w:color="auto" w:fill="auto"/>
          </w:tcPr>
          <w:p w14:paraId="48D0104D" w14:textId="77777777" w:rsidR="001B7C91" w:rsidRPr="00BB3DCD" w:rsidRDefault="001B7C91">
            <w:pPr>
              <w:rPr>
                <w:rFonts w:cs="Times New Roman"/>
                <w:color w:val="FF0000"/>
                <w:sz w:val="24"/>
              </w:rPr>
            </w:pPr>
          </w:p>
        </w:tc>
        <w:tc>
          <w:tcPr>
            <w:tcW w:w="1302" w:type="dxa"/>
            <w:shd w:val="clear" w:color="auto" w:fill="auto"/>
          </w:tcPr>
          <w:p w14:paraId="710E432B" w14:textId="77777777" w:rsidR="001B7C91" w:rsidRDefault="001B7C91">
            <w:pPr>
              <w:rPr>
                <w:rFonts w:cs="Times New Roman"/>
                <w:sz w:val="24"/>
              </w:rPr>
            </w:pPr>
          </w:p>
        </w:tc>
        <w:tc>
          <w:tcPr>
            <w:tcW w:w="1301" w:type="dxa"/>
            <w:shd w:val="clear" w:color="auto" w:fill="auto"/>
            <w:vAlign w:val="center"/>
          </w:tcPr>
          <w:p w14:paraId="4B33C9B9" w14:textId="77777777" w:rsidR="001B7C91" w:rsidRDefault="001B7C91">
            <w:pPr>
              <w:rPr>
                <w:rFonts w:cs="Times New Roman"/>
                <w:sz w:val="24"/>
              </w:rPr>
            </w:pPr>
          </w:p>
        </w:tc>
        <w:tc>
          <w:tcPr>
            <w:tcW w:w="1302" w:type="dxa"/>
            <w:shd w:val="clear" w:color="auto" w:fill="auto"/>
          </w:tcPr>
          <w:p w14:paraId="1CCE96DA" w14:textId="77777777" w:rsidR="001B7C91" w:rsidRDefault="001B7C91">
            <w:pPr>
              <w:rPr>
                <w:rFonts w:cs="Times New Roman"/>
                <w:sz w:val="24"/>
              </w:rPr>
            </w:pPr>
          </w:p>
        </w:tc>
      </w:tr>
      <w:tr w:rsidR="001B7C91" w14:paraId="271A0104" w14:textId="77777777">
        <w:tc>
          <w:tcPr>
            <w:tcW w:w="1301" w:type="dxa"/>
            <w:shd w:val="clear" w:color="auto" w:fill="auto"/>
          </w:tcPr>
          <w:p w14:paraId="42D82C0C" w14:textId="77777777" w:rsidR="001B7C91" w:rsidRPr="00BB3DCD" w:rsidRDefault="001B7C91">
            <w:pPr>
              <w:rPr>
                <w:rFonts w:cs="Times New Roman"/>
                <w:color w:val="FF0000"/>
                <w:sz w:val="24"/>
              </w:rPr>
            </w:pPr>
          </w:p>
        </w:tc>
        <w:tc>
          <w:tcPr>
            <w:tcW w:w="1301" w:type="dxa"/>
            <w:shd w:val="clear" w:color="auto" w:fill="auto"/>
          </w:tcPr>
          <w:p w14:paraId="7A1E9096" w14:textId="77777777" w:rsidR="001B7C91" w:rsidRPr="00BB3DCD" w:rsidRDefault="001B7C91">
            <w:pPr>
              <w:rPr>
                <w:rFonts w:cs="Times New Roman"/>
                <w:color w:val="FF0000"/>
                <w:sz w:val="24"/>
              </w:rPr>
            </w:pPr>
          </w:p>
        </w:tc>
        <w:tc>
          <w:tcPr>
            <w:tcW w:w="1302" w:type="dxa"/>
            <w:shd w:val="clear" w:color="auto" w:fill="auto"/>
          </w:tcPr>
          <w:p w14:paraId="019DCE98" w14:textId="77777777" w:rsidR="001B7C91" w:rsidRDefault="001B7C91">
            <w:pPr>
              <w:rPr>
                <w:rFonts w:cs="Times New Roman"/>
                <w:sz w:val="24"/>
              </w:rPr>
            </w:pPr>
          </w:p>
        </w:tc>
        <w:tc>
          <w:tcPr>
            <w:tcW w:w="1301" w:type="dxa"/>
            <w:shd w:val="clear" w:color="auto" w:fill="auto"/>
          </w:tcPr>
          <w:p w14:paraId="1E0B59B0" w14:textId="77777777" w:rsidR="001B7C91" w:rsidRDefault="001B7C91">
            <w:pPr>
              <w:rPr>
                <w:rFonts w:cs="Times New Roman"/>
                <w:sz w:val="24"/>
              </w:rPr>
            </w:pPr>
          </w:p>
        </w:tc>
        <w:tc>
          <w:tcPr>
            <w:tcW w:w="1302" w:type="dxa"/>
            <w:shd w:val="clear" w:color="auto" w:fill="auto"/>
          </w:tcPr>
          <w:p w14:paraId="347C7ED2" w14:textId="77777777" w:rsidR="001B7C91" w:rsidRDefault="001B7C91">
            <w:pPr>
              <w:rPr>
                <w:rFonts w:cs="Times New Roman"/>
                <w:sz w:val="24"/>
              </w:rPr>
            </w:pPr>
          </w:p>
        </w:tc>
      </w:tr>
    </w:tbl>
    <w:p w14:paraId="2BA5B38F" w14:textId="77777777" w:rsidR="001B7C91" w:rsidRDefault="001B7C91">
      <w:pPr>
        <w:ind w:firstLine="480"/>
        <w:rPr>
          <w:rFonts w:eastAsia="黑体" w:cs="Times New Roman"/>
          <w:sz w:val="36"/>
          <w:szCs w:val="36"/>
        </w:rPr>
      </w:pPr>
    </w:p>
    <w:p w14:paraId="0EE64085" w14:textId="77777777" w:rsidR="001B7C91" w:rsidRDefault="002B167E">
      <w:pPr>
        <w:widowControl/>
        <w:spacing w:line="240" w:lineRule="auto"/>
        <w:jc w:val="left"/>
      </w:pPr>
      <w:r>
        <w:br w:type="page"/>
      </w:r>
    </w:p>
    <w:sdt>
      <w:sdtPr>
        <w:rPr>
          <w:rFonts w:ascii="黑体" w:eastAsia="黑体" w:hAnsi="黑体" w:cs="黑体" w:hint="eastAsia"/>
          <w:b/>
          <w:bCs/>
          <w:sz w:val="32"/>
          <w:szCs w:val="32"/>
        </w:rPr>
        <w:id w:val="147479866"/>
        <w:docPartObj>
          <w:docPartGallery w:val="Table of Contents"/>
          <w:docPartUnique/>
        </w:docPartObj>
      </w:sdtPr>
      <w:sdtEndPr>
        <w:rPr>
          <w:rFonts w:ascii="Times New Roman" w:eastAsiaTheme="minorEastAsia" w:hAnsi="Times New Roman" w:cs="Times New Roman" w:hint="default"/>
          <w:b w:val="0"/>
          <w:bCs w:val="0"/>
          <w:sz w:val="21"/>
          <w:szCs w:val="21"/>
        </w:rPr>
      </w:sdtEndPr>
      <w:sdtContent>
        <w:p w14:paraId="3245D5B1" w14:textId="77777777" w:rsidR="001B7C91" w:rsidRPr="00A659AC" w:rsidRDefault="002B167E">
          <w:pPr>
            <w:spacing w:line="276" w:lineRule="auto"/>
            <w:jc w:val="center"/>
            <w:rPr>
              <w:rFonts w:asciiTheme="minorEastAsia" w:eastAsiaTheme="minorEastAsia" w:hAnsiTheme="minorEastAsia" w:cs="黑体"/>
              <w:b/>
              <w:bCs/>
              <w:sz w:val="32"/>
              <w:szCs w:val="32"/>
            </w:rPr>
          </w:pPr>
          <w:r w:rsidRPr="00A659AC">
            <w:rPr>
              <w:rFonts w:asciiTheme="minorEastAsia" w:eastAsiaTheme="minorEastAsia" w:hAnsiTheme="minorEastAsia" w:cs="黑体" w:hint="eastAsia"/>
              <w:b/>
              <w:bCs/>
              <w:sz w:val="32"/>
              <w:szCs w:val="32"/>
            </w:rPr>
            <w:t>目  次</w:t>
          </w:r>
        </w:p>
        <w:p w14:paraId="3E388666" w14:textId="77777777" w:rsidR="003337C1" w:rsidRPr="003337C1" w:rsidRDefault="002B167E">
          <w:pPr>
            <w:pStyle w:val="11"/>
            <w:tabs>
              <w:tab w:val="right" w:leader="dot" w:pos="8296"/>
            </w:tabs>
            <w:rPr>
              <w:rFonts w:eastAsiaTheme="minorEastAsia" w:cs="Times New Roman"/>
              <w:noProof/>
              <w:sz w:val="21"/>
              <w:szCs w:val="21"/>
            </w:rPr>
          </w:pPr>
          <w:r w:rsidRPr="003337C1">
            <w:rPr>
              <w:rFonts w:eastAsiaTheme="minorEastAsia" w:cs="Times New Roman"/>
              <w:sz w:val="21"/>
              <w:szCs w:val="21"/>
            </w:rPr>
            <w:fldChar w:fldCharType="begin"/>
          </w:r>
          <w:r w:rsidRPr="003337C1">
            <w:rPr>
              <w:rFonts w:eastAsiaTheme="minorEastAsia" w:cs="Times New Roman"/>
              <w:sz w:val="21"/>
              <w:szCs w:val="21"/>
            </w:rPr>
            <w:instrText xml:space="preserve">TOC \o "1-2" \h \u </w:instrText>
          </w:r>
          <w:r w:rsidRPr="003337C1">
            <w:rPr>
              <w:rFonts w:eastAsiaTheme="minorEastAsia" w:cs="Times New Roman"/>
              <w:sz w:val="21"/>
              <w:szCs w:val="21"/>
            </w:rPr>
            <w:fldChar w:fldCharType="separate"/>
          </w:r>
          <w:hyperlink w:anchor="_Toc143671971" w:history="1">
            <w:r w:rsidR="003337C1" w:rsidRPr="003337C1">
              <w:rPr>
                <w:rStyle w:val="af2"/>
                <w:rFonts w:eastAsiaTheme="minorEastAsia" w:cs="Times New Roman"/>
                <w:bCs/>
                <w:noProof/>
                <w:sz w:val="21"/>
                <w:szCs w:val="21"/>
              </w:rPr>
              <w:t xml:space="preserve">1 </w:t>
            </w:r>
            <w:r w:rsidR="003337C1" w:rsidRPr="003337C1">
              <w:rPr>
                <w:rStyle w:val="af2"/>
                <w:rFonts w:eastAsiaTheme="minorEastAsia" w:cs="Times New Roman"/>
                <w:bCs/>
                <w:noProof/>
                <w:sz w:val="21"/>
                <w:szCs w:val="21"/>
              </w:rPr>
              <w:t>总</w:t>
            </w:r>
            <w:r w:rsidR="003337C1" w:rsidRPr="003337C1">
              <w:rPr>
                <w:rStyle w:val="af2"/>
                <w:rFonts w:eastAsiaTheme="minorEastAsia" w:cs="Times New Roman"/>
                <w:bCs/>
                <w:noProof/>
                <w:sz w:val="21"/>
                <w:szCs w:val="21"/>
              </w:rPr>
              <w:t xml:space="preserve">  </w:t>
            </w:r>
            <w:r w:rsidR="003337C1" w:rsidRPr="003337C1">
              <w:rPr>
                <w:rStyle w:val="af2"/>
                <w:rFonts w:eastAsiaTheme="minorEastAsia" w:cs="Times New Roman"/>
                <w:bCs/>
                <w:noProof/>
                <w:sz w:val="21"/>
                <w:szCs w:val="21"/>
              </w:rPr>
              <w:t>则</w:t>
            </w:r>
            <w:r w:rsidR="003337C1" w:rsidRPr="003337C1">
              <w:rPr>
                <w:rFonts w:eastAsiaTheme="minorEastAsia" w:cs="Times New Roman"/>
                <w:noProof/>
                <w:sz w:val="21"/>
                <w:szCs w:val="21"/>
              </w:rPr>
              <w:tab/>
            </w:r>
            <w:r w:rsidR="003337C1" w:rsidRPr="003337C1">
              <w:rPr>
                <w:rFonts w:eastAsiaTheme="minorEastAsia" w:cs="Times New Roman"/>
                <w:noProof/>
                <w:sz w:val="21"/>
                <w:szCs w:val="21"/>
              </w:rPr>
              <w:fldChar w:fldCharType="begin"/>
            </w:r>
            <w:r w:rsidR="003337C1" w:rsidRPr="003337C1">
              <w:rPr>
                <w:rFonts w:eastAsiaTheme="minorEastAsia" w:cs="Times New Roman"/>
                <w:noProof/>
                <w:sz w:val="21"/>
                <w:szCs w:val="21"/>
              </w:rPr>
              <w:instrText xml:space="preserve"> PAGEREF _Toc143671971 \h </w:instrText>
            </w:r>
            <w:r w:rsidR="003337C1" w:rsidRPr="003337C1">
              <w:rPr>
                <w:rFonts w:eastAsiaTheme="minorEastAsia" w:cs="Times New Roman"/>
                <w:noProof/>
                <w:sz w:val="21"/>
                <w:szCs w:val="21"/>
              </w:rPr>
            </w:r>
            <w:r w:rsidR="003337C1" w:rsidRPr="003337C1">
              <w:rPr>
                <w:rFonts w:eastAsiaTheme="minorEastAsia" w:cs="Times New Roman"/>
                <w:noProof/>
                <w:sz w:val="21"/>
                <w:szCs w:val="21"/>
              </w:rPr>
              <w:fldChar w:fldCharType="separate"/>
            </w:r>
            <w:r w:rsidR="006B3710">
              <w:rPr>
                <w:rFonts w:eastAsiaTheme="minorEastAsia" w:cs="Times New Roman"/>
                <w:noProof/>
                <w:sz w:val="21"/>
                <w:szCs w:val="21"/>
              </w:rPr>
              <w:t>1</w:t>
            </w:r>
            <w:r w:rsidR="003337C1" w:rsidRPr="003337C1">
              <w:rPr>
                <w:rFonts w:eastAsiaTheme="minorEastAsia" w:cs="Times New Roman"/>
                <w:noProof/>
                <w:sz w:val="21"/>
                <w:szCs w:val="21"/>
              </w:rPr>
              <w:fldChar w:fldCharType="end"/>
            </w:r>
          </w:hyperlink>
        </w:p>
        <w:p w14:paraId="1988C49C" w14:textId="77777777" w:rsidR="003337C1" w:rsidRPr="003337C1" w:rsidRDefault="003B731A">
          <w:pPr>
            <w:pStyle w:val="11"/>
            <w:tabs>
              <w:tab w:val="right" w:leader="dot" w:pos="8296"/>
            </w:tabs>
            <w:rPr>
              <w:rFonts w:eastAsiaTheme="minorEastAsia" w:cs="Times New Roman"/>
              <w:noProof/>
              <w:sz w:val="21"/>
              <w:szCs w:val="21"/>
            </w:rPr>
          </w:pPr>
          <w:hyperlink w:anchor="_Toc143671972" w:history="1">
            <w:r w:rsidR="003337C1" w:rsidRPr="003337C1">
              <w:rPr>
                <w:rStyle w:val="af2"/>
                <w:rFonts w:eastAsiaTheme="minorEastAsia" w:cs="Times New Roman"/>
                <w:bCs/>
                <w:noProof/>
                <w:sz w:val="21"/>
                <w:szCs w:val="21"/>
              </w:rPr>
              <w:t xml:space="preserve">2 </w:t>
            </w:r>
            <w:r w:rsidR="003337C1" w:rsidRPr="003337C1">
              <w:rPr>
                <w:rStyle w:val="af2"/>
                <w:rFonts w:eastAsiaTheme="minorEastAsia" w:cs="Times New Roman"/>
                <w:bCs/>
                <w:noProof/>
                <w:sz w:val="21"/>
                <w:szCs w:val="21"/>
              </w:rPr>
              <w:t>术</w:t>
            </w:r>
            <w:r w:rsidR="003337C1" w:rsidRPr="003337C1">
              <w:rPr>
                <w:rStyle w:val="af2"/>
                <w:rFonts w:eastAsiaTheme="minorEastAsia" w:cs="Times New Roman"/>
                <w:bCs/>
                <w:noProof/>
                <w:sz w:val="21"/>
                <w:szCs w:val="21"/>
              </w:rPr>
              <w:t xml:space="preserve">  </w:t>
            </w:r>
            <w:r w:rsidR="003337C1" w:rsidRPr="003337C1">
              <w:rPr>
                <w:rStyle w:val="af2"/>
                <w:rFonts w:eastAsiaTheme="minorEastAsia" w:cs="Times New Roman"/>
                <w:bCs/>
                <w:noProof/>
                <w:sz w:val="21"/>
                <w:szCs w:val="21"/>
              </w:rPr>
              <w:t>语</w:t>
            </w:r>
            <w:r w:rsidR="003337C1" w:rsidRPr="003337C1">
              <w:rPr>
                <w:rFonts w:eastAsiaTheme="minorEastAsia" w:cs="Times New Roman"/>
                <w:noProof/>
                <w:sz w:val="21"/>
                <w:szCs w:val="21"/>
              </w:rPr>
              <w:tab/>
            </w:r>
            <w:r w:rsidR="003337C1" w:rsidRPr="003337C1">
              <w:rPr>
                <w:rFonts w:eastAsiaTheme="minorEastAsia" w:cs="Times New Roman"/>
                <w:noProof/>
                <w:sz w:val="21"/>
                <w:szCs w:val="21"/>
              </w:rPr>
              <w:fldChar w:fldCharType="begin"/>
            </w:r>
            <w:r w:rsidR="003337C1" w:rsidRPr="003337C1">
              <w:rPr>
                <w:rFonts w:eastAsiaTheme="minorEastAsia" w:cs="Times New Roman"/>
                <w:noProof/>
                <w:sz w:val="21"/>
                <w:szCs w:val="21"/>
              </w:rPr>
              <w:instrText xml:space="preserve"> PAGEREF _Toc143671972 \h </w:instrText>
            </w:r>
            <w:r w:rsidR="003337C1" w:rsidRPr="003337C1">
              <w:rPr>
                <w:rFonts w:eastAsiaTheme="minorEastAsia" w:cs="Times New Roman"/>
                <w:noProof/>
                <w:sz w:val="21"/>
                <w:szCs w:val="21"/>
              </w:rPr>
            </w:r>
            <w:r w:rsidR="003337C1" w:rsidRPr="003337C1">
              <w:rPr>
                <w:rFonts w:eastAsiaTheme="minorEastAsia" w:cs="Times New Roman"/>
                <w:noProof/>
                <w:sz w:val="21"/>
                <w:szCs w:val="21"/>
              </w:rPr>
              <w:fldChar w:fldCharType="separate"/>
            </w:r>
            <w:r w:rsidR="006B3710">
              <w:rPr>
                <w:rFonts w:eastAsiaTheme="minorEastAsia" w:cs="Times New Roman"/>
                <w:noProof/>
                <w:sz w:val="21"/>
                <w:szCs w:val="21"/>
              </w:rPr>
              <w:t>2</w:t>
            </w:r>
            <w:r w:rsidR="003337C1" w:rsidRPr="003337C1">
              <w:rPr>
                <w:rFonts w:eastAsiaTheme="minorEastAsia" w:cs="Times New Roman"/>
                <w:noProof/>
                <w:sz w:val="21"/>
                <w:szCs w:val="21"/>
              </w:rPr>
              <w:fldChar w:fldCharType="end"/>
            </w:r>
          </w:hyperlink>
        </w:p>
        <w:p w14:paraId="2EEB4813" w14:textId="77777777" w:rsidR="003337C1" w:rsidRPr="003337C1" w:rsidRDefault="003B731A">
          <w:pPr>
            <w:pStyle w:val="11"/>
            <w:tabs>
              <w:tab w:val="right" w:leader="dot" w:pos="8296"/>
            </w:tabs>
            <w:rPr>
              <w:rFonts w:eastAsiaTheme="minorEastAsia" w:cs="Times New Roman"/>
              <w:noProof/>
              <w:sz w:val="21"/>
              <w:szCs w:val="21"/>
            </w:rPr>
          </w:pPr>
          <w:hyperlink w:anchor="_Toc143671973" w:history="1">
            <w:r w:rsidR="003337C1" w:rsidRPr="003337C1">
              <w:rPr>
                <w:rStyle w:val="af2"/>
                <w:rFonts w:eastAsiaTheme="minorEastAsia" w:cs="Times New Roman"/>
                <w:bCs/>
                <w:noProof/>
                <w:sz w:val="21"/>
                <w:szCs w:val="21"/>
              </w:rPr>
              <w:t xml:space="preserve">3 </w:t>
            </w:r>
            <w:r w:rsidR="003337C1" w:rsidRPr="003337C1">
              <w:rPr>
                <w:rStyle w:val="af2"/>
                <w:rFonts w:eastAsiaTheme="minorEastAsia" w:cs="Times New Roman"/>
                <w:bCs/>
                <w:noProof/>
                <w:sz w:val="21"/>
                <w:szCs w:val="21"/>
              </w:rPr>
              <w:t>基本规定</w:t>
            </w:r>
            <w:r w:rsidR="003337C1" w:rsidRPr="003337C1">
              <w:rPr>
                <w:rFonts w:eastAsiaTheme="minorEastAsia" w:cs="Times New Roman"/>
                <w:noProof/>
                <w:sz w:val="21"/>
                <w:szCs w:val="21"/>
              </w:rPr>
              <w:tab/>
            </w:r>
            <w:r w:rsidR="003337C1" w:rsidRPr="003337C1">
              <w:rPr>
                <w:rFonts w:eastAsiaTheme="minorEastAsia" w:cs="Times New Roman"/>
                <w:noProof/>
                <w:sz w:val="21"/>
                <w:szCs w:val="21"/>
              </w:rPr>
              <w:fldChar w:fldCharType="begin"/>
            </w:r>
            <w:r w:rsidR="003337C1" w:rsidRPr="003337C1">
              <w:rPr>
                <w:rFonts w:eastAsiaTheme="minorEastAsia" w:cs="Times New Roman"/>
                <w:noProof/>
                <w:sz w:val="21"/>
                <w:szCs w:val="21"/>
              </w:rPr>
              <w:instrText xml:space="preserve"> PAGEREF _Toc143671973 \h </w:instrText>
            </w:r>
            <w:r w:rsidR="003337C1" w:rsidRPr="003337C1">
              <w:rPr>
                <w:rFonts w:eastAsiaTheme="minorEastAsia" w:cs="Times New Roman"/>
                <w:noProof/>
                <w:sz w:val="21"/>
                <w:szCs w:val="21"/>
              </w:rPr>
            </w:r>
            <w:r w:rsidR="003337C1" w:rsidRPr="003337C1">
              <w:rPr>
                <w:rFonts w:eastAsiaTheme="minorEastAsia" w:cs="Times New Roman"/>
                <w:noProof/>
                <w:sz w:val="21"/>
                <w:szCs w:val="21"/>
              </w:rPr>
              <w:fldChar w:fldCharType="separate"/>
            </w:r>
            <w:r w:rsidR="006B3710">
              <w:rPr>
                <w:rFonts w:eastAsiaTheme="minorEastAsia" w:cs="Times New Roman"/>
                <w:noProof/>
                <w:sz w:val="21"/>
                <w:szCs w:val="21"/>
              </w:rPr>
              <w:t>3</w:t>
            </w:r>
            <w:r w:rsidR="003337C1" w:rsidRPr="003337C1">
              <w:rPr>
                <w:rFonts w:eastAsiaTheme="minorEastAsia" w:cs="Times New Roman"/>
                <w:noProof/>
                <w:sz w:val="21"/>
                <w:szCs w:val="21"/>
              </w:rPr>
              <w:fldChar w:fldCharType="end"/>
            </w:r>
          </w:hyperlink>
        </w:p>
        <w:p w14:paraId="1338CB9C" w14:textId="77777777" w:rsidR="003337C1" w:rsidRPr="003337C1" w:rsidRDefault="003B731A">
          <w:pPr>
            <w:pStyle w:val="11"/>
            <w:tabs>
              <w:tab w:val="right" w:leader="dot" w:pos="8296"/>
            </w:tabs>
            <w:rPr>
              <w:rFonts w:eastAsiaTheme="minorEastAsia" w:cs="Times New Roman"/>
              <w:noProof/>
              <w:sz w:val="21"/>
              <w:szCs w:val="21"/>
            </w:rPr>
          </w:pPr>
          <w:hyperlink w:anchor="_Toc143671974" w:history="1">
            <w:r w:rsidR="003337C1" w:rsidRPr="003337C1">
              <w:rPr>
                <w:rStyle w:val="af2"/>
                <w:rFonts w:eastAsiaTheme="minorEastAsia" w:cs="Times New Roman"/>
                <w:bCs/>
                <w:noProof/>
                <w:sz w:val="21"/>
                <w:szCs w:val="21"/>
              </w:rPr>
              <w:t xml:space="preserve">4 </w:t>
            </w:r>
            <w:r w:rsidR="003337C1" w:rsidRPr="003337C1">
              <w:rPr>
                <w:rStyle w:val="af2"/>
                <w:rFonts w:eastAsiaTheme="minorEastAsia" w:cs="Times New Roman"/>
                <w:bCs/>
                <w:noProof/>
                <w:sz w:val="21"/>
                <w:szCs w:val="21"/>
              </w:rPr>
              <w:t>工艺设计</w:t>
            </w:r>
            <w:r w:rsidR="003337C1" w:rsidRPr="003337C1">
              <w:rPr>
                <w:rFonts w:eastAsiaTheme="minorEastAsia" w:cs="Times New Roman"/>
                <w:noProof/>
                <w:sz w:val="21"/>
                <w:szCs w:val="21"/>
              </w:rPr>
              <w:tab/>
            </w:r>
            <w:r w:rsidR="003337C1" w:rsidRPr="003337C1">
              <w:rPr>
                <w:rFonts w:eastAsiaTheme="minorEastAsia" w:cs="Times New Roman"/>
                <w:noProof/>
                <w:sz w:val="21"/>
                <w:szCs w:val="21"/>
              </w:rPr>
              <w:fldChar w:fldCharType="begin"/>
            </w:r>
            <w:r w:rsidR="003337C1" w:rsidRPr="003337C1">
              <w:rPr>
                <w:rFonts w:eastAsiaTheme="minorEastAsia" w:cs="Times New Roman"/>
                <w:noProof/>
                <w:sz w:val="21"/>
                <w:szCs w:val="21"/>
              </w:rPr>
              <w:instrText xml:space="preserve"> PAGEREF _Toc143671974 \h </w:instrText>
            </w:r>
            <w:r w:rsidR="003337C1" w:rsidRPr="003337C1">
              <w:rPr>
                <w:rFonts w:eastAsiaTheme="minorEastAsia" w:cs="Times New Roman"/>
                <w:noProof/>
                <w:sz w:val="21"/>
                <w:szCs w:val="21"/>
              </w:rPr>
            </w:r>
            <w:r w:rsidR="003337C1" w:rsidRPr="003337C1">
              <w:rPr>
                <w:rFonts w:eastAsiaTheme="minorEastAsia" w:cs="Times New Roman"/>
                <w:noProof/>
                <w:sz w:val="21"/>
                <w:szCs w:val="21"/>
              </w:rPr>
              <w:fldChar w:fldCharType="separate"/>
            </w:r>
            <w:r w:rsidR="006B3710">
              <w:rPr>
                <w:rFonts w:eastAsiaTheme="minorEastAsia" w:cs="Times New Roman"/>
                <w:noProof/>
                <w:sz w:val="21"/>
                <w:szCs w:val="21"/>
              </w:rPr>
              <w:t>4</w:t>
            </w:r>
            <w:r w:rsidR="003337C1" w:rsidRPr="003337C1">
              <w:rPr>
                <w:rFonts w:eastAsiaTheme="minorEastAsia" w:cs="Times New Roman"/>
                <w:noProof/>
                <w:sz w:val="21"/>
                <w:szCs w:val="21"/>
              </w:rPr>
              <w:fldChar w:fldCharType="end"/>
            </w:r>
          </w:hyperlink>
        </w:p>
        <w:p w14:paraId="04E7D6D3" w14:textId="77777777" w:rsidR="003337C1" w:rsidRPr="003337C1" w:rsidRDefault="003B731A" w:rsidP="003337C1">
          <w:pPr>
            <w:pStyle w:val="20"/>
            <w:tabs>
              <w:tab w:val="right" w:leader="dot" w:pos="8296"/>
            </w:tabs>
            <w:ind w:left="560"/>
            <w:rPr>
              <w:rFonts w:eastAsiaTheme="minorEastAsia" w:cs="Times New Roman"/>
              <w:noProof/>
              <w:sz w:val="21"/>
              <w:szCs w:val="21"/>
            </w:rPr>
          </w:pPr>
          <w:hyperlink w:anchor="_Toc143671975" w:history="1">
            <w:r w:rsidR="003337C1" w:rsidRPr="003337C1">
              <w:rPr>
                <w:rStyle w:val="af2"/>
                <w:rFonts w:eastAsiaTheme="minorEastAsia" w:cs="Times New Roman"/>
                <w:bCs/>
                <w:noProof/>
                <w:kern w:val="0"/>
                <w:sz w:val="21"/>
                <w:szCs w:val="21"/>
              </w:rPr>
              <w:t xml:space="preserve">4.1 </w:t>
            </w:r>
            <w:r w:rsidR="003337C1" w:rsidRPr="003337C1">
              <w:rPr>
                <w:rStyle w:val="af2"/>
                <w:rFonts w:eastAsiaTheme="minorEastAsia" w:cs="Times New Roman"/>
                <w:bCs/>
                <w:noProof/>
                <w:kern w:val="0"/>
                <w:sz w:val="21"/>
                <w:szCs w:val="21"/>
              </w:rPr>
              <w:t>工艺流程</w:t>
            </w:r>
            <w:r w:rsidR="003337C1" w:rsidRPr="003337C1">
              <w:rPr>
                <w:rFonts w:eastAsiaTheme="minorEastAsia" w:cs="Times New Roman"/>
                <w:noProof/>
                <w:sz w:val="21"/>
                <w:szCs w:val="21"/>
              </w:rPr>
              <w:tab/>
            </w:r>
            <w:r w:rsidR="003337C1" w:rsidRPr="003337C1">
              <w:rPr>
                <w:rFonts w:eastAsiaTheme="minorEastAsia" w:cs="Times New Roman"/>
                <w:noProof/>
                <w:sz w:val="21"/>
                <w:szCs w:val="21"/>
              </w:rPr>
              <w:fldChar w:fldCharType="begin"/>
            </w:r>
            <w:r w:rsidR="003337C1" w:rsidRPr="003337C1">
              <w:rPr>
                <w:rFonts w:eastAsiaTheme="minorEastAsia" w:cs="Times New Roman"/>
                <w:noProof/>
                <w:sz w:val="21"/>
                <w:szCs w:val="21"/>
              </w:rPr>
              <w:instrText xml:space="preserve"> PAGEREF _Toc143671975 \h </w:instrText>
            </w:r>
            <w:r w:rsidR="003337C1" w:rsidRPr="003337C1">
              <w:rPr>
                <w:rFonts w:eastAsiaTheme="minorEastAsia" w:cs="Times New Roman"/>
                <w:noProof/>
                <w:sz w:val="21"/>
                <w:szCs w:val="21"/>
              </w:rPr>
            </w:r>
            <w:r w:rsidR="003337C1" w:rsidRPr="003337C1">
              <w:rPr>
                <w:rFonts w:eastAsiaTheme="minorEastAsia" w:cs="Times New Roman"/>
                <w:noProof/>
                <w:sz w:val="21"/>
                <w:szCs w:val="21"/>
              </w:rPr>
              <w:fldChar w:fldCharType="separate"/>
            </w:r>
            <w:r w:rsidR="006B3710">
              <w:rPr>
                <w:rFonts w:eastAsiaTheme="minorEastAsia" w:cs="Times New Roman"/>
                <w:noProof/>
                <w:sz w:val="21"/>
                <w:szCs w:val="21"/>
              </w:rPr>
              <w:t>4</w:t>
            </w:r>
            <w:r w:rsidR="003337C1" w:rsidRPr="003337C1">
              <w:rPr>
                <w:rFonts w:eastAsiaTheme="minorEastAsia" w:cs="Times New Roman"/>
                <w:noProof/>
                <w:sz w:val="21"/>
                <w:szCs w:val="21"/>
              </w:rPr>
              <w:fldChar w:fldCharType="end"/>
            </w:r>
          </w:hyperlink>
        </w:p>
        <w:p w14:paraId="4D290424" w14:textId="77777777" w:rsidR="003337C1" w:rsidRPr="003337C1" w:rsidRDefault="003B731A" w:rsidP="003337C1">
          <w:pPr>
            <w:pStyle w:val="20"/>
            <w:tabs>
              <w:tab w:val="right" w:leader="dot" w:pos="8296"/>
            </w:tabs>
            <w:ind w:left="560"/>
            <w:rPr>
              <w:rFonts w:eastAsiaTheme="minorEastAsia" w:cs="Times New Roman"/>
              <w:noProof/>
              <w:sz w:val="21"/>
              <w:szCs w:val="21"/>
            </w:rPr>
          </w:pPr>
          <w:hyperlink w:anchor="_Toc143671976" w:history="1">
            <w:r w:rsidR="003337C1" w:rsidRPr="003337C1">
              <w:rPr>
                <w:rStyle w:val="af2"/>
                <w:rFonts w:eastAsiaTheme="minorEastAsia" w:cs="Times New Roman"/>
                <w:bCs/>
                <w:noProof/>
                <w:kern w:val="0"/>
                <w:sz w:val="21"/>
                <w:szCs w:val="21"/>
              </w:rPr>
              <w:t>4.2</w:t>
            </w:r>
            <w:r w:rsidR="003337C1" w:rsidRPr="003337C1">
              <w:rPr>
                <w:rStyle w:val="af2"/>
                <w:rFonts w:eastAsiaTheme="minorEastAsia" w:cs="Times New Roman"/>
                <w:bCs/>
                <w:noProof/>
                <w:kern w:val="0"/>
                <w:sz w:val="21"/>
                <w:szCs w:val="21"/>
              </w:rPr>
              <w:t>生物反应池</w:t>
            </w:r>
            <w:r w:rsidR="003337C1" w:rsidRPr="003337C1">
              <w:rPr>
                <w:rFonts w:eastAsiaTheme="minorEastAsia" w:cs="Times New Roman"/>
                <w:noProof/>
                <w:sz w:val="21"/>
                <w:szCs w:val="21"/>
              </w:rPr>
              <w:tab/>
            </w:r>
            <w:r w:rsidR="003337C1" w:rsidRPr="003337C1">
              <w:rPr>
                <w:rFonts w:eastAsiaTheme="minorEastAsia" w:cs="Times New Roman"/>
                <w:noProof/>
                <w:sz w:val="21"/>
                <w:szCs w:val="21"/>
              </w:rPr>
              <w:fldChar w:fldCharType="begin"/>
            </w:r>
            <w:r w:rsidR="003337C1" w:rsidRPr="003337C1">
              <w:rPr>
                <w:rFonts w:eastAsiaTheme="minorEastAsia" w:cs="Times New Roman"/>
                <w:noProof/>
                <w:sz w:val="21"/>
                <w:szCs w:val="21"/>
              </w:rPr>
              <w:instrText xml:space="preserve"> PAGEREF _Toc143671976 \h </w:instrText>
            </w:r>
            <w:r w:rsidR="003337C1" w:rsidRPr="003337C1">
              <w:rPr>
                <w:rFonts w:eastAsiaTheme="minorEastAsia" w:cs="Times New Roman"/>
                <w:noProof/>
                <w:sz w:val="21"/>
                <w:szCs w:val="21"/>
              </w:rPr>
            </w:r>
            <w:r w:rsidR="003337C1" w:rsidRPr="003337C1">
              <w:rPr>
                <w:rFonts w:eastAsiaTheme="minorEastAsia" w:cs="Times New Roman"/>
                <w:noProof/>
                <w:sz w:val="21"/>
                <w:szCs w:val="21"/>
              </w:rPr>
              <w:fldChar w:fldCharType="separate"/>
            </w:r>
            <w:r w:rsidR="006B3710">
              <w:rPr>
                <w:rFonts w:eastAsiaTheme="minorEastAsia" w:cs="Times New Roman"/>
                <w:noProof/>
                <w:sz w:val="21"/>
                <w:szCs w:val="21"/>
              </w:rPr>
              <w:t>4</w:t>
            </w:r>
            <w:r w:rsidR="003337C1" w:rsidRPr="003337C1">
              <w:rPr>
                <w:rFonts w:eastAsiaTheme="minorEastAsia" w:cs="Times New Roman"/>
                <w:noProof/>
                <w:sz w:val="21"/>
                <w:szCs w:val="21"/>
              </w:rPr>
              <w:fldChar w:fldCharType="end"/>
            </w:r>
          </w:hyperlink>
        </w:p>
        <w:p w14:paraId="3990A85A" w14:textId="77777777" w:rsidR="003337C1" w:rsidRPr="003337C1" w:rsidRDefault="003B731A" w:rsidP="003337C1">
          <w:pPr>
            <w:pStyle w:val="20"/>
            <w:tabs>
              <w:tab w:val="right" w:leader="dot" w:pos="8296"/>
            </w:tabs>
            <w:ind w:left="560"/>
            <w:rPr>
              <w:rFonts w:eastAsiaTheme="minorEastAsia" w:cs="Times New Roman"/>
              <w:noProof/>
              <w:sz w:val="21"/>
              <w:szCs w:val="21"/>
            </w:rPr>
          </w:pPr>
          <w:hyperlink w:anchor="_Toc143671977" w:history="1">
            <w:r w:rsidR="003337C1" w:rsidRPr="003337C1">
              <w:rPr>
                <w:rStyle w:val="af2"/>
                <w:rFonts w:eastAsiaTheme="minorEastAsia" w:cs="Times New Roman"/>
                <w:bCs/>
                <w:noProof/>
                <w:kern w:val="0"/>
                <w:sz w:val="21"/>
                <w:szCs w:val="21"/>
              </w:rPr>
              <w:t xml:space="preserve">4.3 </w:t>
            </w:r>
            <w:r w:rsidR="003337C1" w:rsidRPr="003337C1">
              <w:rPr>
                <w:rStyle w:val="af2"/>
                <w:rFonts w:eastAsiaTheme="minorEastAsia" w:cs="Times New Roman"/>
                <w:bCs/>
                <w:noProof/>
                <w:kern w:val="0"/>
                <w:sz w:val="21"/>
                <w:szCs w:val="21"/>
              </w:rPr>
              <w:t>二次沉淀池</w:t>
            </w:r>
            <w:r w:rsidR="003337C1" w:rsidRPr="003337C1">
              <w:rPr>
                <w:rFonts w:eastAsiaTheme="minorEastAsia" w:cs="Times New Roman"/>
                <w:noProof/>
                <w:sz w:val="21"/>
                <w:szCs w:val="21"/>
              </w:rPr>
              <w:tab/>
            </w:r>
            <w:r w:rsidR="003337C1" w:rsidRPr="003337C1">
              <w:rPr>
                <w:rFonts w:eastAsiaTheme="minorEastAsia" w:cs="Times New Roman"/>
                <w:noProof/>
                <w:sz w:val="21"/>
                <w:szCs w:val="21"/>
              </w:rPr>
              <w:fldChar w:fldCharType="begin"/>
            </w:r>
            <w:r w:rsidR="003337C1" w:rsidRPr="003337C1">
              <w:rPr>
                <w:rFonts w:eastAsiaTheme="minorEastAsia" w:cs="Times New Roman"/>
                <w:noProof/>
                <w:sz w:val="21"/>
                <w:szCs w:val="21"/>
              </w:rPr>
              <w:instrText xml:space="preserve"> PAGEREF _Toc143671977 \h </w:instrText>
            </w:r>
            <w:r w:rsidR="003337C1" w:rsidRPr="003337C1">
              <w:rPr>
                <w:rFonts w:eastAsiaTheme="minorEastAsia" w:cs="Times New Roman"/>
                <w:noProof/>
                <w:sz w:val="21"/>
                <w:szCs w:val="21"/>
              </w:rPr>
            </w:r>
            <w:r w:rsidR="003337C1" w:rsidRPr="003337C1">
              <w:rPr>
                <w:rFonts w:eastAsiaTheme="minorEastAsia" w:cs="Times New Roman"/>
                <w:noProof/>
                <w:sz w:val="21"/>
                <w:szCs w:val="21"/>
              </w:rPr>
              <w:fldChar w:fldCharType="separate"/>
            </w:r>
            <w:r w:rsidR="006B3710">
              <w:rPr>
                <w:rFonts w:eastAsiaTheme="minorEastAsia" w:cs="Times New Roman"/>
                <w:noProof/>
                <w:sz w:val="21"/>
                <w:szCs w:val="21"/>
              </w:rPr>
              <w:t>11</w:t>
            </w:r>
            <w:r w:rsidR="003337C1" w:rsidRPr="003337C1">
              <w:rPr>
                <w:rFonts w:eastAsiaTheme="minorEastAsia" w:cs="Times New Roman"/>
                <w:noProof/>
                <w:sz w:val="21"/>
                <w:szCs w:val="21"/>
              </w:rPr>
              <w:fldChar w:fldCharType="end"/>
            </w:r>
          </w:hyperlink>
        </w:p>
        <w:p w14:paraId="7D976546" w14:textId="77777777" w:rsidR="003337C1" w:rsidRPr="003337C1" w:rsidRDefault="003B731A" w:rsidP="003337C1">
          <w:pPr>
            <w:pStyle w:val="20"/>
            <w:tabs>
              <w:tab w:val="right" w:leader="dot" w:pos="8296"/>
            </w:tabs>
            <w:ind w:left="560"/>
            <w:rPr>
              <w:rFonts w:eastAsiaTheme="minorEastAsia" w:cs="Times New Roman"/>
              <w:noProof/>
              <w:sz w:val="21"/>
              <w:szCs w:val="21"/>
            </w:rPr>
          </w:pPr>
          <w:hyperlink w:anchor="_Toc143671978" w:history="1">
            <w:r w:rsidR="003337C1" w:rsidRPr="003337C1">
              <w:rPr>
                <w:rStyle w:val="af2"/>
                <w:rFonts w:eastAsiaTheme="minorEastAsia" w:cs="Times New Roman"/>
                <w:bCs/>
                <w:noProof/>
                <w:kern w:val="0"/>
                <w:sz w:val="21"/>
                <w:szCs w:val="21"/>
              </w:rPr>
              <w:t xml:space="preserve">4.4 </w:t>
            </w:r>
            <w:r w:rsidR="003337C1" w:rsidRPr="003337C1">
              <w:rPr>
                <w:rStyle w:val="af2"/>
                <w:rFonts w:eastAsiaTheme="minorEastAsia" w:cs="Times New Roman"/>
                <w:bCs/>
                <w:noProof/>
                <w:kern w:val="0"/>
                <w:sz w:val="21"/>
                <w:szCs w:val="21"/>
              </w:rPr>
              <w:t>供氧设施</w:t>
            </w:r>
            <w:r w:rsidR="003337C1" w:rsidRPr="003337C1">
              <w:rPr>
                <w:rFonts w:eastAsiaTheme="minorEastAsia" w:cs="Times New Roman"/>
                <w:noProof/>
                <w:sz w:val="21"/>
                <w:szCs w:val="21"/>
              </w:rPr>
              <w:tab/>
            </w:r>
            <w:r w:rsidR="003337C1" w:rsidRPr="003337C1">
              <w:rPr>
                <w:rFonts w:eastAsiaTheme="minorEastAsia" w:cs="Times New Roman"/>
                <w:noProof/>
                <w:sz w:val="21"/>
                <w:szCs w:val="21"/>
              </w:rPr>
              <w:fldChar w:fldCharType="begin"/>
            </w:r>
            <w:r w:rsidR="003337C1" w:rsidRPr="003337C1">
              <w:rPr>
                <w:rFonts w:eastAsiaTheme="minorEastAsia" w:cs="Times New Roman"/>
                <w:noProof/>
                <w:sz w:val="21"/>
                <w:szCs w:val="21"/>
              </w:rPr>
              <w:instrText xml:space="preserve"> PAGEREF _Toc143671978 \h </w:instrText>
            </w:r>
            <w:r w:rsidR="003337C1" w:rsidRPr="003337C1">
              <w:rPr>
                <w:rFonts w:eastAsiaTheme="minorEastAsia" w:cs="Times New Roman"/>
                <w:noProof/>
                <w:sz w:val="21"/>
                <w:szCs w:val="21"/>
              </w:rPr>
            </w:r>
            <w:r w:rsidR="003337C1" w:rsidRPr="003337C1">
              <w:rPr>
                <w:rFonts w:eastAsiaTheme="minorEastAsia" w:cs="Times New Roman"/>
                <w:noProof/>
                <w:sz w:val="21"/>
                <w:szCs w:val="21"/>
              </w:rPr>
              <w:fldChar w:fldCharType="separate"/>
            </w:r>
            <w:r w:rsidR="006B3710">
              <w:rPr>
                <w:rFonts w:eastAsiaTheme="minorEastAsia" w:cs="Times New Roman"/>
                <w:noProof/>
                <w:sz w:val="21"/>
                <w:szCs w:val="21"/>
              </w:rPr>
              <w:t>12</w:t>
            </w:r>
            <w:r w:rsidR="003337C1" w:rsidRPr="003337C1">
              <w:rPr>
                <w:rFonts w:eastAsiaTheme="minorEastAsia" w:cs="Times New Roman"/>
                <w:noProof/>
                <w:sz w:val="21"/>
                <w:szCs w:val="21"/>
              </w:rPr>
              <w:fldChar w:fldCharType="end"/>
            </w:r>
          </w:hyperlink>
        </w:p>
        <w:p w14:paraId="341533CE" w14:textId="77777777" w:rsidR="003337C1" w:rsidRPr="003337C1" w:rsidRDefault="003B731A" w:rsidP="003337C1">
          <w:pPr>
            <w:pStyle w:val="20"/>
            <w:tabs>
              <w:tab w:val="right" w:leader="dot" w:pos="8296"/>
            </w:tabs>
            <w:ind w:left="560"/>
            <w:rPr>
              <w:rFonts w:eastAsiaTheme="minorEastAsia" w:cs="Times New Roman"/>
              <w:noProof/>
              <w:sz w:val="21"/>
              <w:szCs w:val="21"/>
            </w:rPr>
          </w:pPr>
          <w:hyperlink w:anchor="_Toc143671979" w:history="1">
            <w:r w:rsidR="003337C1" w:rsidRPr="003337C1">
              <w:rPr>
                <w:rStyle w:val="af2"/>
                <w:rFonts w:eastAsiaTheme="minorEastAsia" w:cs="Times New Roman"/>
                <w:bCs/>
                <w:noProof/>
                <w:kern w:val="0"/>
                <w:sz w:val="21"/>
                <w:szCs w:val="21"/>
              </w:rPr>
              <w:t xml:space="preserve">4.5 </w:t>
            </w:r>
            <w:r w:rsidR="003337C1" w:rsidRPr="003337C1">
              <w:rPr>
                <w:rStyle w:val="af2"/>
                <w:rFonts w:eastAsiaTheme="minorEastAsia" w:cs="Times New Roman"/>
                <w:bCs/>
                <w:noProof/>
                <w:kern w:val="0"/>
                <w:sz w:val="21"/>
                <w:szCs w:val="21"/>
              </w:rPr>
              <w:t>营养液投加系统</w:t>
            </w:r>
            <w:r w:rsidR="003337C1" w:rsidRPr="003337C1">
              <w:rPr>
                <w:rFonts w:eastAsiaTheme="minorEastAsia" w:cs="Times New Roman"/>
                <w:noProof/>
                <w:sz w:val="21"/>
                <w:szCs w:val="21"/>
              </w:rPr>
              <w:tab/>
            </w:r>
            <w:r w:rsidR="003337C1" w:rsidRPr="003337C1">
              <w:rPr>
                <w:rFonts w:eastAsiaTheme="minorEastAsia" w:cs="Times New Roman"/>
                <w:noProof/>
                <w:sz w:val="21"/>
                <w:szCs w:val="21"/>
              </w:rPr>
              <w:fldChar w:fldCharType="begin"/>
            </w:r>
            <w:r w:rsidR="003337C1" w:rsidRPr="003337C1">
              <w:rPr>
                <w:rFonts w:eastAsiaTheme="minorEastAsia" w:cs="Times New Roman"/>
                <w:noProof/>
                <w:sz w:val="21"/>
                <w:szCs w:val="21"/>
              </w:rPr>
              <w:instrText xml:space="preserve"> PAGEREF _Toc143671979 \h </w:instrText>
            </w:r>
            <w:r w:rsidR="003337C1" w:rsidRPr="003337C1">
              <w:rPr>
                <w:rFonts w:eastAsiaTheme="minorEastAsia" w:cs="Times New Roman"/>
                <w:noProof/>
                <w:sz w:val="21"/>
                <w:szCs w:val="21"/>
              </w:rPr>
            </w:r>
            <w:r w:rsidR="003337C1" w:rsidRPr="003337C1">
              <w:rPr>
                <w:rFonts w:eastAsiaTheme="minorEastAsia" w:cs="Times New Roman"/>
                <w:noProof/>
                <w:sz w:val="21"/>
                <w:szCs w:val="21"/>
              </w:rPr>
              <w:fldChar w:fldCharType="separate"/>
            </w:r>
            <w:r w:rsidR="006B3710">
              <w:rPr>
                <w:rFonts w:eastAsiaTheme="minorEastAsia" w:cs="Times New Roman"/>
                <w:noProof/>
                <w:sz w:val="21"/>
                <w:szCs w:val="21"/>
              </w:rPr>
              <w:t>14</w:t>
            </w:r>
            <w:r w:rsidR="003337C1" w:rsidRPr="003337C1">
              <w:rPr>
                <w:rFonts w:eastAsiaTheme="minorEastAsia" w:cs="Times New Roman"/>
                <w:noProof/>
                <w:sz w:val="21"/>
                <w:szCs w:val="21"/>
              </w:rPr>
              <w:fldChar w:fldCharType="end"/>
            </w:r>
          </w:hyperlink>
        </w:p>
        <w:p w14:paraId="2C71259A" w14:textId="77777777" w:rsidR="003337C1" w:rsidRPr="003337C1" w:rsidRDefault="003B731A" w:rsidP="003337C1">
          <w:pPr>
            <w:pStyle w:val="20"/>
            <w:tabs>
              <w:tab w:val="right" w:leader="dot" w:pos="8296"/>
            </w:tabs>
            <w:ind w:left="560"/>
            <w:rPr>
              <w:rFonts w:eastAsiaTheme="minorEastAsia" w:cs="Times New Roman"/>
              <w:noProof/>
              <w:sz w:val="21"/>
              <w:szCs w:val="21"/>
            </w:rPr>
          </w:pPr>
          <w:hyperlink w:anchor="_Toc143671980" w:history="1">
            <w:r w:rsidR="003337C1" w:rsidRPr="003337C1">
              <w:rPr>
                <w:rStyle w:val="af2"/>
                <w:rFonts w:eastAsiaTheme="minorEastAsia" w:cs="Times New Roman"/>
                <w:bCs/>
                <w:noProof/>
                <w:kern w:val="0"/>
                <w:sz w:val="21"/>
                <w:szCs w:val="21"/>
              </w:rPr>
              <w:t xml:space="preserve">4.6 </w:t>
            </w:r>
            <w:r w:rsidR="003337C1" w:rsidRPr="003337C1">
              <w:rPr>
                <w:rStyle w:val="af2"/>
                <w:rFonts w:eastAsiaTheme="minorEastAsia" w:cs="Times New Roman"/>
                <w:bCs/>
                <w:noProof/>
                <w:kern w:val="0"/>
                <w:sz w:val="21"/>
                <w:szCs w:val="21"/>
              </w:rPr>
              <w:t>芽孢杆菌菌种接种量</w:t>
            </w:r>
            <w:r w:rsidR="003337C1" w:rsidRPr="003337C1">
              <w:rPr>
                <w:rFonts w:eastAsiaTheme="minorEastAsia" w:cs="Times New Roman"/>
                <w:noProof/>
                <w:sz w:val="21"/>
                <w:szCs w:val="21"/>
              </w:rPr>
              <w:tab/>
            </w:r>
            <w:r w:rsidR="003337C1" w:rsidRPr="003337C1">
              <w:rPr>
                <w:rFonts w:eastAsiaTheme="minorEastAsia" w:cs="Times New Roman"/>
                <w:noProof/>
                <w:sz w:val="21"/>
                <w:szCs w:val="21"/>
              </w:rPr>
              <w:fldChar w:fldCharType="begin"/>
            </w:r>
            <w:r w:rsidR="003337C1" w:rsidRPr="003337C1">
              <w:rPr>
                <w:rFonts w:eastAsiaTheme="minorEastAsia" w:cs="Times New Roman"/>
                <w:noProof/>
                <w:sz w:val="21"/>
                <w:szCs w:val="21"/>
              </w:rPr>
              <w:instrText xml:space="preserve"> PAGEREF _Toc143671980 \h </w:instrText>
            </w:r>
            <w:r w:rsidR="003337C1" w:rsidRPr="003337C1">
              <w:rPr>
                <w:rFonts w:eastAsiaTheme="minorEastAsia" w:cs="Times New Roman"/>
                <w:noProof/>
                <w:sz w:val="21"/>
                <w:szCs w:val="21"/>
              </w:rPr>
            </w:r>
            <w:r w:rsidR="003337C1" w:rsidRPr="003337C1">
              <w:rPr>
                <w:rFonts w:eastAsiaTheme="minorEastAsia" w:cs="Times New Roman"/>
                <w:noProof/>
                <w:sz w:val="21"/>
                <w:szCs w:val="21"/>
              </w:rPr>
              <w:fldChar w:fldCharType="separate"/>
            </w:r>
            <w:r w:rsidR="006B3710">
              <w:rPr>
                <w:rFonts w:eastAsiaTheme="minorEastAsia" w:cs="Times New Roman"/>
                <w:noProof/>
                <w:sz w:val="21"/>
                <w:szCs w:val="21"/>
              </w:rPr>
              <w:t>15</w:t>
            </w:r>
            <w:r w:rsidR="003337C1" w:rsidRPr="003337C1">
              <w:rPr>
                <w:rFonts w:eastAsiaTheme="minorEastAsia" w:cs="Times New Roman"/>
                <w:noProof/>
                <w:sz w:val="21"/>
                <w:szCs w:val="21"/>
              </w:rPr>
              <w:fldChar w:fldCharType="end"/>
            </w:r>
          </w:hyperlink>
        </w:p>
        <w:p w14:paraId="0BBC4E87" w14:textId="77777777" w:rsidR="003337C1" w:rsidRPr="003337C1" w:rsidRDefault="003B731A">
          <w:pPr>
            <w:pStyle w:val="11"/>
            <w:tabs>
              <w:tab w:val="right" w:leader="dot" w:pos="8296"/>
            </w:tabs>
            <w:rPr>
              <w:rFonts w:eastAsiaTheme="minorEastAsia" w:cs="Times New Roman"/>
              <w:noProof/>
              <w:sz w:val="21"/>
              <w:szCs w:val="21"/>
            </w:rPr>
          </w:pPr>
          <w:hyperlink w:anchor="_Toc143671981" w:history="1">
            <w:r w:rsidR="003337C1" w:rsidRPr="003337C1">
              <w:rPr>
                <w:rStyle w:val="af2"/>
                <w:rFonts w:eastAsiaTheme="minorEastAsia" w:cs="Times New Roman"/>
                <w:bCs/>
                <w:noProof/>
                <w:sz w:val="21"/>
                <w:szCs w:val="21"/>
              </w:rPr>
              <w:t xml:space="preserve">5 </w:t>
            </w:r>
            <w:r w:rsidR="003337C1" w:rsidRPr="003337C1">
              <w:rPr>
                <w:rStyle w:val="af2"/>
                <w:rFonts w:eastAsiaTheme="minorEastAsia" w:cs="Times New Roman"/>
                <w:bCs/>
                <w:noProof/>
                <w:sz w:val="21"/>
                <w:szCs w:val="21"/>
              </w:rPr>
              <w:t>检测与控制</w:t>
            </w:r>
            <w:r w:rsidR="003337C1" w:rsidRPr="003337C1">
              <w:rPr>
                <w:rFonts w:eastAsiaTheme="minorEastAsia" w:cs="Times New Roman"/>
                <w:noProof/>
                <w:sz w:val="21"/>
                <w:szCs w:val="21"/>
              </w:rPr>
              <w:tab/>
            </w:r>
            <w:r w:rsidR="003337C1" w:rsidRPr="003337C1">
              <w:rPr>
                <w:rFonts w:eastAsiaTheme="minorEastAsia" w:cs="Times New Roman"/>
                <w:noProof/>
                <w:sz w:val="21"/>
                <w:szCs w:val="21"/>
              </w:rPr>
              <w:fldChar w:fldCharType="begin"/>
            </w:r>
            <w:r w:rsidR="003337C1" w:rsidRPr="003337C1">
              <w:rPr>
                <w:rFonts w:eastAsiaTheme="minorEastAsia" w:cs="Times New Roman"/>
                <w:noProof/>
                <w:sz w:val="21"/>
                <w:szCs w:val="21"/>
              </w:rPr>
              <w:instrText xml:space="preserve"> PAGEREF _Toc143671981 \h </w:instrText>
            </w:r>
            <w:r w:rsidR="003337C1" w:rsidRPr="003337C1">
              <w:rPr>
                <w:rFonts w:eastAsiaTheme="minorEastAsia" w:cs="Times New Roman"/>
                <w:noProof/>
                <w:sz w:val="21"/>
                <w:szCs w:val="21"/>
              </w:rPr>
            </w:r>
            <w:r w:rsidR="003337C1" w:rsidRPr="003337C1">
              <w:rPr>
                <w:rFonts w:eastAsiaTheme="minorEastAsia" w:cs="Times New Roman"/>
                <w:noProof/>
                <w:sz w:val="21"/>
                <w:szCs w:val="21"/>
              </w:rPr>
              <w:fldChar w:fldCharType="separate"/>
            </w:r>
            <w:r w:rsidR="006B3710">
              <w:rPr>
                <w:rFonts w:eastAsiaTheme="minorEastAsia" w:cs="Times New Roman"/>
                <w:noProof/>
                <w:sz w:val="21"/>
                <w:szCs w:val="21"/>
              </w:rPr>
              <w:t>17</w:t>
            </w:r>
            <w:r w:rsidR="003337C1" w:rsidRPr="003337C1">
              <w:rPr>
                <w:rFonts w:eastAsiaTheme="minorEastAsia" w:cs="Times New Roman"/>
                <w:noProof/>
                <w:sz w:val="21"/>
                <w:szCs w:val="21"/>
              </w:rPr>
              <w:fldChar w:fldCharType="end"/>
            </w:r>
          </w:hyperlink>
        </w:p>
        <w:p w14:paraId="521D52C1" w14:textId="77777777" w:rsidR="003337C1" w:rsidRPr="003337C1" w:rsidRDefault="003B731A" w:rsidP="003337C1">
          <w:pPr>
            <w:pStyle w:val="20"/>
            <w:tabs>
              <w:tab w:val="right" w:leader="dot" w:pos="8296"/>
            </w:tabs>
            <w:ind w:left="560"/>
            <w:rPr>
              <w:rFonts w:eastAsiaTheme="minorEastAsia" w:cs="Times New Roman"/>
              <w:noProof/>
              <w:sz w:val="21"/>
              <w:szCs w:val="21"/>
            </w:rPr>
          </w:pPr>
          <w:hyperlink w:anchor="_Toc143671982" w:history="1">
            <w:r w:rsidR="003337C1" w:rsidRPr="003337C1">
              <w:rPr>
                <w:rStyle w:val="af2"/>
                <w:rFonts w:eastAsiaTheme="minorEastAsia" w:cs="Times New Roman"/>
                <w:bCs/>
                <w:noProof/>
                <w:kern w:val="0"/>
                <w:sz w:val="21"/>
                <w:szCs w:val="21"/>
              </w:rPr>
              <w:t xml:space="preserve">5.1 </w:t>
            </w:r>
            <w:r w:rsidR="003337C1" w:rsidRPr="003337C1">
              <w:rPr>
                <w:rStyle w:val="af2"/>
                <w:rFonts w:eastAsiaTheme="minorEastAsia" w:cs="Times New Roman"/>
                <w:bCs/>
                <w:noProof/>
                <w:kern w:val="0"/>
                <w:sz w:val="21"/>
                <w:szCs w:val="21"/>
              </w:rPr>
              <w:t>一般规定</w:t>
            </w:r>
            <w:r w:rsidR="003337C1" w:rsidRPr="003337C1">
              <w:rPr>
                <w:rFonts w:eastAsiaTheme="minorEastAsia" w:cs="Times New Roman"/>
                <w:noProof/>
                <w:sz w:val="21"/>
                <w:szCs w:val="21"/>
              </w:rPr>
              <w:tab/>
            </w:r>
            <w:r w:rsidR="003337C1" w:rsidRPr="003337C1">
              <w:rPr>
                <w:rFonts w:eastAsiaTheme="minorEastAsia" w:cs="Times New Roman"/>
                <w:noProof/>
                <w:sz w:val="21"/>
                <w:szCs w:val="21"/>
              </w:rPr>
              <w:fldChar w:fldCharType="begin"/>
            </w:r>
            <w:r w:rsidR="003337C1" w:rsidRPr="003337C1">
              <w:rPr>
                <w:rFonts w:eastAsiaTheme="minorEastAsia" w:cs="Times New Roman"/>
                <w:noProof/>
                <w:sz w:val="21"/>
                <w:szCs w:val="21"/>
              </w:rPr>
              <w:instrText xml:space="preserve"> PAGEREF _Toc143671982 \h </w:instrText>
            </w:r>
            <w:r w:rsidR="003337C1" w:rsidRPr="003337C1">
              <w:rPr>
                <w:rFonts w:eastAsiaTheme="minorEastAsia" w:cs="Times New Roman"/>
                <w:noProof/>
                <w:sz w:val="21"/>
                <w:szCs w:val="21"/>
              </w:rPr>
            </w:r>
            <w:r w:rsidR="003337C1" w:rsidRPr="003337C1">
              <w:rPr>
                <w:rFonts w:eastAsiaTheme="minorEastAsia" w:cs="Times New Roman"/>
                <w:noProof/>
                <w:sz w:val="21"/>
                <w:szCs w:val="21"/>
              </w:rPr>
              <w:fldChar w:fldCharType="separate"/>
            </w:r>
            <w:r w:rsidR="006B3710">
              <w:rPr>
                <w:rFonts w:eastAsiaTheme="minorEastAsia" w:cs="Times New Roman"/>
                <w:noProof/>
                <w:sz w:val="21"/>
                <w:szCs w:val="21"/>
              </w:rPr>
              <w:t>17</w:t>
            </w:r>
            <w:r w:rsidR="003337C1" w:rsidRPr="003337C1">
              <w:rPr>
                <w:rFonts w:eastAsiaTheme="minorEastAsia" w:cs="Times New Roman"/>
                <w:noProof/>
                <w:sz w:val="21"/>
                <w:szCs w:val="21"/>
              </w:rPr>
              <w:fldChar w:fldCharType="end"/>
            </w:r>
          </w:hyperlink>
        </w:p>
        <w:p w14:paraId="49FC9B6B" w14:textId="77777777" w:rsidR="003337C1" w:rsidRPr="003337C1" w:rsidRDefault="003B731A" w:rsidP="003337C1">
          <w:pPr>
            <w:pStyle w:val="20"/>
            <w:tabs>
              <w:tab w:val="right" w:leader="dot" w:pos="8296"/>
            </w:tabs>
            <w:ind w:left="560"/>
            <w:rPr>
              <w:rFonts w:eastAsiaTheme="minorEastAsia" w:cs="Times New Roman"/>
              <w:noProof/>
              <w:sz w:val="21"/>
              <w:szCs w:val="21"/>
            </w:rPr>
          </w:pPr>
          <w:hyperlink w:anchor="_Toc143671983" w:history="1">
            <w:r w:rsidR="003337C1" w:rsidRPr="003337C1">
              <w:rPr>
                <w:rStyle w:val="af2"/>
                <w:rFonts w:eastAsiaTheme="minorEastAsia" w:cs="Times New Roman"/>
                <w:bCs/>
                <w:noProof/>
                <w:kern w:val="0"/>
                <w:sz w:val="21"/>
                <w:szCs w:val="21"/>
              </w:rPr>
              <w:t xml:space="preserve">5.2 </w:t>
            </w:r>
            <w:r w:rsidR="003337C1" w:rsidRPr="003337C1">
              <w:rPr>
                <w:rStyle w:val="af2"/>
                <w:rFonts w:eastAsiaTheme="minorEastAsia" w:cs="Times New Roman"/>
                <w:bCs/>
                <w:noProof/>
                <w:kern w:val="0"/>
                <w:sz w:val="21"/>
                <w:szCs w:val="21"/>
              </w:rPr>
              <w:t>检测</w:t>
            </w:r>
            <w:r w:rsidR="003337C1" w:rsidRPr="003337C1">
              <w:rPr>
                <w:rFonts w:eastAsiaTheme="minorEastAsia" w:cs="Times New Roman"/>
                <w:noProof/>
                <w:sz w:val="21"/>
                <w:szCs w:val="21"/>
              </w:rPr>
              <w:tab/>
            </w:r>
            <w:r w:rsidR="003337C1" w:rsidRPr="003337C1">
              <w:rPr>
                <w:rFonts w:eastAsiaTheme="minorEastAsia" w:cs="Times New Roman"/>
                <w:noProof/>
                <w:sz w:val="21"/>
                <w:szCs w:val="21"/>
              </w:rPr>
              <w:fldChar w:fldCharType="begin"/>
            </w:r>
            <w:r w:rsidR="003337C1" w:rsidRPr="003337C1">
              <w:rPr>
                <w:rFonts w:eastAsiaTheme="minorEastAsia" w:cs="Times New Roman"/>
                <w:noProof/>
                <w:sz w:val="21"/>
                <w:szCs w:val="21"/>
              </w:rPr>
              <w:instrText xml:space="preserve"> PAGEREF _Toc143671983 \h </w:instrText>
            </w:r>
            <w:r w:rsidR="003337C1" w:rsidRPr="003337C1">
              <w:rPr>
                <w:rFonts w:eastAsiaTheme="minorEastAsia" w:cs="Times New Roman"/>
                <w:noProof/>
                <w:sz w:val="21"/>
                <w:szCs w:val="21"/>
              </w:rPr>
            </w:r>
            <w:r w:rsidR="003337C1" w:rsidRPr="003337C1">
              <w:rPr>
                <w:rFonts w:eastAsiaTheme="minorEastAsia" w:cs="Times New Roman"/>
                <w:noProof/>
                <w:sz w:val="21"/>
                <w:szCs w:val="21"/>
              </w:rPr>
              <w:fldChar w:fldCharType="separate"/>
            </w:r>
            <w:r w:rsidR="006B3710">
              <w:rPr>
                <w:rFonts w:eastAsiaTheme="minorEastAsia" w:cs="Times New Roman"/>
                <w:noProof/>
                <w:sz w:val="21"/>
                <w:szCs w:val="21"/>
              </w:rPr>
              <w:t>17</w:t>
            </w:r>
            <w:r w:rsidR="003337C1" w:rsidRPr="003337C1">
              <w:rPr>
                <w:rFonts w:eastAsiaTheme="minorEastAsia" w:cs="Times New Roman"/>
                <w:noProof/>
                <w:sz w:val="21"/>
                <w:szCs w:val="21"/>
              </w:rPr>
              <w:fldChar w:fldCharType="end"/>
            </w:r>
          </w:hyperlink>
        </w:p>
        <w:p w14:paraId="7AE32186" w14:textId="77777777" w:rsidR="003337C1" w:rsidRPr="003337C1" w:rsidRDefault="003B731A" w:rsidP="003337C1">
          <w:pPr>
            <w:pStyle w:val="20"/>
            <w:tabs>
              <w:tab w:val="right" w:leader="dot" w:pos="8296"/>
            </w:tabs>
            <w:ind w:left="560"/>
            <w:rPr>
              <w:rFonts w:eastAsiaTheme="minorEastAsia" w:cs="Times New Roman"/>
              <w:noProof/>
              <w:sz w:val="21"/>
              <w:szCs w:val="21"/>
            </w:rPr>
          </w:pPr>
          <w:hyperlink w:anchor="_Toc143671984" w:history="1">
            <w:r w:rsidR="003337C1" w:rsidRPr="003337C1">
              <w:rPr>
                <w:rStyle w:val="af2"/>
                <w:rFonts w:eastAsiaTheme="minorEastAsia" w:cs="Times New Roman"/>
                <w:bCs/>
                <w:noProof/>
                <w:kern w:val="0"/>
                <w:sz w:val="21"/>
                <w:szCs w:val="21"/>
              </w:rPr>
              <w:t xml:space="preserve">5.3 </w:t>
            </w:r>
            <w:r w:rsidR="003337C1" w:rsidRPr="003337C1">
              <w:rPr>
                <w:rStyle w:val="af2"/>
                <w:rFonts w:eastAsiaTheme="minorEastAsia" w:cs="Times New Roman"/>
                <w:bCs/>
                <w:noProof/>
                <w:kern w:val="0"/>
                <w:sz w:val="21"/>
                <w:szCs w:val="21"/>
              </w:rPr>
              <w:t>控制</w:t>
            </w:r>
            <w:r w:rsidR="003337C1" w:rsidRPr="003337C1">
              <w:rPr>
                <w:rFonts w:eastAsiaTheme="minorEastAsia" w:cs="Times New Roman"/>
                <w:noProof/>
                <w:sz w:val="21"/>
                <w:szCs w:val="21"/>
              </w:rPr>
              <w:tab/>
            </w:r>
            <w:r w:rsidR="003337C1" w:rsidRPr="003337C1">
              <w:rPr>
                <w:rFonts w:eastAsiaTheme="minorEastAsia" w:cs="Times New Roman"/>
                <w:noProof/>
                <w:sz w:val="21"/>
                <w:szCs w:val="21"/>
              </w:rPr>
              <w:fldChar w:fldCharType="begin"/>
            </w:r>
            <w:r w:rsidR="003337C1" w:rsidRPr="003337C1">
              <w:rPr>
                <w:rFonts w:eastAsiaTheme="minorEastAsia" w:cs="Times New Roman"/>
                <w:noProof/>
                <w:sz w:val="21"/>
                <w:szCs w:val="21"/>
              </w:rPr>
              <w:instrText xml:space="preserve"> PAGEREF _Toc143671984 \h </w:instrText>
            </w:r>
            <w:r w:rsidR="003337C1" w:rsidRPr="003337C1">
              <w:rPr>
                <w:rFonts w:eastAsiaTheme="minorEastAsia" w:cs="Times New Roman"/>
                <w:noProof/>
                <w:sz w:val="21"/>
                <w:szCs w:val="21"/>
              </w:rPr>
            </w:r>
            <w:r w:rsidR="003337C1" w:rsidRPr="003337C1">
              <w:rPr>
                <w:rFonts w:eastAsiaTheme="minorEastAsia" w:cs="Times New Roman"/>
                <w:noProof/>
                <w:sz w:val="21"/>
                <w:szCs w:val="21"/>
              </w:rPr>
              <w:fldChar w:fldCharType="separate"/>
            </w:r>
            <w:r w:rsidR="006B3710">
              <w:rPr>
                <w:rFonts w:eastAsiaTheme="minorEastAsia" w:cs="Times New Roman"/>
                <w:noProof/>
                <w:sz w:val="21"/>
                <w:szCs w:val="21"/>
              </w:rPr>
              <w:t>17</w:t>
            </w:r>
            <w:r w:rsidR="003337C1" w:rsidRPr="003337C1">
              <w:rPr>
                <w:rFonts w:eastAsiaTheme="minorEastAsia" w:cs="Times New Roman"/>
                <w:noProof/>
                <w:sz w:val="21"/>
                <w:szCs w:val="21"/>
              </w:rPr>
              <w:fldChar w:fldCharType="end"/>
            </w:r>
          </w:hyperlink>
        </w:p>
        <w:p w14:paraId="768A00B8" w14:textId="77777777" w:rsidR="003337C1" w:rsidRPr="003337C1" w:rsidRDefault="003B731A">
          <w:pPr>
            <w:pStyle w:val="11"/>
            <w:tabs>
              <w:tab w:val="right" w:leader="dot" w:pos="8296"/>
            </w:tabs>
            <w:rPr>
              <w:rFonts w:eastAsiaTheme="minorEastAsia" w:cs="Times New Roman"/>
              <w:noProof/>
              <w:sz w:val="21"/>
              <w:szCs w:val="21"/>
            </w:rPr>
          </w:pPr>
          <w:hyperlink w:anchor="_Toc143671985" w:history="1">
            <w:r w:rsidR="003337C1" w:rsidRPr="003337C1">
              <w:rPr>
                <w:rStyle w:val="af2"/>
                <w:rFonts w:eastAsiaTheme="minorEastAsia" w:cs="Times New Roman"/>
                <w:bCs/>
                <w:noProof/>
                <w:sz w:val="21"/>
                <w:szCs w:val="21"/>
              </w:rPr>
              <w:t xml:space="preserve">6 </w:t>
            </w:r>
            <w:r w:rsidR="003337C1" w:rsidRPr="003337C1">
              <w:rPr>
                <w:rStyle w:val="af2"/>
                <w:rFonts w:eastAsiaTheme="minorEastAsia" w:cs="Times New Roman"/>
                <w:bCs/>
                <w:noProof/>
                <w:sz w:val="21"/>
                <w:szCs w:val="21"/>
              </w:rPr>
              <w:t>施工、调试与验收</w:t>
            </w:r>
            <w:r w:rsidR="003337C1" w:rsidRPr="003337C1">
              <w:rPr>
                <w:rFonts w:eastAsiaTheme="minorEastAsia" w:cs="Times New Roman"/>
                <w:noProof/>
                <w:sz w:val="21"/>
                <w:szCs w:val="21"/>
              </w:rPr>
              <w:tab/>
            </w:r>
            <w:r w:rsidR="003337C1" w:rsidRPr="003337C1">
              <w:rPr>
                <w:rFonts w:eastAsiaTheme="minorEastAsia" w:cs="Times New Roman"/>
                <w:noProof/>
                <w:sz w:val="21"/>
                <w:szCs w:val="21"/>
              </w:rPr>
              <w:fldChar w:fldCharType="begin"/>
            </w:r>
            <w:r w:rsidR="003337C1" w:rsidRPr="003337C1">
              <w:rPr>
                <w:rFonts w:eastAsiaTheme="minorEastAsia" w:cs="Times New Roman"/>
                <w:noProof/>
                <w:sz w:val="21"/>
                <w:szCs w:val="21"/>
              </w:rPr>
              <w:instrText xml:space="preserve"> PAGEREF _Toc143671985 \h </w:instrText>
            </w:r>
            <w:r w:rsidR="003337C1" w:rsidRPr="003337C1">
              <w:rPr>
                <w:rFonts w:eastAsiaTheme="minorEastAsia" w:cs="Times New Roman"/>
                <w:noProof/>
                <w:sz w:val="21"/>
                <w:szCs w:val="21"/>
              </w:rPr>
            </w:r>
            <w:r w:rsidR="003337C1" w:rsidRPr="003337C1">
              <w:rPr>
                <w:rFonts w:eastAsiaTheme="minorEastAsia" w:cs="Times New Roman"/>
                <w:noProof/>
                <w:sz w:val="21"/>
                <w:szCs w:val="21"/>
              </w:rPr>
              <w:fldChar w:fldCharType="separate"/>
            </w:r>
            <w:r w:rsidR="006B3710">
              <w:rPr>
                <w:rFonts w:eastAsiaTheme="minorEastAsia" w:cs="Times New Roman"/>
                <w:noProof/>
                <w:sz w:val="21"/>
                <w:szCs w:val="21"/>
              </w:rPr>
              <w:t>18</w:t>
            </w:r>
            <w:r w:rsidR="003337C1" w:rsidRPr="003337C1">
              <w:rPr>
                <w:rFonts w:eastAsiaTheme="minorEastAsia" w:cs="Times New Roman"/>
                <w:noProof/>
                <w:sz w:val="21"/>
                <w:szCs w:val="21"/>
              </w:rPr>
              <w:fldChar w:fldCharType="end"/>
            </w:r>
          </w:hyperlink>
        </w:p>
        <w:p w14:paraId="274A9A64" w14:textId="77777777" w:rsidR="003337C1" w:rsidRPr="003337C1" w:rsidRDefault="003B731A" w:rsidP="003337C1">
          <w:pPr>
            <w:pStyle w:val="20"/>
            <w:tabs>
              <w:tab w:val="right" w:leader="dot" w:pos="8296"/>
            </w:tabs>
            <w:ind w:left="560"/>
            <w:rPr>
              <w:rFonts w:eastAsiaTheme="minorEastAsia" w:cs="Times New Roman"/>
              <w:noProof/>
              <w:sz w:val="21"/>
              <w:szCs w:val="21"/>
            </w:rPr>
          </w:pPr>
          <w:hyperlink w:anchor="_Toc143671986" w:history="1">
            <w:r w:rsidR="003337C1" w:rsidRPr="003337C1">
              <w:rPr>
                <w:rStyle w:val="af2"/>
                <w:rFonts w:eastAsiaTheme="minorEastAsia" w:cs="Times New Roman"/>
                <w:bCs/>
                <w:noProof/>
                <w:kern w:val="0"/>
                <w:sz w:val="21"/>
                <w:szCs w:val="21"/>
              </w:rPr>
              <w:t xml:space="preserve">6.1 </w:t>
            </w:r>
            <w:r w:rsidR="003337C1" w:rsidRPr="003337C1">
              <w:rPr>
                <w:rStyle w:val="af2"/>
                <w:rFonts w:eastAsiaTheme="minorEastAsia" w:cs="Times New Roman"/>
                <w:bCs/>
                <w:noProof/>
                <w:kern w:val="0"/>
                <w:sz w:val="21"/>
                <w:szCs w:val="21"/>
              </w:rPr>
              <w:t>施工</w:t>
            </w:r>
            <w:r w:rsidR="003337C1" w:rsidRPr="003337C1">
              <w:rPr>
                <w:rFonts w:eastAsiaTheme="minorEastAsia" w:cs="Times New Roman"/>
                <w:noProof/>
                <w:sz w:val="21"/>
                <w:szCs w:val="21"/>
              </w:rPr>
              <w:tab/>
            </w:r>
            <w:r w:rsidR="003337C1" w:rsidRPr="003337C1">
              <w:rPr>
                <w:rFonts w:eastAsiaTheme="minorEastAsia" w:cs="Times New Roman"/>
                <w:noProof/>
                <w:sz w:val="21"/>
                <w:szCs w:val="21"/>
              </w:rPr>
              <w:fldChar w:fldCharType="begin"/>
            </w:r>
            <w:r w:rsidR="003337C1" w:rsidRPr="003337C1">
              <w:rPr>
                <w:rFonts w:eastAsiaTheme="minorEastAsia" w:cs="Times New Roman"/>
                <w:noProof/>
                <w:sz w:val="21"/>
                <w:szCs w:val="21"/>
              </w:rPr>
              <w:instrText xml:space="preserve"> PAGEREF _Toc143671986 \h </w:instrText>
            </w:r>
            <w:r w:rsidR="003337C1" w:rsidRPr="003337C1">
              <w:rPr>
                <w:rFonts w:eastAsiaTheme="minorEastAsia" w:cs="Times New Roman"/>
                <w:noProof/>
                <w:sz w:val="21"/>
                <w:szCs w:val="21"/>
              </w:rPr>
            </w:r>
            <w:r w:rsidR="003337C1" w:rsidRPr="003337C1">
              <w:rPr>
                <w:rFonts w:eastAsiaTheme="minorEastAsia" w:cs="Times New Roman"/>
                <w:noProof/>
                <w:sz w:val="21"/>
                <w:szCs w:val="21"/>
              </w:rPr>
              <w:fldChar w:fldCharType="separate"/>
            </w:r>
            <w:r w:rsidR="006B3710">
              <w:rPr>
                <w:rFonts w:eastAsiaTheme="minorEastAsia" w:cs="Times New Roman"/>
                <w:noProof/>
                <w:sz w:val="21"/>
                <w:szCs w:val="21"/>
              </w:rPr>
              <w:t>18</w:t>
            </w:r>
            <w:r w:rsidR="003337C1" w:rsidRPr="003337C1">
              <w:rPr>
                <w:rFonts w:eastAsiaTheme="minorEastAsia" w:cs="Times New Roman"/>
                <w:noProof/>
                <w:sz w:val="21"/>
                <w:szCs w:val="21"/>
              </w:rPr>
              <w:fldChar w:fldCharType="end"/>
            </w:r>
          </w:hyperlink>
        </w:p>
        <w:p w14:paraId="7411B86E" w14:textId="77777777" w:rsidR="003337C1" w:rsidRPr="003337C1" w:rsidRDefault="003B731A" w:rsidP="003337C1">
          <w:pPr>
            <w:pStyle w:val="20"/>
            <w:tabs>
              <w:tab w:val="right" w:leader="dot" w:pos="8296"/>
            </w:tabs>
            <w:ind w:left="560"/>
            <w:rPr>
              <w:rFonts w:eastAsiaTheme="minorEastAsia" w:cs="Times New Roman"/>
              <w:noProof/>
              <w:sz w:val="21"/>
              <w:szCs w:val="21"/>
            </w:rPr>
          </w:pPr>
          <w:hyperlink w:anchor="_Toc143671987" w:history="1">
            <w:r w:rsidR="003337C1" w:rsidRPr="003337C1">
              <w:rPr>
                <w:rStyle w:val="af2"/>
                <w:rFonts w:eastAsiaTheme="minorEastAsia" w:cs="Times New Roman"/>
                <w:bCs/>
                <w:noProof/>
                <w:kern w:val="0"/>
                <w:sz w:val="21"/>
                <w:szCs w:val="21"/>
              </w:rPr>
              <w:t xml:space="preserve">6.2 </w:t>
            </w:r>
            <w:r w:rsidR="003337C1" w:rsidRPr="003337C1">
              <w:rPr>
                <w:rStyle w:val="af2"/>
                <w:rFonts w:eastAsiaTheme="minorEastAsia" w:cs="Times New Roman"/>
                <w:bCs/>
                <w:noProof/>
                <w:kern w:val="0"/>
                <w:sz w:val="21"/>
                <w:szCs w:val="21"/>
              </w:rPr>
              <w:t>调试与验收</w:t>
            </w:r>
            <w:r w:rsidR="003337C1" w:rsidRPr="003337C1">
              <w:rPr>
                <w:rFonts w:eastAsiaTheme="minorEastAsia" w:cs="Times New Roman"/>
                <w:noProof/>
                <w:sz w:val="21"/>
                <w:szCs w:val="21"/>
              </w:rPr>
              <w:tab/>
            </w:r>
            <w:r w:rsidR="003337C1" w:rsidRPr="003337C1">
              <w:rPr>
                <w:rFonts w:eastAsiaTheme="minorEastAsia" w:cs="Times New Roman"/>
                <w:noProof/>
                <w:sz w:val="21"/>
                <w:szCs w:val="21"/>
              </w:rPr>
              <w:fldChar w:fldCharType="begin"/>
            </w:r>
            <w:r w:rsidR="003337C1" w:rsidRPr="003337C1">
              <w:rPr>
                <w:rFonts w:eastAsiaTheme="minorEastAsia" w:cs="Times New Roman"/>
                <w:noProof/>
                <w:sz w:val="21"/>
                <w:szCs w:val="21"/>
              </w:rPr>
              <w:instrText xml:space="preserve"> PAGEREF _Toc143671987 \h </w:instrText>
            </w:r>
            <w:r w:rsidR="003337C1" w:rsidRPr="003337C1">
              <w:rPr>
                <w:rFonts w:eastAsiaTheme="minorEastAsia" w:cs="Times New Roman"/>
                <w:noProof/>
                <w:sz w:val="21"/>
                <w:szCs w:val="21"/>
              </w:rPr>
            </w:r>
            <w:r w:rsidR="003337C1" w:rsidRPr="003337C1">
              <w:rPr>
                <w:rFonts w:eastAsiaTheme="minorEastAsia" w:cs="Times New Roman"/>
                <w:noProof/>
                <w:sz w:val="21"/>
                <w:szCs w:val="21"/>
              </w:rPr>
              <w:fldChar w:fldCharType="separate"/>
            </w:r>
            <w:r w:rsidR="006B3710">
              <w:rPr>
                <w:rFonts w:eastAsiaTheme="minorEastAsia" w:cs="Times New Roman"/>
                <w:noProof/>
                <w:sz w:val="21"/>
                <w:szCs w:val="21"/>
              </w:rPr>
              <w:t>18</w:t>
            </w:r>
            <w:r w:rsidR="003337C1" w:rsidRPr="003337C1">
              <w:rPr>
                <w:rFonts w:eastAsiaTheme="minorEastAsia" w:cs="Times New Roman"/>
                <w:noProof/>
                <w:sz w:val="21"/>
                <w:szCs w:val="21"/>
              </w:rPr>
              <w:fldChar w:fldCharType="end"/>
            </w:r>
          </w:hyperlink>
        </w:p>
        <w:p w14:paraId="66DD4673" w14:textId="77777777" w:rsidR="003337C1" w:rsidRPr="003337C1" w:rsidRDefault="003B731A">
          <w:pPr>
            <w:pStyle w:val="11"/>
            <w:tabs>
              <w:tab w:val="right" w:leader="dot" w:pos="8296"/>
            </w:tabs>
            <w:rPr>
              <w:rFonts w:eastAsiaTheme="minorEastAsia" w:cs="Times New Roman"/>
              <w:noProof/>
              <w:sz w:val="21"/>
              <w:szCs w:val="21"/>
            </w:rPr>
          </w:pPr>
          <w:hyperlink w:anchor="_Toc143671988" w:history="1">
            <w:r w:rsidR="003337C1" w:rsidRPr="003337C1">
              <w:rPr>
                <w:rStyle w:val="af2"/>
                <w:rFonts w:eastAsiaTheme="minorEastAsia" w:cs="Times New Roman"/>
                <w:bCs/>
                <w:noProof/>
                <w:sz w:val="21"/>
                <w:szCs w:val="21"/>
              </w:rPr>
              <w:t xml:space="preserve">7 </w:t>
            </w:r>
            <w:r w:rsidR="003337C1" w:rsidRPr="003337C1">
              <w:rPr>
                <w:rStyle w:val="af2"/>
                <w:rFonts w:eastAsiaTheme="minorEastAsia" w:cs="Times New Roman"/>
                <w:bCs/>
                <w:noProof/>
                <w:sz w:val="21"/>
                <w:szCs w:val="21"/>
              </w:rPr>
              <w:t>运行与维护</w:t>
            </w:r>
            <w:r w:rsidR="003337C1" w:rsidRPr="003337C1">
              <w:rPr>
                <w:rFonts w:eastAsiaTheme="minorEastAsia" w:cs="Times New Roman"/>
                <w:noProof/>
                <w:sz w:val="21"/>
                <w:szCs w:val="21"/>
              </w:rPr>
              <w:tab/>
            </w:r>
            <w:r w:rsidR="003337C1" w:rsidRPr="003337C1">
              <w:rPr>
                <w:rFonts w:eastAsiaTheme="minorEastAsia" w:cs="Times New Roman"/>
                <w:noProof/>
                <w:sz w:val="21"/>
                <w:szCs w:val="21"/>
              </w:rPr>
              <w:fldChar w:fldCharType="begin"/>
            </w:r>
            <w:r w:rsidR="003337C1" w:rsidRPr="003337C1">
              <w:rPr>
                <w:rFonts w:eastAsiaTheme="minorEastAsia" w:cs="Times New Roman"/>
                <w:noProof/>
                <w:sz w:val="21"/>
                <w:szCs w:val="21"/>
              </w:rPr>
              <w:instrText xml:space="preserve"> PAGEREF _Toc143671988 \h </w:instrText>
            </w:r>
            <w:r w:rsidR="003337C1" w:rsidRPr="003337C1">
              <w:rPr>
                <w:rFonts w:eastAsiaTheme="minorEastAsia" w:cs="Times New Roman"/>
                <w:noProof/>
                <w:sz w:val="21"/>
                <w:szCs w:val="21"/>
              </w:rPr>
            </w:r>
            <w:r w:rsidR="003337C1" w:rsidRPr="003337C1">
              <w:rPr>
                <w:rFonts w:eastAsiaTheme="minorEastAsia" w:cs="Times New Roman"/>
                <w:noProof/>
                <w:sz w:val="21"/>
                <w:szCs w:val="21"/>
              </w:rPr>
              <w:fldChar w:fldCharType="separate"/>
            </w:r>
            <w:r w:rsidR="006B3710">
              <w:rPr>
                <w:rFonts w:eastAsiaTheme="minorEastAsia" w:cs="Times New Roman"/>
                <w:noProof/>
                <w:sz w:val="21"/>
                <w:szCs w:val="21"/>
              </w:rPr>
              <w:t>20</w:t>
            </w:r>
            <w:r w:rsidR="003337C1" w:rsidRPr="003337C1">
              <w:rPr>
                <w:rFonts w:eastAsiaTheme="minorEastAsia" w:cs="Times New Roman"/>
                <w:noProof/>
                <w:sz w:val="21"/>
                <w:szCs w:val="21"/>
              </w:rPr>
              <w:fldChar w:fldCharType="end"/>
            </w:r>
          </w:hyperlink>
        </w:p>
        <w:p w14:paraId="51E49898" w14:textId="77777777" w:rsidR="003337C1" w:rsidRPr="003337C1" w:rsidRDefault="003B731A" w:rsidP="003337C1">
          <w:pPr>
            <w:pStyle w:val="20"/>
            <w:tabs>
              <w:tab w:val="right" w:leader="dot" w:pos="8296"/>
            </w:tabs>
            <w:ind w:left="560"/>
            <w:rPr>
              <w:rFonts w:eastAsiaTheme="minorEastAsia" w:cs="Times New Roman"/>
              <w:noProof/>
              <w:sz w:val="21"/>
              <w:szCs w:val="21"/>
            </w:rPr>
          </w:pPr>
          <w:hyperlink w:anchor="_Toc143671989" w:history="1">
            <w:r w:rsidR="003337C1" w:rsidRPr="003337C1">
              <w:rPr>
                <w:rStyle w:val="af2"/>
                <w:rFonts w:eastAsiaTheme="minorEastAsia" w:cs="Times New Roman"/>
                <w:bCs/>
                <w:noProof/>
                <w:kern w:val="0"/>
                <w:sz w:val="21"/>
                <w:szCs w:val="21"/>
              </w:rPr>
              <w:t xml:space="preserve">7.1 </w:t>
            </w:r>
            <w:r w:rsidR="003337C1" w:rsidRPr="003337C1">
              <w:rPr>
                <w:rStyle w:val="af2"/>
                <w:rFonts w:eastAsiaTheme="minorEastAsia" w:cs="Times New Roman"/>
                <w:bCs/>
                <w:noProof/>
                <w:kern w:val="0"/>
                <w:sz w:val="21"/>
                <w:szCs w:val="21"/>
              </w:rPr>
              <w:t>运行</w:t>
            </w:r>
            <w:r w:rsidR="003337C1" w:rsidRPr="003337C1">
              <w:rPr>
                <w:rFonts w:eastAsiaTheme="minorEastAsia" w:cs="Times New Roman"/>
                <w:noProof/>
                <w:sz w:val="21"/>
                <w:szCs w:val="21"/>
              </w:rPr>
              <w:tab/>
            </w:r>
            <w:r w:rsidR="003337C1" w:rsidRPr="003337C1">
              <w:rPr>
                <w:rFonts w:eastAsiaTheme="minorEastAsia" w:cs="Times New Roman"/>
                <w:noProof/>
                <w:sz w:val="21"/>
                <w:szCs w:val="21"/>
              </w:rPr>
              <w:fldChar w:fldCharType="begin"/>
            </w:r>
            <w:r w:rsidR="003337C1" w:rsidRPr="003337C1">
              <w:rPr>
                <w:rFonts w:eastAsiaTheme="minorEastAsia" w:cs="Times New Roman"/>
                <w:noProof/>
                <w:sz w:val="21"/>
                <w:szCs w:val="21"/>
              </w:rPr>
              <w:instrText xml:space="preserve"> PAGEREF _Toc143671989 \h </w:instrText>
            </w:r>
            <w:r w:rsidR="003337C1" w:rsidRPr="003337C1">
              <w:rPr>
                <w:rFonts w:eastAsiaTheme="minorEastAsia" w:cs="Times New Roman"/>
                <w:noProof/>
                <w:sz w:val="21"/>
                <w:szCs w:val="21"/>
              </w:rPr>
            </w:r>
            <w:r w:rsidR="003337C1" w:rsidRPr="003337C1">
              <w:rPr>
                <w:rFonts w:eastAsiaTheme="minorEastAsia" w:cs="Times New Roman"/>
                <w:noProof/>
                <w:sz w:val="21"/>
                <w:szCs w:val="21"/>
              </w:rPr>
              <w:fldChar w:fldCharType="separate"/>
            </w:r>
            <w:r w:rsidR="006B3710">
              <w:rPr>
                <w:rFonts w:eastAsiaTheme="minorEastAsia" w:cs="Times New Roman"/>
                <w:noProof/>
                <w:sz w:val="21"/>
                <w:szCs w:val="21"/>
              </w:rPr>
              <w:t>20</w:t>
            </w:r>
            <w:r w:rsidR="003337C1" w:rsidRPr="003337C1">
              <w:rPr>
                <w:rFonts w:eastAsiaTheme="minorEastAsia" w:cs="Times New Roman"/>
                <w:noProof/>
                <w:sz w:val="21"/>
                <w:szCs w:val="21"/>
              </w:rPr>
              <w:fldChar w:fldCharType="end"/>
            </w:r>
          </w:hyperlink>
        </w:p>
        <w:p w14:paraId="49BEF1DC" w14:textId="77777777" w:rsidR="003337C1" w:rsidRPr="003337C1" w:rsidRDefault="003B731A" w:rsidP="003337C1">
          <w:pPr>
            <w:pStyle w:val="20"/>
            <w:tabs>
              <w:tab w:val="right" w:leader="dot" w:pos="8296"/>
            </w:tabs>
            <w:ind w:left="560"/>
            <w:rPr>
              <w:rFonts w:eastAsiaTheme="minorEastAsia" w:cs="Times New Roman"/>
              <w:noProof/>
              <w:sz w:val="21"/>
              <w:szCs w:val="21"/>
            </w:rPr>
          </w:pPr>
          <w:hyperlink w:anchor="_Toc143671990" w:history="1">
            <w:r w:rsidR="003337C1" w:rsidRPr="003337C1">
              <w:rPr>
                <w:rStyle w:val="af2"/>
                <w:rFonts w:eastAsiaTheme="minorEastAsia" w:cs="Times New Roman"/>
                <w:bCs/>
                <w:noProof/>
                <w:kern w:val="0"/>
                <w:sz w:val="21"/>
                <w:szCs w:val="21"/>
              </w:rPr>
              <w:t xml:space="preserve">7.2 </w:t>
            </w:r>
            <w:r w:rsidR="003337C1" w:rsidRPr="003337C1">
              <w:rPr>
                <w:rStyle w:val="af2"/>
                <w:rFonts w:eastAsiaTheme="minorEastAsia" w:cs="Times New Roman"/>
                <w:bCs/>
                <w:noProof/>
                <w:kern w:val="0"/>
                <w:sz w:val="21"/>
                <w:szCs w:val="21"/>
              </w:rPr>
              <w:t>维护</w:t>
            </w:r>
            <w:r w:rsidR="003337C1" w:rsidRPr="003337C1">
              <w:rPr>
                <w:rFonts w:eastAsiaTheme="minorEastAsia" w:cs="Times New Roman"/>
                <w:noProof/>
                <w:sz w:val="21"/>
                <w:szCs w:val="21"/>
              </w:rPr>
              <w:tab/>
            </w:r>
            <w:r w:rsidR="003337C1" w:rsidRPr="003337C1">
              <w:rPr>
                <w:rFonts w:eastAsiaTheme="minorEastAsia" w:cs="Times New Roman"/>
                <w:noProof/>
                <w:sz w:val="21"/>
                <w:szCs w:val="21"/>
              </w:rPr>
              <w:fldChar w:fldCharType="begin"/>
            </w:r>
            <w:r w:rsidR="003337C1" w:rsidRPr="003337C1">
              <w:rPr>
                <w:rFonts w:eastAsiaTheme="minorEastAsia" w:cs="Times New Roman"/>
                <w:noProof/>
                <w:sz w:val="21"/>
                <w:szCs w:val="21"/>
              </w:rPr>
              <w:instrText xml:space="preserve"> PAGEREF _Toc143671990 \h </w:instrText>
            </w:r>
            <w:r w:rsidR="003337C1" w:rsidRPr="003337C1">
              <w:rPr>
                <w:rFonts w:eastAsiaTheme="minorEastAsia" w:cs="Times New Roman"/>
                <w:noProof/>
                <w:sz w:val="21"/>
                <w:szCs w:val="21"/>
              </w:rPr>
            </w:r>
            <w:r w:rsidR="003337C1" w:rsidRPr="003337C1">
              <w:rPr>
                <w:rFonts w:eastAsiaTheme="minorEastAsia" w:cs="Times New Roman"/>
                <w:noProof/>
                <w:sz w:val="21"/>
                <w:szCs w:val="21"/>
              </w:rPr>
              <w:fldChar w:fldCharType="separate"/>
            </w:r>
            <w:r w:rsidR="006B3710">
              <w:rPr>
                <w:rFonts w:eastAsiaTheme="minorEastAsia" w:cs="Times New Roman"/>
                <w:noProof/>
                <w:sz w:val="21"/>
                <w:szCs w:val="21"/>
              </w:rPr>
              <w:t>20</w:t>
            </w:r>
            <w:r w:rsidR="003337C1" w:rsidRPr="003337C1">
              <w:rPr>
                <w:rFonts w:eastAsiaTheme="minorEastAsia" w:cs="Times New Roman"/>
                <w:noProof/>
                <w:sz w:val="21"/>
                <w:szCs w:val="21"/>
              </w:rPr>
              <w:fldChar w:fldCharType="end"/>
            </w:r>
          </w:hyperlink>
        </w:p>
        <w:p w14:paraId="3D515B51" w14:textId="77777777" w:rsidR="003337C1" w:rsidRPr="003337C1" w:rsidRDefault="003B731A">
          <w:pPr>
            <w:pStyle w:val="11"/>
            <w:tabs>
              <w:tab w:val="right" w:leader="dot" w:pos="8296"/>
            </w:tabs>
            <w:rPr>
              <w:rFonts w:eastAsiaTheme="minorEastAsia" w:cs="Times New Roman"/>
              <w:noProof/>
              <w:sz w:val="21"/>
              <w:szCs w:val="21"/>
            </w:rPr>
          </w:pPr>
          <w:hyperlink w:anchor="_Toc143671991" w:history="1">
            <w:r w:rsidR="003337C1" w:rsidRPr="003337C1">
              <w:rPr>
                <w:rStyle w:val="af2"/>
                <w:rFonts w:eastAsiaTheme="minorEastAsia" w:cs="Times New Roman"/>
                <w:bCs/>
                <w:noProof/>
                <w:sz w:val="21"/>
                <w:szCs w:val="21"/>
              </w:rPr>
              <w:t>用词说明</w:t>
            </w:r>
            <w:r w:rsidR="003337C1" w:rsidRPr="003337C1">
              <w:rPr>
                <w:rFonts w:eastAsiaTheme="minorEastAsia" w:cs="Times New Roman"/>
                <w:noProof/>
                <w:sz w:val="21"/>
                <w:szCs w:val="21"/>
              </w:rPr>
              <w:tab/>
            </w:r>
            <w:r w:rsidR="003337C1" w:rsidRPr="003337C1">
              <w:rPr>
                <w:rFonts w:eastAsiaTheme="minorEastAsia" w:cs="Times New Roman"/>
                <w:noProof/>
                <w:sz w:val="21"/>
                <w:szCs w:val="21"/>
              </w:rPr>
              <w:fldChar w:fldCharType="begin"/>
            </w:r>
            <w:r w:rsidR="003337C1" w:rsidRPr="003337C1">
              <w:rPr>
                <w:rFonts w:eastAsiaTheme="minorEastAsia" w:cs="Times New Roman"/>
                <w:noProof/>
                <w:sz w:val="21"/>
                <w:szCs w:val="21"/>
              </w:rPr>
              <w:instrText xml:space="preserve"> PAGEREF _Toc143671991 \h </w:instrText>
            </w:r>
            <w:r w:rsidR="003337C1" w:rsidRPr="003337C1">
              <w:rPr>
                <w:rFonts w:eastAsiaTheme="minorEastAsia" w:cs="Times New Roman"/>
                <w:noProof/>
                <w:sz w:val="21"/>
                <w:szCs w:val="21"/>
              </w:rPr>
            </w:r>
            <w:r w:rsidR="003337C1" w:rsidRPr="003337C1">
              <w:rPr>
                <w:rFonts w:eastAsiaTheme="minorEastAsia" w:cs="Times New Roman"/>
                <w:noProof/>
                <w:sz w:val="21"/>
                <w:szCs w:val="21"/>
              </w:rPr>
              <w:fldChar w:fldCharType="separate"/>
            </w:r>
            <w:r w:rsidR="006B3710">
              <w:rPr>
                <w:rFonts w:eastAsiaTheme="minorEastAsia" w:cs="Times New Roman"/>
                <w:noProof/>
                <w:sz w:val="21"/>
                <w:szCs w:val="21"/>
              </w:rPr>
              <w:t>21</w:t>
            </w:r>
            <w:r w:rsidR="003337C1" w:rsidRPr="003337C1">
              <w:rPr>
                <w:rFonts w:eastAsiaTheme="minorEastAsia" w:cs="Times New Roman"/>
                <w:noProof/>
                <w:sz w:val="21"/>
                <w:szCs w:val="21"/>
              </w:rPr>
              <w:fldChar w:fldCharType="end"/>
            </w:r>
          </w:hyperlink>
        </w:p>
        <w:p w14:paraId="7528F675" w14:textId="77777777" w:rsidR="003337C1" w:rsidRPr="003337C1" w:rsidRDefault="003B731A">
          <w:pPr>
            <w:pStyle w:val="11"/>
            <w:tabs>
              <w:tab w:val="right" w:leader="dot" w:pos="8296"/>
            </w:tabs>
            <w:rPr>
              <w:rFonts w:eastAsiaTheme="minorEastAsia" w:cs="Times New Roman"/>
              <w:noProof/>
              <w:sz w:val="21"/>
              <w:szCs w:val="21"/>
            </w:rPr>
          </w:pPr>
          <w:hyperlink w:anchor="_Toc143671992" w:history="1">
            <w:r w:rsidR="003337C1" w:rsidRPr="003337C1">
              <w:rPr>
                <w:rStyle w:val="af2"/>
                <w:rFonts w:eastAsiaTheme="minorEastAsia" w:cs="Times New Roman"/>
                <w:noProof/>
                <w:sz w:val="21"/>
                <w:szCs w:val="21"/>
              </w:rPr>
              <w:t>引用标准名录</w:t>
            </w:r>
            <w:r w:rsidR="003337C1" w:rsidRPr="003337C1">
              <w:rPr>
                <w:rFonts w:eastAsiaTheme="minorEastAsia" w:cs="Times New Roman"/>
                <w:noProof/>
                <w:sz w:val="21"/>
                <w:szCs w:val="21"/>
              </w:rPr>
              <w:tab/>
            </w:r>
            <w:r w:rsidR="003337C1" w:rsidRPr="003337C1">
              <w:rPr>
                <w:rFonts w:eastAsiaTheme="minorEastAsia" w:cs="Times New Roman"/>
                <w:noProof/>
                <w:sz w:val="21"/>
                <w:szCs w:val="21"/>
              </w:rPr>
              <w:fldChar w:fldCharType="begin"/>
            </w:r>
            <w:r w:rsidR="003337C1" w:rsidRPr="003337C1">
              <w:rPr>
                <w:rFonts w:eastAsiaTheme="minorEastAsia" w:cs="Times New Roman"/>
                <w:noProof/>
                <w:sz w:val="21"/>
                <w:szCs w:val="21"/>
              </w:rPr>
              <w:instrText xml:space="preserve"> PAGEREF _Toc143671992 \h </w:instrText>
            </w:r>
            <w:r w:rsidR="003337C1" w:rsidRPr="003337C1">
              <w:rPr>
                <w:rFonts w:eastAsiaTheme="minorEastAsia" w:cs="Times New Roman"/>
                <w:noProof/>
                <w:sz w:val="21"/>
                <w:szCs w:val="21"/>
              </w:rPr>
            </w:r>
            <w:r w:rsidR="003337C1" w:rsidRPr="003337C1">
              <w:rPr>
                <w:rFonts w:eastAsiaTheme="minorEastAsia" w:cs="Times New Roman"/>
                <w:noProof/>
                <w:sz w:val="21"/>
                <w:szCs w:val="21"/>
              </w:rPr>
              <w:fldChar w:fldCharType="separate"/>
            </w:r>
            <w:r w:rsidR="006B3710">
              <w:rPr>
                <w:rFonts w:eastAsiaTheme="minorEastAsia" w:cs="Times New Roman"/>
                <w:noProof/>
                <w:sz w:val="21"/>
                <w:szCs w:val="21"/>
              </w:rPr>
              <w:t>22</w:t>
            </w:r>
            <w:r w:rsidR="003337C1" w:rsidRPr="003337C1">
              <w:rPr>
                <w:rFonts w:eastAsiaTheme="minorEastAsia" w:cs="Times New Roman"/>
                <w:noProof/>
                <w:sz w:val="21"/>
                <w:szCs w:val="21"/>
              </w:rPr>
              <w:fldChar w:fldCharType="end"/>
            </w:r>
          </w:hyperlink>
        </w:p>
        <w:p w14:paraId="46E49932" w14:textId="77777777" w:rsidR="001B7C91" w:rsidRPr="003337C1" w:rsidRDefault="002B167E">
          <w:pPr>
            <w:spacing w:line="276" w:lineRule="auto"/>
            <w:rPr>
              <w:rFonts w:eastAsiaTheme="minorEastAsia" w:cs="Times New Roman"/>
              <w:sz w:val="21"/>
              <w:szCs w:val="21"/>
            </w:rPr>
          </w:pPr>
          <w:r w:rsidRPr="003337C1">
            <w:rPr>
              <w:rFonts w:eastAsiaTheme="minorEastAsia" w:cs="Times New Roman"/>
              <w:sz w:val="21"/>
              <w:szCs w:val="21"/>
            </w:rPr>
            <w:fldChar w:fldCharType="end"/>
          </w:r>
        </w:p>
      </w:sdtContent>
    </w:sdt>
    <w:p w14:paraId="01D1E85B" w14:textId="77777777" w:rsidR="00BD2B56" w:rsidRDefault="00BD2B56"/>
    <w:p w14:paraId="6CCB9BC2" w14:textId="77777777" w:rsidR="00BD2B56" w:rsidRDefault="00BD2B56"/>
    <w:p w14:paraId="5A23643A" w14:textId="77777777" w:rsidR="00BD2B56" w:rsidRDefault="00BD2B56"/>
    <w:p w14:paraId="1AC8F47E" w14:textId="77777777" w:rsidR="00BD2B56" w:rsidRDefault="00BD2B56"/>
    <w:sdt>
      <w:sdtPr>
        <w:rPr>
          <w:rFonts w:ascii="黑体" w:eastAsia="黑体" w:hAnsi="黑体" w:cs="黑体" w:hint="eastAsia"/>
          <w:b/>
          <w:bCs/>
          <w:sz w:val="32"/>
          <w:szCs w:val="32"/>
        </w:rPr>
        <w:id w:val="1539236546"/>
        <w:docPartObj>
          <w:docPartGallery w:val="Table of Contents"/>
          <w:docPartUnique/>
        </w:docPartObj>
      </w:sdtPr>
      <w:sdtEndPr>
        <w:rPr>
          <w:rFonts w:ascii="Times New Roman" w:eastAsia="宋体" w:hAnsi="Times New Roman" w:cstheme="minorBidi"/>
          <w:bCs w:val="0"/>
          <w:sz w:val="28"/>
          <w:szCs w:val="24"/>
        </w:rPr>
      </w:sdtEndPr>
      <w:sdtContent>
        <w:p w14:paraId="1363EDEF" w14:textId="77777777" w:rsidR="00544A68" w:rsidRPr="00BD2B56" w:rsidRDefault="00544A68" w:rsidP="00BD2B56">
          <w:pPr>
            <w:spacing w:line="276" w:lineRule="auto"/>
            <w:jc w:val="center"/>
            <w:rPr>
              <w:rFonts w:eastAsia="黑体" w:cs="Times New Roman"/>
              <w:bCs/>
              <w:sz w:val="32"/>
              <w:szCs w:val="32"/>
            </w:rPr>
          </w:pPr>
          <w:r w:rsidRPr="00BD2B56">
            <w:rPr>
              <w:rFonts w:eastAsia="黑体" w:cs="Times New Roman"/>
              <w:bCs/>
              <w:sz w:val="32"/>
              <w:szCs w:val="32"/>
            </w:rPr>
            <w:t>Contents</w:t>
          </w:r>
        </w:p>
        <w:p w14:paraId="7BAB99ED" w14:textId="77777777" w:rsidR="00544A68" w:rsidRDefault="00544A68" w:rsidP="00BD2B56">
          <w:pPr>
            <w:pStyle w:val="11"/>
            <w:tabs>
              <w:tab w:val="right" w:leader="dot" w:pos="8306"/>
            </w:tabs>
            <w:spacing w:line="276" w:lineRule="auto"/>
            <w:rPr>
              <w:rFonts w:eastAsiaTheme="minorEastAsia" w:cs="Times New Roman"/>
              <w:sz w:val="21"/>
              <w:szCs w:val="21"/>
            </w:rPr>
          </w:pPr>
          <w:r>
            <w:rPr>
              <w:rFonts w:eastAsiaTheme="minorEastAsia" w:cs="Times New Roman"/>
              <w:sz w:val="21"/>
              <w:szCs w:val="21"/>
            </w:rPr>
            <w:fldChar w:fldCharType="begin"/>
          </w:r>
          <w:r>
            <w:rPr>
              <w:rFonts w:eastAsiaTheme="minorEastAsia" w:cs="Times New Roman"/>
              <w:sz w:val="21"/>
              <w:szCs w:val="21"/>
            </w:rPr>
            <w:instrText xml:space="preserve">TOC \o "1-2" \h \u </w:instrText>
          </w:r>
          <w:r>
            <w:rPr>
              <w:rFonts w:eastAsiaTheme="minorEastAsia" w:cs="Times New Roman"/>
              <w:sz w:val="21"/>
              <w:szCs w:val="21"/>
            </w:rPr>
            <w:fldChar w:fldCharType="separate"/>
          </w:r>
          <w:hyperlink w:anchor="_Toc31781" w:history="1">
            <w:r>
              <w:rPr>
                <w:rFonts w:eastAsiaTheme="minorEastAsia" w:cs="Times New Roman"/>
                <w:bCs/>
                <w:sz w:val="21"/>
                <w:szCs w:val="21"/>
              </w:rPr>
              <w:t xml:space="preserve">1 </w:t>
            </w:r>
            <w:r>
              <w:rPr>
                <w:rFonts w:eastAsiaTheme="minorEastAsia" w:cs="Times New Roman" w:hint="eastAsia"/>
                <w:bCs/>
                <w:sz w:val="21"/>
                <w:szCs w:val="21"/>
              </w:rPr>
              <w:t xml:space="preserve"> General provisions</w:t>
            </w:r>
            <w:r>
              <w:rPr>
                <w:rFonts w:eastAsiaTheme="minorEastAsia" w:cs="Times New Roman"/>
                <w:sz w:val="21"/>
                <w:szCs w:val="21"/>
              </w:rPr>
              <w:tab/>
            </w:r>
            <w:r>
              <w:rPr>
                <w:rFonts w:eastAsiaTheme="minorEastAsia" w:cs="Times New Roman"/>
                <w:sz w:val="21"/>
                <w:szCs w:val="21"/>
              </w:rPr>
              <w:fldChar w:fldCharType="begin"/>
            </w:r>
            <w:r>
              <w:rPr>
                <w:rFonts w:eastAsiaTheme="minorEastAsia" w:cs="Times New Roman"/>
                <w:sz w:val="21"/>
                <w:szCs w:val="21"/>
              </w:rPr>
              <w:instrText xml:space="preserve"> PAGEREF _Toc31781 \h </w:instrText>
            </w:r>
            <w:r>
              <w:rPr>
                <w:rFonts w:eastAsiaTheme="minorEastAsia" w:cs="Times New Roman"/>
                <w:sz w:val="21"/>
                <w:szCs w:val="21"/>
              </w:rPr>
            </w:r>
            <w:r>
              <w:rPr>
                <w:rFonts w:eastAsiaTheme="minorEastAsia" w:cs="Times New Roman"/>
                <w:sz w:val="21"/>
                <w:szCs w:val="21"/>
              </w:rPr>
              <w:fldChar w:fldCharType="separate"/>
            </w:r>
            <w:r>
              <w:rPr>
                <w:rFonts w:eastAsiaTheme="minorEastAsia" w:cs="Times New Roman"/>
                <w:sz w:val="21"/>
                <w:szCs w:val="21"/>
              </w:rPr>
              <w:t>1</w:t>
            </w:r>
            <w:r>
              <w:rPr>
                <w:rFonts w:eastAsiaTheme="minorEastAsia" w:cs="Times New Roman"/>
                <w:sz w:val="21"/>
                <w:szCs w:val="21"/>
              </w:rPr>
              <w:fldChar w:fldCharType="end"/>
            </w:r>
          </w:hyperlink>
        </w:p>
        <w:p w14:paraId="013D0A78" w14:textId="77777777" w:rsidR="00544A68" w:rsidRDefault="003B731A" w:rsidP="00BD2B56">
          <w:pPr>
            <w:pStyle w:val="11"/>
            <w:tabs>
              <w:tab w:val="right" w:leader="dot" w:pos="8306"/>
            </w:tabs>
            <w:spacing w:line="276" w:lineRule="auto"/>
            <w:rPr>
              <w:rFonts w:eastAsiaTheme="minorEastAsia" w:cs="Times New Roman"/>
              <w:sz w:val="21"/>
              <w:szCs w:val="21"/>
            </w:rPr>
          </w:pPr>
          <w:hyperlink w:anchor="_Toc24158" w:history="1">
            <w:r w:rsidR="00544A68">
              <w:rPr>
                <w:rFonts w:eastAsiaTheme="minorEastAsia" w:cs="Times New Roman"/>
                <w:bCs/>
                <w:sz w:val="21"/>
                <w:szCs w:val="21"/>
              </w:rPr>
              <w:t>2</w:t>
            </w:r>
            <w:r w:rsidR="00544A68">
              <w:rPr>
                <w:rFonts w:eastAsiaTheme="minorEastAsia" w:cs="Times New Roman" w:hint="eastAsia"/>
                <w:bCs/>
                <w:sz w:val="21"/>
                <w:szCs w:val="21"/>
              </w:rPr>
              <w:t xml:space="preserve">  Terms</w:t>
            </w:r>
            <w:r w:rsidR="00544A68">
              <w:rPr>
                <w:rFonts w:eastAsiaTheme="minorEastAsia" w:cs="Times New Roman"/>
                <w:sz w:val="21"/>
                <w:szCs w:val="21"/>
              </w:rPr>
              <w:tab/>
            </w:r>
            <w:r w:rsidR="00544A68">
              <w:rPr>
                <w:rFonts w:eastAsiaTheme="minorEastAsia" w:cs="Times New Roman"/>
                <w:sz w:val="21"/>
                <w:szCs w:val="21"/>
              </w:rPr>
              <w:fldChar w:fldCharType="begin"/>
            </w:r>
            <w:r w:rsidR="00544A68">
              <w:rPr>
                <w:rFonts w:eastAsiaTheme="minorEastAsia" w:cs="Times New Roman"/>
                <w:sz w:val="21"/>
                <w:szCs w:val="21"/>
              </w:rPr>
              <w:instrText xml:space="preserve"> PAGEREF _Toc24158 \h </w:instrText>
            </w:r>
            <w:r w:rsidR="00544A68">
              <w:rPr>
                <w:rFonts w:eastAsiaTheme="minorEastAsia" w:cs="Times New Roman"/>
                <w:sz w:val="21"/>
                <w:szCs w:val="21"/>
              </w:rPr>
            </w:r>
            <w:r w:rsidR="00544A68">
              <w:rPr>
                <w:rFonts w:eastAsiaTheme="minorEastAsia" w:cs="Times New Roman"/>
                <w:sz w:val="21"/>
                <w:szCs w:val="21"/>
              </w:rPr>
              <w:fldChar w:fldCharType="separate"/>
            </w:r>
            <w:r w:rsidR="00544A68">
              <w:rPr>
                <w:rFonts w:eastAsiaTheme="minorEastAsia" w:cs="Times New Roman"/>
                <w:sz w:val="21"/>
                <w:szCs w:val="21"/>
              </w:rPr>
              <w:t>2</w:t>
            </w:r>
            <w:r w:rsidR="00544A68">
              <w:rPr>
                <w:rFonts w:eastAsiaTheme="minorEastAsia" w:cs="Times New Roman"/>
                <w:sz w:val="21"/>
                <w:szCs w:val="21"/>
              </w:rPr>
              <w:fldChar w:fldCharType="end"/>
            </w:r>
          </w:hyperlink>
        </w:p>
        <w:p w14:paraId="1DC74A54" w14:textId="77777777" w:rsidR="00544A68" w:rsidRDefault="003B731A" w:rsidP="00BD2B56">
          <w:pPr>
            <w:pStyle w:val="11"/>
            <w:tabs>
              <w:tab w:val="right" w:leader="dot" w:pos="8306"/>
            </w:tabs>
            <w:spacing w:line="276" w:lineRule="auto"/>
            <w:rPr>
              <w:rFonts w:eastAsiaTheme="minorEastAsia" w:cs="Times New Roman"/>
              <w:sz w:val="21"/>
              <w:szCs w:val="21"/>
            </w:rPr>
          </w:pPr>
          <w:hyperlink w:anchor="_Toc14502" w:history="1">
            <w:r w:rsidR="00544A68">
              <w:rPr>
                <w:rFonts w:eastAsiaTheme="minorEastAsia" w:cs="Times New Roman"/>
                <w:bCs/>
                <w:sz w:val="21"/>
                <w:szCs w:val="21"/>
              </w:rPr>
              <w:t xml:space="preserve">3 </w:t>
            </w:r>
            <w:r w:rsidR="00544A68">
              <w:rPr>
                <w:rFonts w:eastAsiaTheme="minorEastAsia" w:cs="Times New Roman" w:hint="eastAsia"/>
                <w:bCs/>
                <w:sz w:val="21"/>
                <w:szCs w:val="21"/>
              </w:rPr>
              <w:t xml:space="preserve"> </w:t>
            </w:r>
            <w:r w:rsidR="00544A68" w:rsidRPr="00F144A8">
              <w:rPr>
                <w:rFonts w:eastAsiaTheme="minorEastAsia" w:cs="Times New Roman"/>
                <w:bCs/>
                <w:sz w:val="21"/>
                <w:szCs w:val="21"/>
              </w:rPr>
              <w:t xml:space="preserve">General </w:t>
            </w:r>
            <w:r w:rsidR="00544A68">
              <w:rPr>
                <w:rFonts w:eastAsiaTheme="minorEastAsia" w:cs="Times New Roman"/>
                <w:bCs/>
                <w:sz w:val="21"/>
                <w:szCs w:val="21"/>
              </w:rPr>
              <w:t>r</w:t>
            </w:r>
            <w:r w:rsidR="00544A68" w:rsidRPr="00F144A8">
              <w:rPr>
                <w:rFonts w:eastAsiaTheme="minorEastAsia" w:cs="Times New Roman"/>
                <w:bCs/>
                <w:sz w:val="21"/>
                <w:szCs w:val="21"/>
              </w:rPr>
              <w:t>equirements</w:t>
            </w:r>
            <w:r w:rsidR="00544A68">
              <w:rPr>
                <w:rFonts w:eastAsiaTheme="minorEastAsia" w:cs="Times New Roman"/>
                <w:sz w:val="21"/>
                <w:szCs w:val="21"/>
              </w:rPr>
              <w:tab/>
            </w:r>
            <w:r w:rsidR="00544A68">
              <w:rPr>
                <w:rFonts w:eastAsiaTheme="minorEastAsia" w:cs="Times New Roman"/>
                <w:sz w:val="21"/>
                <w:szCs w:val="21"/>
              </w:rPr>
              <w:fldChar w:fldCharType="begin"/>
            </w:r>
            <w:r w:rsidR="00544A68">
              <w:rPr>
                <w:rFonts w:eastAsiaTheme="minorEastAsia" w:cs="Times New Roman"/>
                <w:sz w:val="21"/>
                <w:szCs w:val="21"/>
              </w:rPr>
              <w:instrText xml:space="preserve"> PAGEREF _Toc14502 \h </w:instrText>
            </w:r>
            <w:r w:rsidR="00544A68">
              <w:rPr>
                <w:rFonts w:eastAsiaTheme="minorEastAsia" w:cs="Times New Roman"/>
                <w:sz w:val="21"/>
                <w:szCs w:val="21"/>
              </w:rPr>
            </w:r>
            <w:r w:rsidR="00544A68">
              <w:rPr>
                <w:rFonts w:eastAsiaTheme="minorEastAsia" w:cs="Times New Roman"/>
                <w:sz w:val="21"/>
                <w:szCs w:val="21"/>
              </w:rPr>
              <w:fldChar w:fldCharType="separate"/>
            </w:r>
            <w:r w:rsidR="00544A68">
              <w:rPr>
                <w:rFonts w:eastAsiaTheme="minorEastAsia" w:cs="Times New Roman"/>
                <w:sz w:val="21"/>
                <w:szCs w:val="21"/>
              </w:rPr>
              <w:t>3</w:t>
            </w:r>
            <w:r w:rsidR="00544A68">
              <w:rPr>
                <w:rFonts w:eastAsiaTheme="minorEastAsia" w:cs="Times New Roman"/>
                <w:sz w:val="21"/>
                <w:szCs w:val="21"/>
              </w:rPr>
              <w:fldChar w:fldCharType="end"/>
            </w:r>
          </w:hyperlink>
        </w:p>
        <w:p w14:paraId="017B3CDB" w14:textId="77777777" w:rsidR="00544A68" w:rsidRDefault="003B731A" w:rsidP="00BD2B56">
          <w:pPr>
            <w:pStyle w:val="11"/>
            <w:tabs>
              <w:tab w:val="right" w:leader="dot" w:pos="8306"/>
            </w:tabs>
            <w:spacing w:line="276" w:lineRule="auto"/>
            <w:rPr>
              <w:rFonts w:eastAsiaTheme="minorEastAsia" w:cs="Times New Roman"/>
              <w:sz w:val="21"/>
              <w:szCs w:val="21"/>
            </w:rPr>
          </w:pPr>
          <w:hyperlink w:anchor="_Toc23719" w:history="1">
            <w:r w:rsidR="00544A68">
              <w:rPr>
                <w:rFonts w:eastAsiaTheme="minorEastAsia" w:cs="Times New Roman"/>
                <w:bCs/>
                <w:sz w:val="21"/>
                <w:szCs w:val="21"/>
              </w:rPr>
              <w:t xml:space="preserve">4 </w:t>
            </w:r>
            <w:r w:rsidR="00544A68">
              <w:rPr>
                <w:rFonts w:eastAsiaTheme="minorEastAsia" w:cs="Times New Roman" w:hint="eastAsia"/>
                <w:bCs/>
                <w:sz w:val="21"/>
                <w:szCs w:val="21"/>
              </w:rPr>
              <w:t xml:space="preserve"> </w:t>
            </w:r>
            <w:r w:rsidR="00544A68" w:rsidRPr="004F0B4B">
              <w:rPr>
                <w:rFonts w:eastAsiaTheme="minorEastAsia" w:cs="Times New Roman"/>
                <w:bCs/>
                <w:sz w:val="21"/>
                <w:szCs w:val="21"/>
              </w:rPr>
              <w:t xml:space="preserve">Technological </w:t>
            </w:r>
            <w:r w:rsidR="00544A68">
              <w:rPr>
                <w:rFonts w:eastAsiaTheme="minorEastAsia" w:cs="Times New Roman"/>
                <w:bCs/>
                <w:sz w:val="21"/>
                <w:szCs w:val="21"/>
              </w:rPr>
              <w:t>d</w:t>
            </w:r>
            <w:r w:rsidR="00544A68" w:rsidRPr="004F0B4B">
              <w:rPr>
                <w:rFonts w:eastAsiaTheme="minorEastAsia" w:cs="Times New Roman"/>
                <w:bCs/>
                <w:sz w:val="21"/>
                <w:szCs w:val="21"/>
              </w:rPr>
              <w:t>esign</w:t>
            </w:r>
            <w:r w:rsidR="00544A68">
              <w:rPr>
                <w:rFonts w:eastAsiaTheme="minorEastAsia" w:cs="Times New Roman"/>
                <w:sz w:val="21"/>
                <w:szCs w:val="21"/>
              </w:rPr>
              <w:tab/>
            </w:r>
            <w:r w:rsidR="00544A68">
              <w:rPr>
                <w:rFonts w:eastAsiaTheme="minorEastAsia" w:cs="Times New Roman"/>
                <w:sz w:val="21"/>
                <w:szCs w:val="21"/>
              </w:rPr>
              <w:fldChar w:fldCharType="begin"/>
            </w:r>
            <w:r w:rsidR="00544A68">
              <w:rPr>
                <w:rFonts w:eastAsiaTheme="minorEastAsia" w:cs="Times New Roman"/>
                <w:sz w:val="21"/>
                <w:szCs w:val="21"/>
              </w:rPr>
              <w:instrText xml:space="preserve"> PAGEREF _Toc23719 \h </w:instrText>
            </w:r>
            <w:r w:rsidR="00544A68">
              <w:rPr>
                <w:rFonts w:eastAsiaTheme="minorEastAsia" w:cs="Times New Roman"/>
                <w:sz w:val="21"/>
                <w:szCs w:val="21"/>
              </w:rPr>
            </w:r>
            <w:r w:rsidR="00544A68">
              <w:rPr>
                <w:rFonts w:eastAsiaTheme="minorEastAsia" w:cs="Times New Roman"/>
                <w:sz w:val="21"/>
                <w:szCs w:val="21"/>
              </w:rPr>
              <w:fldChar w:fldCharType="separate"/>
            </w:r>
            <w:r w:rsidR="00544A68">
              <w:rPr>
                <w:rFonts w:eastAsiaTheme="minorEastAsia" w:cs="Times New Roman"/>
                <w:sz w:val="21"/>
                <w:szCs w:val="21"/>
              </w:rPr>
              <w:t>4</w:t>
            </w:r>
            <w:r w:rsidR="00544A68">
              <w:rPr>
                <w:rFonts w:eastAsiaTheme="minorEastAsia" w:cs="Times New Roman"/>
                <w:sz w:val="21"/>
                <w:szCs w:val="21"/>
              </w:rPr>
              <w:fldChar w:fldCharType="end"/>
            </w:r>
          </w:hyperlink>
        </w:p>
        <w:p w14:paraId="6FDA4F59" w14:textId="77777777" w:rsidR="00544A68" w:rsidRDefault="003B731A" w:rsidP="00BD2B56">
          <w:pPr>
            <w:pStyle w:val="20"/>
            <w:tabs>
              <w:tab w:val="right" w:leader="dot" w:pos="8306"/>
            </w:tabs>
            <w:spacing w:line="276" w:lineRule="auto"/>
            <w:ind w:left="560"/>
            <w:rPr>
              <w:rFonts w:eastAsiaTheme="minorEastAsia" w:cs="Times New Roman"/>
              <w:sz w:val="21"/>
              <w:szCs w:val="21"/>
            </w:rPr>
          </w:pPr>
          <w:hyperlink w:anchor="_Toc30723" w:history="1">
            <w:r w:rsidR="00544A68">
              <w:rPr>
                <w:rFonts w:eastAsiaTheme="minorEastAsia" w:cs="Times New Roman"/>
                <w:bCs/>
                <w:sz w:val="21"/>
                <w:szCs w:val="21"/>
              </w:rPr>
              <w:t>4.</w:t>
            </w:r>
            <w:r w:rsidR="00544A68">
              <w:rPr>
                <w:rFonts w:eastAsiaTheme="minorEastAsia" w:cs="Times New Roman" w:hint="eastAsia"/>
                <w:bCs/>
                <w:sz w:val="21"/>
                <w:szCs w:val="21"/>
              </w:rPr>
              <w:t xml:space="preserve">1 </w:t>
            </w:r>
            <w:r w:rsidR="00544A68">
              <w:rPr>
                <w:rFonts w:eastAsiaTheme="minorEastAsia" w:cs="Times New Roman"/>
                <w:sz w:val="21"/>
                <w:szCs w:val="21"/>
              </w:rPr>
              <w:t xml:space="preserve"> </w:t>
            </w:r>
            <w:r w:rsidR="00544A68" w:rsidRPr="004F0B4B">
              <w:rPr>
                <w:rFonts w:eastAsiaTheme="minorEastAsia" w:cs="Times New Roman"/>
                <w:sz w:val="21"/>
                <w:szCs w:val="21"/>
              </w:rPr>
              <w:t xml:space="preserve">Process </w:t>
            </w:r>
            <w:r w:rsidR="00544A68">
              <w:rPr>
                <w:rFonts w:eastAsiaTheme="minorEastAsia" w:cs="Times New Roman" w:hint="eastAsia"/>
                <w:sz w:val="21"/>
                <w:szCs w:val="21"/>
              </w:rPr>
              <w:t>fl</w:t>
            </w:r>
            <w:r w:rsidR="00544A68" w:rsidRPr="004F0B4B">
              <w:rPr>
                <w:rFonts w:eastAsiaTheme="minorEastAsia" w:cs="Times New Roman"/>
                <w:sz w:val="21"/>
                <w:szCs w:val="21"/>
              </w:rPr>
              <w:t>ow</w:t>
            </w:r>
            <w:r w:rsidR="00544A68">
              <w:rPr>
                <w:rFonts w:eastAsiaTheme="minorEastAsia" w:cs="Times New Roman"/>
                <w:sz w:val="21"/>
                <w:szCs w:val="21"/>
              </w:rPr>
              <w:tab/>
            </w:r>
            <w:r w:rsidR="00544A68">
              <w:rPr>
                <w:rFonts w:eastAsiaTheme="minorEastAsia" w:cs="Times New Roman"/>
                <w:sz w:val="21"/>
                <w:szCs w:val="21"/>
              </w:rPr>
              <w:fldChar w:fldCharType="begin"/>
            </w:r>
            <w:r w:rsidR="00544A68">
              <w:rPr>
                <w:rFonts w:eastAsiaTheme="minorEastAsia" w:cs="Times New Roman"/>
                <w:sz w:val="21"/>
                <w:szCs w:val="21"/>
              </w:rPr>
              <w:instrText xml:space="preserve"> PAGEREF _Toc30723 \h </w:instrText>
            </w:r>
            <w:r w:rsidR="00544A68">
              <w:rPr>
                <w:rFonts w:eastAsiaTheme="minorEastAsia" w:cs="Times New Roman"/>
                <w:sz w:val="21"/>
                <w:szCs w:val="21"/>
              </w:rPr>
            </w:r>
            <w:r w:rsidR="00544A68">
              <w:rPr>
                <w:rFonts w:eastAsiaTheme="minorEastAsia" w:cs="Times New Roman"/>
                <w:sz w:val="21"/>
                <w:szCs w:val="21"/>
              </w:rPr>
              <w:fldChar w:fldCharType="separate"/>
            </w:r>
            <w:r w:rsidR="00544A68">
              <w:rPr>
                <w:rFonts w:eastAsiaTheme="minorEastAsia" w:cs="Times New Roman"/>
                <w:sz w:val="21"/>
                <w:szCs w:val="21"/>
              </w:rPr>
              <w:t>4</w:t>
            </w:r>
            <w:r w:rsidR="00544A68">
              <w:rPr>
                <w:rFonts w:eastAsiaTheme="minorEastAsia" w:cs="Times New Roman"/>
                <w:sz w:val="21"/>
                <w:szCs w:val="21"/>
              </w:rPr>
              <w:fldChar w:fldCharType="end"/>
            </w:r>
          </w:hyperlink>
        </w:p>
        <w:p w14:paraId="2522EADB" w14:textId="1CF5262B" w:rsidR="00544A68" w:rsidRDefault="003B731A" w:rsidP="00BD2B56">
          <w:pPr>
            <w:pStyle w:val="20"/>
            <w:tabs>
              <w:tab w:val="right" w:leader="dot" w:pos="8306"/>
            </w:tabs>
            <w:spacing w:line="276" w:lineRule="auto"/>
            <w:ind w:left="560"/>
            <w:rPr>
              <w:rFonts w:eastAsiaTheme="minorEastAsia" w:cs="Times New Roman"/>
              <w:sz w:val="21"/>
              <w:szCs w:val="21"/>
            </w:rPr>
          </w:pPr>
          <w:hyperlink w:anchor="_Toc15258" w:history="1">
            <w:r w:rsidR="00544A68">
              <w:rPr>
                <w:rFonts w:eastAsiaTheme="minorEastAsia" w:cs="Times New Roman"/>
                <w:bCs/>
                <w:sz w:val="21"/>
                <w:szCs w:val="21"/>
              </w:rPr>
              <w:t>4.</w:t>
            </w:r>
            <w:r w:rsidR="00544A68">
              <w:rPr>
                <w:rFonts w:eastAsiaTheme="minorEastAsia" w:cs="Times New Roman" w:hint="eastAsia"/>
                <w:bCs/>
                <w:sz w:val="21"/>
                <w:szCs w:val="21"/>
              </w:rPr>
              <w:t xml:space="preserve">2 </w:t>
            </w:r>
            <w:r w:rsidR="00544A68">
              <w:rPr>
                <w:rFonts w:eastAsiaTheme="minorEastAsia" w:cs="Times New Roman"/>
                <w:bCs/>
                <w:sz w:val="21"/>
                <w:szCs w:val="21"/>
              </w:rPr>
              <w:t xml:space="preserve"> </w:t>
            </w:r>
            <w:r w:rsidR="00544A68" w:rsidRPr="00293D9E">
              <w:rPr>
                <w:rFonts w:eastAsiaTheme="minorEastAsia" w:cs="Times New Roman"/>
                <w:sz w:val="21"/>
                <w:szCs w:val="21"/>
              </w:rPr>
              <w:t xml:space="preserve">Biological </w:t>
            </w:r>
            <w:r w:rsidR="00544A68">
              <w:rPr>
                <w:rFonts w:eastAsiaTheme="minorEastAsia" w:cs="Times New Roman" w:hint="eastAsia"/>
                <w:sz w:val="21"/>
                <w:szCs w:val="21"/>
              </w:rPr>
              <w:t>reaction</w:t>
            </w:r>
            <w:r w:rsidR="00544A68">
              <w:rPr>
                <w:rFonts w:eastAsiaTheme="minorEastAsia" w:cs="Times New Roman"/>
                <w:sz w:val="21"/>
                <w:szCs w:val="21"/>
              </w:rPr>
              <w:t xml:space="preserve"> </w:t>
            </w:r>
            <w:r w:rsidR="00544A68">
              <w:rPr>
                <w:rFonts w:eastAsiaTheme="minorEastAsia" w:cs="Times New Roman" w:hint="eastAsia"/>
                <w:sz w:val="21"/>
                <w:szCs w:val="21"/>
              </w:rPr>
              <w:t>tank</w:t>
            </w:r>
            <w:r w:rsidR="00544A68">
              <w:rPr>
                <w:rFonts w:eastAsiaTheme="minorEastAsia" w:cs="Times New Roman"/>
                <w:sz w:val="21"/>
                <w:szCs w:val="21"/>
              </w:rPr>
              <w:tab/>
            </w:r>
            <w:r w:rsidR="00B05239">
              <w:rPr>
                <w:rFonts w:eastAsiaTheme="minorEastAsia" w:cs="Times New Roman" w:hint="eastAsia"/>
                <w:sz w:val="21"/>
                <w:szCs w:val="21"/>
              </w:rPr>
              <w:t>4</w:t>
            </w:r>
          </w:hyperlink>
        </w:p>
        <w:p w14:paraId="47988ED4" w14:textId="77777777" w:rsidR="00544A68" w:rsidRDefault="003B731A" w:rsidP="00BD2B56">
          <w:pPr>
            <w:pStyle w:val="20"/>
            <w:tabs>
              <w:tab w:val="right" w:leader="dot" w:pos="8306"/>
            </w:tabs>
            <w:spacing w:line="276" w:lineRule="auto"/>
            <w:ind w:left="560"/>
            <w:rPr>
              <w:rFonts w:eastAsiaTheme="minorEastAsia" w:cs="Times New Roman"/>
              <w:sz w:val="21"/>
              <w:szCs w:val="21"/>
            </w:rPr>
          </w:pPr>
          <w:hyperlink w:anchor="_Toc1618" w:history="1">
            <w:r w:rsidR="00544A68">
              <w:rPr>
                <w:rFonts w:eastAsiaTheme="minorEastAsia" w:cs="Times New Roman"/>
                <w:bCs/>
                <w:sz w:val="21"/>
                <w:szCs w:val="21"/>
              </w:rPr>
              <w:t>4.</w:t>
            </w:r>
            <w:r w:rsidR="00544A68">
              <w:rPr>
                <w:rFonts w:eastAsiaTheme="minorEastAsia" w:cs="Times New Roman" w:hint="eastAsia"/>
                <w:bCs/>
                <w:sz w:val="21"/>
                <w:szCs w:val="21"/>
              </w:rPr>
              <w:t xml:space="preserve">3 </w:t>
            </w:r>
            <w:r w:rsidR="00544A68">
              <w:rPr>
                <w:rFonts w:eastAsiaTheme="minorEastAsia" w:cs="Times New Roman"/>
                <w:bCs/>
                <w:sz w:val="21"/>
                <w:szCs w:val="21"/>
              </w:rPr>
              <w:t xml:space="preserve"> </w:t>
            </w:r>
            <w:r w:rsidR="00544A68" w:rsidRPr="00293D9E">
              <w:rPr>
                <w:rFonts w:eastAsiaTheme="minorEastAsia" w:cs="Times New Roman"/>
                <w:bCs/>
                <w:sz w:val="21"/>
                <w:szCs w:val="21"/>
              </w:rPr>
              <w:t xml:space="preserve">Secondary </w:t>
            </w:r>
            <w:r w:rsidR="00544A68">
              <w:rPr>
                <w:rFonts w:eastAsiaTheme="minorEastAsia" w:cs="Times New Roman"/>
                <w:bCs/>
                <w:sz w:val="21"/>
                <w:szCs w:val="21"/>
              </w:rPr>
              <w:t>s</w:t>
            </w:r>
            <w:r w:rsidR="00544A68" w:rsidRPr="00293D9E">
              <w:rPr>
                <w:rFonts w:eastAsiaTheme="minorEastAsia" w:cs="Times New Roman"/>
                <w:bCs/>
                <w:sz w:val="21"/>
                <w:szCs w:val="21"/>
              </w:rPr>
              <w:t xml:space="preserve">ettling </w:t>
            </w:r>
            <w:r w:rsidR="00544A68">
              <w:rPr>
                <w:rFonts w:eastAsiaTheme="minorEastAsia" w:cs="Times New Roman"/>
                <w:bCs/>
                <w:sz w:val="21"/>
                <w:szCs w:val="21"/>
              </w:rPr>
              <w:t>t</w:t>
            </w:r>
            <w:r w:rsidR="00544A68" w:rsidRPr="00293D9E">
              <w:rPr>
                <w:rFonts w:eastAsiaTheme="minorEastAsia" w:cs="Times New Roman"/>
                <w:bCs/>
                <w:sz w:val="21"/>
                <w:szCs w:val="21"/>
              </w:rPr>
              <w:t>ank</w:t>
            </w:r>
            <w:r w:rsidR="00544A68">
              <w:rPr>
                <w:rFonts w:eastAsiaTheme="minorEastAsia" w:cs="Times New Roman"/>
                <w:sz w:val="21"/>
                <w:szCs w:val="21"/>
              </w:rPr>
              <w:tab/>
            </w:r>
            <w:r w:rsidR="00544A68">
              <w:rPr>
                <w:rFonts w:eastAsiaTheme="minorEastAsia" w:cs="Times New Roman"/>
                <w:sz w:val="21"/>
                <w:szCs w:val="21"/>
              </w:rPr>
              <w:fldChar w:fldCharType="begin"/>
            </w:r>
            <w:r w:rsidR="00544A68">
              <w:rPr>
                <w:rFonts w:eastAsiaTheme="minorEastAsia" w:cs="Times New Roman"/>
                <w:sz w:val="21"/>
                <w:szCs w:val="21"/>
              </w:rPr>
              <w:instrText xml:space="preserve"> PAGEREF _Toc1618 \h </w:instrText>
            </w:r>
            <w:r w:rsidR="00544A68">
              <w:rPr>
                <w:rFonts w:eastAsiaTheme="minorEastAsia" w:cs="Times New Roman"/>
                <w:sz w:val="21"/>
                <w:szCs w:val="21"/>
              </w:rPr>
            </w:r>
            <w:r w:rsidR="00544A68">
              <w:rPr>
                <w:rFonts w:eastAsiaTheme="minorEastAsia" w:cs="Times New Roman"/>
                <w:sz w:val="21"/>
                <w:szCs w:val="21"/>
              </w:rPr>
              <w:fldChar w:fldCharType="separate"/>
            </w:r>
            <w:r w:rsidR="00544A68">
              <w:rPr>
                <w:rFonts w:eastAsiaTheme="minorEastAsia" w:cs="Times New Roman"/>
                <w:sz w:val="21"/>
                <w:szCs w:val="21"/>
              </w:rPr>
              <w:t>11</w:t>
            </w:r>
            <w:r w:rsidR="00544A68">
              <w:rPr>
                <w:rFonts w:eastAsiaTheme="minorEastAsia" w:cs="Times New Roman"/>
                <w:sz w:val="21"/>
                <w:szCs w:val="21"/>
              </w:rPr>
              <w:fldChar w:fldCharType="end"/>
            </w:r>
          </w:hyperlink>
        </w:p>
        <w:p w14:paraId="42AC287E" w14:textId="77777777" w:rsidR="00544A68" w:rsidRDefault="003B731A" w:rsidP="00BD2B56">
          <w:pPr>
            <w:pStyle w:val="20"/>
            <w:tabs>
              <w:tab w:val="right" w:leader="dot" w:pos="8306"/>
            </w:tabs>
            <w:spacing w:line="276" w:lineRule="auto"/>
            <w:ind w:left="560"/>
            <w:rPr>
              <w:rFonts w:eastAsiaTheme="minorEastAsia" w:cs="Times New Roman"/>
              <w:sz w:val="21"/>
              <w:szCs w:val="21"/>
            </w:rPr>
          </w:pPr>
          <w:hyperlink w:anchor="_Toc1658" w:history="1">
            <w:r w:rsidR="00544A68">
              <w:rPr>
                <w:rFonts w:eastAsiaTheme="minorEastAsia" w:cs="Times New Roman"/>
                <w:bCs/>
                <w:sz w:val="21"/>
                <w:szCs w:val="21"/>
              </w:rPr>
              <w:t>4.</w:t>
            </w:r>
            <w:r w:rsidR="00544A68">
              <w:rPr>
                <w:rFonts w:eastAsiaTheme="minorEastAsia" w:cs="Times New Roman" w:hint="eastAsia"/>
                <w:bCs/>
                <w:sz w:val="21"/>
                <w:szCs w:val="21"/>
              </w:rPr>
              <w:t>4</w:t>
            </w:r>
            <w:r w:rsidR="00544A68">
              <w:rPr>
                <w:rFonts w:eastAsiaTheme="minorEastAsia" w:cs="Times New Roman"/>
                <w:bCs/>
                <w:sz w:val="21"/>
                <w:szCs w:val="21"/>
              </w:rPr>
              <w:t xml:space="preserve"> </w:t>
            </w:r>
            <w:r w:rsidR="00544A68">
              <w:rPr>
                <w:rFonts w:eastAsiaTheme="minorEastAsia" w:cs="Times New Roman" w:hint="eastAsia"/>
                <w:bCs/>
                <w:sz w:val="21"/>
                <w:szCs w:val="21"/>
              </w:rPr>
              <w:t xml:space="preserve"> Aeration</w:t>
            </w:r>
            <w:r w:rsidR="00544A68">
              <w:rPr>
                <w:rFonts w:eastAsiaTheme="minorEastAsia" w:cs="Times New Roman"/>
                <w:sz w:val="21"/>
                <w:szCs w:val="21"/>
              </w:rPr>
              <w:tab/>
            </w:r>
            <w:r w:rsidR="00544A68">
              <w:rPr>
                <w:rFonts w:eastAsiaTheme="minorEastAsia" w:cs="Times New Roman"/>
                <w:sz w:val="21"/>
                <w:szCs w:val="21"/>
              </w:rPr>
              <w:fldChar w:fldCharType="begin"/>
            </w:r>
            <w:r w:rsidR="00544A68">
              <w:rPr>
                <w:rFonts w:eastAsiaTheme="minorEastAsia" w:cs="Times New Roman"/>
                <w:sz w:val="21"/>
                <w:szCs w:val="21"/>
              </w:rPr>
              <w:instrText xml:space="preserve"> PAGEREF _Toc1658 \h </w:instrText>
            </w:r>
            <w:r w:rsidR="00544A68">
              <w:rPr>
                <w:rFonts w:eastAsiaTheme="minorEastAsia" w:cs="Times New Roman"/>
                <w:sz w:val="21"/>
                <w:szCs w:val="21"/>
              </w:rPr>
            </w:r>
            <w:r w:rsidR="00544A68">
              <w:rPr>
                <w:rFonts w:eastAsiaTheme="minorEastAsia" w:cs="Times New Roman"/>
                <w:sz w:val="21"/>
                <w:szCs w:val="21"/>
              </w:rPr>
              <w:fldChar w:fldCharType="separate"/>
            </w:r>
            <w:r w:rsidR="00544A68">
              <w:rPr>
                <w:rFonts w:eastAsiaTheme="minorEastAsia" w:cs="Times New Roman"/>
                <w:sz w:val="21"/>
                <w:szCs w:val="21"/>
              </w:rPr>
              <w:t>12</w:t>
            </w:r>
            <w:r w:rsidR="00544A68">
              <w:rPr>
                <w:rFonts w:eastAsiaTheme="minorEastAsia" w:cs="Times New Roman"/>
                <w:sz w:val="21"/>
                <w:szCs w:val="21"/>
              </w:rPr>
              <w:fldChar w:fldCharType="end"/>
            </w:r>
          </w:hyperlink>
        </w:p>
        <w:p w14:paraId="619A3C91" w14:textId="77777777" w:rsidR="00544A68" w:rsidRDefault="003B731A" w:rsidP="00BD2B56">
          <w:pPr>
            <w:pStyle w:val="20"/>
            <w:tabs>
              <w:tab w:val="right" w:leader="dot" w:pos="8306"/>
            </w:tabs>
            <w:spacing w:line="276" w:lineRule="auto"/>
            <w:ind w:left="560"/>
            <w:rPr>
              <w:rFonts w:eastAsiaTheme="minorEastAsia" w:cs="Times New Roman"/>
              <w:sz w:val="21"/>
              <w:szCs w:val="21"/>
            </w:rPr>
          </w:pPr>
          <w:hyperlink w:anchor="_Toc32136" w:history="1">
            <w:r w:rsidR="00544A68">
              <w:rPr>
                <w:rFonts w:eastAsiaTheme="minorEastAsia" w:cs="Times New Roman"/>
                <w:bCs/>
                <w:sz w:val="21"/>
                <w:szCs w:val="21"/>
              </w:rPr>
              <w:t>4.</w:t>
            </w:r>
            <w:r w:rsidR="00544A68">
              <w:rPr>
                <w:rFonts w:eastAsiaTheme="minorEastAsia" w:cs="Times New Roman" w:hint="eastAsia"/>
                <w:bCs/>
                <w:sz w:val="21"/>
                <w:szCs w:val="21"/>
              </w:rPr>
              <w:t>5</w:t>
            </w:r>
            <w:r w:rsidR="00544A68">
              <w:rPr>
                <w:rFonts w:eastAsiaTheme="minorEastAsia" w:cs="Times New Roman"/>
                <w:bCs/>
                <w:sz w:val="21"/>
                <w:szCs w:val="21"/>
              </w:rPr>
              <w:t xml:space="preserve"> </w:t>
            </w:r>
            <w:r w:rsidR="00544A68">
              <w:rPr>
                <w:rFonts w:eastAsiaTheme="minorEastAsia" w:cs="Times New Roman" w:hint="eastAsia"/>
                <w:bCs/>
                <w:sz w:val="21"/>
                <w:szCs w:val="21"/>
              </w:rPr>
              <w:t xml:space="preserve"> N</w:t>
            </w:r>
            <w:r w:rsidR="00544A68" w:rsidRPr="00755D91">
              <w:rPr>
                <w:rFonts w:eastAsiaTheme="minorEastAsia" w:cs="Times New Roman"/>
                <w:bCs/>
                <w:sz w:val="21"/>
                <w:szCs w:val="21"/>
              </w:rPr>
              <w:t>utrient fluid</w:t>
            </w:r>
            <w:r w:rsidR="00544A68">
              <w:rPr>
                <w:rFonts w:eastAsiaTheme="minorEastAsia" w:cs="Times New Roman" w:hint="eastAsia"/>
                <w:bCs/>
                <w:sz w:val="21"/>
                <w:szCs w:val="21"/>
              </w:rPr>
              <w:t xml:space="preserve"> </w:t>
            </w:r>
            <w:r w:rsidR="00544A68">
              <w:rPr>
                <w:rFonts w:eastAsiaTheme="minorEastAsia" w:cs="Times New Roman"/>
                <w:bCs/>
                <w:sz w:val="21"/>
                <w:szCs w:val="21"/>
              </w:rPr>
              <w:t>d</w:t>
            </w:r>
            <w:r w:rsidR="00544A68" w:rsidRPr="00755D91">
              <w:rPr>
                <w:rFonts w:eastAsiaTheme="minorEastAsia" w:cs="Times New Roman"/>
                <w:bCs/>
                <w:sz w:val="21"/>
                <w:szCs w:val="21"/>
              </w:rPr>
              <w:t xml:space="preserve">osing </w:t>
            </w:r>
            <w:r w:rsidR="00544A68">
              <w:rPr>
                <w:rFonts w:eastAsiaTheme="minorEastAsia" w:cs="Times New Roman" w:hint="eastAsia"/>
                <w:bCs/>
                <w:sz w:val="21"/>
                <w:szCs w:val="21"/>
              </w:rPr>
              <w:t>sy</w:t>
            </w:r>
            <w:r w:rsidR="00544A68" w:rsidRPr="00755D91">
              <w:rPr>
                <w:rFonts w:eastAsiaTheme="minorEastAsia" w:cs="Times New Roman"/>
                <w:bCs/>
                <w:sz w:val="21"/>
                <w:szCs w:val="21"/>
              </w:rPr>
              <w:t>stem</w:t>
            </w:r>
            <w:r w:rsidR="00544A68">
              <w:rPr>
                <w:rFonts w:eastAsiaTheme="minorEastAsia" w:cs="Times New Roman"/>
                <w:sz w:val="21"/>
                <w:szCs w:val="21"/>
              </w:rPr>
              <w:tab/>
            </w:r>
            <w:r w:rsidR="00544A68">
              <w:rPr>
                <w:rFonts w:eastAsiaTheme="minorEastAsia" w:cs="Times New Roman"/>
                <w:sz w:val="21"/>
                <w:szCs w:val="21"/>
              </w:rPr>
              <w:fldChar w:fldCharType="begin"/>
            </w:r>
            <w:r w:rsidR="00544A68">
              <w:rPr>
                <w:rFonts w:eastAsiaTheme="minorEastAsia" w:cs="Times New Roman"/>
                <w:sz w:val="21"/>
                <w:szCs w:val="21"/>
              </w:rPr>
              <w:instrText xml:space="preserve"> PAGEREF _Toc32136 \h </w:instrText>
            </w:r>
            <w:r w:rsidR="00544A68">
              <w:rPr>
                <w:rFonts w:eastAsiaTheme="minorEastAsia" w:cs="Times New Roman"/>
                <w:sz w:val="21"/>
                <w:szCs w:val="21"/>
              </w:rPr>
            </w:r>
            <w:r w:rsidR="00544A68">
              <w:rPr>
                <w:rFonts w:eastAsiaTheme="minorEastAsia" w:cs="Times New Roman"/>
                <w:sz w:val="21"/>
                <w:szCs w:val="21"/>
              </w:rPr>
              <w:fldChar w:fldCharType="separate"/>
            </w:r>
            <w:r w:rsidR="00544A68">
              <w:rPr>
                <w:rFonts w:eastAsiaTheme="minorEastAsia" w:cs="Times New Roman"/>
                <w:sz w:val="21"/>
                <w:szCs w:val="21"/>
              </w:rPr>
              <w:t>14</w:t>
            </w:r>
            <w:r w:rsidR="00544A68">
              <w:rPr>
                <w:rFonts w:eastAsiaTheme="minorEastAsia" w:cs="Times New Roman"/>
                <w:sz w:val="21"/>
                <w:szCs w:val="21"/>
              </w:rPr>
              <w:fldChar w:fldCharType="end"/>
            </w:r>
          </w:hyperlink>
        </w:p>
        <w:p w14:paraId="75127BDC" w14:textId="77777777" w:rsidR="00544A68" w:rsidRDefault="003B731A" w:rsidP="00BD2B56">
          <w:pPr>
            <w:pStyle w:val="20"/>
            <w:tabs>
              <w:tab w:val="right" w:leader="dot" w:pos="8306"/>
            </w:tabs>
            <w:spacing w:line="276" w:lineRule="auto"/>
            <w:ind w:left="560"/>
            <w:rPr>
              <w:rFonts w:eastAsiaTheme="minorEastAsia" w:cs="Times New Roman"/>
              <w:sz w:val="21"/>
              <w:szCs w:val="21"/>
            </w:rPr>
          </w:pPr>
          <w:hyperlink w:anchor="_Toc2513" w:history="1">
            <w:r w:rsidR="00544A68">
              <w:rPr>
                <w:rFonts w:eastAsiaTheme="minorEastAsia" w:cs="Times New Roman"/>
                <w:bCs/>
                <w:sz w:val="21"/>
                <w:szCs w:val="21"/>
              </w:rPr>
              <w:t>4.</w:t>
            </w:r>
            <w:r w:rsidR="00544A68">
              <w:rPr>
                <w:rFonts w:eastAsiaTheme="minorEastAsia" w:cs="Times New Roman" w:hint="eastAsia"/>
                <w:bCs/>
                <w:sz w:val="21"/>
                <w:szCs w:val="21"/>
              </w:rPr>
              <w:t xml:space="preserve">6 </w:t>
            </w:r>
            <w:r w:rsidR="00544A68">
              <w:rPr>
                <w:rFonts w:eastAsiaTheme="minorEastAsia" w:cs="Times New Roman"/>
                <w:bCs/>
                <w:sz w:val="21"/>
                <w:szCs w:val="21"/>
              </w:rPr>
              <w:t xml:space="preserve"> </w:t>
            </w:r>
            <w:r w:rsidR="00544A68" w:rsidRPr="00ED0C79">
              <w:rPr>
                <w:rFonts w:eastAsiaTheme="minorEastAsia" w:cs="Times New Roman"/>
                <w:bCs/>
                <w:sz w:val="21"/>
                <w:szCs w:val="21"/>
              </w:rPr>
              <w:t>Bacillus vaccination amount</w:t>
            </w:r>
            <w:r w:rsidR="00544A68">
              <w:rPr>
                <w:rFonts w:eastAsiaTheme="minorEastAsia" w:cs="Times New Roman"/>
                <w:sz w:val="21"/>
                <w:szCs w:val="21"/>
              </w:rPr>
              <w:tab/>
            </w:r>
            <w:r w:rsidR="00544A68">
              <w:rPr>
                <w:rFonts w:eastAsiaTheme="minorEastAsia" w:cs="Times New Roman"/>
                <w:sz w:val="21"/>
                <w:szCs w:val="21"/>
              </w:rPr>
              <w:fldChar w:fldCharType="begin"/>
            </w:r>
            <w:r w:rsidR="00544A68">
              <w:rPr>
                <w:rFonts w:eastAsiaTheme="minorEastAsia" w:cs="Times New Roman"/>
                <w:sz w:val="21"/>
                <w:szCs w:val="21"/>
              </w:rPr>
              <w:instrText xml:space="preserve"> PAGEREF _Toc2513 \h </w:instrText>
            </w:r>
            <w:r w:rsidR="00544A68">
              <w:rPr>
                <w:rFonts w:eastAsiaTheme="minorEastAsia" w:cs="Times New Roman"/>
                <w:sz w:val="21"/>
                <w:szCs w:val="21"/>
              </w:rPr>
            </w:r>
            <w:r w:rsidR="00544A68">
              <w:rPr>
                <w:rFonts w:eastAsiaTheme="minorEastAsia" w:cs="Times New Roman"/>
                <w:sz w:val="21"/>
                <w:szCs w:val="21"/>
              </w:rPr>
              <w:fldChar w:fldCharType="separate"/>
            </w:r>
            <w:r w:rsidR="00544A68">
              <w:rPr>
                <w:rFonts w:eastAsiaTheme="minorEastAsia" w:cs="Times New Roman"/>
                <w:sz w:val="21"/>
                <w:szCs w:val="21"/>
              </w:rPr>
              <w:t>15</w:t>
            </w:r>
            <w:r w:rsidR="00544A68">
              <w:rPr>
                <w:rFonts w:eastAsiaTheme="minorEastAsia" w:cs="Times New Roman"/>
                <w:sz w:val="21"/>
                <w:szCs w:val="21"/>
              </w:rPr>
              <w:fldChar w:fldCharType="end"/>
            </w:r>
          </w:hyperlink>
        </w:p>
        <w:p w14:paraId="6126AA6B" w14:textId="548E3B05" w:rsidR="00544A68" w:rsidRDefault="003B731A" w:rsidP="00BD2B56">
          <w:pPr>
            <w:pStyle w:val="11"/>
            <w:tabs>
              <w:tab w:val="right" w:leader="dot" w:pos="8306"/>
            </w:tabs>
            <w:spacing w:line="276" w:lineRule="auto"/>
            <w:rPr>
              <w:rFonts w:eastAsiaTheme="minorEastAsia" w:cs="Times New Roman"/>
              <w:sz w:val="21"/>
              <w:szCs w:val="21"/>
            </w:rPr>
          </w:pPr>
          <w:hyperlink w:anchor="_Toc8653" w:history="1">
            <w:r w:rsidR="00544A68">
              <w:rPr>
                <w:rFonts w:eastAsiaTheme="minorEastAsia" w:cs="Times New Roman"/>
                <w:bCs/>
                <w:sz w:val="21"/>
                <w:szCs w:val="21"/>
              </w:rPr>
              <w:t xml:space="preserve">5 </w:t>
            </w:r>
            <w:r w:rsidR="00544A68">
              <w:rPr>
                <w:rFonts w:eastAsiaTheme="minorEastAsia" w:cs="Times New Roman" w:hint="eastAsia"/>
                <w:bCs/>
                <w:sz w:val="21"/>
                <w:szCs w:val="21"/>
              </w:rPr>
              <w:t xml:space="preserve"> Monitoring</w:t>
            </w:r>
            <w:r w:rsidR="00544A68" w:rsidRPr="00ED0C79">
              <w:rPr>
                <w:rFonts w:eastAsiaTheme="minorEastAsia" w:cs="Times New Roman"/>
                <w:bCs/>
                <w:sz w:val="21"/>
                <w:szCs w:val="21"/>
              </w:rPr>
              <w:t xml:space="preserve"> and </w:t>
            </w:r>
            <w:r w:rsidR="00544A68">
              <w:rPr>
                <w:rFonts w:eastAsiaTheme="minorEastAsia" w:cs="Times New Roman"/>
                <w:bCs/>
                <w:sz w:val="21"/>
                <w:szCs w:val="21"/>
              </w:rPr>
              <w:t>c</w:t>
            </w:r>
            <w:r w:rsidR="00544A68" w:rsidRPr="00ED0C79">
              <w:rPr>
                <w:rFonts w:eastAsiaTheme="minorEastAsia" w:cs="Times New Roman"/>
                <w:bCs/>
                <w:sz w:val="21"/>
                <w:szCs w:val="21"/>
              </w:rPr>
              <w:t>ontrol</w:t>
            </w:r>
            <w:r w:rsidR="00544A68">
              <w:rPr>
                <w:rFonts w:eastAsiaTheme="minorEastAsia" w:cs="Times New Roman"/>
                <w:sz w:val="21"/>
                <w:szCs w:val="21"/>
              </w:rPr>
              <w:tab/>
            </w:r>
            <w:r w:rsidR="00544A68">
              <w:rPr>
                <w:rFonts w:eastAsiaTheme="minorEastAsia" w:cs="Times New Roman"/>
                <w:sz w:val="21"/>
                <w:szCs w:val="21"/>
              </w:rPr>
              <w:fldChar w:fldCharType="begin"/>
            </w:r>
            <w:r w:rsidR="00544A68">
              <w:rPr>
                <w:rFonts w:eastAsiaTheme="minorEastAsia" w:cs="Times New Roman"/>
                <w:sz w:val="21"/>
                <w:szCs w:val="21"/>
              </w:rPr>
              <w:instrText xml:space="preserve"> PAGEREF _Toc8653 \h </w:instrText>
            </w:r>
            <w:r w:rsidR="00544A68">
              <w:rPr>
                <w:rFonts w:eastAsiaTheme="minorEastAsia" w:cs="Times New Roman"/>
                <w:sz w:val="21"/>
                <w:szCs w:val="21"/>
              </w:rPr>
            </w:r>
            <w:r w:rsidR="00544A68">
              <w:rPr>
                <w:rFonts w:eastAsiaTheme="minorEastAsia" w:cs="Times New Roman"/>
                <w:sz w:val="21"/>
                <w:szCs w:val="21"/>
              </w:rPr>
              <w:fldChar w:fldCharType="separate"/>
            </w:r>
            <w:r w:rsidR="00544A68">
              <w:rPr>
                <w:rFonts w:eastAsiaTheme="minorEastAsia" w:cs="Times New Roman"/>
                <w:sz w:val="21"/>
                <w:szCs w:val="21"/>
              </w:rPr>
              <w:t>1</w:t>
            </w:r>
            <w:r w:rsidR="002418FC">
              <w:rPr>
                <w:rFonts w:eastAsiaTheme="minorEastAsia" w:cs="Times New Roman" w:hint="eastAsia"/>
                <w:sz w:val="21"/>
                <w:szCs w:val="21"/>
              </w:rPr>
              <w:t>7</w:t>
            </w:r>
            <w:r w:rsidR="00544A68">
              <w:rPr>
                <w:rFonts w:eastAsiaTheme="minorEastAsia" w:cs="Times New Roman"/>
                <w:sz w:val="21"/>
                <w:szCs w:val="21"/>
              </w:rPr>
              <w:fldChar w:fldCharType="end"/>
            </w:r>
          </w:hyperlink>
        </w:p>
        <w:p w14:paraId="2364C2AF" w14:textId="6E01A31E" w:rsidR="00544A68" w:rsidRDefault="003B731A" w:rsidP="00BD2B56">
          <w:pPr>
            <w:pStyle w:val="20"/>
            <w:tabs>
              <w:tab w:val="right" w:leader="dot" w:pos="8306"/>
            </w:tabs>
            <w:spacing w:line="276" w:lineRule="auto"/>
            <w:ind w:left="560"/>
            <w:rPr>
              <w:rFonts w:eastAsiaTheme="minorEastAsia" w:cs="Times New Roman"/>
              <w:sz w:val="21"/>
              <w:szCs w:val="21"/>
            </w:rPr>
          </w:pPr>
          <w:hyperlink w:anchor="_Toc12223" w:history="1">
            <w:r w:rsidR="00544A68">
              <w:rPr>
                <w:rFonts w:eastAsiaTheme="minorEastAsia" w:cs="Times New Roman"/>
                <w:bCs/>
                <w:sz w:val="21"/>
                <w:szCs w:val="21"/>
              </w:rPr>
              <w:t>5.1</w:t>
            </w:r>
            <w:r w:rsidR="00544A68">
              <w:rPr>
                <w:rFonts w:eastAsiaTheme="minorEastAsia" w:cs="Times New Roman" w:hint="eastAsia"/>
                <w:bCs/>
                <w:sz w:val="21"/>
                <w:szCs w:val="21"/>
              </w:rPr>
              <w:t xml:space="preserve">  </w:t>
            </w:r>
            <w:r w:rsidR="00544A68" w:rsidRPr="00ED0C79">
              <w:rPr>
                <w:rFonts w:eastAsiaTheme="minorEastAsia" w:cs="Times New Roman"/>
                <w:bCs/>
                <w:sz w:val="21"/>
                <w:szCs w:val="21"/>
              </w:rPr>
              <w:t>General requirements</w:t>
            </w:r>
            <w:r w:rsidR="00544A68">
              <w:rPr>
                <w:rFonts w:eastAsiaTheme="minorEastAsia" w:cs="Times New Roman"/>
                <w:sz w:val="21"/>
                <w:szCs w:val="21"/>
              </w:rPr>
              <w:tab/>
            </w:r>
            <w:r w:rsidR="00544A68">
              <w:rPr>
                <w:rFonts w:eastAsiaTheme="minorEastAsia" w:cs="Times New Roman"/>
                <w:sz w:val="21"/>
                <w:szCs w:val="21"/>
              </w:rPr>
              <w:fldChar w:fldCharType="begin"/>
            </w:r>
            <w:r w:rsidR="00544A68">
              <w:rPr>
                <w:rFonts w:eastAsiaTheme="minorEastAsia" w:cs="Times New Roman"/>
                <w:sz w:val="21"/>
                <w:szCs w:val="21"/>
              </w:rPr>
              <w:instrText xml:space="preserve"> PAGEREF _Toc12223 \h </w:instrText>
            </w:r>
            <w:r w:rsidR="00544A68">
              <w:rPr>
                <w:rFonts w:eastAsiaTheme="minorEastAsia" w:cs="Times New Roman"/>
                <w:sz w:val="21"/>
                <w:szCs w:val="21"/>
              </w:rPr>
            </w:r>
            <w:r w:rsidR="00544A68">
              <w:rPr>
                <w:rFonts w:eastAsiaTheme="minorEastAsia" w:cs="Times New Roman"/>
                <w:sz w:val="21"/>
                <w:szCs w:val="21"/>
              </w:rPr>
              <w:fldChar w:fldCharType="separate"/>
            </w:r>
            <w:r w:rsidR="00544A68">
              <w:rPr>
                <w:rFonts w:eastAsiaTheme="minorEastAsia" w:cs="Times New Roman"/>
                <w:sz w:val="21"/>
                <w:szCs w:val="21"/>
              </w:rPr>
              <w:t>1</w:t>
            </w:r>
            <w:r w:rsidR="002418FC">
              <w:rPr>
                <w:rFonts w:eastAsiaTheme="minorEastAsia" w:cs="Times New Roman" w:hint="eastAsia"/>
                <w:sz w:val="21"/>
                <w:szCs w:val="21"/>
              </w:rPr>
              <w:t>7</w:t>
            </w:r>
            <w:r w:rsidR="00544A68">
              <w:rPr>
                <w:rFonts w:eastAsiaTheme="minorEastAsia" w:cs="Times New Roman"/>
                <w:sz w:val="21"/>
                <w:szCs w:val="21"/>
              </w:rPr>
              <w:fldChar w:fldCharType="end"/>
            </w:r>
          </w:hyperlink>
        </w:p>
        <w:p w14:paraId="6B8D780E" w14:textId="4C1C9C4B" w:rsidR="00544A68" w:rsidRDefault="003B731A" w:rsidP="00BD2B56">
          <w:pPr>
            <w:pStyle w:val="20"/>
            <w:tabs>
              <w:tab w:val="right" w:leader="dot" w:pos="8306"/>
            </w:tabs>
            <w:spacing w:line="276" w:lineRule="auto"/>
            <w:ind w:left="560"/>
            <w:rPr>
              <w:rFonts w:eastAsiaTheme="minorEastAsia" w:cs="Times New Roman"/>
              <w:sz w:val="21"/>
              <w:szCs w:val="21"/>
            </w:rPr>
          </w:pPr>
          <w:hyperlink w:anchor="_Toc7910" w:history="1">
            <w:r w:rsidR="00544A68">
              <w:rPr>
                <w:rFonts w:eastAsiaTheme="minorEastAsia" w:cs="Times New Roman"/>
                <w:bCs/>
                <w:sz w:val="21"/>
                <w:szCs w:val="21"/>
              </w:rPr>
              <w:t>5.2</w:t>
            </w:r>
            <w:r w:rsidR="00544A68">
              <w:rPr>
                <w:rFonts w:eastAsiaTheme="minorEastAsia" w:cs="Times New Roman" w:hint="eastAsia"/>
                <w:bCs/>
                <w:sz w:val="21"/>
                <w:szCs w:val="21"/>
              </w:rPr>
              <w:t xml:space="preserve">  Monitoring</w:t>
            </w:r>
            <w:r w:rsidR="00544A68">
              <w:rPr>
                <w:rFonts w:eastAsiaTheme="minorEastAsia" w:cs="Times New Roman"/>
                <w:sz w:val="21"/>
                <w:szCs w:val="21"/>
              </w:rPr>
              <w:tab/>
            </w:r>
            <w:r w:rsidR="00544A68">
              <w:rPr>
                <w:rFonts w:eastAsiaTheme="minorEastAsia" w:cs="Times New Roman"/>
                <w:sz w:val="21"/>
                <w:szCs w:val="21"/>
              </w:rPr>
              <w:fldChar w:fldCharType="begin"/>
            </w:r>
            <w:r w:rsidR="00544A68">
              <w:rPr>
                <w:rFonts w:eastAsiaTheme="minorEastAsia" w:cs="Times New Roman"/>
                <w:sz w:val="21"/>
                <w:szCs w:val="21"/>
              </w:rPr>
              <w:instrText xml:space="preserve"> PAGEREF _Toc7910 \h </w:instrText>
            </w:r>
            <w:r w:rsidR="00544A68">
              <w:rPr>
                <w:rFonts w:eastAsiaTheme="minorEastAsia" w:cs="Times New Roman"/>
                <w:sz w:val="21"/>
                <w:szCs w:val="21"/>
              </w:rPr>
            </w:r>
            <w:r w:rsidR="00544A68">
              <w:rPr>
                <w:rFonts w:eastAsiaTheme="minorEastAsia" w:cs="Times New Roman"/>
                <w:sz w:val="21"/>
                <w:szCs w:val="21"/>
              </w:rPr>
              <w:fldChar w:fldCharType="separate"/>
            </w:r>
            <w:r w:rsidR="00544A68">
              <w:rPr>
                <w:rFonts w:eastAsiaTheme="minorEastAsia" w:cs="Times New Roman"/>
                <w:sz w:val="21"/>
                <w:szCs w:val="21"/>
              </w:rPr>
              <w:t>1</w:t>
            </w:r>
            <w:r w:rsidR="002418FC">
              <w:rPr>
                <w:rFonts w:eastAsiaTheme="minorEastAsia" w:cs="Times New Roman" w:hint="eastAsia"/>
                <w:sz w:val="21"/>
                <w:szCs w:val="21"/>
              </w:rPr>
              <w:t>7</w:t>
            </w:r>
            <w:r w:rsidR="00544A68">
              <w:rPr>
                <w:rFonts w:eastAsiaTheme="minorEastAsia" w:cs="Times New Roman"/>
                <w:sz w:val="21"/>
                <w:szCs w:val="21"/>
              </w:rPr>
              <w:fldChar w:fldCharType="end"/>
            </w:r>
          </w:hyperlink>
        </w:p>
        <w:p w14:paraId="2D43B20A" w14:textId="41E94414" w:rsidR="00544A68" w:rsidRDefault="003B731A" w:rsidP="00BD2B56">
          <w:pPr>
            <w:pStyle w:val="20"/>
            <w:tabs>
              <w:tab w:val="right" w:leader="dot" w:pos="8306"/>
            </w:tabs>
            <w:spacing w:line="276" w:lineRule="auto"/>
            <w:ind w:left="560"/>
            <w:rPr>
              <w:rFonts w:eastAsiaTheme="minorEastAsia" w:cs="Times New Roman"/>
              <w:sz w:val="21"/>
              <w:szCs w:val="21"/>
            </w:rPr>
          </w:pPr>
          <w:hyperlink w:anchor="_Toc30318" w:history="1">
            <w:r w:rsidR="00544A68">
              <w:rPr>
                <w:rFonts w:eastAsiaTheme="minorEastAsia" w:cs="Times New Roman"/>
                <w:bCs/>
                <w:sz w:val="21"/>
                <w:szCs w:val="21"/>
              </w:rPr>
              <w:t>5.3</w:t>
            </w:r>
            <w:r w:rsidR="00544A68">
              <w:rPr>
                <w:rFonts w:eastAsiaTheme="minorEastAsia" w:cs="Times New Roman" w:hint="eastAsia"/>
                <w:bCs/>
                <w:sz w:val="21"/>
                <w:szCs w:val="21"/>
              </w:rPr>
              <w:t xml:space="preserve">  Control</w:t>
            </w:r>
            <w:r w:rsidR="00544A68">
              <w:rPr>
                <w:rFonts w:eastAsiaTheme="minorEastAsia" w:cs="Times New Roman"/>
                <w:sz w:val="21"/>
                <w:szCs w:val="21"/>
              </w:rPr>
              <w:tab/>
            </w:r>
            <w:r w:rsidR="00544A68">
              <w:rPr>
                <w:rFonts w:eastAsiaTheme="minorEastAsia" w:cs="Times New Roman"/>
                <w:sz w:val="21"/>
                <w:szCs w:val="21"/>
              </w:rPr>
              <w:fldChar w:fldCharType="begin"/>
            </w:r>
            <w:r w:rsidR="00544A68">
              <w:rPr>
                <w:rFonts w:eastAsiaTheme="minorEastAsia" w:cs="Times New Roman"/>
                <w:sz w:val="21"/>
                <w:szCs w:val="21"/>
              </w:rPr>
              <w:instrText xml:space="preserve"> PAGEREF _Toc30318 \h </w:instrText>
            </w:r>
            <w:r w:rsidR="00544A68">
              <w:rPr>
                <w:rFonts w:eastAsiaTheme="minorEastAsia" w:cs="Times New Roman"/>
                <w:sz w:val="21"/>
                <w:szCs w:val="21"/>
              </w:rPr>
            </w:r>
            <w:r w:rsidR="00544A68">
              <w:rPr>
                <w:rFonts w:eastAsiaTheme="minorEastAsia" w:cs="Times New Roman"/>
                <w:sz w:val="21"/>
                <w:szCs w:val="21"/>
              </w:rPr>
              <w:fldChar w:fldCharType="separate"/>
            </w:r>
            <w:r w:rsidR="00544A68">
              <w:rPr>
                <w:rFonts w:eastAsiaTheme="minorEastAsia" w:cs="Times New Roman"/>
                <w:sz w:val="21"/>
                <w:szCs w:val="21"/>
              </w:rPr>
              <w:t>1</w:t>
            </w:r>
            <w:r w:rsidR="002418FC">
              <w:rPr>
                <w:rFonts w:eastAsiaTheme="minorEastAsia" w:cs="Times New Roman" w:hint="eastAsia"/>
                <w:sz w:val="21"/>
                <w:szCs w:val="21"/>
              </w:rPr>
              <w:t>7</w:t>
            </w:r>
            <w:r w:rsidR="00544A68">
              <w:rPr>
                <w:rFonts w:eastAsiaTheme="minorEastAsia" w:cs="Times New Roman"/>
                <w:sz w:val="21"/>
                <w:szCs w:val="21"/>
              </w:rPr>
              <w:fldChar w:fldCharType="end"/>
            </w:r>
          </w:hyperlink>
        </w:p>
        <w:p w14:paraId="1911F457" w14:textId="77777777" w:rsidR="00544A68" w:rsidRDefault="003B731A" w:rsidP="00BD2B56">
          <w:pPr>
            <w:pStyle w:val="11"/>
            <w:tabs>
              <w:tab w:val="right" w:leader="dot" w:pos="8306"/>
            </w:tabs>
            <w:spacing w:line="276" w:lineRule="auto"/>
            <w:rPr>
              <w:rFonts w:eastAsiaTheme="minorEastAsia" w:cs="Times New Roman"/>
              <w:sz w:val="21"/>
              <w:szCs w:val="21"/>
            </w:rPr>
          </w:pPr>
          <w:hyperlink w:anchor="_Toc28941" w:history="1">
            <w:r w:rsidR="00544A68">
              <w:rPr>
                <w:rFonts w:eastAsiaTheme="minorEastAsia" w:cs="Times New Roman"/>
                <w:bCs/>
                <w:sz w:val="21"/>
                <w:szCs w:val="21"/>
              </w:rPr>
              <w:t>6</w:t>
            </w:r>
            <w:r w:rsidR="00544A68">
              <w:rPr>
                <w:rFonts w:eastAsiaTheme="minorEastAsia" w:cs="Times New Roman" w:hint="eastAsia"/>
                <w:bCs/>
                <w:sz w:val="21"/>
                <w:szCs w:val="21"/>
              </w:rPr>
              <w:t xml:space="preserve">  Construction</w:t>
            </w:r>
            <w:r w:rsidR="00544A68">
              <w:rPr>
                <w:rFonts w:eastAsiaTheme="minorEastAsia" w:cs="Times New Roman" w:hint="eastAsia"/>
                <w:bCs/>
                <w:sz w:val="21"/>
                <w:szCs w:val="21"/>
              </w:rPr>
              <w:t>、</w:t>
            </w:r>
            <w:r w:rsidR="00544A68">
              <w:rPr>
                <w:rFonts w:eastAsiaTheme="minorEastAsia" w:cs="Times New Roman" w:hint="eastAsia"/>
                <w:bCs/>
                <w:sz w:val="21"/>
                <w:szCs w:val="21"/>
              </w:rPr>
              <w:t>c</w:t>
            </w:r>
            <w:r w:rsidR="00544A68" w:rsidRPr="005B6193">
              <w:rPr>
                <w:rFonts w:eastAsiaTheme="minorEastAsia" w:cs="Times New Roman"/>
                <w:bCs/>
                <w:sz w:val="21"/>
                <w:szCs w:val="21"/>
              </w:rPr>
              <w:t>ommissioning</w:t>
            </w:r>
            <w:r w:rsidR="00544A68">
              <w:rPr>
                <w:rFonts w:eastAsiaTheme="minorEastAsia" w:cs="Times New Roman" w:hint="eastAsia"/>
                <w:bCs/>
                <w:sz w:val="21"/>
                <w:szCs w:val="21"/>
              </w:rPr>
              <w:t xml:space="preserve"> and</w:t>
            </w:r>
            <w:r w:rsidR="00544A68" w:rsidRPr="005B6193">
              <w:t xml:space="preserve"> </w:t>
            </w:r>
            <w:r w:rsidR="00544A68">
              <w:rPr>
                <w:rFonts w:eastAsiaTheme="minorEastAsia" w:cs="Times New Roman" w:hint="eastAsia"/>
                <w:bCs/>
                <w:sz w:val="21"/>
                <w:szCs w:val="21"/>
              </w:rPr>
              <w:t>a</w:t>
            </w:r>
            <w:r w:rsidR="00544A68" w:rsidRPr="005B6193">
              <w:rPr>
                <w:rFonts w:eastAsiaTheme="minorEastAsia" w:cs="Times New Roman"/>
                <w:bCs/>
                <w:sz w:val="21"/>
                <w:szCs w:val="21"/>
              </w:rPr>
              <w:t>cceptance</w:t>
            </w:r>
            <w:r w:rsidR="00544A68">
              <w:rPr>
                <w:rFonts w:eastAsiaTheme="minorEastAsia" w:cs="Times New Roman" w:hint="eastAsia"/>
                <w:bCs/>
                <w:sz w:val="21"/>
                <w:szCs w:val="21"/>
              </w:rPr>
              <w:t xml:space="preserve"> </w:t>
            </w:r>
            <w:r w:rsidR="00544A68">
              <w:rPr>
                <w:rFonts w:eastAsiaTheme="minorEastAsia" w:cs="Times New Roman"/>
                <w:sz w:val="21"/>
                <w:szCs w:val="21"/>
              </w:rPr>
              <w:tab/>
            </w:r>
            <w:r w:rsidR="00544A68">
              <w:rPr>
                <w:rFonts w:eastAsiaTheme="minorEastAsia" w:cs="Times New Roman"/>
                <w:sz w:val="21"/>
                <w:szCs w:val="21"/>
              </w:rPr>
              <w:fldChar w:fldCharType="begin"/>
            </w:r>
            <w:r w:rsidR="00544A68">
              <w:rPr>
                <w:rFonts w:eastAsiaTheme="minorEastAsia" w:cs="Times New Roman"/>
                <w:sz w:val="21"/>
                <w:szCs w:val="21"/>
              </w:rPr>
              <w:instrText xml:space="preserve"> PAGEREF _Toc28941 \h </w:instrText>
            </w:r>
            <w:r w:rsidR="00544A68">
              <w:rPr>
                <w:rFonts w:eastAsiaTheme="minorEastAsia" w:cs="Times New Roman"/>
                <w:sz w:val="21"/>
                <w:szCs w:val="21"/>
              </w:rPr>
            </w:r>
            <w:r w:rsidR="00544A68">
              <w:rPr>
                <w:rFonts w:eastAsiaTheme="minorEastAsia" w:cs="Times New Roman"/>
                <w:sz w:val="21"/>
                <w:szCs w:val="21"/>
              </w:rPr>
              <w:fldChar w:fldCharType="separate"/>
            </w:r>
            <w:r w:rsidR="00544A68">
              <w:rPr>
                <w:rFonts w:eastAsiaTheme="minorEastAsia" w:cs="Times New Roman"/>
                <w:sz w:val="21"/>
                <w:szCs w:val="21"/>
              </w:rPr>
              <w:t>18</w:t>
            </w:r>
            <w:r w:rsidR="00544A68">
              <w:rPr>
                <w:rFonts w:eastAsiaTheme="minorEastAsia" w:cs="Times New Roman"/>
                <w:sz w:val="21"/>
                <w:szCs w:val="21"/>
              </w:rPr>
              <w:fldChar w:fldCharType="end"/>
            </w:r>
          </w:hyperlink>
        </w:p>
        <w:p w14:paraId="60D764C0" w14:textId="77777777" w:rsidR="00544A68" w:rsidRDefault="003B731A" w:rsidP="00BD2B56">
          <w:pPr>
            <w:pStyle w:val="20"/>
            <w:tabs>
              <w:tab w:val="right" w:leader="dot" w:pos="8306"/>
            </w:tabs>
            <w:spacing w:line="276" w:lineRule="auto"/>
            <w:ind w:left="560"/>
            <w:rPr>
              <w:rFonts w:eastAsiaTheme="minorEastAsia" w:cs="Times New Roman"/>
              <w:sz w:val="21"/>
              <w:szCs w:val="21"/>
            </w:rPr>
          </w:pPr>
          <w:hyperlink w:anchor="_Toc27903" w:history="1">
            <w:r w:rsidR="00544A68">
              <w:rPr>
                <w:rFonts w:eastAsiaTheme="minorEastAsia" w:cs="Times New Roman"/>
                <w:bCs/>
                <w:sz w:val="21"/>
                <w:szCs w:val="21"/>
              </w:rPr>
              <w:t>6.</w:t>
            </w:r>
            <w:r w:rsidR="00544A68">
              <w:rPr>
                <w:rFonts w:eastAsiaTheme="minorEastAsia" w:cs="Times New Roman" w:hint="eastAsia"/>
                <w:bCs/>
                <w:sz w:val="21"/>
                <w:szCs w:val="21"/>
              </w:rPr>
              <w:t xml:space="preserve">1  </w:t>
            </w:r>
            <w:r w:rsidR="00544A68" w:rsidRPr="007544BB">
              <w:rPr>
                <w:rFonts w:eastAsiaTheme="minorEastAsia" w:cs="Times New Roman"/>
                <w:bCs/>
                <w:sz w:val="21"/>
                <w:szCs w:val="21"/>
              </w:rPr>
              <w:t>Constructio</w:t>
            </w:r>
            <w:r w:rsidR="00544A68">
              <w:rPr>
                <w:rFonts w:eastAsiaTheme="minorEastAsia" w:cs="Times New Roman"/>
                <w:bCs/>
                <w:sz w:val="21"/>
                <w:szCs w:val="21"/>
              </w:rPr>
              <w:t>n</w:t>
            </w:r>
            <w:r w:rsidR="00544A68">
              <w:rPr>
                <w:rFonts w:eastAsiaTheme="minorEastAsia" w:cs="Times New Roman"/>
                <w:sz w:val="21"/>
                <w:szCs w:val="21"/>
              </w:rPr>
              <w:tab/>
            </w:r>
            <w:r w:rsidR="00544A68">
              <w:rPr>
                <w:rFonts w:eastAsiaTheme="minorEastAsia" w:cs="Times New Roman"/>
                <w:sz w:val="21"/>
                <w:szCs w:val="21"/>
              </w:rPr>
              <w:fldChar w:fldCharType="begin"/>
            </w:r>
            <w:r w:rsidR="00544A68">
              <w:rPr>
                <w:rFonts w:eastAsiaTheme="minorEastAsia" w:cs="Times New Roman"/>
                <w:sz w:val="21"/>
                <w:szCs w:val="21"/>
              </w:rPr>
              <w:instrText xml:space="preserve"> PAGEREF _Toc27903 \h </w:instrText>
            </w:r>
            <w:r w:rsidR="00544A68">
              <w:rPr>
                <w:rFonts w:eastAsiaTheme="minorEastAsia" w:cs="Times New Roman"/>
                <w:sz w:val="21"/>
                <w:szCs w:val="21"/>
              </w:rPr>
            </w:r>
            <w:r w:rsidR="00544A68">
              <w:rPr>
                <w:rFonts w:eastAsiaTheme="minorEastAsia" w:cs="Times New Roman"/>
                <w:sz w:val="21"/>
                <w:szCs w:val="21"/>
              </w:rPr>
              <w:fldChar w:fldCharType="separate"/>
            </w:r>
            <w:r w:rsidR="00544A68">
              <w:rPr>
                <w:rFonts w:eastAsiaTheme="minorEastAsia" w:cs="Times New Roman"/>
                <w:sz w:val="21"/>
                <w:szCs w:val="21"/>
              </w:rPr>
              <w:t>18</w:t>
            </w:r>
            <w:r w:rsidR="00544A68">
              <w:rPr>
                <w:rFonts w:eastAsiaTheme="minorEastAsia" w:cs="Times New Roman"/>
                <w:sz w:val="21"/>
                <w:szCs w:val="21"/>
              </w:rPr>
              <w:fldChar w:fldCharType="end"/>
            </w:r>
          </w:hyperlink>
        </w:p>
        <w:p w14:paraId="42410DF7" w14:textId="5293A442" w:rsidR="00544A68" w:rsidRDefault="003B731A" w:rsidP="00BD2B56">
          <w:pPr>
            <w:pStyle w:val="20"/>
            <w:tabs>
              <w:tab w:val="right" w:leader="dot" w:pos="8306"/>
            </w:tabs>
            <w:spacing w:line="276" w:lineRule="auto"/>
            <w:ind w:left="560"/>
            <w:rPr>
              <w:rFonts w:eastAsiaTheme="minorEastAsia" w:cs="Times New Roman"/>
              <w:sz w:val="21"/>
              <w:szCs w:val="21"/>
            </w:rPr>
          </w:pPr>
          <w:hyperlink w:anchor="_Toc10087" w:history="1">
            <w:r w:rsidR="00544A68">
              <w:rPr>
                <w:rFonts w:eastAsiaTheme="minorEastAsia" w:cs="Times New Roman"/>
                <w:bCs/>
                <w:sz w:val="21"/>
                <w:szCs w:val="21"/>
              </w:rPr>
              <w:t>6.</w:t>
            </w:r>
            <w:r w:rsidR="00544A68">
              <w:rPr>
                <w:rFonts w:eastAsiaTheme="minorEastAsia" w:cs="Times New Roman" w:hint="eastAsia"/>
                <w:bCs/>
                <w:sz w:val="21"/>
                <w:szCs w:val="21"/>
              </w:rPr>
              <w:t>2  C</w:t>
            </w:r>
            <w:r w:rsidR="00544A68" w:rsidRPr="007544BB">
              <w:rPr>
                <w:rFonts w:eastAsiaTheme="minorEastAsia" w:cs="Times New Roman"/>
                <w:bCs/>
                <w:sz w:val="21"/>
                <w:szCs w:val="21"/>
              </w:rPr>
              <w:t>ommissioning</w:t>
            </w:r>
            <w:r w:rsidR="00544A68">
              <w:rPr>
                <w:rFonts w:eastAsiaTheme="minorEastAsia" w:cs="Times New Roman" w:hint="eastAsia"/>
                <w:bCs/>
                <w:sz w:val="21"/>
                <w:szCs w:val="21"/>
              </w:rPr>
              <w:t xml:space="preserve"> and acceptance</w:t>
            </w:r>
            <w:r w:rsidR="00544A68">
              <w:rPr>
                <w:rFonts w:eastAsiaTheme="minorEastAsia" w:cs="Times New Roman"/>
                <w:sz w:val="21"/>
                <w:szCs w:val="21"/>
              </w:rPr>
              <w:tab/>
            </w:r>
            <w:r w:rsidR="00544A68">
              <w:rPr>
                <w:rFonts w:eastAsiaTheme="minorEastAsia" w:cs="Times New Roman"/>
                <w:sz w:val="21"/>
                <w:szCs w:val="21"/>
              </w:rPr>
              <w:fldChar w:fldCharType="begin"/>
            </w:r>
            <w:r w:rsidR="00544A68">
              <w:rPr>
                <w:rFonts w:eastAsiaTheme="minorEastAsia" w:cs="Times New Roman"/>
                <w:sz w:val="21"/>
                <w:szCs w:val="21"/>
              </w:rPr>
              <w:instrText xml:space="preserve"> PAGEREF _Toc10087 \h </w:instrText>
            </w:r>
            <w:r w:rsidR="00544A68">
              <w:rPr>
                <w:rFonts w:eastAsiaTheme="minorEastAsia" w:cs="Times New Roman"/>
                <w:sz w:val="21"/>
                <w:szCs w:val="21"/>
              </w:rPr>
            </w:r>
            <w:r w:rsidR="00544A68">
              <w:rPr>
                <w:rFonts w:eastAsiaTheme="minorEastAsia" w:cs="Times New Roman"/>
                <w:sz w:val="21"/>
                <w:szCs w:val="21"/>
              </w:rPr>
              <w:fldChar w:fldCharType="separate"/>
            </w:r>
            <w:r w:rsidR="00544A68">
              <w:rPr>
                <w:rFonts w:eastAsiaTheme="minorEastAsia" w:cs="Times New Roman"/>
                <w:sz w:val="21"/>
                <w:szCs w:val="21"/>
              </w:rPr>
              <w:t>18</w:t>
            </w:r>
            <w:r w:rsidR="00544A68">
              <w:rPr>
                <w:rFonts w:eastAsiaTheme="minorEastAsia" w:cs="Times New Roman"/>
                <w:sz w:val="21"/>
                <w:szCs w:val="21"/>
              </w:rPr>
              <w:fldChar w:fldCharType="end"/>
            </w:r>
          </w:hyperlink>
        </w:p>
        <w:p w14:paraId="2024E2F3" w14:textId="77777777" w:rsidR="00544A68" w:rsidRDefault="003B731A" w:rsidP="00BD2B56">
          <w:pPr>
            <w:pStyle w:val="11"/>
            <w:tabs>
              <w:tab w:val="right" w:leader="dot" w:pos="8306"/>
            </w:tabs>
            <w:spacing w:line="276" w:lineRule="auto"/>
            <w:rPr>
              <w:rFonts w:eastAsiaTheme="minorEastAsia" w:cs="Times New Roman"/>
              <w:sz w:val="21"/>
              <w:szCs w:val="21"/>
            </w:rPr>
          </w:pPr>
          <w:hyperlink w:anchor="_Toc9206" w:history="1">
            <w:r w:rsidR="00544A68">
              <w:rPr>
                <w:rFonts w:eastAsiaTheme="minorEastAsia" w:cs="Times New Roman"/>
                <w:bCs/>
                <w:sz w:val="21"/>
                <w:szCs w:val="21"/>
              </w:rPr>
              <w:t xml:space="preserve">7 </w:t>
            </w:r>
            <w:r w:rsidR="00544A68">
              <w:rPr>
                <w:rFonts w:eastAsiaTheme="minorEastAsia" w:cs="Times New Roman" w:hint="eastAsia"/>
                <w:bCs/>
                <w:sz w:val="21"/>
                <w:szCs w:val="21"/>
              </w:rPr>
              <w:t xml:space="preserve"> Operation and maintenance</w:t>
            </w:r>
            <w:r w:rsidR="00544A68">
              <w:rPr>
                <w:rFonts w:eastAsiaTheme="minorEastAsia" w:cs="Times New Roman"/>
                <w:sz w:val="21"/>
                <w:szCs w:val="21"/>
              </w:rPr>
              <w:tab/>
            </w:r>
            <w:r w:rsidR="00544A68">
              <w:rPr>
                <w:rFonts w:eastAsiaTheme="minorEastAsia" w:cs="Times New Roman"/>
                <w:sz w:val="21"/>
                <w:szCs w:val="21"/>
              </w:rPr>
              <w:fldChar w:fldCharType="begin"/>
            </w:r>
            <w:r w:rsidR="00544A68">
              <w:rPr>
                <w:rFonts w:eastAsiaTheme="minorEastAsia" w:cs="Times New Roman"/>
                <w:sz w:val="21"/>
                <w:szCs w:val="21"/>
              </w:rPr>
              <w:instrText xml:space="preserve"> PAGEREF _Toc9206 \h </w:instrText>
            </w:r>
            <w:r w:rsidR="00544A68">
              <w:rPr>
                <w:rFonts w:eastAsiaTheme="minorEastAsia" w:cs="Times New Roman"/>
                <w:sz w:val="21"/>
                <w:szCs w:val="21"/>
              </w:rPr>
            </w:r>
            <w:r w:rsidR="00544A68">
              <w:rPr>
                <w:rFonts w:eastAsiaTheme="minorEastAsia" w:cs="Times New Roman"/>
                <w:sz w:val="21"/>
                <w:szCs w:val="21"/>
              </w:rPr>
              <w:fldChar w:fldCharType="separate"/>
            </w:r>
            <w:r w:rsidR="00544A68">
              <w:rPr>
                <w:rFonts w:eastAsiaTheme="minorEastAsia" w:cs="Times New Roman"/>
                <w:sz w:val="21"/>
                <w:szCs w:val="21"/>
              </w:rPr>
              <w:t>20</w:t>
            </w:r>
            <w:r w:rsidR="00544A68">
              <w:rPr>
                <w:rFonts w:eastAsiaTheme="minorEastAsia" w:cs="Times New Roman"/>
                <w:sz w:val="21"/>
                <w:szCs w:val="21"/>
              </w:rPr>
              <w:fldChar w:fldCharType="end"/>
            </w:r>
          </w:hyperlink>
        </w:p>
        <w:p w14:paraId="42233CEC" w14:textId="77777777" w:rsidR="00544A68" w:rsidRDefault="003B731A" w:rsidP="00BD2B56">
          <w:pPr>
            <w:pStyle w:val="20"/>
            <w:tabs>
              <w:tab w:val="right" w:leader="dot" w:pos="8306"/>
            </w:tabs>
            <w:spacing w:line="276" w:lineRule="auto"/>
            <w:ind w:left="560"/>
            <w:rPr>
              <w:rFonts w:eastAsiaTheme="minorEastAsia" w:cs="Times New Roman"/>
              <w:sz w:val="21"/>
              <w:szCs w:val="21"/>
            </w:rPr>
          </w:pPr>
          <w:hyperlink w:anchor="_Toc26636" w:history="1">
            <w:r w:rsidR="00544A68">
              <w:rPr>
                <w:rFonts w:eastAsiaTheme="minorEastAsia" w:cs="Times New Roman"/>
                <w:bCs/>
                <w:sz w:val="21"/>
                <w:szCs w:val="21"/>
              </w:rPr>
              <w:t>7.1</w:t>
            </w:r>
            <w:r w:rsidR="00544A68">
              <w:rPr>
                <w:rFonts w:eastAsiaTheme="minorEastAsia" w:cs="Times New Roman" w:hint="eastAsia"/>
                <w:bCs/>
                <w:sz w:val="21"/>
                <w:szCs w:val="21"/>
              </w:rPr>
              <w:t xml:space="preserve">  </w:t>
            </w:r>
            <w:r w:rsidR="00544A68" w:rsidRPr="007544BB">
              <w:rPr>
                <w:rFonts w:eastAsiaTheme="minorEastAsia" w:cs="Times New Roman"/>
                <w:bCs/>
                <w:sz w:val="21"/>
                <w:szCs w:val="21"/>
              </w:rPr>
              <w:t>Operation</w:t>
            </w:r>
            <w:r w:rsidR="00544A68">
              <w:rPr>
                <w:rFonts w:eastAsiaTheme="minorEastAsia" w:cs="Times New Roman"/>
                <w:sz w:val="21"/>
                <w:szCs w:val="21"/>
              </w:rPr>
              <w:tab/>
            </w:r>
            <w:r w:rsidR="00544A68">
              <w:rPr>
                <w:rFonts w:eastAsiaTheme="minorEastAsia" w:cs="Times New Roman"/>
                <w:sz w:val="21"/>
                <w:szCs w:val="21"/>
              </w:rPr>
              <w:fldChar w:fldCharType="begin"/>
            </w:r>
            <w:r w:rsidR="00544A68">
              <w:rPr>
                <w:rFonts w:eastAsiaTheme="minorEastAsia" w:cs="Times New Roman"/>
                <w:sz w:val="21"/>
                <w:szCs w:val="21"/>
              </w:rPr>
              <w:instrText xml:space="preserve"> PAGEREF _Toc26636 \h </w:instrText>
            </w:r>
            <w:r w:rsidR="00544A68">
              <w:rPr>
                <w:rFonts w:eastAsiaTheme="minorEastAsia" w:cs="Times New Roman"/>
                <w:sz w:val="21"/>
                <w:szCs w:val="21"/>
              </w:rPr>
            </w:r>
            <w:r w:rsidR="00544A68">
              <w:rPr>
                <w:rFonts w:eastAsiaTheme="minorEastAsia" w:cs="Times New Roman"/>
                <w:sz w:val="21"/>
                <w:szCs w:val="21"/>
              </w:rPr>
              <w:fldChar w:fldCharType="separate"/>
            </w:r>
            <w:r w:rsidR="00544A68">
              <w:rPr>
                <w:rFonts w:eastAsiaTheme="minorEastAsia" w:cs="Times New Roman"/>
                <w:sz w:val="21"/>
                <w:szCs w:val="21"/>
              </w:rPr>
              <w:t>20</w:t>
            </w:r>
            <w:r w:rsidR="00544A68">
              <w:rPr>
                <w:rFonts w:eastAsiaTheme="minorEastAsia" w:cs="Times New Roman"/>
                <w:sz w:val="21"/>
                <w:szCs w:val="21"/>
              </w:rPr>
              <w:fldChar w:fldCharType="end"/>
            </w:r>
          </w:hyperlink>
        </w:p>
        <w:p w14:paraId="5CE50FDC" w14:textId="77777777" w:rsidR="00544A68" w:rsidRDefault="003B731A" w:rsidP="00BD2B56">
          <w:pPr>
            <w:pStyle w:val="20"/>
            <w:tabs>
              <w:tab w:val="right" w:leader="dot" w:pos="8306"/>
            </w:tabs>
            <w:spacing w:line="276" w:lineRule="auto"/>
            <w:ind w:left="560"/>
            <w:rPr>
              <w:rFonts w:eastAsiaTheme="minorEastAsia" w:cs="Times New Roman"/>
              <w:sz w:val="21"/>
              <w:szCs w:val="21"/>
            </w:rPr>
          </w:pPr>
          <w:hyperlink w:anchor="_Toc8232" w:history="1">
            <w:r w:rsidR="00544A68">
              <w:rPr>
                <w:rFonts w:eastAsiaTheme="minorEastAsia" w:cs="Times New Roman"/>
                <w:bCs/>
                <w:sz w:val="21"/>
                <w:szCs w:val="21"/>
              </w:rPr>
              <w:t>7.2</w:t>
            </w:r>
            <w:r w:rsidR="00544A68">
              <w:rPr>
                <w:rFonts w:eastAsiaTheme="minorEastAsia" w:cs="Times New Roman" w:hint="eastAsia"/>
                <w:bCs/>
                <w:sz w:val="21"/>
                <w:szCs w:val="21"/>
              </w:rPr>
              <w:t xml:space="preserve">  </w:t>
            </w:r>
            <w:r w:rsidR="00544A68" w:rsidRPr="007544BB">
              <w:rPr>
                <w:rFonts w:eastAsiaTheme="minorEastAsia" w:cs="Times New Roman"/>
                <w:bCs/>
                <w:sz w:val="21"/>
                <w:szCs w:val="21"/>
              </w:rPr>
              <w:t>Maintenance</w:t>
            </w:r>
            <w:r w:rsidR="00544A68">
              <w:rPr>
                <w:rFonts w:eastAsiaTheme="minorEastAsia" w:cs="Times New Roman"/>
                <w:sz w:val="21"/>
                <w:szCs w:val="21"/>
              </w:rPr>
              <w:tab/>
            </w:r>
            <w:r w:rsidR="00544A68">
              <w:rPr>
                <w:rFonts w:eastAsiaTheme="minorEastAsia" w:cs="Times New Roman"/>
                <w:sz w:val="21"/>
                <w:szCs w:val="21"/>
              </w:rPr>
              <w:fldChar w:fldCharType="begin"/>
            </w:r>
            <w:r w:rsidR="00544A68">
              <w:rPr>
                <w:rFonts w:eastAsiaTheme="minorEastAsia" w:cs="Times New Roman"/>
                <w:sz w:val="21"/>
                <w:szCs w:val="21"/>
              </w:rPr>
              <w:instrText xml:space="preserve"> PAGEREF _Toc8232 \h </w:instrText>
            </w:r>
            <w:r w:rsidR="00544A68">
              <w:rPr>
                <w:rFonts w:eastAsiaTheme="minorEastAsia" w:cs="Times New Roman"/>
                <w:sz w:val="21"/>
                <w:szCs w:val="21"/>
              </w:rPr>
            </w:r>
            <w:r w:rsidR="00544A68">
              <w:rPr>
                <w:rFonts w:eastAsiaTheme="minorEastAsia" w:cs="Times New Roman"/>
                <w:sz w:val="21"/>
                <w:szCs w:val="21"/>
              </w:rPr>
              <w:fldChar w:fldCharType="separate"/>
            </w:r>
            <w:r w:rsidR="00544A68">
              <w:rPr>
                <w:rFonts w:eastAsiaTheme="minorEastAsia" w:cs="Times New Roman"/>
                <w:sz w:val="21"/>
                <w:szCs w:val="21"/>
              </w:rPr>
              <w:t>20</w:t>
            </w:r>
            <w:r w:rsidR="00544A68">
              <w:rPr>
                <w:rFonts w:eastAsiaTheme="minorEastAsia" w:cs="Times New Roman"/>
                <w:sz w:val="21"/>
                <w:szCs w:val="21"/>
              </w:rPr>
              <w:fldChar w:fldCharType="end"/>
            </w:r>
          </w:hyperlink>
        </w:p>
        <w:p w14:paraId="5A9E5ADD" w14:textId="2814318D" w:rsidR="00544A68" w:rsidRDefault="003B731A" w:rsidP="00BD2B56">
          <w:pPr>
            <w:pStyle w:val="11"/>
            <w:tabs>
              <w:tab w:val="right" w:leader="dot" w:pos="8306"/>
            </w:tabs>
            <w:spacing w:line="276" w:lineRule="auto"/>
            <w:rPr>
              <w:rFonts w:eastAsiaTheme="minorEastAsia" w:cs="Times New Roman"/>
              <w:sz w:val="21"/>
              <w:szCs w:val="21"/>
            </w:rPr>
          </w:pPr>
          <w:hyperlink w:anchor="_Toc16558" w:history="1">
            <w:r w:rsidR="00544A68">
              <w:rPr>
                <w:rFonts w:eastAsiaTheme="minorEastAsia" w:cs="Times New Roman"/>
                <w:bCs/>
                <w:sz w:val="21"/>
                <w:szCs w:val="21"/>
              </w:rPr>
              <w:t>Explan</w:t>
            </w:r>
            <w:r w:rsidR="00544A68" w:rsidRPr="005B6193">
              <w:rPr>
                <w:rFonts w:eastAsiaTheme="minorEastAsia" w:cs="Times New Roman"/>
                <w:bCs/>
                <w:sz w:val="21"/>
                <w:szCs w:val="21"/>
              </w:rPr>
              <w:t xml:space="preserve">ation of </w:t>
            </w:r>
            <w:r w:rsidR="00544A68">
              <w:rPr>
                <w:rFonts w:eastAsiaTheme="minorEastAsia" w:cs="Times New Roman"/>
                <w:bCs/>
                <w:sz w:val="21"/>
                <w:szCs w:val="21"/>
              </w:rPr>
              <w:t>w</w:t>
            </w:r>
            <w:r w:rsidR="00544A68" w:rsidRPr="005B6193">
              <w:rPr>
                <w:rFonts w:eastAsiaTheme="minorEastAsia" w:cs="Times New Roman"/>
                <w:bCs/>
                <w:sz w:val="21"/>
                <w:szCs w:val="21"/>
              </w:rPr>
              <w:t xml:space="preserve">ording in </w:t>
            </w:r>
            <w:r w:rsidR="00544A68">
              <w:rPr>
                <w:rFonts w:eastAsiaTheme="minorEastAsia" w:cs="Times New Roman" w:hint="eastAsia"/>
                <w:bCs/>
                <w:sz w:val="21"/>
                <w:szCs w:val="21"/>
              </w:rPr>
              <w:t>t</w:t>
            </w:r>
            <w:r w:rsidR="00544A68" w:rsidRPr="005B6193">
              <w:rPr>
                <w:rFonts w:eastAsiaTheme="minorEastAsia" w:cs="Times New Roman"/>
                <w:bCs/>
                <w:sz w:val="21"/>
                <w:szCs w:val="21"/>
              </w:rPr>
              <w:t xml:space="preserve">his </w:t>
            </w:r>
            <w:r w:rsidR="00544A68">
              <w:rPr>
                <w:rFonts w:eastAsiaTheme="minorEastAsia" w:cs="Times New Roman" w:hint="eastAsia"/>
                <w:bCs/>
                <w:sz w:val="21"/>
                <w:szCs w:val="21"/>
              </w:rPr>
              <w:t>s</w:t>
            </w:r>
            <w:r w:rsidR="00544A68" w:rsidRPr="005B6193">
              <w:rPr>
                <w:rFonts w:eastAsiaTheme="minorEastAsia" w:cs="Times New Roman"/>
                <w:bCs/>
                <w:sz w:val="21"/>
                <w:szCs w:val="21"/>
              </w:rPr>
              <w:t>pecification</w:t>
            </w:r>
            <w:r w:rsidR="00544A68">
              <w:rPr>
                <w:rFonts w:eastAsiaTheme="minorEastAsia" w:cs="Times New Roman"/>
                <w:sz w:val="21"/>
                <w:szCs w:val="21"/>
              </w:rPr>
              <w:tab/>
            </w:r>
            <w:r w:rsidR="00544A68">
              <w:rPr>
                <w:rFonts w:eastAsiaTheme="minorEastAsia" w:cs="Times New Roman"/>
                <w:sz w:val="21"/>
                <w:szCs w:val="21"/>
              </w:rPr>
              <w:fldChar w:fldCharType="begin"/>
            </w:r>
            <w:r w:rsidR="00544A68">
              <w:rPr>
                <w:rFonts w:eastAsiaTheme="minorEastAsia" w:cs="Times New Roman"/>
                <w:sz w:val="21"/>
                <w:szCs w:val="21"/>
              </w:rPr>
              <w:instrText xml:space="preserve"> PAGEREF _Toc16558 \h </w:instrText>
            </w:r>
            <w:r w:rsidR="00544A68">
              <w:rPr>
                <w:rFonts w:eastAsiaTheme="minorEastAsia" w:cs="Times New Roman"/>
                <w:sz w:val="21"/>
                <w:szCs w:val="21"/>
              </w:rPr>
            </w:r>
            <w:r w:rsidR="00544A68">
              <w:rPr>
                <w:rFonts w:eastAsiaTheme="minorEastAsia" w:cs="Times New Roman"/>
                <w:sz w:val="21"/>
                <w:szCs w:val="21"/>
              </w:rPr>
              <w:fldChar w:fldCharType="separate"/>
            </w:r>
            <w:r w:rsidR="00544A68">
              <w:rPr>
                <w:rFonts w:eastAsiaTheme="minorEastAsia" w:cs="Times New Roman"/>
                <w:sz w:val="21"/>
                <w:szCs w:val="21"/>
              </w:rPr>
              <w:t>21</w:t>
            </w:r>
            <w:r w:rsidR="00544A68">
              <w:rPr>
                <w:rFonts w:eastAsiaTheme="minorEastAsia" w:cs="Times New Roman"/>
                <w:sz w:val="21"/>
                <w:szCs w:val="21"/>
              </w:rPr>
              <w:fldChar w:fldCharType="end"/>
            </w:r>
          </w:hyperlink>
        </w:p>
        <w:p w14:paraId="57ECADF3" w14:textId="334F2C21" w:rsidR="00544A68" w:rsidRDefault="00544A68" w:rsidP="00544A68">
          <w:pPr>
            <w:pStyle w:val="11"/>
            <w:tabs>
              <w:tab w:val="right" w:leader="dot" w:pos="8306"/>
            </w:tabs>
            <w:spacing w:line="276" w:lineRule="auto"/>
            <w:rPr>
              <w:rFonts w:eastAsiaTheme="minorEastAsia" w:cs="Times New Roman"/>
              <w:sz w:val="21"/>
              <w:szCs w:val="21"/>
            </w:rPr>
          </w:pPr>
          <w:r>
            <w:rPr>
              <w:rFonts w:eastAsiaTheme="minorEastAsia" w:cs="Times New Roman"/>
              <w:sz w:val="21"/>
              <w:szCs w:val="21"/>
            </w:rPr>
            <w:fldChar w:fldCharType="end"/>
          </w:r>
          <w:hyperlink w:anchor="_Toc16558" w:history="1">
            <w:r>
              <w:rPr>
                <w:rFonts w:eastAsiaTheme="minorEastAsia" w:cs="Times New Roman" w:hint="eastAsia"/>
                <w:bCs/>
                <w:sz w:val="21"/>
                <w:szCs w:val="21"/>
              </w:rPr>
              <w:t>List</w:t>
            </w:r>
            <w:r w:rsidRPr="005B6193">
              <w:rPr>
                <w:rFonts w:eastAsiaTheme="minorEastAsia" w:cs="Times New Roman"/>
                <w:bCs/>
                <w:sz w:val="21"/>
                <w:szCs w:val="21"/>
              </w:rPr>
              <w:t xml:space="preserve"> of </w:t>
            </w:r>
            <w:r>
              <w:rPr>
                <w:rFonts w:eastAsiaTheme="minorEastAsia" w:cs="Times New Roman" w:hint="eastAsia"/>
                <w:bCs/>
                <w:sz w:val="21"/>
                <w:szCs w:val="21"/>
              </w:rPr>
              <w:t>quoted standards</w:t>
            </w:r>
            <w:r>
              <w:rPr>
                <w:rFonts w:eastAsiaTheme="minorEastAsia" w:cs="Times New Roman"/>
                <w:sz w:val="21"/>
                <w:szCs w:val="21"/>
              </w:rPr>
              <w:tab/>
            </w:r>
            <w:r>
              <w:rPr>
                <w:rFonts w:eastAsiaTheme="minorEastAsia" w:cs="Times New Roman"/>
                <w:sz w:val="21"/>
                <w:szCs w:val="21"/>
              </w:rPr>
              <w:fldChar w:fldCharType="begin"/>
            </w:r>
            <w:r>
              <w:rPr>
                <w:rFonts w:eastAsiaTheme="minorEastAsia" w:cs="Times New Roman"/>
                <w:sz w:val="21"/>
                <w:szCs w:val="21"/>
              </w:rPr>
              <w:instrText xml:space="preserve"> PAGEREF _Toc16558 \h </w:instrText>
            </w:r>
            <w:r>
              <w:rPr>
                <w:rFonts w:eastAsiaTheme="minorEastAsia" w:cs="Times New Roman"/>
                <w:sz w:val="21"/>
                <w:szCs w:val="21"/>
              </w:rPr>
            </w:r>
            <w:r>
              <w:rPr>
                <w:rFonts w:eastAsiaTheme="minorEastAsia" w:cs="Times New Roman"/>
                <w:sz w:val="21"/>
                <w:szCs w:val="21"/>
              </w:rPr>
              <w:fldChar w:fldCharType="separate"/>
            </w:r>
            <w:r>
              <w:rPr>
                <w:rFonts w:eastAsiaTheme="minorEastAsia" w:cs="Times New Roman"/>
                <w:sz w:val="21"/>
                <w:szCs w:val="21"/>
              </w:rPr>
              <w:t>2</w:t>
            </w:r>
            <w:r w:rsidR="002418FC">
              <w:rPr>
                <w:rFonts w:eastAsiaTheme="minorEastAsia" w:cs="Times New Roman" w:hint="eastAsia"/>
                <w:sz w:val="21"/>
                <w:szCs w:val="21"/>
              </w:rPr>
              <w:t>2</w:t>
            </w:r>
            <w:r>
              <w:rPr>
                <w:rFonts w:eastAsiaTheme="minorEastAsia" w:cs="Times New Roman"/>
                <w:sz w:val="21"/>
                <w:szCs w:val="21"/>
              </w:rPr>
              <w:fldChar w:fldCharType="end"/>
            </w:r>
          </w:hyperlink>
        </w:p>
        <w:p w14:paraId="49E43112" w14:textId="0810B85D" w:rsidR="00BD2B56" w:rsidRDefault="003B731A" w:rsidP="00BD2B56">
          <w:pPr>
            <w:spacing w:line="276" w:lineRule="auto"/>
          </w:pPr>
        </w:p>
      </w:sdtContent>
    </w:sdt>
    <w:p w14:paraId="4AD5FF5C" w14:textId="4A50CADE" w:rsidR="001B7C91" w:rsidRDefault="00BD2B56" w:rsidP="00BD2B56">
      <w:pPr>
        <w:sectPr w:rsidR="001B7C91">
          <w:pgSz w:w="11906" w:h="16838"/>
          <w:pgMar w:top="1440" w:right="1800" w:bottom="1440" w:left="1800" w:header="851" w:footer="992" w:gutter="0"/>
          <w:cols w:space="425"/>
          <w:docGrid w:type="lines" w:linePitch="312"/>
        </w:sectPr>
      </w:pPr>
      <w:r>
        <w:t xml:space="preserve"> </w:t>
      </w:r>
      <w:r w:rsidR="002B167E">
        <w:br w:type="page"/>
      </w:r>
    </w:p>
    <w:p w14:paraId="0EB2515B" w14:textId="77777777" w:rsidR="001B7C91" w:rsidRDefault="002B167E">
      <w:pPr>
        <w:pStyle w:val="1"/>
        <w:numPr>
          <w:ilvl w:val="0"/>
          <w:numId w:val="0"/>
        </w:numPr>
        <w:spacing w:before="120" w:after="120"/>
        <w:rPr>
          <w:rStyle w:val="10"/>
          <w:rFonts w:cs="Times New Roman"/>
          <w:bCs/>
          <w:szCs w:val="30"/>
        </w:rPr>
      </w:pPr>
      <w:bookmarkStart w:id="1" w:name="_Toc32216"/>
      <w:bookmarkStart w:id="2" w:name="_Toc143671971"/>
      <w:r>
        <w:rPr>
          <w:rStyle w:val="10"/>
          <w:rFonts w:cs="Times New Roman" w:hint="eastAsia"/>
          <w:bCs/>
          <w:szCs w:val="30"/>
        </w:rPr>
        <w:lastRenderedPageBreak/>
        <w:t xml:space="preserve">1 </w:t>
      </w:r>
      <w:r>
        <w:rPr>
          <w:rStyle w:val="10"/>
          <w:rFonts w:cs="Times New Roman" w:hint="eastAsia"/>
          <w:bCs/>
          <w:szCs w:val="30"/>
        </w:rPr>
        <w:t>总</w:t>
      </w:r>
      <w:r>
        <w:rPr>
          <w:rStyle w:val="10"/>
          <w:rFonts w:cs="Times New Roman" w:hint="eastAsia"/>
          <w:bCs/>
          <w:szCs w:val="30"/>
        </w:rPr>
        <w:t xml:space="preserve">  </w:t>
      </w:r>
      <w:r>
        <w:rPr>
          <w:rStyle w:val="10"/>
          <w:rFonts w:cs="Times New Roman" w:hint="eastAsia"/>
          <w:bCs/>
          <w:szCs w:val="30"/>
        </w:rPr>
        <w:t>则</w:t>
      </w:r>
      <w:bookmarkEnd w:id="1"/>
      <w:bookmarkEnd w:id="2"/>
    </w:p>
    <w:p w14:paraId="16448B91" w14:textId="7A732ED9" w:rsidR="00A932E4" w:rsidRPr="000441B4" w:rsidRDefault="000441B4" w:rsidP="000441B4">
      <w:pPr>
        <w:ind w:right="-1"/>
        <w:jc w:val="left"/>
        <w:rPr>
          <w:rFonts w:cs="Times New Roman"/>
          <w:sz w:val="24"/>
        </w:rPr>
      </w:pPr>
      <w:r>
        <w:rPr>
          <w:rFonts w:cs="Times New Roman" w:hint="eastAsia"/>
          <w:b/>
          <w:bCs/>
          <w:sz w:val="24"/>
        </w:rPr>
        <w:t>1.</w:t>
      </w:r>
      <w:r>
        <w:rPr>
          <w:rFonts w:cs="Times New Roman"/>
          <w:b/>
          <w:bCs/>
          <w:sz w:val="24"/>
        </w:rPr>
        <w:t>0.</w:t>
      </w:r>
      <w:r>
        <w:rPr>
          <w:rFonts w:cs="Times New Roman" w:hint="eastAsia"/>
          <w:b/>
          <w:bCs/>
          <w:sz w:val="24"/>
        </w:rPr>
        <w:t xml:space="preserve">1 </w:t>
      </w:r>
      <w:r w:rsidR="002B167E" w:rsidRPr="000441B4">
        <w:rPr>
          <w:rFonts w:cs="Times New Roman" w:hint="eastAsia"/>
          <w:sz w:val="24"/>
        </w:rPr>
        <w:t>为</w:t>
      </w:r>
      <w:r w:rsidR="00A932E4" w:rsidRPr="000441B4">
        <w:rPr>
          <w:rFonts w:cs="Times New Roman" w:hint="eastAsia"/>
          <w:sz w:val="24"/>
        </w:rPr>
        <w:t>规范城镇污水芽孢杆菌优势化生物反应器技术建设和运行管理，做到安全适用、技术先进、经济合理、运行高效，制定本规程。</w:t>
      </w:r>
    </w:p>
    <w:p w14:paraId="795F664B" w14:textId="77777777" w:rsidR="001B7C91" w:rsidRDefault="002B167E">
      <w:pPr>
        <w:pStyle w:val="ae"/>
        <w:ind w:firstLine="480"/>
        <w:rPr>
          <w:rFonts w:ascii="Times New Roman" w:hAnsi="Times New Roman"/>
          <w:sz w:val="24"/>
          <w:szCs w:val="24"/>
        </w:rPr>
      </w:pPr>
      <w:r>
        <w:rPr>
          <w:rFonts w:ascii="Times New Roman" w:hAnsi="Times New Roman"/>
          <w:sz w:val="24"/>
          <w:szCs w:val="24"/>
        </w:rPr>
        <w:t>【条文说明】</w:t>
      </w:r>
      <w:r>
        <w:rPr>
          <w:rFonts w:ascii="Times New Roman" w:hAnsi="Times New Roman" w:hint="eastAsia"/>
          <w:sz w:val="24"/>
          <w:szCs w:val="24"/>
        </w:rPr>
        <w:t>说明制定本规程的宗旨目的。</w:t>
      </w:r>
    </w:p>
    <w:p w14:paraId="5BE450EB" w14:textId="7B674E8B" w:rsidR="001B7C91" w:rsidRDefault="002B167E">
      <w:pPr>
        <w:ind w:right="-1"/>
        <w:rPr>
          <w:rFonts w:cs="Times New Roman"/>
          <w:sz w:val="24"/>
        </w:rPr>
      </w:pPr>
      <w:r>
        <w:rPr>
          <w:rFonts w:cs="Times New Roman" w:hint="eastAsia"/>
          <w:b/>
          <w:bCs/>
          <w:sz w:val="24"/>
        </w:rPr>
        <w:t>1.</w:t>
      </w:r>
      <w:r>
        <w:rPr>
          <w:rFonts w:cs="Times New Roman"/>
          <w:b/>
          <w:bCs/>
          <w:sz w:val="24"/>
        </w:rPr>
        <w:t>0.</w:t>
      </w:r>
      <w:r>
        <w:rPr>
          <w:rFonts w:cs="Times New Roman" w:hint="eastAsia"/>
          <w:b/>
          <w:bCs/>
          <w:sz w:val="24"/>
        </w:rPr>
        <w:t xml:space="preserve">2 </w:t>
      </w:r>
      <w:r>
        <w:rPr>
          <w:rFonts w:cs="Times New Roman" w:hint="eastAsia"/>
          <w:sz w:val="24"/>
        </w:rPr>
        <w:t>本规程适用于采用芽孢杆菌优势化生物反应器技术的新建、扩建和改建的</w:t>
      </w:r>
      <w:r w:rsidR="00F60B58">
        <w:rPr>
          <w:rFonts w:cs="Times New Roman" w:hint="eastAsia"/>
          <w:sz w:val="24"/>
        </w:rPr>
        <w:t>城镇</w:t>
      </w:r>
      <w:r>
        <w:rPr>
          <w:rFonts w:cs="Times New Roman" w:hint="eastAsia"/>
          <w:sz w:val="24"/>
        </w:rPr>
        <w:t>污水处理工程。</w:t>
      </w:r>
    </w:p>
    <w:p w14:paraId="03A8E330" w14:textId="77777777" w:rsidR="001B7C91" w:rsidRDefault="002B167E">
      <w:pPr>
        <w:pStyle w:val="ae"/>
        <w:ind w:firstLine="480"/>
        <w:rPr>
          <w:rFonts w:ascii="Times New Roman" w:hAnsi="Times New Roman"/>
          <w:sz w:val="24"/>
          <w:szCs w:val="24"/>
        </w:rPr>
      </w:pPr>
      <w:r>
        <w:rPr>
          <w:rFonts w:ascii="Times New Roman" w:hAnsi="Times New Roman"/>
          <w:sz w:val="24"/>
          <w:szCs w:val="24"/>
        </w:rPr>
        <w:t>【条文说明】</w:t>
      </w:r>
      <w:r>
        <w:rPr>
          <w:rFonts w:ascii="Times New Roman" w:hAnsi="Times New Roman" w:hint="eastAsia"/>
          <w:sz w:val="24"/>
          <w:szCs w:val="24"/>
        </w:rPr>
        <w:t>规定本规程的适用范围。</w:t>
      </w:r>
    </w:p>
    <w:p w14:paraId="01206BA7" w14:textId="28CDA079" w:rsidR="001B7C91" w:rsidRDefault="002B167E">
      <w:pPr>
        <w:pStyle w:val="ae"/>
        <w:ind w:firstLine="480"/>
        <w:rPr>
          <w:rFonts w:ascii="Times New Roman" w:hAnsi="Times New Roman"/>
          <w:sz w:val="24"/>
          <w:szCs w:val="24"/>
        </w:rPr>
      </w:pPr>
      <w:r>
        <w:rPr>
          <w:rFonts w:ascii="Times New Roman" w:hAnsi="Times New Roman" w:hint="eastAsia"/>
          <w:sz w:val="24"/>
          <w:szCs w:val="24"/>
        </w:rPr>
        <w:t>本规程适用于采用芽孢杆菌优势化生物反应器技术的新建、扩建和改建的</w:t>
      </w:r>
      <w:r w:rsidR="00F60B58">
        <w:rPr>
          <w:rFonts w:ascii="Times New Roman" w:hAnsi="Times New Roman" w:hint="eastAsia"/>
          <w:sz w:val="24"/>
          <w:szCs w:val="24"/>
        </w:rPr>
        <w:t>城镇</w:t>
      </w:r>
      <w:r>
        <w:rPr>
          <w:rFonts w:ascii="Times New Roman" w:hAnsi="Times New Roman" w:hint="eastAsia"/>
          <w:sz w:val="24"/>
          <w:szCs w:val="24"/>
        </w:rPr>
        <w:t>污水处理工程。</w:t>
      </w:r>
    </w:p>
    <w:p w14:paraId="53CE9685" w14:textId="77777777" w:rsidR="001B7C91" w:rsidRDefault="002B167E">
      <w:pPr>
        <w:pStyle w:val="ae"/>
        <w:ind w:firstLine="480"/>
        <w:rPr>
          <w:rFonts w:ascii="Times New Roman" w:hAnsi="Times New Roman"/>
          <w:sz w:val="24"/>
          <w:szCs w:val="24"/>
        </w:rPr>
      </w:pPr>
      <w:r>
        <w:rPr>
          <w:rFonts w:ascii="Times New Roman" w:hAnsi="Times New Roman" w:hint="eastAsia"/>
          <w:sz w:val="24"/>
          <w:szCs w:val="24"/>
        </w:rPr>
        <w:t>关于工业废水的处理，应在本规程的基础上，进行试验研究或根据已有项目经验数据，适当调整工艺参数。</w:t>
      </w:r>
    </w:p>
    <w:p w14:paraId="377156A4" w14:textId="2BBA5304" w:rsidR="001B7C91" w:rsidRDefault="002B167E">
      <w:pPr>
        <w:ind w:right="-1"/>
        <w:rPr>
          <w:rFonts w:cs="Times New Roman"/>
          <w:sz w:val="24"/>
        </w:rPr>
      </w:pPr>
      <w:r>
        <w:rPr>
          <w:rFonts w:cs="Times New Roman" w:hint="eastAsia"/>
          <w:b/>
          <w:bCs/>
          <w:sz w:val="24"/>
        </w:rPr>
        <w:t>1.</w:t>
      </w:r>
      <w:r>
        <w:rPr>
          <w:rFonts w:cs="Times New Roman"/>
          <w:b/>
          <w:bCs/>
          <w:sz w:val="24"/>
        </w:rPr>
        <w:t>0.</w:t>
      </w:r>
      <w:r>
        <w:rPr>
          <w:rFonts w:cs="Times New Roman" w:hint="eastAsia"/>
          <w:b/>
          <w:bCs/>
          <w:sz w:val="24"/>
        </w:rPr>
        <w:t>3</w:t>
      </w:r>
      <w:r>
        <w:rPr>
          <w:rFonts w:cs="Times New Roman" w:hint="eastAsia"/>
          <w:sz w:val="24"/>
        </w:rPr>
        <w:t xml:space="preserve"> </w:t>
      </w:r>
      <w:r>
        <w:rPr>
          <w:rFonts w:cs="Times New Roman" w:hint="eastAsia"/>
          <w:sz w:val="24"/>
        </w:rPr>
        <w:t>芽孢杆菌优势化生物反应器技术的</w:t>
      </w:r>
      <w:r w:rsidR="00023C0E">
        <w:rPr>
          <w:rFonts w:cs="Times New Roman" w:hint="eastAsia"/>
          <w:sz w:val="24"/>
        </w:rPr>
        <w:t>建设和运行管理</w:t>
      </w:r>
      <w:r>
        <w:rPr>
          <w:rFonts w:cs="Times New Roman" w:hint="eastAsia"/>
          <w:sz w:val="24"/>
        </w:rPr>
        <w:t>，除应符合本规程规定的外，还应符合国家、行业的相关标准和</w:t>
      </w:r>
      <w:r w:rsidR="00023C0E">
        <w:rPr>
          <w:rFonts w:cs="Times New Roman" w:hint="eastAsia"/>
          <w:sz w:val="24"/>
        </w:rPr>
        <w:t>中国工程建设标准化协会相关标准的规定</w:t>
      </w:r>
      <w:r>
        <w:rPr>
          <w:rFonts w:cs="Times New Roman" w:hint="eastAsia"/>
          <w:sz w:val="24"/>
        </w:rPr>
        <w:t>。</w:t>
      </w:r>
    </w:p>
    <w:p w14:paraId="1215AD38" w14:textId="08947BF8" w:rsidR="001B7C91" w:rsidRPr="00EC4E23" w:rsidRDefault="002B167E">
      <w:pPr>
        <w:pStyle w:val="ae"/>
        <w:ind w:firstLine="480"/>
        <w:rPr>
          <w:rFonts w:ascii="Times New Roman" w:hAnsi="Times New Roman"/>
          <w:sz w:val="24"/>
          <w:szCs w:val="24"/>
        </w:rPr>
      </w:pPr>
      <w:r>
        <w:rPr>
          <w:rFonts w:ascii="Times New Roman" w:hAnsi="Times New Roman"/>
          <w:sz w:val="24"/>
          <w:szCs w:val="24"/>
        </w:rPr>
        <w:t>【条文说明】</w:t>
      </w:r>
      <w:r>
        <w:rPr>
          <w:rFonts w:ascii="Times New Roman" w:hAnsi="Times New Roman" w:hint="eastAsia"/>
          <w:sz w:val="24"/>
          <w:szCs w:val="24"/>
        </w:rPr>
        <w:t>适用本规程的项目工程尚应执行该项目所适用的相关污染物排放标准及国家、行业</w:t>
      </w:r>
      <w:r w:rsidR="00EC4E23" w:rsidRPr="00EC4E23">
        <w:rPr>
          <w:rFonts w:ascii="Times New Roman" w:hAnsi="Times New Roman" w:hint="eastAsia"/>
          <w:sz w:val="24"/>
          <w:szCs w:val="24"/>
        </w:rPr>
        <w:t>的相关标准和中国工程建设标准化协会相关标准的规定。</w:t>
      </w:r>
    </w:p>
    <w:p w14:paraId="64A2F670" w14:textId="77777777" w:rsidR="001B7C91" w:rsidRDefault="002B167E">
      <w:pPr>
        <w:rPr>
          <w:rFonts w:cs="Times New Roman"/>
        </w:rPr>
      </w:pPr>
      <w:r>
        <w:rPr>
          <w:rFonts w:cs="Times New Roman" w:hint="eastAsia"/>
        </w:rPr>
        <w:br w:type="page"/>
      </w:r>
    </w:p>
    <w:p w14:paraId="3ADDB18F" w14:textId="77777777" w:rsidR="001B7C91" w:rsidRDefault="002B167E">
      <w:pPr>
        <w:pStyle w:val="1"/>
        <w:numPr>
          <w:ilvl w:val="0"/>
          <w:numId w:val="0"/>
        </w:numPr>
        <w:spacing w:before="120" w:after="120"/>
        <w:rPr>
          <w:rStyle w:val="10"/>
          <w:rFonts w:cs="Times New Roman"/>
          <w:bCs/>
          <w:szCs w:val="30"/>
        </w:rPr>
      </w:pPr>
      <w:bookmarkStart w:id="3" w:name="_Toc23917"/>
      <w:bookmarkStart w:id="4" w:name="_Toc143671972"/>
      <w:r>
        <w:rPr>
          <w:rStyle w:val="10"/>
          <w:rFonts w:cs="Times New Roman" w:hint="eastAsia"/>
          <w:bCs/>
          <w:szCs w:val="30"/>
        </w:rPr>
        <w:lastRenderedPageBreak/>
        <w:t xml:space="preserve">2 </w:t>
      </w:r>
      <w:r>
        <w:rPr>
          <w:rStyle w:val="10"/>
          <w:rFonts w:cs="Times New Roman" w:hint="eastAsia"/>
          <w:bCs/>
          <w:szCs w:val="30"/>
        </w:rPr>
        <w:t>术</w:t>
      </w:r>
      <w:r>
        <w:rPr>
          <w:rStyle w:val="10"/>
          <w:rFonts w:cs="Times New Roman" w:hint="eastAsia"/>
          <w:bCs/>
          <w:szCs w:val="30"/>
        </w:rPr>
        <w:t xml:space="preserve">  </w:t>
      </w:r>
      <w:r>
        <w:rPr>
          <w:rStyle w:val="10"/>
          <w:rFonts w:cs="Times New Roman" w:hint="eastAsia"/>
          <w:bCs/>
          <w:szCs w:val="30"/>
        </w:rPr>
        <w:t>语</w:t>
      </w:r>
      <w:bookmarkEnd w:id="3"/>
      <w:bookmarkEnd w:id="4"/>
    </w:p>
    <w:p w14:paraId="67C0B966" w14:textId="7A4885DA" w:rsidR="001B7C91" w:rsidRDefault="002B167E">
      <w:pPr>
        <w:ind w:right="-1"/>
        <w:rPr>
          <w:rFonts w:cs="Times New Roman"/>
          <w:sz w:val="24"/>
        </w:rPr>
      </w:pPr>
      <w:r>
        <w:rPr>
          <w:rFonts w:cs="Times New Roman" w:hint="eastAsia"/>
          <w:b/>
          <w:bCs/>
          <w:sz w:val="24"/>
        </w:rPr>
        <w:t>2.</w:t>
      </w:r>
      <w:r>
        <w:rPr>
          <w:rFonts w:cs="Times New Roman"/>
          <w:b/>
          <w:bCs/>
          <w:sz w:val="24"/>
        </w:rPr>
        <w:t>0.</w:t>
      </w:r>
      <w:r w:rsidR="005919F1">
        <w:rPr>
          <w:rFonts w:cs="Times New Roman"/>
          <w:b/>
          <w:bCs/>
          <w:sz w:val="24"/>
        </w:rPr>
        <w:t>1</w:t>
      </w:r>
      <w:r>
        <w:rPr>
          <w:rFonts w:cs="Times New Roman" w:hint="eastAsia"/>
          <w:sz w:val="24"/>
        </w:rPr>
        <w:t xml:space="preserve"> </w:t>
      </w:r>
      <w:r w:rsidR="005919F1">
        <w:rPr>
          <w:rFonts w:cs="Times New Roman" w:hint="eastAsia"/>
          <w:sz w:val="24"/>
        </w:rPr>
        <w:t>芽孢杆菌高效</w:t>
      </w:r>
      <w:r>
        <w:rPr>
          <w:rFonts w:cs="Times New Roman" w:hint="eastAsia"/>
          <w:sz w:val="24"/>
        </w:rPr>
        <w:t>生物转盘</w:t>
      </w:r>
      <w:r>
        <w:rPr>
          <w:rFonts w:cs="Times New Roman" w:hint="eastAsia"/>
          <w:sz w:val="24"/>
        </w:rPr>
        <w:t>rotating biological discs</w:t>
      </w:r>
      <w:r w:rsidR="00DC23F5">
        <w:rPr>
          <w:rFonts w:cs="Times New Roman"/>
          <w:sz w:val="24"/>
        </w:rPr>
        <w:t xml:space="preserve"> for </w:t>
      </w:r>
      <w:r w:rsidR="00DC23F5">
        <w:rPr>
          <w:rFonts w:cs="Times New Roman"/>
          <w:i/>
          <w:iCs/>
          <w:szCs w:val="28"/>
        </w:rPr>
        <w:t>B</w:t>
      </w:r>
      <w:r w:rsidR="00DC23F5" w:rsidRPr="00DC23F5">
        <w:rPr>
          <w:rFonts w:cs="Times New Roman"/>
          <w:i/>
          <w:iCs/>
          <w:szCs w:val="28"/>
        </w:rPr>
        <w:t>acillus</w:t>
      </w:r>
    </w:p>
    <w:p w14:paraId="67957869" w14:textId="26026429" w:rsidR="001B7C91" w:rsidRDefault="002B167E">
      <w:pPr>
        <w:ind w:right="-1" w:firstLineChars="200" w:firstLine="480"/>
        <w:rPr>
          <w:rFonts w:cs="Times New Roman"/>
          <w:sz w:val="24"/>
        </w:rPr>
      </w:pPr>
      <w:r>
        <w:rPr>
          <w:rFonts w:cs="Times New Roman" w:hint="eastAsia"/>
          <w:sz w:val="24"/>
        </w:rPr>
        <w:t>芽孢杆菌的孵化器，用于激活芽孢杆菌、保持菌种的活性，促进芽孢杆菌大量增殖，提升芽孢杆菌在</w:t>
      </w:r>
      <w:r w:rsidR="00853EB7">
        <w:rPr>
          <w:rFonts w:cs="Times New Roman" w:hint="eastAsia"/>
          <w:sz w:val="24"/>
        </w:rPr>
        <w:t>污水处理系统</w:t>
      </w:r>
      <w:r>
        <w:rPr>
          <w:rFonts w:cs="Times New Roman" w:hint="eastAsia"/>
          <w:sz w:val="24"/>
        </w:rPr>
        <w:t>中的优势化水平。</w:t>
      </w:r>
    </w:p>
    <w:p w14:paraId="2A1F0FB3" w14:textId="77777777" w:rsidR="00DC23F5" w:rsidRDefault="00DC23F5" w:rsidP="00640855">
      <w:pPr>
        <w:adjustRightInd w:val="0"/>
        <w:snapToGrid w:val="0"/>
        <w:spacing w:beforeLines="100" w:before="312" w:afterLines="50" w:after="156" w:line="240" w:lineRule="auto"/>
        <w:rPr>
          <w:rFonts w:eastAsia="等线" w:cs="Times New Roman"/>
          <w:color w:val="FF0000"/>
          <w:sz w:val="36"/>
          <w:szCs w:val="36"/>
        </w:rPr>
      </w:pPr>
      <w:bookmarkStart w:id="5" w:name="_Toc31598"/>
      <w:r>
        <w:rPr>
          <w:rFonts w:cs="Times New Roman" w:hint="eastAsia"/>
          <w:b/>
          <w:bCs/>
          <w:sz w:val="24"/>
        </w:rPr>
        <w:t>2.</w:t>
      </w:r>
      <w:r>
        <w:rPr>
          <w:rFonts w:cs="Times New Roman"/>
          <w:b/>
          <w:bCs/>
          <w:sz w:val="24"/>
        </w:rPr>
        <w:t>0.2</w:t>
      </w:r>
      <w:r>
        <w:rPr>
          <w:rFonts w:cs="Times New Roman" w:hint="eastAsia"/>
          <w:b/>
          <w:bCs/>
          <w:sz w:val="24"/>
        </w:rPr>
        <w:t xml:space="preserve"> </w:t>
      </w:r>
      <w:r>
        <w:rPr>
          <w:rFonts w:cs="Times New Roman" w:hint="eastAsia"/>
          <w:sz w:val="24"/>
        </w:rPr>
        <w:t>芽孢杆菌优势化生物反应器</w:t>
      </w:r>
      <w:r>
        <w:rPr>
          <w:rFonts w:cs="Times New Roman" w:hint="eastAsia"/>
          <w:sz w:val="24"/>
        </w:rPr>
        <w:t xml:space="preserve"> </w:t>
      </w:r>
      <w:r w:rsidRPr="009F0400">
        <w:rPr>
          <w:rFonts w:cs="Times New Roman"/>
          <w:i/>
          <w:iCs/>
          <w:szCs w:val="28"/>
        </w:rPr>
        <w:t>Bacillus</w:t>
      </w:r>
      <w:r w:rsidRPr="009F0400">
        <w:rPr>
          <w:rFonts w:cs="Times New Roman"/>
          <w:i/>
          <w:szCs w:val="28"/>
        </w:rPr>
        <w:t xml:space="preserve"> </w:t>
      </w:r>
      <w:r w:rsidRPr="00DC23F5">
        <w:rPr>
          <w:rFonts w:cs="Times New Roman"/>
          <w:szCs w:val="28"/>
        </w:rPr>
        <w:t>dominant bio</w:t>
      </w:r>
      <w:r>
        <w:rPr>
          <w:rFonts w:cs="Times New Roman"/>
          <w:szCs w:val="28"/>
        </w:rPr>
        <w:t xml:space="preserve">logical </w:t>
      </w:r>
      <w:r w:rsidRPr="00DC23F5">
        <w:rPr>
          <w:rFonts w:cs="Times New Roman"/>
          <w:szCs w:val="28"/>
        </w:rPr>
        <w:t>reactor</w:t>
      </w:r>
    </w:p>
    <w:p w14:paraId="04AA1288" w14:textId="62C4AA6D" w:rsidR="00DC23F5" w:rsidRDefault="00DC23F5" w:rsidP="00DC23F5">
      <w:pPr>
        <w:ind w:right="-1" w:firstLineChars="200" w:firstLine="480"/>
        <w:rPr>
          <w:rFonts w:cs="Times New Roman"/>
          <w:sz w:val="24"/>
        </w:rPr>
      </w:pPr>
      <w:r>
        <w:rPr>
          <w:rFonts w:cs="Times New Roman" w:hint="eastAsia"/>
          <w:sz w:val="24"/>
        </w:rPr>
        <w:t>通过</w:t>
      </w:r>
      <w:r>
        <w:rPr>
          <w:rFonts w:cs="Times New Roman"/>
          <w:sz w:val="24"/>
        </w:rPr>
        <w:t>引入适合污水处理的芽孢杆菌，</w:t>
      </w:r>
      <w:r>
        <w:rPr>
          <w:rFonts w:cs="Times New Roman" w:hint="eastAsia"/>
          <w:sz w:val="24"/>
        </w:rPr>
        <w:t>利用芽孢杆菌</w:t>
      </w:r>
      <w:r>
        <w:rPr>
          <w:rFonts w:cs="Times New Roman"/>
          <w:sz w:val="24"/>
        </w:rPr>
        <w:t>高效生物转盘的孵化和增殖作用，实现芽孢杆菌在活性污泥中的可持续优势化</w:t>
      </w:r>
      <w:r>
        <w:rPr>
          <w:rFonts w:cs="Times New Roman" w:hint="eastAsia"/>
          <w:sz w:val="24"/>
        </w:rPr>
        <w:t>培养，</w:t>
      </w:r>
      <w:r>
        <w:rPr>
          <w:rFonts w:cs="Times New Roman"/>
          <w:sz w:val="24"/>
        </w:rPr>
        <w:t>与活性污泥微生物协同作用，</w:t>
      </w:r>
      <w:r>
        <w:rPr>
          <w:rFonts w:cs="Times New Roman" w:hint="eastAsia"/>
          <w:sz w:val="24"/>
        </w:rPr>
        <w:t>具备</w:t>
      </w:r>
      <w:r>
        <w:rPr>
          <w:rFonts w:cs="Times New Roman"/>
          <w:sz w:val="24"/>
        </w:rPr>
        <w:t>高效、稳定、低成本净水功能</w:t>
      </w:r>
      <w:r>
        <w:rPr>
          <w:rFonts w:cs="Times New Roman" w:hint="eastAsia"/>
          <w:sz w:val="24"/>
        </w:rPr>
        <w:t>的污水处理工艺系统，简称</w:t>
      </w:r>
      <w:r>
        <w:rPr>
          <w:rFonts w:cs="Times New Roman" w:hint="eastAsia"/>
          <w:sz w:val="24"/>
        </w:rPr>
        <w:t>B</w:t>
      </w:r>
      <w:r>
        <w:rPr>
          <w:rFonts w:cs="Times New Roman"/>
          <w:sz w:val="24"/>
        </w:rPr>
        <w:t>BR</w:t>
      </w:r>
      <w:r>
        <w:rPr>
          <w:rFonts w:cs="Times New Roman" w:hint="eastAsia"/>
          <w:sz w:val="24"/>
        </w:rPr>
        <w:t>。</w:t>
      </w:r>
    </w:p>
    <w:p w14:paraId="4029B1B8" w14:textId="24FEA737" w:rsidR="00DF6382" w:rsidRDefault="00DF6382" w:rsidP="00DF6382">
      <w:pPr>
        <w:ind w:right="-1"/>
        <w:rPr>
          <w:rFonts w:cs="Times New Roman"/>
          <w:sz w:val="24"/>
        </w:rPr>
      </w:pPr>
      <w:r w:rsidRPr="00DF6382">
        <w:rPr>
          <w:rFonts w:cs="Times New Roman" w:hint="eastAsia"/>
          <w:b/>
          <w:bCs/>
          <w:sz w:val="24"/>
        </w:rPr>
        <w:t>2</w:t>
      </w:r>
      <w:r w:rsidRPr="00DF6382">
        <w:rPr>
          <w:rFonts w:cs="Times New Roman"/>
          <w:b/>
          <w:bCs/>
          <w:sz w:val="24"/>
        </w:rPr>
        <w:t>.0.3</w:t>
      </w:r>
      <w:r>
        <w:rPr>
          <w:rFonts w:cs="Times New Roman"/>
          <w:sz w:val="24"/>
        </w:rPr>
        <w:t xml:space="preserve"> </w:t>
      </w:r>
      <w:r>
        <w:rPr>
          <w:rFonts w:cs="Times New Roman" w:hint="eastAsia"/>
          <w:sz w:val="24"/>
        </w:rPr>
        <w:t>混合区（池）</w:t>
      </w:r>
      <w:r w:rsidR="00512A5F">
        <w:rPr>
          <w:rFonts w:cs="Times New Roman" w:hint="eastAsia"/>
          <w:sz w:val="24"/>
        </w:rPr>
        <w:t xml:space="preserve"> mixing zone </w:t>
      </w:r>
    </w:p>
    <w:p w14:paraId="194DAB2B" w14:textId="4581CC29" w:rsidR="009F0400" w:rsidRDefault="00EF16AC" w:rsidP="00DF6382">
      <w:pPr>
        <w:ind w:right="-1"/>
        <w:rPr>
          <w:rFonts w:cs="Times New Roman"/>
          <w:sz w:val="24"/>
        </w:rPr>
      </w:pPr>
      <w:r>
        <w:rPr>
          <w:rFonts w:cs="Times New Roman" w:hint="eastAsia"/>
          <w:sz w:val="24"/>
        </w:rPr>
        <w:t xml:space="preserve">   </w:t>
      </w:r>
      <w:r w:rsidR="00512A5F">
        <w:rPr>
          <w:rFonts w:cs="Times New Roman" w:hint="eastAsia"/>
          <w:sz w:val="24"/>
        </w:rPr>
        <w:t xml:space="preserve"> </w:t>
      </w:r>
      <w:r w:rsidR="00512A5F">
        <w:rPr>
          <w:rFonts w:cs="Times New Roman" w:hint="eastAsia"/>
          <w:sz w:val="24"/>
        </w:rPr>
        <w:t>生物反应池</w:t>
      </w:r>
      <w:r w:rsidR="000E7597">
        <w:rPr>
          <w:rFonts w:cs="Times New Roman" w:hint="eastAsia"/>
          <w:sz w:val="24"/>
        </w:rPr>
        <w:t>的非充氧区，且有硝酸盐或亚硝酸盐存在的区域。</w:t>
      </w:r>
      <w:r w:rsidR="00512A5F" w:rsidRPr="00512A5F">
        <w:rPr>
          <w:rFonts w:cs="Times New Roman" w:hint="eastAsia"/>
          <w:sz w:val="24"/>
        </w:rPr>
        <w:t>用于对</w:t>
      </w:r>
      <w:r w:rsidR="000E7597">
        <w:rPr>
          <w:rFonts w:cs="Times New Roman" w:hint="eastAsia"/>
          <w:sz w:val="24"/>
        </w:rPr>
        <w:t>污</w:t>
      </w:r>
      <w:r w:rsidR="00512A5F" w:rsidRPr="00512A5F">
        <w:rPr>
          <w:rFonts w:cs="Times New Roman" w:hint="eastAsia"/>
          <w:sz w:val="24"/>
        </w:rPr>
        <w:t>水、混合液回流</w:t>
      </w:r>
      <w:r w:rsidR="000E7597">
        <w:rPr>
          <w:rFonts w:cs="Times New Roman" w:hint="eastAsia"/>
          <w:sz w:val="24"/>
        </w:rPr>
        <w:t>液</w:t>
      </w:r>
      <w:r w:rsidR="00512A5F" w:rsidRPr="00512A5F">
        <w:rPr>
          <w:rFonts w:cs="Times New Roman" w:hint="eastAsia"/>
          <w:sz w:val="24"/>
        </w:rPr>
        <w:t>、污泥回流</w:t>
      </w:r>
      <w:r w:rsidR="000E7597">
        <w:rPr>
          <w:rFonts w:cs="Times New Roman" w:hint="eastAsia"/>
          <w:sz w:val="24"/>
        </w:rPr>
        <w:t>液</w:t>
      </w:r>
      <w:r w:rsidR="00512A5F" w:rsidRPr="00512A5F">
        <w:rPr>
          <w:rFonts w:cs="Times New Roman" w:hint="eastAsia"/>
          <w:sz w:val="24"/>
        </w:rPr>
        <w:t>进行混合，对混合后的水量和水质进行调节</w:t>
      </w:r>
      <w:r w:rsidR="00512A5F">
        <w:rPr>
          <w:rFonts w:cs="Times New Roman" w:hint="eastAsia"/>
          <w:sz w:val="24"/>
        </w:rPr>
        <w:t>的区域。</w:t>
      </w:r>
      <w:r w:rsidR="000E7597">
        <w:rPr>
          <w:rFonts w:cs="Times New Roman" w:hint="eastAsia"/>
          <w:sz w:val="24"/>
        </w:rPr>
        <w:t>在得到充足的有机物时，可在该区内进行脱氮反应。</w:t>
      </w:r>
      <w:r w:rsidR="000E7597">
        <w:rPr>
          <w:rFonts w:cs="Times New Roman" w:hint="eastAsia"/>
          <w:sz w:val="24"/>
        </w:rPr>
        <w:t xml:space="preserve"> </w:t>
      </w:r>
    </w:p>
    <w:p w14:paraId="63C55664" w14:textId="20F1CEBB" w:rsidR="001E31AA" w:rsidRDefault="001E31AA" w:rsidP="001E31AA">
      <w:pPr>
        <w:ind w:right="-1"/>
        <w:rPr>
          <w:rFonts w:cs="Times New Roman"/>
          <w:sz w:val="24"/>
        </w:rPr>
      </w:pPr>
      <w:r w:rsidRPr="00DF6382">
        <w:rPr>
          <w:rFonts w:cs="Times New Roman" w:hint="eastAsia"/>
          <w:b/>
          <w:bCs/>
          <w:sz w:val="24"/>
        </w:rPr>
        <w:t>2</w:t>
      </w:r>
      <w:r w:rsidRPr="00DF6382">
        <w:rPr>
          <w:rFonts w:cs="Times New Roman"/>
          <w:b/>
          <w:bCs/>
          <w:sz w:val="24"/>
        </w:rPr>
        <w:t>.0.</w:t>
      </w:r>
      <w:r>
        <w:rPr>
          <w:rFonts w:cs="Times New Roman"/>
          <w:b/>
          <w:bCs/>
          <w:sz w:val="24"/>
        </w:rPr>
        <w:t>4</w:t>
      </w:r>
      <w:r w:rsidR="000E7597">
        <w:rPr>
          <w:rFonts w:cs="Times New Roman" w:hint="eastAsia"/>
          <w:b/>
          <w:bCs/>
          <w:sz w:val="24"/>
        </w:rPr>
        <w:t xml:space="preserve"> </w:t>
      </w:r>
      <w:r>
        <w:rPr>
          <w:rFonts w:cs="Times New Roman" w:hint="eastAsia"/>
          <w:sz w:val="24"/>
        </w:rPr>
        <w:t>投配负荷</w:t>
      </w:r>
      <w:r w:rsidR="000E7597">
        <w:rPr>
          <w:rFonts w:cs="Times New Roman" w:hint="eastAsia"/>
          <w:sz w:val="24"/>
        </w:rPr>
        <w:t xml:space="preserve"> </w:t>
      </w:r>
      <w:r w:rsidR="00F231DF">
        <w:rPr>
          <w:rFonts w:cs="Times New Roman" w:hint="eastAsia"/>
          <w:sz w:val="24"/>
        </w:rPr>
        <w:t xml:space="preserve">dosing loading rote </w:t>
      </w:r>
    </w:p>
    <w:p w14:paraId="5C2AC019" w14:textId="25DCDB46" w:rsidR="00274D60" w:rsidRPr="00274D60" w:rsidRDefault="00274D60" w:rsidP="00274D60">
      <w:pPr>
        <w:ind w:right="-1" w:firstLine="480"/>
        <w:rPr>
          <w:rFonts w:cs="Times New Roman"/>
          <w:sz w:val="24"/>
        </w:rPr>
      </w:pPr>
      <w:r w:rsidRPr="00274D60">
        <w:rPr>
          <w:rFonts w:cs="Times New Roman" w:hint="eastAsia"/>
          <w:sz w:val="24"/>
        </w:rPr>
        <w:t>单位表面积的生物</w:t>
      </w:r>
      <w:r>
        <w:rPr>
          <w:rFonts w:cs="Times New Roman" w:hint="eastAsia"/>
          <w:sz w:val="24"/>
        </w:rPr>
        <w:t>转盘</w:t>
      </w:r>
      <w:r w:rsidRPr="00274D60">
        <w:rPr>
          <w:rFonts w:cs="Times New Roman" w:hint="eastAsia"/>
          <w:sz w:val="24"/>
        </w:rPr>
        <w:t>载体每日需要投加的</w:t>
      </w:r>
      <w:r w:rsidRPr="00274D60">
        <w:rPr>
          <w:rFonts w:cs="Times New Roman" w:hint="eastAsia"/>
          <w:sz w:val="24"/>
        </w:rPr>
        <w:t>BOD</w:t>
      </w:r>
      <w:r w:rsidRPr="00274D60">
        <w:rPr>
          <w:rFonts w:cs="Times New Roman" w:hint="eastAsia"/>
          <w:sz w:val="24"/>
        </w:rPr>
        <w:t>营养物量，</w:t>
      </w:r>
      <w:r>
        <w:rPr>
          <w:rFonts w:cs="Times New Roman" w:hint="eastAsia"/>
          <w:sz w:val="24"/>
        </w:rPr>
        <w:t>单位为</w:t>
      </w:r>
      <w:r>
        <w:rPr>
          <w:rFonts w:cs="Times New Roman" w:hint="eastAsia"/>
          <w:sz w:val="24"/>
        </w:rPr>
        <w:t>kg</w:t>
      </w:r>
      <w:r>
        <w:rPr>
          <w:rFonts w:cs="Times New Roman"/>
          <w:sz w:val="24"/>
        </w:rPr>
        <w:t>BOD</w:t>
      </w:r>
      <w:r>
        <w:rPr>
          <w:rFonts w:cs="Times New Roman" w:hint="eastAsia"/>
          <w:sz w:val="24"/>
        </w:rPr>
        <w:t>/</w:t>
      </w:r>
      <w:r>
        <w:rPr>
          <w:rFonts w:hint="eastAsia"/>
          <w:sz w:val="24"/>
        </w:rPr>
        <w:t>m</w:t>
      </w:r>
      <w:r>
        <w:rPr>
          <w:rFonts w:hint="eastAsia"/>
          <w:sz w:val="24"/>
          <w:vertAlign w:val="superscript"/>
        </w:rPr>
        <w:t>2</w:t>
      </w:r>
      <w:r>
        <w:rPr>
          <w:rFonts w:hint="eastAsia"/>
          <w:sz w:val="24"/>
        </w:rPr>
        <w:t>·</w:t>
      </w:r>
      <w:r>
        <w:rPr>
          <w:rFonts w:hint="eastAsia"/>
          <w:sz w:val="24"/>
        </w:rPr>
        <w:t>d</w:t>
      </w:r>
      <w:r>
        <w:rPr>
          <w:rFonts w:hint="eastAsia"/>
          <w:sz w:val="24"/>
        </w:rPr>
        <w:t>，</w:t>
      </w:r>
      <w:r w:rsidRPr="00274D60">
        <w:rPr>
          <w:rFonts w:cs="Times New Roman" w:hint="eastAsia"/>
          <w:sz w:val="24"/>
        </w:rPr>
        <w:t>与单位</w:t>
      </w:r>
      <w:r w:rsidR="00D962D4">
        <w:rPr>
          <w:rFonts w:cs="Times New Roman" w:hint="eastAsia"/>
          <w:sz w:val="24"/>
        </w:rPr>
        <w:t>生物转盘</w:t>
      </w:r>
      <w:r w:rsidRPr="00274D60">
        <w:rPr>
          <w:rFonts w:cs="Times New Roman" w:hint="eastAsia"/>
          <w:sz w:val="24"/>
        </w:rPr>
        <w:t>表面积增殖、培养的芽孢杆菌量相关</w:t>
      </w:r>
      <w:r>
        <w:rPr>
          <w:rFonts w:cs="Times New Roman" w:hint="eastAsia"/>
          <w:sz w:val="24"/>
        </w:rPr>
        <w:t>。</w:t>
      </w:r>
    </w:p>
    <w:p w14:paraId="7794A1EA" w14:textId="6F185579" w:rsidR="00F231DF" w:rsidRPr="00D962D4" w:rsidRDefault="00F231DF" w:rsidP="001E31AA">
      <w:pPr>
        <w:ind w:right="-1"/>
        <w:rPr>
          <w:rFonts w:cs="Times New Roman"/>
          <w:sz w:val="24"/>
        </w:rPr>
      </w:pPr>
    </w:p>
    <w:p w14:paraId="1FC35864" w14:textId="77777777" w:rsidR="001E31AA" w:rsidRPr="00274D60" w:rsidRDefault="001E31AA" w:rsidP="00DF6382">
      <w:pPr>
        <w:ind w:right="-1"/>
        <w:rPr>
          <w:rFonts w:cs="Times New Roman"/>
          <w:sz w:val="24"/>
        </w:rPr>
      </w:pPr>
    </w:p>
    <w:p w14:paraId="6C3945BC" w14:textId="77777777" w:rsidR="001B7C91" w:rsidRDefault="002B167E">
      <w:pPr>
        <w:rPr>
          <w:rStyle w:val="10"/>
          <w:rFonts w:cs="Times New Roman"/>
          <w:bCs/>
          <w:sz w:val="32"/>
          <w:szCs w:val="44"/>
        </w:rPr>
      </w:pPr>
      <w:r>
        <w:rPr>
          <w:rStyle w:val="10"/>
          <w:rFonts w:cs="Times New Roman" w:hint="eastAsia"/>
          <w:bCs/>
          <w:sz w:val="32"/>
          <w:szCs w:val="44"/>
        </w:rPr>
        <w:br w:type="page"/>
      </w:r>
    </w:p>
    <w:p w14:paraId="6C352538" w14:textId="77777777" w:rsidR="001B7C91" w:rsidRDefault="002B167E">
      <w:pPr>
        <w:pStyle w:val="1"/>
        <w:numPr>
          <w:ilvl w:val="0"/>
          <w:numId w:val="0"/>
        </w:numPr>
        <w:spacing w:before="120" w:after="120"/>
        <w:rPr>
          <w:rStyle w:val="10"/>
          <w:rFonts w:cs="Times New Roman"/>
          <w:bCs/>
          <w:szCs w:val="30"/>
        </w:rPr>
      </w:pPr>
      <w:bookmarkStart w:id="6" w:name="_Toc143671973"/>
      <w:r>
        <w:rPr>
          <w:rStyle w:val="10"/>
          <w:rFonts w:cs="Times New Roman" w:hint="eastAsia"/>
          <w:bCs/>
          <w:szCs w:val="30"/>
        </w:rPr>
        <w:lastRenderedPageBreak/>
        <w:t xml:space="preserve">3 </w:t>
      </w:r>
      <w:r>
        <w:rPr>
          <w:rStyle w:val="10"/>
          <w:rFonts w:cs="Times New Roman" w:hint="eastAsia"/>
          <w:bCs/>
          <w:szCs w:val="30"/>
        </w:rPr>
        <w:t>基本规定</w:t>
      </w:r>
      <w:bookmarkEnd w:id="5"/>
      <w:bookmarkEnd w:id="6"/>
    </w:p>
    <w:p w14:paraId="39434AF8" w14:textId="0B971B22" w:rsidR="006155D4" w:rsidRDefault="002B167E" w:rsidP="006155D4">
      <w:pPr>
        <w:ind w:right="-1"/>
        <w:rPr>
          <w:rFonts w:cs="Times New Roman"/>
          <w:sz w:val="24"/>
        </w:rPr>
      </w:pPr>
      <w:r>
        <w:rPr>
          <w:rFonts w:cs="Times New Roman" w:hint="eastAsia"/>
          <w:b/>
          <w:bCs/>
          <w:sz w:val="24"/>
        </w:rPr>
        <w:t>3.</w:t>
      </w:r>
      <w:r>
        <w:rPr>
          <w:rFonts w:cs="Times New Roman"/>
          <w:b/>
          <w:bCs/>
          <w:sz w:val="24"/>
        </w:rPr>
        <w:t>0.</w:t>
      </w:r>
      <w:r w:rsidR="00816909">
        <w:rPr>
          <w:rFonts w:cs="Times New Roman"/>
          <w:b/>
          <w:bCs/>
          <w:sz w:val="24"/>
        </w:rPr>
        <w:t>1</w:t>
      </w:r>
      <w:r w:rsidR="00816909" w:rsidRPr="006155D4">
        <w:rPr>
          <w:rFonts w:cs="Times New Roman"/>
          <w:sz w:val="24"/>
        </w:rPr>
        <w:t xml:space="preserve"> </w:t>
      </w:r>
      <w:r w:rsidR="006155D4" w:rsidRPr="00936BE6">
        <w:rPr>
          <w:rFonts w:cs="Times New Roman"/>
          <w:sz w:val="24"/>
        </w:rPr>
        <w:t>BBR</w:t>
      </w:r>
      <w:r w:rsidR="006155D4" w:rsidRPr="00936BE6">
        <w:rPr>
          <w:rFonts w:cs="Times New Roman" w:hint="eastAsia"/>
          <w:sz w:val="24"/>
        </w:rPr>
        <w:t>工艺系统</w:t>
      </w:r>
      <w:r w:rsidR="0026609B">
        <w:rPr>
          <w:rFonts w:cs="Times New Roman" w:hint="eastAsia"/>
          <w:sz w:val="24"/>
        </w:rPr>
        <w:t>宜</w:t>
      </w:r>
      <w:r w:rsidR="006155D4" w:rsidRPr="00936BE6">
        <w:rPr>
          <w:rFonts w:cs="Times New Roman" w:hint="eastAsia"/>
          <w:sz w:val="24"/>
        </w:rPr>
        <w:t>包括芽孢杆菌高效生物</w:t>
      </w:r>
      <w:r w:rsidR="006155D4" w:rsidRPr="00936BE6">
        <w:rPr>
          <w:rFonts w:cs="Times New Roman"/>
          <w:sz w:val="24"/>
        </w:rPr>
        <w:t>转盘、生物反应池、二次沉淀池、营养液投加装置</w:t>
      </w:r>
      <w:r w:rsidR="006155D4" w:rsidRPr="00936BE6">
        <w:rPr>
          <w:rFonts w:cs="Times New Roman" w:hint="eastAsia"/>
          <w:sz w:val="24"/>
        </w:rPr>
        <w:t>和</w:t>
      </w:r>
      <w:r w:rsidR="006155D4" w:rsidRPr="00936BE6">
        <w:rPr>
          <w:rFonts w:cs="Times New Roman"/>
          <w:sz w:val="24"/>
        </w:rPr>
        <w:t>供氧系统。</w:t>
      </w:r>
    </w:p>
    <w:p w14:paraId="3AF8F2CB" w14:textId="751C803F" w:rsidR="006155D4" w:rsidRPr="006155D4" w:rsidRDefault="006155D4" w:rsidP="006155D4">
      <w:pPr>
        <w:pStyle w:val="ae"/>
        <w:ind w:firstLine="480"/>
        <w:rPr>
          <w:b/>
          <w:bCs/>
          <w:sz w:val="24"/>
        </w:rPr>
      </w:pPr>
      <w:r>
        <w:rPr>
          <w:rFonts w:ascii="Times New Roman" w:hAnsi="Times New Roman"/>
          <w:sz w:val="24"/>
          <w:szCs w:val="24"/>
        </w:rPr>
        <w:t>【条文说明】</w:t>
      </w:r>
      <w:r>
        <w:rPr>
          <w:rFonts w:ascii="Times New Roman" w:hAnsi="Times New Roman" w:hint="eastAsia"/>
          <w:sz w:val="24"/>
          <w:szCs w:val="24"/>
        </w:rPr>
        <w:t>规定了本规程的主要范围</w:t>
      </w:r>
      <w:r>
        <w:rPr>
          <w:rFonts w:ascii="Times New Roman" w:hAnsi="Times New Roman"/>
          <w:sz w:val="24"/>
          <w:szCs w:val="24"/>
        </w:rPr>
        <w:t>。</w:t>
      </w:r>
    </w:p>
    <w:p w14:paraId="7D773729" w14:textId="3EF8931C" w:rsidR="001B7C91" w:rsidRDefault="006155D4">
      <w:pPr>
        <w:ind w:right="-1"/>
        <w:rPr>
          <w:rFonts w:cs="Times New Roman"/>
          <w:sz w:val="24"/>
        </w:rPr>
      </w:pPr>
      <w:r w:rsidRPr="006155D4">
        <w:rPr>
          <w:rFonts w:cs="Times New Roman" w:hint="eastAsia"/>
          <w:b/>
          <w:bCs/>
          <w:sz w:val="24"/>
        </w:rPr>
        <w:t>3</w:t>
      </w:r>
      <w:r w:rsidRPr="006155D4">
        <w:rPr>
          <w:rFonts w:cs="Times New Roman"/>
          <w:b/>
          <w:bCs/>
          <w:sz w:val="24"/>
        </w:rPr>
        <w:t>.0.</w:t>
      </w:r>
      <w:r w:rsidR="00816909">
        <w:rPr>
          <w:rFonts w:cs="Times New Roman"/>
          <w:b/>
          <w:bCs/>
          <w:sz w:val="24"/>
        </w:rPr>
        <w:t>2</w:t>
      </w:r>
      <w:r w:rsidR="00385F75">
        <w:rPr>
          <w:rFonts w:cs="Times New Roman" w:hint="eastAsia"/>
          <w:sz w:val="24"/>
        </w:rPr>
        <w:t>芽孢杆菌高效</w:t>
      </w:r>
      <w:r w:rsidR="002B167E">
        <w:rPr>
          <w:rFonts w:cs="Times New Roman" w:hint="eastAsia"/>
          <w:sz w:val="24"/>
        </w:rPr>
        <w:t>生物转盘防腐</w:t>
      </w:r>
      <w:r w:rsidR="006F61B9">
        <w:rPr>
          <w:rFonts w:cs="Times New Roman" w:hint="eastAsia"/>
          <w:sz w:val="24"/>
        </w:rPr>
        <w:t>要求</w:t>
      </w:r>
      <w:r w:rsidR="00816909">
        <w:rPr>
          <w:rFonts w:cs="Times New Roman" w:hint="eastAsia"/>
          <w:sz w:val="24"/>
        </w:rPr>
        <w:t>应</w:t>
      </w:r>
      <w:r w:rsidR="006F61B9">
        <w:rPr>
          <w:rFonts w:cs="Times New Roman" w:hint="eastAsia"/>
          <w:sz w:val="24"/>
        </w:rPr>
        <w:t>达到</w:t>
      </w:r>
      <w:r w:rsidR="006D7E74">
        <w:rPr>
          <w:rFonts w:cs="Times New Roman" w:hint="eastAsia"/>
          <w:sz w:val="24"/>
        </w:rPr>
        <w:t>《涂装前钢材表面锈蚀等级和除锈等级》</w:t>
      </w:r>
      <w:r w:rsidR="006D7E74">
        <w:rPr>
          <w:rFonts w:cs="Times New Roman" w:hint="eastAsia"/>
          <w:sz w:val="24"/>
        </w:rPr>
        <w:t>GB8923</w:t>
      </w:r>
      <w:r w:rsidR="006D7E74">
        <w:rPr>
          <w:rFonts w:cs="Times New Roman" w:hint="eastAsia"/>
          <w:sz w:val="24"/>
        </w:rPr>
        <w:t>和《化工设备、管道外防腐设计规范》</w:t>
      </w:r>
      <w:r w:rsidR="006D7E74">
        <w:rPr>
          <w:rFonts w:cs="Times New Roman" w:hint="eastAsia"/>
          <w:sz w:val="24"/>
        </w:rPr>
        <w:t>HG/T 20679</w:t>
      </w:r>
      <w:r w:rsidR="006D7E74">
        <w:rPr>
          <w:rFonts w:cs="Times New Roman" w:hint="eastAsia"/>
          <w:sz w:val="24"/>
        </w:rPr>
        <w:t>的有关</w:t>
      </w:r>
      <w:r w:rsidR="006F61B9">
        <w:rPr>
          <w:rFonts w:cs="Times New Roman" w:hint="eastAsia"/>
          <w:sz w:val="24"/>
        </w:rPr>
        <w:t>规定</w:t>
      </w:r>
      <w:r w:rsidR="002B167E">
        <w:rPr>
          <w:rFonts w:cs="Times New Roman" w:hint="eastAsia"/>
          <w:sz w:val="24"/>
        </w:rPr>
        <w:t>。</w:t>
      </w:r>
    </w:p>
    <w:p w14:paraId="618C2AE3" w14:textId="1C263E7C" w:rsidR="001B7C91" w:rsidRDefault="002B167E">
      <w:pPr>
        <w:pStyle w:val="ae"/>
        <w:ind w:firstLine="480"/>
        <w:rPr>
          <w:rFonts w:ascii="Times New Roman" w:hAnsi="Times New Roman"/>
          <w:sz w:val="24"/>
          <w:szCs w:val="24"/>
        </w:rPr>
      </w:pPr>
      <w:r>
        <w:rPr>
          <w:rFonts w:ascii="Times New Roman" w:hAnsi="Times New Roman"/>
          <w:sz w:val="24"/>
          <w:szCs w:val="24"/>
        </w:rPr>
        <w:t>【条文说明】</w:t>
      </w:r>
      <w:r>
        <w:rPr>
          <w:rFonts w:ascii="Times New Roman" w:hAnsi="Times New Roman" w:hint="eastAsia"/>
          <w:sz w:val="24"/>
          <w:szCs w:val="24"/>
        </w:rPr>
        <w:t>规定了</w:t>
      </w:r>
      <w:r w:rsidR="00385F75">
        <w:rPr>
          <w:rFonts w:ascii="Times New Roman" w:hAnsi="Times New Roman" w:hint="eastAsia"/>
          <w:sz w:val="24"/>
          <w:szCs w:val="24"/>
        </w:rPr>
        <w:t>芽孢杆菌高效生物转盘</w:t>
      </w:r>
      <w:r w:rsidR="006F61B9">
        <w:rPr>
          <w:rFonts w:ascii="Times New Roman" w:hAnsi="Times New Roman" w:hint="eastAsia"/>
          <w:sz w:val="24"/>
          <w:szCs w:val="24"/>
        </w:rPr>
        <w:t>的防腐</w:t>
      </w:r>
      <w:r w:rsidR="00385F75">
        <w:rPr>
          <w:rFonts w:ascii="Times New Roman" w:hAnsi="Times New Roman" w:hint="eastAsia"/>
          <w:sz w:val="24"/>
          <w:szCs w:val="24"/>
        </w:rPr>
        <w:t>要求</w:t>
      </w:r>
      <w:r>
        <w:rPr>
          <w:rFonts w:ascii="Times New Roman" w:hAnsi="Times New Roman" w:hint="eastAsia"/>
          <w:sz w:val="24"/>
          <w:szCs w:val="24"/>
        </w:rPr>
        <w:t>。</w:t>
      </w:r>
    </w:p>
    <w:p w14:paraId="59561E34" w14:textId="1B2C0697" w:rsidR="001B7C91" w:rsidRDefault="002B167E">
      <w:pPr>
        <w:ind w:right="-1"/>
        <w:rPr>
          <w:rFonts w:cs="Times New Roman"/>
          <w:sz w:val="24"/>
        </w:rPr>
      </w:pPr>
      <w:r>
        <w:rPr>
          <w:rFonts w:cs="Times New Roman" w:hint="eastAsia"/>
          <w:b/>
          <w:bCs/>
          <w:sz w:val="24"/>
        </w:rPr>
        <w:t>3.</w:t>
      </w:r>
      <w:r>
        <w:rPr>
          <w:rFonts w:cs="Times New Roman"/>
          <w:b/>
          <w:bCs/>
          <w:sz w:val="24"/>
        </w:rPr>
        <w:t>0.</w:t>
      </w:r>
      <w:r w:rsidR="00816909">
        <w:rPr>
          <w:rFonts w:cs="Times New Roman"/>
          <w:b/>
          <w:bCs/>
          <w:sz w:val="24"/>
        </w:rPr>
        <w:t>3</w:t>
      </w:r>
      <w:r w:rsidR="00816909">
        <w:rPr>
          <w:rFonts w:cs="Times New Roman" w:hint="eastAsia"/>
          <w:b/>
          <w:bCs/>
          <w:sz w:val="24"/>
        </w:rPr>
        <w:t xml:space="preserve"> </w:t>
      </w:r>
      <w:r>
        <w:rPr>
          <w:rFonts w:cs="Times New Roman" w:hint="eastAsia"/>
          <w:sz w:val="24"/>
        </w:rPr>
        <w:t>采用</w:t>
      </w:r>
      <w:r w:rsidR="0045101B">
        <w:rPr>
          <w:rFonts w:cs="Times New Roman" w:hint="eastAsia"/>
          <w:sz w:val="24"/>
        </w:rPr>
        <w:t>BBR</w:t>
      </w:r>
      <w:r w:rsidR="0045101B">
        <w:rPr>
          <w:rFonts w:cs="Times New Roman" w:hint="eastAsia"/>
          <w:sz w:val="24"/>
        </w:rPr>
        <w:t>工艺系统</w:t>
      </w:r>
      <w:r>
        <w:rPr>
          <w:rFonts w:cs="Times New Roman" w:hint="eastAsia"/>
          <w:sz w:val="24"/>
        </w:rPr>
        <w:t>的芽孢杆菌</w:t>
      </w:r>
      <w:r w:rsidR="000253CA">
        <w:rPr>
          <w:rFonts w:cs="Times New Roman" w:hint="eastAsia"/>
          <w:sz w:val="24"/>
        </w:rPr>
        <w:t>生物安全性应满足</w:t>
      </w:r>
      <w:r w:rsidR="00B043A9">
        <w:rPr>
          <w:rFonts w:cs="Times New Roman" w:hint="eastAsia"/>
          <w:sz w:val="24"/>
        </w:rPr>
        <w:t>行业标准《微生物肥料生物安全通用技术准则》</w:t>
      </w:r>
      <w:r w:rsidR="00B043A9">
        <w:rPr>
          <w:rFonts w:cs="Times New Roman" w:hint="eastAsia"/>
          <w:sz w:val="24"/>
        </w:rPr>
        <w:t>NY/T 1109</w:t>
      </w:r>
      <w:r w:rsidR="00B043A9">
        <w:rPr>
          <w:rFonts w:cs="Times New Roman" w:hint="eastAsia"/>
          <w:sz w:val="24"/>
        </w:rPr>
        <w:t>的有关规定</w:t>
      </w:r>
      <w:r>
        <w:rPr>
          <w:rFonts w:cs="Times New Roman" w:hint="eastAsia"/>
          <w:sz w:val="24"/>
        </w:rPr>
        <w:t>。</w:t>
      </w:r>
    </w:p>
    <w:p w14:paraId="17785E80" w14:textId="15645B80" w:rsidR="006155D4" w:rsidRDefault="002B167E">
      <w:pPr>
        <w:pStyle w:val="ae"/>
        <w:ind w:firstLine="480"/>
        <w:rPr>
          <w:rFonts w:ascii="Times New Roman" w:hAnsi="Times New Roman"/>
          <w:sz w:val="24"/>
          <w:szCs w:val="24"/>
        </w:rPr>
      </w:pPr>
      <w:r>
        <w:rPr>
          <w:rFonts w:ascii="Times New Roman" w:hAnsi="Times New Roman"/>
          <w:sz w:val="24"/>
          <w:szCs w:val="24"/>
        </w:rPr>
        <w:t>【条文说明】</w:t>
      </w:r>
      <w:r>
        <w:rPr>
          <w:rFonts w:ascii="Times New Roman" w:hAnsi="Times New Roman" w:hint="eastAsia"/>
          <w:sz w:val="24"/>
          <w:szCs w:val="24"/>
        </w:rPr>
        <w:t>规定了采用</w:t>
      </w:r>
      <w:r>
        <w:rPr>
          <w:rFonts w:ascii="Times New Roman" w:hAnsi="Times New Roman" w:hint="eastAsia"/>
          <w:sz w:val="24"/>
          <w:szCs w:val="24"/>
        </w:rPr>
        <w:t>BBR</w:t>
      </w:r>
      <w:r w:rsidR="0045101B">
        <w:rPr>
          <w:rFonts w:ascii="Times New Roman" w:hAnsi="Times New Roman" w:hint="eastAsia"/>
          <w:sz w:val="24"/>
          <w:szCs w:val="24"/>
        </w:rPr>
        <w:t>工艺系统</w:t>
      </w:r>
      <w:r>
        <w:rPr>
          <w:rFonts w:ascii="Times New Roman" w:hAnsi="Times New Roman" w:hint="eastAsia"/>
          <w:sz w:val="24"/>
          <w:szCs w:val="24"/>
        </w:rPr>
        <w:t>的芽孢杆菌的安全性要求。</w:t>
      </w:r>
    </w:p>
    <w:p w14:paraId="5880B00B" w14:textId="20B6A79F" w:rsidR="0026609B" w:rsidRDefault="0026609B">
      <w:pPr>
        <w:widowControl/>
        <w:spacing w:line="240" w:lineRule="auto"/>
        <w:jc w:val="left"/>
        <w:rPr>
          <w:rFonts w:eastAsia="KaiTi_GB2312" w:cs="Times New Roman"/>
          <w:sz w:val="24"/>
        </w:rPr>
      </w:pPr>
      <w:r>
        <w:rPr>
          <w:sz w:val="24"/>
        </w:rPr>
        <w:br w:type="page"/>
      </w:r>
    </w:p>
    <w:p w14:paraId="20CBEB2E" w14:textId="77777777" w:rsidR="001B7C91" w:rsidRPr="009B0FDA" w:rsidRDefault="002B167E">
      <w:pPr>
        <w:pStyle w:val="1"/>
        <w:numPr>
          <w:ilvl w:val="0"/>
          <w:numId w:val="0"/>
        </w:numPr>
        <w:spacing w:before="120" w:after="120"/>
        <w:rPr>
          <w:rStyle w:val="10"/>
          <w:rFonts w:cs="Times New Roman"/>
          <w:b/>
          <w:bCs/>
          <w:szCs w:val="30"/>
        </w:rPr>
      </w:pPr>
      <w:bookmarkStart w:id="7" w:name="_Toc12060"/>
      <w:bookmarkStart w:id="8" w:name="_Toc143671974"/>
      <w:r w:rsidRPr="009B0FDA">
        <w:rPr>
          <w:rStyle w:val="10"/>
          <w:rFonts w:cs="Times New Roman" w:hint="eastAsia"/>
          <w:b/>
          <w:bCs/>
          <w:sz w:val="32"/>
          <w:szCs w:val="32"/>
        </w:rPr>
        <w:lastRenderedPageBreak/>
        <w:t>4</w:t>
      </w:r>
      <w:r w:rsidRPr="009B0FDA">
        <w:rPr>
          <w:rStyle w:val="10"/>
          <w:rFonts w:cs="Times New Roman" w:hint="eastAsia"/>
          <w:b/>
          <w:bCs/>
          <w:szCs w:val="30"/>
        </w:rPr>
        <w:t xml:space="preserve"> </w:t>
      </w:r>
      <w:r w:rsidRPr="009B0FDA">
        <w:rPr>
          <w:rStyle w:val="10"/>
          <w:rFonts w:cs="Times New Roman"/>
          <w:b/>
          <w:bCs/>
          <w:sz w:val="32"/>
          <w:szCs w:val="32"/>
        </w:rPr>
        <w:t>工艺设计</w:t>
      </w:r>
      <w:bookmarkEnd w:id="7"/>
      <w:bookmarkEnd w:id="8"/>
    </w:p>
    <w:p w14:paraId="27F896EC" w14:textId="434E3CC0" w:rsidR="001B7C91" w:rsidRPr="006155D4" w:rsidRDefault="002B167E" w:rsidP="006155D4">
      <w:pPr>
        <w:keepNext/>
        <w:keepLines/>
        <w:numPr>
          <w:ilvl w:val="1"/>
          <w:numId w:val="0"/>
        </w:numPr>
        <w:spacing w:before="120" w:after="120"/>
        <w:jc w:val="center"/>
        <w:outlineLvl w:val="1"/>
        <w:rPr>
          <w:sz w:val="24"/>
        </w:rPr>
      </w:pPr>
      <w:bookmarkStart w:id="9" w:name="_Toc30467"/>
      <w:bookmarkStart w:id="10" w:name="_Toc24370"/>
      <w:bookmarkStart w:id="11" w:name="_Toc143671975"/>
      <w:r>
        <w:rPr>
          <w:rFonts w:eastAsia="黑体" w:cs="Times New Roman" w:hint="eastAsia"/>
          <w:b/>
          <w:bCs/>
          <w:kern w:val="0"/>
          <w:szCs w:val="32"/>
        </w:rPr>
        <w:t xml:space="preserve">4.1 </w:t>
      </w:r>
      <w:bookmarkStart w:id="12" w:name="_Toc20731"/>
      <w:bookmarkEnd w:id="9"/>
      <w:bookmarkEnd w:id="10"/>
      <w:r>
        <w:rPr>
          <w:rFonts w:eastAsia="黑体" w:cs="Times New Roman"/>
          <w:b/>
          <w:bCs/>
          <w:kern w:val="0"/>
          <w:szCs w:val="32"/>
        </w:rPr>
        <w:t>工艺流程</w:t>
      </w:r>
      <w:bookmarkEnd w:id="11"/>
      <w:bookmarkEnd w:id="12"/>
    </w:p>
    <w:p w14:paraId="06C2ADDC" w14:textId="50CE12D8" w:rsidR="001B7C91" w:rsidRDefault="002B167E">
      <w:pPr>
        <w:ind w:right="-1"/>
        <w:rPr>
          <w:rFonts w:cs="Times New Roman"/>
          <w:bCs/>
          <w:sz w:val="24"/>
        </w:rPr>
      </w:pPr>
      <w:r>
        <w:rPr>
          <w:rFonts w:cs="Times New Roman" w:hint="eastAsia"/>
          <w:b/>
          <w:bCs/>
          <w:sz w:val="24"/>
        </w:rPr>
        <w:t>4</w:t>
      </w:r>
      <w:r>
        <w:rPr>
          <w:rFonts w:cs="Times New Roman"/>
          <w:b/>
          <w:bCs/>
          <w:sz w:val="24"/>
        </w:rPr>
        <w:t>.</w:t>
      </w:r>
      <w:r w:rsidR="00B043A9">
        <w:rPr>
          <w:rFonts w:cs="Times New Roman" w:hint="eastAsia"/>
          <w:b/>
          <w:bCs/>
          <w:sz w:val="24"/>
        </w:rPr>
        <w:t>1</w:t>
      </w:r>
      <w:r>
        <w:rPr>
          <w:rFonts w:cs="Times New Roman"/>
          <w:b/>
          <w:bCs/>
          <w:sz w:val="24"/>
        </w:rPr>
        <w:t xml:space="preserve">.1 </w:t>
      </w:r>
      <w:r w:rsidR="000441B4" w:rsidRPr="000441B4">
        <w:rPr>
          <w:rFonts w:cs="Times New Roman" w:hint="eastAsia"/>
          <w:bCs/>
          <w:sz w:val="24"/>
        </w:rPr>
        <w:t>新建、扩建工程</w:t>
      </w:r>
      <w:r>
        <w:rPr>
          <w:rFonts w:cs="Times New Roman" w:hint="eastAsia"/>
          <w:bCs/>
          <w:sz w:val="24"/>
        </w:rPr>
        <w:t>应用</w:t>
      </w:r>
      <w:r w:rsidR="006D01AC">
        <w:rPr>
          <w:rFonts w:cs="Times New Roman"/>
          <w:sz w:val="24"/>
        </w:rPr>
        <w:t>BBR</w:t>
      </w:r>
      <w:r w:rsidR="006D01AC">
        <w:rPr>
          <w:rFonts w:cs="Times New Roman" w:hint="eastAsia"/>
          <w:sz w:val="24"/>
        </w:rPr>
        <w:t>工艺系统</w:t>
      </w:r>
      <w:r>
        <w:rPr>
          <w:rFonts w:cs="Times New Roman" w:hint="eastAsia"/>
          <w:bCs/>
          <w:sz w:val="24"/>
        </w:rPr>
        <w:t>进行污水处理，</w:t>
      </w:r>
      <w:r w:rsidR="00993A3B">
        <w:rPr>
          <w:rFonts w:cs="Times New Roman" w:hint="eastAsia"/>
          <w:bCs/>
          <w:sz w:val="24"/>
        </w:rPr>
        <w:t>宜</w:t>
      </w:r>
      <w:r>
        <w:rPr>
          <w:rFonts w:cs="Times New Roman" w:hint="eastAsia"/>
          <w:bCs/>
          <w:sz w:val="24"/>
        </w:rPr>
        <w:t>采用以下工艺流程（图</w:t>
      </w:r>
      <w:r>
        <w:rPr>
          <w:rFonts w:cs="Times New Roman" w:hint="eastAsia"/>
          <w:bCs/>
          <w:sz w:val="24"/>
        </w:rPr>
        <w:t>4</w:t>
      </w:r>
      <w:r>
        <w:rPr>
          <w:rFonts w:cs="Times New Roman"/>
          <w:bCs/>
          <w:sz w:val="24"/>
        </w:rPr>
        <w:t>.</w:t>
      </w:r>
      <w:r w:rsidR="000441B4">
        <w:rPr>
          <w:rFonts w:cs="Times New Roman" w:hint="eastAsia"/>
          <w:bCs/>
          <w:sz w:val="24"/>
        </w:rPr>
        <w:t>1</w:t>
      </w:r>
      <w:r>
        <w:rPr>
          <w:rFonts w:cs="Times New Roman"/>
          <w:bCs/>
          <w:sz w:val="24"/>
        </w:rPr>
        <w:t>.1</w:t>
      </w:r>
      <w:r>
        <w:rPr>
          <w:rFonts w:cs="Times New Roman" w:hint="eastAsia"/>
          <w:bCs/>
          <w:sz w:val="24"/>
        </w:rPr>
        <w:t>）</w:t>
      </w:r>
    </w:p>
    <w:p w14:paraId="75948764" w14:textId="54B45765" w:rsidR="001B7C91" w:rsidRDefault="00AB044B">
      <w:pPr>
        <w:rPr>
          <w:rFonts w:cs="Times New Roman"/>
        </w:rPr>
      </w:pPr>
      <w:r>
        <w:rPr>
          <w:noProof/>
        </w:rPr>
        <w:drawing>
          <wp:inline distT="0" distB="0" distL="0" distR="0" wp14:anchorId="2589A94A" wp14:editId="7DB71684">
            <wp:extent cx="5274978" cy="1197949"/>
            <wp:effectExtent l="0" t="0" r="190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4310" cy="1197797"/>
                    </a:xfrm>
                    <a:prstGeom prst="rect">
                      <a:avLst/>
                    </a:prstGeom>
                  </pic:spPr>
                </pic:pic>
              </a:graphicData>
            </a:graphic>
          </wp:inline>
        </w:drawing>
      </w:r>
    </w:p>
    <w:p w14:paraId="5B9E7B2F" w14:textId="1EC94B8A" w:rsidR="00AB044B" w:rsidRDefault="002B167E" w:rsidP="00AB044B">
      <w:pPr>
        <w:ind w:right="-1"/>
        <w:jc w:val="center"/>
        <w:rPr>
          <w:rFonts w:cs="Times New Roman"/>
          <w:sz w:val="21"/>
          <w:szCs w:val="21"/>
        </w:rPr>
      </w:pPr>
      <w:r w:rsidRPr="00532048">
        <w:rPr>
          <w:rFonts w:cs="Times New Roman" w:hint="eastAsia"/>
          <w:sz w:val="21"/>
          <w:szCs w:val="21"/>
        </w:rPr>
        <w:t>图</w:t>
      </w:r>
      <w:r w:rsidRPr="00532048">
        <w:rPr>
          <w:rFonts w:cs="Times New Roman" w:hint="eastAsia"/>
          <w:sz w:val="21"/>
          <w:szCs w:val="21"/>
        </w:rPr>
        <w:t xml:space="preserve"> </w:t>
      </w:r>
      <w:r w:rsidRPr="00532048">
        <w:rPr>
          <w:rFonts w:cs="Times New Roman"/>
          <w:sz w:val="21"/>
          <w:szCs w:val="21"/>
        </w:rPr>
        <w:t>4.</w:t>
      </w:r>
      <w:r w:rsidR="000441B4" w:rsidRPr="00532048">
        <w:rPr>
          <w:rFonts w:cs="Times New Roman" w:hint="eastAsia"/>
          <w:sz w:val="21"/>
          <w:szCs w:val="21"/>
        </w:rPr>
        <w:t>1</w:t>
      </w:r>
      <w:r w:rsidRPr="00532048">
        <w:rPr>
          <w:rFonts w:cs="Times New Roman"/>
          <w:sz w:val="21"/>
          <w:szCs w:val="21"/>
        </w:rPr>
        <w:t xml:space="preserve">.1 </w:t>
      </w:r>
      <w:r w:rsidR="00AB044B" w:rsidRPr="00532048">
        <w:rPr>
          <w:rFonts w:cs="Times New Roman" w:hint="eastAsia"/>
          <w:sz w:val="21"/>
          <w:szCs w:val="21"/>
        </w:rPr>
        <w:t>新建、扩建工程</w:t>
      </w:r>
      <w:r w:rsidRPr="00532048">
        <w:rPr>
          <w:rFonts w:cs="Times New Roman"/>
          <w:sz w:val="21"/>
          <w:szCs w:val="21"/>
        </w:rPr>
        <w:t>BBR</w:t>
      </w:r>
      <w:r w:rsidR="00AB044B" w:rsidRPr="00532048">
        <w:rPr>
          <w:rFonts w:cs="Times New Roman" w:hint="eastAsia"/>
          <w:sz w:val="21"/>
          <w:szCs w:val="21"/>
        </w:rPr>
        <w:t>工艺系统</w:t>
      </w:r>
      <w:r w:rsidRPr="00532048">
        <w:rPr>
          <w:rFonts w:cs="Times New Roman"/>
          <w:sz w:val="21"/>
          <w:szCs w:val="21"/>
        </w:rPr>
        <w:t>污水处理工艺流程框图</w:t>
      </w:r>
    </w:p>
    <w:p w14:paraId="5E5BCD44" w14:textId="0E48E570" w:rsidR="00816909" w:rsidRPr="00A659AC" w:rsidRDefault="00816909" w:rsidP="00816909">
      <w:pPr>
        <w:pStyle w:val="ae"/>
        <w:ind w:firstLine="480"/>
        <w:rPr>
          <w:rFonts w:ascii="Times New Roman" w:hAnsi="Times New Roman"/>
          <w:sz w:val="24"/>
          <w:szCs w:val="24"/>
        </w:rPr>
      </w:pPr>
      <w:r>
        <w:rPr>
          <w:rFonts w:ascii="Times New Roman" w:hAnsi="Times New Roman"/>
          <w:sz w:val="24"/>
          <w:szCs w:val="24"/>
        </w:rPr>
        <w:t>【条文说明】</w:t>
      </w:r>
      <w:r w:rsidRPr="00A659AC">
        <w:rPr>
          <w:rFonts w:ascii="Times New Roman" w:hAnsi="Times New Roman"/>
          <w:sz w:val="24"/>
          <w:szCs w:val="24"/>
        </w:rPr>
        <w:t>规定了</w:t>
      </w:r>
      <w:r w:rsidRPr="00A659AC">
        <w:rPr>
          <w:rFonts w:ascii="Times New Roman" w:hAnsi="Times New Roman"/>
          <w:sz w:val="24"/>
        </w:rPr>
        <w:t>BBR</w:t>
      </w:r>
      <w:r w:rsidRPr="00A659AC">
        <w:rPr>
          <w:rFonts w:ascii="Times New Roman" w:hAnsi="Times New Roman"/>
          <w:sz w:val="24"/>
        </w:rPr>
        <w:t>工艺系统</w:t>
      </w:r>
      <w:r w:rsidRPr="00A659AC">
        <w:rPr>
          <w:rFonts w:ascii="Times New Roman" w:hAnsi="Times New Roman"/>
          <w:sz w:val="24"/>
          <w:szCs w:val="24"/>
        </w:rPr>
        <w:t>的工艺流程，根据新建、扩建项目性质的不同，在上述工艺流程基础上可进行优化调整。</w:t>
      </w:r>
      <w:r w:rsidRPr="00A659AC">
        <w:rPr>
          <w:rFonts w:ascii="Times New Roman" w:hAnsi="Times New Roman"/>
          <w:sz w:val="24"/>
          <w:szCs w:val="24"/>
        </w:rPr>
        <w:t>BBR</w:t>
      </w:r>
      <w:r w:rsidRPr="00A659AC">
        <w:rPr>
          <w:rFonts w:ascii="Times New Roman" w:hAnsi="Times New Roman"/>
          <w:sz w:val="24"/>
          <w:szCs w:val="24"/>
        </w:rPr>
        <w:t>工艺系统除了采用二次沉淀池进行泥水分离外，也可与</w:t>
      </w:r>
      <w:r w:rsidRPr="00A659AC">
        <w:rPr>
          <w:rFonts w:ascii="Times New Roman" w:hAnsi="Times New Roman"/>
          <w:sz w:val="24"/>
          <w:szCs w:val="24"/>
        </w:rPr>
        <w:t>MBR</w:t>
      </w:r>
      <w:r w:rsidRPr="00A659AC">
        <w:rPr>
          <w:rFonts w:ascii="Times New Roman" w:hAnsi="Times New Roman"/>
          <w:sz w:val="24"/>
          <w:szCs w:val="24"/>
        </w:rPr>
        <w:t>工艺、</w:t>
      </w:r>
      <w:r w:rsidRPr="00A659AC">
        <w:rPr>
          <w:rFonts w:ascii="Times New Roman" w:hAnsi="Times New Roman"/>
          <w:sz w:val="24"/>
          <w:szCs w:val="24"/>
        </w:rPr>
        <w:t>SBR</w:t>
      </w:r>
      <w:r w:rsidRPr="00A659AC">
        <w:rPr>
          <w:rFonts w:ascii="Times New Roman" w:hAnsi="Times New Roman"/>
          <w:sz w:val="24"/>
          <w:szCs w:val="24"/>
        </w:rPr>
        <w:t>工艺等结合。</w:t>
      </w:r>
    </w:p>
    <w:p w14:paraId="2B639DFD" w14:textId="77777777" w:rsidR="00816909" w:rsidRPr="00532048" w:rsidRDefault="00816909" w:rsidP="00AB044B">
      <w:pPr>
        <w:ind w:right="-1"/>
        <w:jc w:val="center"/>
        <w:rPr>
          <w:rFonts w:cs="Times New Roman"/>
          <w:sz w:val="21"/>
          <w:szCs w:val="21"/>
        </w:rPr>
      </w:pPr>
    </w:p>
    <w:p w14:paraId="0BB3A670" w14:textId="395DB967" w:rsidR="00AB044B" w:rsidRDefault="00AB044B" w:rsidP="00AB044B">
      <w:pPr>
        <w:ind w:right="-1"/>
        <w:rPr>
          <w:rFonts w:cs="Times New Roman"/>
          <w:bCs/>
          <w:sz w:val="24"/>
        </w:rPr>
      </w:pPr>
      <w:r>
        <w:rPr>
          <w:rFonts w:cs="Times New Roman" w:hint="eastAsia"/>
          <w:b/>
          <w:bCs/>
          <w:sz w:val="24"/>
        </w:rPr>
        <w:t>4</w:t>
      </w:r>
      <w:r>
        <w:rPr>
          <w:rFonts w:cs="Times New Roman"/>
          <w:b/>
          <w:bCs/>
          <w:sz w:val="24"/>
        </w:rPr>
        <w:t>.</w:t>
      </w:r>
      <w:r>
        <w:rPr>
          <w:rFonts w:cs="Times New Roman" w:hint="eastAsia"/>
          <w:b/>
          <w:bCs/>
          <w:sz w:val="24"/>
        </w:rPr>
        <w:t>1</w:t>
      </w:r>
      <w:r>
        <w:rPr>
          <w:rFonts w:cs="Times New Roman"/>
          <w:b/>
          <w:bCs/>
          <w:sz w:val="24"/>
        </w:rPr>
        <w:t>.</w:t>
      </w:r>
      <w:r>
        <w:rPr>
          <w:rFonts w:cs="Times New Roman" w:hint="eastAsia"/>
          <w:b/>
          <w:bCs/>
          <w:sz w:val="24"/>
        </w:rPr>
        <w:t>2</w:t>
      </w:r>
      <w:r>
        <w:rPr>
          <w:rFonts w:cs="Times New Roman"/>
          <w:b/>
          <w:bCs/>
          <w:sz w:val="24"/>
        </w:rPr>
        <w:t xml:space="preserve"> </w:t>
      </w:r>
      <w:r>
        <w:rPr>
          <w:rFonts w:cs="Times New Roman" w:hint="eastAsia"/>
          <w:bCs/>
          <w:sz w:val="24"/>
        </w:rPr>
        <w:t>改</w:t>
      </w:r>
      <w:r w:rsidRPr="000441B4">
        <w:rPr>
          <w:rFonts w:cs="Times New Roman" w:hint="eastAsia"/>
          <w:bCs/>
          <w:sz w:val="24"/>
        </w:rPr>
        <w:t>建工程</w:t>
      </w:r>
      <w:r>
        <w:rPr>
          <w:rFonts w:cs="Times New Roman" w:hint="eastAsia"/>
          <w:bCs/>
          <w:sz w:val="24"/>
        </w:rPr>
        <w:t>应用</w:t>
      </w:r>
      <w:r>
        <w:rPr>
          <w:rFonts w:cs="Times New Roman"/>
          <w:sz w:val="24"/>
        </w:rPr>
        <w:t>BBR</w:t>
      </w:r>
      <w:r>
        <w:rPr>
          <w:rFonts w:cs="Times New Roman" w:hint="eastAsia"/>
          <w:sz w:val="24"/>
        </w:rPr>
        <w:t>工艺系统</w:t>
      </w:r>
      <w:r>
        <w:rPr>
          <w:rFonts w:cs="Times New Roman" w:hint="eastAsia"/>
          <w:bCs/>
          <w:sz w:val="24"/>
        </w:rPr>
        <w:t>进行污水处理，宜采用以下工艺流程（图</w:t>
      </w:r>
      <w:r>
        <w:rPr>
          <w:rFonts w:cs="Times New Roman" w:hint="eastAsia"/>
          <w:bCs/>
          <w:sz w:val="24"/>
        </w:rPr>
        <w:t>4</w:t>
      </w:r>
      <w:r>
        <w:rPr>
          <w:rFonts w:cs="Times New Roman"/>
          <w:bCs/>
          <w:sz w:val="24"/>
        </w:rPr>
        <w:t>.</w:t>
      </w:r>
      <w:r>
        <w:rPr>
          <w:rFonts w:cs="Times New Roman" w:hint="eastAsia"/>
          <w:bCs/>
          <w:sz w:val="24"/>
        </w:rPr>
        <w:t>1</w:t>
      </w:r>
      <w:r>
        <w:rPr>
          <w:rFonts w:cs="Times New Roman"/>
          <w:bCs/>
          <w:sz w:val="24"/>
        </w:rPr>
        <w:t>.</w:t>
      </w:r>
      <w:r>
        <w:rPr>
          <w:rFonts w:cs="Times New Roman" w:hint="eastAsia"/>
          <w:bCs/>
          <w:sz w:val="24"/>
        </w:rPr>
        <w:t>2</w:t>
      </w:r>
      <w:r>
        <w:rPr>
          <w:rFonts w:cs="Times New Roman" w:hint="eastAsia"/>
          <w:bCs/>
          <w:sz w:val="24"/>
        </w:rPr>
        <w:t>）</w:t>
      </w:r>
    </w:p>
    <w:p w14:paraId="265C1290" w14:textId="0E0D2A4B" w:rsidR="00AB044B" w:rsidRDefault="00A659AC" w:rsidP="00971360">
      <w:pPr>
        <w:ind w:right="-1"/>
        <w:jc w:val="center"/>
        <w:rPr>
          <w:rFonts w:cs="Times New Roman"/>
          <w:sz w:val="24"/>
        </w:rPr>
      </w:pPr>
      <w:r>
        <w:rPr>
          <w:noProof/>
        </w:rPr>
        <w:drawing>
          <wp:inline distT="0" distB="0" distL="0" distR="0" wp14:anchorId="2A1C2FBA" wp14:editId="317A5205">
            <wp:extent cx="5274310" cy="1118960"/>
            <wp:effectExtent l="0" t="0" r="254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74310" cy="1118960"/>
                    </a:xfrm>
                    <a:prstGeom prst="rect">
                      <a:avLst/>
                    </a:prstGeom>
                  </pic:spPr>
                </pic:pic>
              </a:graphicData>
            </a:graphic>
          </wp:inline>
        </w:drawing>
      </w:r>
    </w:p>
    <w:p w14:paraId="3778A07C" w14:textId="3E1AA555" w:rsidR="00971360" w:rsidRPr="00532048" w:rsidRDefault="00971360" w:rsidP="00971360">
      <w:pPr>
        <w:ind w:right="-1"/>
        <w:jc w:val="center"/>
        <w:rPr>
          <w:rFonts w:cs="Times New Roman"/>
          <w:sz w:val="21"/>
          <w:szCs w:val="21"/>
        </w:rPr>
      </w:pPr>
      <w:bookmarkStart w:id="13" w:name="_Toc2868"/>
      <w:r w:rsidRPr="00532048">
        <w:rPr>
          <w:rFonts w:cs="Times New Roman" w:hint="eastAsia"/>
          <w:sz w:val="21"/>
          <w:szCs w:val="21"/>
        </w:rPr>
        <w:t>图</w:t>
      </w:r>
      <w:r w:rsidRPr="00532048">
        <w:rPr>
          <w:rFonts w:cs="Times New Roman" w:hint="eastAsia"/>
          <w:sz w:val="21"/>
          <w:szCs w:val="21"/>
        </w:rPr>
        <w:t xml:space="preserve"> </w:t>
      </w:r>
      <w:r w:rsidRPr="00532048">
        <w:rPr>
          <w:rFonts w:cs="Times New Roman"/>
          <w:sz w:val="21"/>
          <w:szCs w:val="21"/>
        </w:rPr>
        <w:t>4.</w:t>
      </w:r>
      <w:r w:rsidRPr="00532048">
        <w:rPr>
          <w:rFonts w:cs="Times New Roman" w:hint="eastAsia"/>
          <w:sz w:val="21"/>
          <w:szCs w:val="21"/>
        </w:rPr>
        <w:t>1</w:t>
      </w:r>
      <w:r w:rsidRPr="00532048">
        <w:rPr>
          <w:rFonts w:cs="Times New Roman"/>
          <w:sz w:val="21"/>
          <w:szCs w:val="21"/>
        </w:rPr>
        <w:t>.</w:t>
      </w:r>
      <w:r w:rsidRPr="00532048">
        <w:rPr>
          <w:rFonts w:cs="Times New Roman" w:hint="eastAsia"/>
          <w:sz w:val="21"/>
          <w:szCs w:val="21"/>
        </w:rPr>
        <w:t>2</w:t>
      </w:r>
      <w:r w:rsidRPr="00532048">
        <w:rPr>
          <w:rFonts w:cs="Times New Roman"/>
          <w:sz w:val="21"/>
          <w:szCs w:val="21"/>
        </w:rPr>
        <w:t xml:space="preserve"> </w:t>
      </w:r>
      <w:r w:rsidRPr="00532048">
        <w:rPr>
          <w:rFonts w:cs="Times New Roman" w:hint="eastAsia"/>
          <w:sz w:val="21"/>
          <w:szCs w:val="21"/>
        </w:rPr>
        <w:t>改建工程</w:t>
      </w:r>
      <w:r w:rsidRPr="00532048">
        <w:rPr>
          <w:rFonts w:cs="Times New Roman"/>
          <w:sz w:val="21"/>
          <w:szCs w:val="21"/>
        </w:rPr>
        <w:t>BBR</w:t>
      </w:r>
      <w:r w:rsidRPr="00532048">
        <w:rPr>
          <w:rFonts w:cs="Times New Roman" w:hint="eastAsia"/>
          <w:sz w:val="21"/>
          <w:szCs w:val="21"/>
        </w:rPr>
        <w:t>工艺系统</w:t>
      </w:r>
      <w:r w:rsidRPr="00532048">
        <w:rPr>
          <w:rFonts w:cs="Times New Roman"/>
          <w:sz w:val="21"/>
          <w:szCs w:val="21"/>
        </w:rPr>
        <w:t>污水处理工艺流程框图</w:t>
      </w:r>
    </w:p>
    <w:p w14:paraId="4E4A5ABC" w14:textId="47FFFAA6" w:rsidR="001B7C91" w:rsidRPr="00A659AC" w:rsidRDefault="002B167E">
      <w:pPr>
        <w:pStyle w:val="ae"/>
        <w:ind w:firstLine="480"/>
        <w:rPr>
          <w:rFonts w:ascii="Times New Roman" w:hAnsi="Times New Roman"/>
          <w:sz w:val="24"/>
          <w:szCs w:val="24"/>
        </w:rPr>
      </w:pPr>
      <w:r>
        <w:rPr>
          <w:rFonts w:ascii="Times New Roman" w:hAnsi="Times New Roman"/>
          <w:sz w:val="24"/>
          <w:szCs w:val="24"/>
        </w:rPr>
        <w:t>【条文说明】</w:t>
      </w:r>
      <w:r w:rsidRPr="00A659AC">
        <w:rPr>
          <w:rFonts w:ascii="Times New Roman" w:hAnsi="Times New Roman"/>
          <w:sz w:val="24"/>
          <w:szCs w:val="24"/>
        </w:rPr>
        <w:t>规定了</w:t>
      </w:r>
      <w:r w:rsidR="006D01AC" w:rsidRPr="00A659AC">
        <w:rPr>
          <w:rFonts w:ascii="Times New Roman" w:hAnsi="Times New Roman"/>
          <w:sz w:val="24"/>
        </w:rPr>
        <w:t>BBR</w:t>
      </w:r>
      <w:r w:rsidR="006D01AC" w:rsidRPr="00A659AC">
        <w:rPr>
          <w:rFonts w:ascii="Times New Roman" w:hAnsi="Times New Roman"/>
          <w:sz w:val="24"/>
        </w:rPr>
        <w:t>工艺系统</w:t>
      </w:r>
      <w:r w:rsidRPr="00A659AC">
        <w:rPr>
          <w:rFonts w:ascii="Times New Roman" w:hAnsi="Times New Roman"/>
          <w:sz w:val="24"/>
          <w:szCs w:val="24"/>
        </w:rPr>
        <w:t>的工艺流程，根据</w:t>
      </w:r>
      <w:r w:rsidR="00971360" w:rsidRPr="00A659AC">
        <w:rPr>
          <w:rFonts w:ascii="Times New Roman" w:hAnsi="Times New Roman"/>
          <w:sz w:val="24"/>
          <w:szCs w:val="24"/>
        </w:rPr>
        <w:t>改建</w:t>
      </w:r>
      <w:r w:rsidRPr="00A659AC">
        <w:rPr>
          <w:rFonts w:ascii="Times New Roman" w:hAnsi="Times New Roman"/>
          <w:sz w:val="24"/>
          <w:szCs w:val="24"/>
        </w:rPr>
        <w:t>项目</w:t>
      </w:r>
      <w:r w:rsidR="00971360" w:rsidRPr="00A659AC">
        <w:rPr>
          <w:rFonts w:ascii="Times New Roman" w:hAnsi="Times New Roman"/>
          <w:sz w:val="24"/>
          <w:szCs w:val="24"/>
        </w:rPr>
        <w:t>性质的不同</w:t>
      </w:r>
      <w:r w:rsidRPr="00A659AC">
        <w:rPr>
          <w:rFonts w:ascii="Times New Roman" w:hAnsi="Times New Roman"/>
          <w:sz w:val="24"/>
          <w:szCs w:val="24"/>
        </w:rPr>
        <w:t>，在</w:t>
      </w:r>
      <w:r w:rsidR="00971360" w:rsidRPr="00A659AC">
        <w:rPr>
          <w:rFonts w:ascii="Times New Roman" w:hAnsi="Times New Roman"/>
          <w:sz w:val="24"/>
          <w:szCs w:val="24"/>
        </w:rPr>
        <w:t>上述</w:t>
      </w:r>
      <w:r w:rsidRPr="00A659AC">
        <w:rPr>
          <w:rFonts w:ascii="Times New Roman" w:hAnsi="Times New Roman"/>
          <w:sz w:val="24"/>
          <w:szCs w:val="24"/>
        </w:rPr>
        <w:t>工艺流程基础上可进行优化调整。</w:t>
      </w:r>
      <w:r w:rsidR="003B2B0B" w:rsidRPr="00A659AC">
        <w:rPr>
          <w:rFonts w:ascii="Times New Roman" w:hAnsi="Times New Roman"/>
          <w:sz w:val="24"/>
          <w:szCs w:val="24"/>
        </w:rPr>
        <w:t>BBR</w:t>
      </w:r>
      <w:r w:rsidR="003B2B0B" w:rsidRPr="00A659AC">
        <w:rPr>
          <w:rFonts w:ascii="Times New Roman" w:hAnsi="Times New Roman"/>
          <w:sz w:val="24"/>
          <w:szCs w:val="24"/>
        </w:rPr>
        <w:t>工艺系统除了采用二次沉淀池进行泥水分离外，也可与</w:t>
      </w:r>
      <w:r w:rsidR="003B2B0B" w:rsidRPr="00A659AC">
        <w:rPr>
          <w:rFonts w:ascii="Times New Roman" w:hAnsi="Times New Roman"/>
          <w:sz w:val="24"/>
          <w:szCs w:val="24"/>
        </w:rPr>
        <w:t>MBR</w:t>
      </w:r>
      <w:r w:rsidR="003B2B0B" w:rsidRPr="00A659AC">
        <w:rPr>
          <w:rFonts w:ascii="Times New Roman" w:hAnsi="Times New Roman"/>
          <w:sz w:val="24"/>
          <w:szCs w:val="24"/>
        </w:rPr>
        <w:t>工艺、</w:t>
      </w:r>
      <w:r w:rsidR="003B2B0B" w:rsidRPr="00A659AC">
        <w:rPr>
          <w:rFonts w:ascii="Times New Roman" w:hAnsi="Times New Roman"/>
          <w:sz w:val="24"/>
          <w:szCs w:val="24"/>
        </w:rPr>
        <w:t>SBR</w:t>
      </w:r>
      <w:r w:rsidR="003B2B0B" w:rsidRPr="00A659AC">
        <w:rPr>
          <w:rFonts w:ascii="Times New Roman" w:hAnsi="Times New Roman"/>
          <w:sz w:val="24"/>
          <w:szCs w:val="24"/>
        </w:rPr>
        <w:t>工艺等结合。</w:t>
      </w:r>
    </w:p>
    <w:p w14:paraId="1587C972" w14:textId="3009A057" w:rsidR="001B7C91" w:rsidRDefault="002B167E">
      <w:pPr>
        <w:keepNext/>
        <w:keepLines/>
        <w:numPr>
          <w:ilvl w:val="1"/>
          <w:numId w:val="0"/>
        </w:numPr>
        <w:spacing w:before="120" w:after="120"/>
        <w:jc w:val="center"/>
        <w:outlineLvl w:val="1"/>
        <w:rPr>
          <w:rFonts w:eastAsia="黑体" w:cs="Times New Roman"/>
          <w:b/>
          <w:bCs/>
          <w:kern w:val="0"/>
          <w:szCs w:val="32"/>
        </w:rPr>
      </w:pPr>
      <w:bookmarkStart w:id="14" w:name="_Toc6972"/>
      <w:bookmarkStart w:id="15" w:name="_Toc143671976"/>
      <w:r>
        <w:rPr>
          <w:rFonts w:eastAsia="黑体" w:cs="Times New Roman" w:hint="eastAsia"/>
          <w:b/>
          <w:bCs/>
          <w:kern w:val="0"/>
          <w:szCs w:val="32"/>
        </w:rPr>
        <w:t>4.</w:t>
      </w:r>
      <w:r w:rsidR="00EE6F24">
        <w:rPr>
          <w:rFonts w:eastAsia="黑体" w:cs="Times New Roman" w:hint="eastAsia"/>
          <w:b/>
          <w:bCs/>
          <w:kern w:val="0"/>
          <w:szCs w:val="32"/>
        </w:rPr>
        <w:t>2</w:t>
      </w:r>
      <w:bookmarkEnd w:id="13"/>
      <w:bookmarkEnd w:id="14"/>
      <w:r w:rsidR="00EE6F24">
        <w:rPr>
          <w:rFonts w:eastAsia="黑体" w:cs="Times New Roman" w:hint="eastAsia"/>
          <w:b/>
          <w:bCs/>
          <w:kern w:val="0"/>
          <w:szCs w:val="32"/>
        </w:rPr>
        <w:t>生物反应池</w:t>
      </w:r>
      <w:bookmarkEnd w:id="15"/>
    </w:p>
    <w:p w14:paraId="1547EA84" w14:textId="4B5759CA" w:rsidR="001B7C91" w:rsidRDefault="002B167E">
      <w:pPr>
        <w:ind w:right="-1"/>
        <w:rPr>
          <w:rFonts w:cs="Times New Roman"/>
          <w:sz w:val="24"/>
        </w:rPr>
      </w:pPr>
      <w:r>
        <w:rPr>
          <w:rFonts w:cs="Times New Roman" w:hint="eastAsia"/>
          <w:b/>
          <w:bCs/>
          <w:sz w:val="24"/>
        </w:rPr>
        <w:t>4.</w:t>
      </w:r>
      <w:r w:rsidR="00971360">
        <w:rPr>
          <w:rFonts w:cs="Times New Roman" w:hint="eastAsia"/>
          <w:b/>
          <w:bCs/>
          <w:sz w:val="24"/>
        </w:rPr>
        <w:t>2</w:t>
      </w:r>
      <w:r>
        <w:rPr>
          <w:rFonts w:cs="Times New Roman" w:hint="eastAsia"/>
          <w:b/>
          <w:bCs/>
          <w:sz w:val="24"/>
        </w:rPr>
        <w:t xml:space="preserve">.1 </w:t>
      </w:r>
      <w:r>
        <w:rPr>
          <w:rFonts w:cs="Times New Roman"/>
          <w:sz w:val="24"/>
        </w:rPr>
        <w:t>BBR</w:t>
      </w:r>
      <w:r w:rsidR="00BD705A">
        <w:rPr>
          <w:rFonts w:cs="Times New Roman" w:hint="eastAsia"/>
          <w:sz w:val="24"/>
        </w:rPr>
        <w:t>工艺</w:t>
      </w:r>
      <w:r>
        <w:rPr>
          <w:rFonts w:cs="Times New Roman"/>
          <w:sz w:val="24"/>
        </w:rPr>
        <w:t>系统中应设置用于芽孢杆菌增殖培养的</w:t>
      </w:r>
      <w:r w:rsidR="00BD705A">
        <w:rPr>
          <w:rFonts w:cs="Times New Roman" w:hint="eastAsia"/>
          <w:sz w:val="24"/>
        </w:rPr>
        <w:t>高效</w:t>
      </w:r>
      <w:r>
        <w:rPr>
          <w:rFonts w:cs="Times New Roman"/>
          <w:sz w:val="24"/>
        </w:rPr>
        <w:t>生物转盘装置。</w:t>
      </w:r>
    </w:p>
    <w:p w14:paraId="02FC841A" w14:textId="2B9024B7" w:rsidR="001B7C91" w:rsidRDefault="002B167E">
      <w:pPr>
        <w:pStyle w:val="ae"/>
        <w:ind w:firstLine="480"/>
        <w:rPr>
          <w:rFonts w:ascii="Times New Roman" w:hAnsi="Times New Roman"/>
          <w:sz w:val="24"/>
          <w:szCs w:val="24"/>
        </w:rPr>
      </w:pPr>
      <w:r>
        <w:rPr>
          <w:rFonts w:ascii="Times New Roman" w:hAnsi="Times New Roman"/>
          <w:sz w:val="24"/>
          <w:szCs w:val="24"/>
        </w:rPr>
        <w:t>【条文说明】</w:t>
      </w:r>
      <w:r>
        <w:rPr>
          <w:rFonts w:ascii="Times New Roman" w:hAnsi="Times New Roman" w:hint="eastAsia"/>
          <w:sz w:val="24"/>
          <w:szCs w:val="24"/>
        </w:rPr>
        <w:t>规定了</w:t>
      </w:r>
      <w:r>
        <w:rPr>
          <w:rFonts w:ascii="Times New Roman" w:hAnsi="Times New Roman"/>
          <w:sz w:val="24"/>
          <w:szCs w:val="24"/>
        </w:rPr>
        <w:t>BBR</w:t>
      </w:r>
      <w:r w:rsidR="00EE6F24">
        <w:rPr>
          <w:rFonts w:ascii="Times New Roman" w:hAnsi="Times New Roman"/>
          <w:sz w:val="24"/>
          <w:szCs w:val="24"/>
        </w:rPr>
        <w:t>工艺</w:t>
      </w:r>
      <w:r>
        <w:rPr>
          <w:rFonts w:ascii="Times New Roman" w:hAnsi="Times New Roman"/>
          <w:sz w:val="24"/>
          <w:szCs w:val="24"/>
        </w:rPr>
        <w:t>系统中应设置用于芽孢杆菌增殖培养的</w:t>
      </w:r>
      <w:r>
        <w:rPr>
          <w:rFonts w:ascii="Times New Roman" w:hAnsi="Times New Roman"/>
          <w:sz w:val="24"/>
          <w:szCs w:val="24"/>
        </w:rPr>
        <w:t>BBR</w:t>
      </w:r>
      <w:r>
        <w:rPr>
          <w:rFonts w:ascii="Times New Roman" w:hAnsi="Times New Roman"/>
          <w:sz w:val="24"/>
          <w:szCs w:val="24"/>
        </w:rPr>
        <w:t>生物转盘装置。</w:t>
      </w:r>
    </w:p>
    <w:p w14:paraId="2C648B20" w14:textId="53ACCBBD" w:rsidR="001B7C91" w:rsidRDefault="002B167E">
      <w:pPr>
        <w:pStyle w:val="ae"/>
        <w:ind w:firstLine="480"/>
        <w:rPr>
          <w:rFonts w:ascii="Times New Roman" w:hAnsi="Times New Roman"/>
          <w:sz w:val="24"/>
          <w:szCs w:val="24"/>
        </w:rPr>
      </w:pPr>
      <w:r>
        <w:rPr>
          <w:rFonts w:ascii="Times New Roman" w:hAnsi="Times New Roman" w:hint="eastAsia"/>
          <w:sz w:val="24"/>
          <w:szCs w:val="24"/>
        </w:rPr>
        <w:t>BBR</w:t>
      </w:r>
      <w:r>
        <w:rPr>
          <w:rFonts w:ascii="Times New Roman" w:hAnsi="Times New Roman" w:hint="eastAsia"/>
          <w:sz w:val="24"/>
          <w:szCs w:val="24"/>
        </w:rPr>
        <w:t>生物转盘装置作为</w:t>
      </w:r>
      <w:r>
        <w:rPr>
          <w:rFonts w:ascii="Times New Roman" w:hAnsi="Times New Roman" w:hint="eastAsia"/>
          <w:sz w:val="24"/>
          <w:szCs w:val="24"/>
        </w:rPr>
        <w:t>BBR</w:t>
      </w:r>
      <w:r w:rsidR="00EE6F24">
        <w:rPr>
          <w:rFonts w:ascii="Times New Roman" w:hAnsi="Times New Roman" w:hint="eastAsia"/>
          <w:sz w:val="24"/>
          <w:szCs w:val="24"/>
        </w:rPr>
        <w:t>工艺系统</w:t>
      </w:r>
      <w:r>
        <w:rPr>
          <w:rFonts w:ascii="Times New Roman" w:hAnsi="Times New Roman" w:hint="eastAsia"/>
          <w:sz w:val="24"/>
          <w:szCs w:val="24"/>
        </w:rPr>
        <w:t>的核心设备，具有吸附、激活、增殖</w:t>
      </w:r>
      <w:r>
        <w:rPr>
          <w:rFonts w:ascii="Times New Roman" w:hAnsi="Times New Roman" w:hint="eastAsia"/>
          <w:sz w:val="24"/>
          <w:szCs w:val="24"/>
        </w:rPr>
        <w:lastRenderedPageBreak/>
        <w:t>芽孢杆菌的功能。</w:t>
      </w:r>
      <w:r>
        <w:rPr>
          <w:rFonts w:ascii="Times New Roman" w:hAnsi="Times New Roman" w:hint="eastAsia"/>
          <w:sz w:val="24"/>
          <w:szCs w:val="24"/>
        </w:rPr>
        <w:t>BBR</w:t>
      </w:r>
      <w:r>
        <w:rPr>
          <w:rFonts w:ascii="Times New Roman" w:hAnsi="Times New Roman" w:hint="eastAsia"/>
          <w:sz w:val="24"/>
          <w:szCs w:val="24"/>
        </w:rPr>
        <w:t>生物转盘中包含特殊的载体，载体针对芽孢杆菌具有选择性吸附作用，促使芽孢杆菌附着在表面形成生物膜，成为生物转盘微生物系统中的优势菌种。</w:t>
      </w:r>
    </w:p>
    <w:p w14:paraId="283A0E84" w14:textId="1838D2B4" w:rsidR="001B7C91" w:rsidRDefault="002B167E">
      <w:pPr>
        <w:pStyle w:val="ae"/>
        <w:ind w:firstLine="480"/>
        <w:rPr>
          <w:rFonts w:ascii="Times New Roman" w:hAnsi="Times New Roman"/>
          <w:sz w:val="24"/>
          <w:szCs w:val="24"/>
        </w:rPr>
      </w:pPr>
      <w:r>
        <w:rPr>
          <w:rFonts w:ascii="Times New Roman" w:hAnsi="Times New Roman" w:hint="eastAsia"/>
          <w:sz w:val="24"/>
          <w:szCs w:val="24"/>
        </w:rPr>
        <w:t>BBR</w:t>
      </w:r>
      <w:r w:rsidR="001B1961">
        <w:rPr>
          <w:rFonts w:ascii="Times New Roman" w:hAnsi="Times New Roman" w:hint="eastAsia"/>
          <w:sz w:val="24"/>
          <w:szCs w:val="24"/>
        </w:rPr>
        <w:t>工艺系统</w:t>
      </w:r>
      <w:r>
        <w:rPr>
          <w:rFonts w:ascii="Times New Roman" w:hAnsi="Times New Roman" w:hint="eastAsia"/>
          <w:sz w:val="24"/>
          <w:szCs w:val="24"/>
        </w:rPr>
        <w:t>设计过程中应根据水质和处理要求，配置相应规格和数量的</w:t>
      </w:r>
      <w:r>
        <w:rPr>
          <w:rFonts w:ascii="Times New Roman" w:hAnsi="Times New Roman" w:hint="eastAsia"/>
          <w:sz w:val="24"/>
          <w:szCs w:val="24"/>
        </w:rPr>
        <w:t>BBR</w:t>
      </w:r>
      <w:r>
        <w:rPr>
          <w:rFonts w:ascii="Times New Roman" w:hAnsi="Times New Roman" w:hint="eastAsia"/>
          <w:sz w:val="24"/>
          <w:szCs w:val="24"/>
        </w:rPr>
        <w:t>生物转盘装置。</w:t>
      </w:r>
    </w:p>
    <w:p w14:paraId="564B97CC" w14:textId="17C3B242" w:rsidR="001B7C91" w:rsidRDefault="002B167E">
      <w:pPr>
        <w:ind w:right="-1"/>
        <w:rPr>
          <w:rFonts w:cs="Times New Roman"/>
          <w:sz w:val="24"/>
        </w:rPr>
      </w:pPr>
      <w:r>
        <w:rPr>
          <w:rFonts w:cs="Times New Roman" w:hint="eastAsia"/>
          <w:b/>
          <w:bCs/>
          <w:sz w:val="24"/>
        </w:rPr>
        <w:t>4.</w:t>
      </w:r>
      <w:r w:rsidR="00971360">
        <w:rPr>
          <w:rFonts w:cs="Times New Roman" w:hint="eastAsia"/>
          <w:b/>
          <w:bCs/>
          <w:sz w:val="24"/>
        </w:rPr>
        <w:t>2</w:t>
      </w:r>
      <w:r>
        <w:rPr>
          <w:rFonts w:cs="Times New Roman" w:hint="eastAsia"/>
          <w:b/>
          <w:bCs/>
          <w:sz w:val="24"/>
        </w:rPr>
        <w:t xml:space="preserve">.2 </w:t>
      </w:r>
      <w:r>
        <w:rPr>
          <w:rFonts w:cs="Times New Roman"/>
          <w:sz w:val="24"/>
        </w:rPr>
        <w:t>BBR</w:t>
      </w:r>
      <w:r>
        <w:rPr>
          <w:rFonts w:cs="Times New Roman"/>
          <w:sz w:val="24"/>
        </w:rPr>
        <w:t>生物转盘装置的设计应按下列公式进行计算：</w:t>
      </w:r>
    </w:p>
    <w:p w14:paraId="25FB1AF3" w14:textId="24ABF3A5" w:rsidR="001B7C91" w:rsidRDefault="00835FBA" w:rsidP="00835FBA">
      <w:pPr>
        <w:tabs>
          <w:tab w:val="center" w:pos="4153"/>
          <w:tab w:val="right" w:pos="8306"/>
        </w:tabs>
        <w:jc w:val="left"/>
        <w:rPr>
          <w:rFonts w:cs="Times New Roman"/>
          <w:sz w:val="24"/>
        </w:rPr>
      </w:pPr>
      <w:r>
        <w:rPr>
          <w:rFonts w:cs="Times New Roman"/>
          <w:sz w:val="24"/>
        </w:rPr>
        <w:tab/>
      </w:r>
      <m:oMath>
        <m:r>
          <m:rPr>
            <m:sty m:val="p"/>
          </m:rPr>
          <w:rPr>
            <w:rFonts w:ascii="Cambria Math" w:hAnsi="Cambria Math" w:cs="Times New Roman"/>
            <w:sz w:val="32"/>
            <w:szCs w:val="32"/>
          </w:rPr>
          <m:t>N=</m:t>
        </m:r>
        <m:f>
          <m:fPr>
            <m:ctrlPr>
              <w:rPr>
                <w:rFonts w:ascii="Cambria Math" w:hAnsi="Cambria Math" w:cs="Times New Roman"/>
                <w:sz w:val="32"/>
                <w:szCs w:val="32"/>
              </w:rPr>
            </m:ctrlPr>
          </m:fPr>
          <m:num>
            <m:sSub>
              <m:sSubPr>
                <m:ctrlPr>
                  <w:rPr>
                    <w:rFonts w:ascii="Cambria Math" w:hAnsi="Cambria Math" w:cs="Times New Roman"/>
                    <w:sz w:val="32"/>
                    <w:szCs w:val="32"/>
                  </w:rPr>
                </m:ctrlPr>
              </m:sSubPr>
              <m:e>
                <m:r>
                  <m:rPr>
                    <m:sty m:val="p"/>
                  </m:rPr>
                  <w:rPr>
                    <w:rFonts w:ascii="Cambria Math" w:hAnsi="Cambria Math" w:cs="Times New Roman"/>
                    <w:sz w:val="32"/>
                    <w:szCs w:val="32"/>
                  </w:rPr>
                  <m:t>A</m:t>
                </m:r>
              </m:e>
              <m:sub>
                <m:r>
                  <m:rPr>
                    <m:sty m:val="p"/>
                  </m:rPr>
                  <w:rPr>
                    <w:rFonts w:ascii="Cambria Math" w:hAnsi="Cambria Math" w:cs="Times New Roman"/>
                    <w:sz w:val="32"/>
                    <w:szCs w:val="32"/>
                  </w:rPr>
                  <m:t>d</m:t>
                </m:r>
              </m:sub>
            </m:sSub>
          </m:num>
          <m:den>
            <m:sSub>
              <m:sSubPr>
                <m:ctrlPr>
                  <w:rPr>
                    <w:rFonts w:ascii="Cambria Math" w:hAnsi="Cambria Math" w:cs="Times New Roman"/>
                    <w:sz w:val="32"/>
                    <w:szCs w:val="32"/>
                  </w:rPr>
                </m:ctrlPr>
              </m:sSubPr>
              <m:e>
                <m:r>
                  <m:rPr>
                    <m:sty m:val="p"/>
                  </m:rPr>
                  <w:rPr>
                    <w:rFonts w:ascii="Cambria Math" w:hAnsi="Cambria Math" w:cs="Times New Roman"/>
                    <w:sz w:val="32"/>
                    <w:szCs w:val="32"/>
                  </w:rPr>
                  <m:t>A</m:t>
                </m:r>
              </m:e>
              <m:sub>
                <m:r>
                  <m:rPr>
                    <m:sty m:val="p"/>
                  </m:rPr>
                  <w:rPr>
                    <w:rFonts w:ascii="Cambria Math" w:hAnsi="Cambria Math" w:cs="Times New Roman"/>
                    <w:sz w:val="32"/>
                    <w:szCs w:val="32"/>
                  </w:rPr>
                  <m:t>0</m:t>
                </m:r>
              </m:sub>
            </m:sSub>
          </m:den>
        </m:f>
      </m:oMath>
      <w:r>
        <w:rPr>
          <w:rFonts w:cs="Times New Roman"/>
          <w:sz w:val="24"/>
        </w:rPr>
        <w:tab/>
      </w:r>
      <w:r w:rsidRPr="00835FBA">
        <w:rPr>
          <w:rFonts w:cs="Times New Roman"/>
          <w:sz w:val="24"/>
        </w:rPr>
        <w:t xml:space="preserve"> ( 4.</w:t>
      </w:r>
      <w:r>
        <w:rPr>
          <w:rFonts w:cs="Times New Roman" w:hint="eastAsia"/>
          <w:sz w:val="24"/>
        </w:rPr>
        <w:t>2</w:t>
      </w:r>
      <w:r w:rsidRPr="00835FBA">
        <w:rPr>
          <w:rFonts w:cs="Times New Roman"/>
          <w:sz w:val="24"/>
        </w:rPr>
        <w:t>.</w:t>
      </w:r>
      <w:r>
        <w:rPr>
          <w:rFonts w:cs="Times New Roman" w:hint="eastAsia"/>
          <w:sz w:val="24"/>
        </w:rPr>
        <w:t>2</w:t>
      </w:r>
      <w:r w:rsidRPr="00835FBA">
        <w:rPr>
          <w:rFonts w:cs="Times New Roman"/>
          <w:sz w:val="24"/>
        </w:rPr>
        <w:t>-1)</w:t>
      </w:r>
    </w:p>
    <w:p w14:paraId="503CD935" w14:textId="085C89D2" w:rsidR="00481E77" w:rsidRDefault="00481E77" w:rsidP="00481E77">
      <w:pPr>
        <w:tabs>
          <w:tab w:val="center" w:pos="4153"/>
          <w:tab w:val="right" w:pos="8306"/>
        </w:tabs>
        <w:jc w:val="left"/>
        <w:rPr>
          <w:rFonts w:cs="Times New Roman"/>
          <w:sz w:val="24"/>
        </w:rPr>
      </w:pPr>
      <w:r>
        <w:rPr>
          <w:rFonts w:cs="Times New Roman"/>
        </w:rPr>
        <w:tab/>
      </w:r>
      <m:oMath>
        <m:sSub>
          <m:sSubPr>
            <m:ctrlPr>
              <w:rPr>
                <w:rFonts w:ascii="Cambria Math" w:hAnsi="Cambria Math" w:cs="Times New Roman"/>
                <w:iCs/>
                <w:sz w:val="32"/>
                <w:szCs w:val="32"/>
              </w:rPr>
            </m:ctrlPr>
          </m:sSubPr>
          <m:e>
            <m:r>
              <m:rPr>
                <m:sty m:val="p"/>
              </m:rPr>
              <w:rPr>
                <w:rFonts w:ascii="Cambria Math" w:hAnsi="Cambria Math" w:cs="Times New Roman"/>
                <w:sz w:val="32"/>
                <w:szCs w:val="32"/>
              </w:rPr>
              <m:t>A</m:t>
            </m:r>
            <m:ctrlPr>
              <w:rPr>
                <w:rFonts w:ascii="Cambria Math" w:hAnsi="Cambria Math" w:cs="Times New Roman"/>
                <w:sz w:val="32"/>
                <w:szCs w:val="32"/>
              </w:rPr>
            </m:ctrlPr>
          </m:e>
          <m:sub>
            <m:r>
              <m:rPr>
                <m:sty m:val="p"/>
              </m:rPr>
              <w:rPr>
                <w:rFonts w:ascii="Cambria Math" w:hAnsi="Cambria Math" w:cs="Times New Roman"/>
                <w:sz w:val="32"/>
                <w:szCs w:val="32"/>
              </w:rPr>
              <m:t>d</m:t>
            </m:r>
          </m:sub>
        </m:sSub>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0.001</m:t>
            </m:r>
            <m:sSub>
              <m:sSubPr>
                <m:ctrlPr>
                  <w:rPr>
                    <w:rFonts w:ascii="Cambria Math" w:hAnsi="Cambria Math" w:cs="Times New Roman"/>
                    <w:iCs/>
                    <w:sz w:val="32"/>
                    <w:szCs w:val="32"/>
                  </w:rPr>
                </m:ctrlPr>
              </m:sSubPr>
              <m:e>
                <m:r>
                  <m:rPr>
                    <m:sty m:val="p"/>
                  </m:rPr>
                  <w:rPr>
                    <w:rFonts w:ascii="Cambria Math" w:hAnsi="Cambria Math" w:cs="Times New Roman"/>
                    <w:sz w:val="32"/>
                    <w:szCs w:val="32"/>
                  </w:rPr>
                  <m:t>QS</m:t>
                </m:r>
                <m:ctrlPr>
                  <w:rPr>
                    <w:rFonts w:ascii="Cambria Math" w:hAnsi="Cambria Math" w:cs="Times New Roman"/>
                    <w:sz w:val="32"/>
                    <w:szCs w:val="32"/>
                  </w:rPr>
                </m:ctrlPr>
              </m:e>
              <m:sub>
                <m:r>
                  <m:rPr>
                    <m:sty m:val="p"/>
                  </m:rPr>
                  <w:rPr>
                    <w:rFonts w:ascii="Cambria Math" w:hAnsi="Cambria Math" w:cs="Times New Roman"/>
                    <w:sz w:val="32"/>
                    <w:szCs w:val="32"/>
                  </w:rPr>
                  <m:t>0</m:t>
                </m:r>
              </m:sub>
            </m:sSub>
          </m:num>
          <m:den>
            <m:sSub>
              <m:sSubPr>
                <m:ctrlPr>
                  <w:rPr>
                    <w:rFonts w:ascii="Cambria Math" w:hAnsi="Cambria Math" w:cs="Times New Roman"/>
                    <w:iCs/>
                    <w:sz w:val="32"/>
                    <w:szCs w:val="32"/>
                  </w:rPr>
                </m:ctrlPr>
              </m:sSubPr>
              <m:e>
                <m:r>
                  <m:rPr>
                    <m:sty m:val="p"/>
                  </m:rPr>
                  <w:rPr>
                    <w:rFonts w:ascii="Cambria Math" w:hAnsi="Cambria Math" w:cs="Times New Roman"/>
                    <w:sz w:val="32"/>
                    <w:szCs w:val="32"/>
                  </w:rPr>
                  <m:t>L</m:t>
                </m:r>
                <m:ctrlPr>
                  <w:rPr>
                    <w:rFonts w:ascii="Cambria Math" w:hAnsi="Cambria Math" w:cs="Times New Roman"/>
                    <w:i/>
                    <w:sz w:val="32"/>
                    <w:szCs w:val="32"/>
                  </w:rPr>
                </m:ctrlPr>
              </m:e>
              <m:sub>
                <m:r>
                  <m:rPr>
                    <m:sty m:val="p"/>
                  </m:rPr>
                  <w:rPr>
                    <w:rFonts w:ascii="Cambria Math" w:hAnsi="Cambria Math" w:cs="Times New Roman"/>
                    <w:sz w:val="32"/>
                    <w:szCs w:val="32"/>
                  </w:rPr>
                  <m:t>BC</m:t>
                </m:r>
              </m:sub>
            </m:sSub>
          </m:den>
        </m:f>
      </m:oMath>
      <w:r>
        <w:rPr>
          <w:rFonts w:cs="Times New Roman"/>
        </w:rPr>
        <w:tab/>
      </w:r>
      <w:r w:rsidRPr="00835FBA">
        <w:rPr>
          <w:rFonts w:cs="Times New Roman"/>
          <w:sz w:val="24"/>
        </w:rPr>
        <w:t>( 4.</w:t>
      </w:r>
      <w:r>
        <w:rPr>
          <w:rFonts w:cs="Times New Roman" w:hint="eastAsia"/>
          <w:sz w:val="24"/>
        </w:rPr>
        <w:t>2</w:t>
      </w:r>
      <w:r w:rsidRPr="00835FBA">
        <w:rPr>
          <w:rFonts w:cs="Times New Roman"/>
          <w:sz w:val="24"/>
        </w:rPr>
        <w:t>.</w:t>
      </w:r>
      <w:r>
        <w:rPr>
          <w:rFonts w:cs="Times New Roman" w:hint="eastAsia"/>
          <w:sz w:val="24"/>
        </w:rPr>
        <w:t>2</w:t>
      </w:r>
      <w:r w:rsidRPr="00835FBA">
        <w:rPr>
          <w:rFonts w:cs="Times New Roman"/>
          <w:sz w:val="24"/>
        </w:rPr>
        <w:t>-</w:t>
      </w:r>
      <w:r>
        <w:rPr>
          <w:rFonts w:cs="Times New Roman" w:hint="eastAsia"/>
          <w:sz w:val="24"/>
        </w:rPr>
        <w:t>2</w:t>
      </w:r>
      <w:r w:rsidRPr="00835FBA">
        <w:rPr>
          <w:rFonts w:cs="Times New Roman"/>
          <w:sz w:val="24"/>
        </w:rPr>
        <w:t>)</w:t>
      </w:r>
    </w:p>
    <w:p w14:paraId="63B0CDDE" w14:textId="77777777" w:rsidR="001B7C91" w:rsidRDefault="002B167E">
      <w:pPr>
        <w:ind w:right="-1"/>
        <w:rPr>
          <w:rFonts w:cs="Times New Roman"/>
          <w:sz w:val="24"/>
        </w:rPr>
      </w:pPr>
      <w:r>
        <w:rPr>
          <w:rFonts w:cs="Times New Roman"/>
          <w:sz w:val="24"/>
        </w:rPr>
        <w:t>式中：</w:t>
      </w:r>
      <w:r>
        <w:rPr>
          <w:rFonts w:cs="Times New Roman"/>
          <w:sz w:val="24"/>
        </w:rPr>
        <w:t>N——BBR</w:t>
      </w:r>
      <w:r>
        <w:rPr>
          <w:rFonts w:cs="Times New Roman"/>
          <w:sz w:val="24"/>
        </w:rPr>
        <w:t>生物转盘的台数，保留整数；</w:t>
      </w:r>
    </w:p>
    <w:p w14:paraId="10D696E4" w14:textId="77777777" w:rsidR="001B7C91" w:rsidRDefault="002B167E">
      <w:pPr>
        <w:ind w:firstLineChars="300" w:firstLine="720"/>
        <w:rPr>
          <w:rFonts w:cs="Times New Roman"/>
          <w:sz w:val="24"/>
        </w:rPr>
      </w:pPr>
      <w:r>
        <w:rPr>
          <w:rFonts w:cs="Times New Roman"/>
          <w:sz w:val="24"/>
        </w:rPr>
        <w:t>A</w:t>
      </w:r>
      <w:r>
        <w:rPr>
          <w:rFonts w:cs="Times New Roman"/>
          <w:sz w:val="24"/>
          <w:vertAlign w:val="subscript"/>
        </w:rPr>
        <w:t>d</w:t>
      </w:r>
      <w:r>
        <w:rPr>
          <w:rFonts w:cs="Times New Roman"/>
          <w:sz w:val="24"/>
        </w:rPr>
        <w:t>——BBR</w:t>
      </w:r>
      <w:r>
        <w:rPr>
          <w:rFonts w:cs="Times New Roman"/>
          <w:sz w:val="24"/>
        </w:rPr>
        <w:t>系统中工艺需求的理论转盘</w:t>
      </w:r>
      <w:r>
        <w:rPr>
          <w:rFonts w:cs="Times New Roman" w:hint="eastAsia"/>
          <w:sz w:val="24"/>
        </w:rPr>
        <w:t>载体</w:t>
      </w:r>
      <w:r>
        <w:rPr>
          <w:rFonts w:cs="Times New Roman"/>
          <w:sz w:val="24"/>
        </w:rPr>
        <w:t>表面积计算值（</w:t>
      </w:r>
      <w:r>
        <w:rPr>
          <w:rFonts w:cs="Times New Roman"/>
          <w:sz w:val="24"/>
        </w:rPr>
        <w:t>m</w:t>
      </w:r>
      <w:r>
        <w:rPr>
          <w:rFonts w:cs="Times New Roman"/>
          <w:sz w:val="24"/>
          <w:vertAlign w:val="superscript"/>
        </w:rPr>
        <w:t>2</w:t>
      </w:r>
      <w:r>
        <w:rPr>
          <w:rFonts w:cs="Times New Roman"/>
          <w:sz w:val="24"/>
        </w:rPr>
        <w:t>）；</w:t>
      </w:r>
    </w:p>
    <w:p w14:paraId="1367691F" w14:textId="77777777" w:rsidR="001B7C91" w:rsidRDefault="002B167E">
      <w:pPr>
        <w:ind w:firstLineChars="300" w:firstLine="720"/>
        <w:rPr>
          <w:rFonts w:cs="Times New Roman"/>
          <w:sz w:val="24"/>
        </w:rPr>
      </w:pPr>
      <w:r>
        <w:rPr>
          <w:rFonts w:cs="Times New Roman"/>
          <w:sz w:val="24"/>
        </w:rPr>
        <w:t>A</w:t>
      </w:r>
      <w:r>
        <w:rPr>
          <w:rFonts w:cs="Times New Roman"/>
          <w:sz w:val="24"/>
          <w:vertAlign w:val="subscript"/>
        </w:rPr>
        <w:t>0</w:t>
      </w:r>
      <w:r>
        <w:rPr>
          <w:rFonts w:cs="Times New Roman"/>
          <w:sz w:val="24"/>
        </w:rPr>
        <w:t>——</w:t>
      </w:r>
      <w:r>
        <w:rPr>
          <w:rFonts w:cs="Times New Roman"/>
          <w:sz w:val="24"/>
        </w:rPr>
        <w:t>单台</w:t>
      </w:r>
      <w:r>
        <w:rPr>
          <w:rFonts w:cs="Times New Roman"/>
          <w:sz w:val="24"/>
        </w:rPr>
        <w:t>BBR</w:t>
      </w:r>
      <w:r>
        <w:rPr>
          <w:rFonts w:cs="Times New Roman"/>
          <w:sz w:val="24"/>
        </w:rPr>
        <w:t>生物转盘的</w:t>
      </w:r>
      <w:r>
        <w:rPr>
          <w:rFonts w:cs="Times New Roman" w:hint="eastAsia"/>
          <w:sz w:val="24"/>
        </w:rPr>
        <w:t>载体</w:t>
      </w:r>
      <w:r>
        <w:rPr>
          <w:rFonts w:cs="Times New Roman"/>
          <w:sz w:val="24"/>
        </w:rPr>
        <w:t>表面积（</w:t>
      </w:r>
      <w:r>
        <w:rPr>
          <w:rFonts w:cs="Times New Roman"/>
          <w:sz w:val="24"/>
        </w:rPr>
        <w:t>m</w:t>
      </w:r>
      <w:r>
        <w:rPr>
          <w:rFonts w:cs="Times New Roman"/>
          <w:sz w:val="24"/>
          <w:vertAlign w:val="superscript"/>
        </w:rPr>
        <w:t>2</w:t>
      </w:r>
      <w:r>
        <w:rPr>
          <w:rFonts w:cs="Times New Roman"/>
          <w:sz w:val="24"/>
        </w:rPr>
        <w:t>）；</w:t>
      </w:r>
    </w:p>
    <w:p w14:paraId="013877E6" w14:textId="77407854" w:rsidR="001B7C91" w:rsidRDefault="002B167E">
      <w:pPr>
        <w:ind w:firstLineChars="300" w:firstLine="720"/>
        <w:rPr>
          <w:rFonts w:cs="Times New Roman"/>
          <w:sz w:val="24"/>
        </w:rPr>
      </w:pPr>
      <w:r>
        <w:rPr>
          <w:rFonts w:cs="Times New Roman"/>
          <w:sz w:val="24"/>
        </w:rPr>
        <w:t>Q——</w:t>
      </w:r>
      <w:r w:rsidR="00557527">
        <w:rPr>
          <w:rFonts w:cs="Times New Roman"/>
          <w:sz w:val="24"/>
        </w:rPr>
        <w:t>生物反应池</w:t>
      </w:r>
      <w:r>
        <w:rPr>
          <w:rFonts w:cs="Times New Roman"/>
          <w:sz w:val="24"/>
        </w:rPr>
        <w:t>进水设计流量，</w:t>
      </w:r>
      <w:r>
        <w:rPr>
          <w:rFonts w:cs="Times New Roman"/>
          <w:sz w:val="24"/>
        </w:rPr>
        <w:t>m</w:t>
      </w:r>
      <w:r>
        <w:rPr>
          <w:rFonts w:cs="Times New Roman"/>
          <w:sz w:val="24"/>
          <w:vertAlign w:val="superscript"/>
        </w:rPr>
        <w:t>3</w:t>
      </w:r>
      <w:r>
        <w:rPr>
          <w:rFonts w:cs="Times New Roman"/>
          <w:sz w:val="24"/>
        </w:rPr>
        <w:t>/d</w:t>
      </w:r>
      <w:r>
        <w:rPr>
          <w:rFonts w:cs="Times New Roman"/>
          <w:sz w:val="24"/>
        </w:rPr>
        <w:t>；</w:t>
      </w:r>
    </w:p>
    <w:p w14:paraId="6E5C576B" w14:textId="0A544893" w:rsidR="001B7C91" w:rsidRDefault="002B167E">
      <w:pPr>
        <w:ind w:firstLineChars="300" w:firstLine="720"/>
        <w:rPr>
          <w:rFonts w:cs="Times New Roman"/>
          <w:sz w:val="24"/>
        </w:rPr>
      </w:pPr>
      <w:r>
        <w:rPr>
          <w:rFonts w:cs="Times New Roman"/>
          <w:sz w:val="24"/>
        </w:rPr>
        <w:t>S</w:t>
      </w:r>
      <w:r>
        <w:rPr>
          <w:rFonts w:cs="Times New Roman"/>
          <w:sz w:val="24"/>
          <w:vertAlign w:val="subscript"/>
        </w:rPr>
        <w:t>0</w:t>
      </w:r>
      <w:r>
        <w:rPr>
          <w:rFonts w:cs="Times New Roman"/>
          <w:sz w:val="24"/>
        </w:rPr>
        <w:t>——</w:t>
      </w:r>
      <w:r w:rsidR="00557527">
        <w:rPr>
          <w:rFonts w:cs="Times New Roman"/>
          <w:sz w:val="24"/>
        </w:rPr>
        <w:t>生物反应池</w:t>
      </w:r>
      <w:r>
        <w:rPr>
          <w:rFonts w:cs="Times New Roman"/>
          <w:sz w:val="24"/>
        </w:rPr>
        <w:t>进水五日生化需氧量</w:t>
      </w:r>
      <w:r>
        <w:rPr>
          <w:rFonts w:cs="Times New Roman"/>
          <w:sz w:val="24"/>
        </w:rPr>
        <w:t>(mg/L)</w:t>
      </w:r>
      <w:r>
        <w:rPr>
          <w:rFonts w:cs="Times New Roman"/>
          <w:sz w:val="24"/>
        </w:rPr>
        <w:t>，如投加碳源，应包含外加碳源的五日生化需氧量</w:t>
      </w:r>
      <w:r w:rsidR="00481E77">
        <w:rPr>
          <w:rFonts w:cs="Times New Roman"/>
          <w:sz w:val="24"/>
        </w:rPr>
        <w:t>；</w:t>
      </w:r>
    </w:p>
    <w:p w14:paraId="67928BCC" w14:textId="7692B2CE" w:rsidR="001B7C91" w:rsidRDefault="002B167E">
      <w:pPr>
        <w:ind w:firstLineChars="300" w:firstLine="720"/>
        <w:rPr>
          <w:rFonts w:cs="Times New Roman"/>
          <w:sz w:val="24"/>
        </w:rPr>
      </w:pPr>
      <w:r>
        <w:rPr>
          <w:rFonts w:cs="Times New Roman"/>
          <w:sz w:val="24"/>
        </w:rPr>
        <w:t>L</w:t>
      </w:r>
      <w:r w:rsidRPr="00CB651D">
        <w:rPr>
          <w:rFonts w:cs="Times New Roman"/>
          <w:sz w:val="24"/>
          <w:vertAlign w:val="subscript"/>
        </w:rPr>
        <w:t>BC</w:t>
      </w:r>
      <w:r>
        <w:rPr>
          <w:rFonts w:cs="Times New Roman"/>
          <w:sz w:val="24"/>
        </w:rPr>
        <w:t>——BBR</w:t>
      </w:r>
      <w:r>
        <w:rPr>
          <w:rFonts w:cs="Times New Roman"/>
          <w:sz w:val="24"/>
        </w:rPr>
        <w:t>生物转盘</w:t>
      </w:r>
      <w:r>
        <w:rPr>
          <w:rFonts w:cs="Times New Roman" w:hint="eastAsia"/>
          <w:sz w:val="24"/>
        </w:rPr>
        <w:t>菌种孵化营养投配</w:t>
      </w:r>
      <w:r w:rsidR="0012260D">
        <w:rPr>
          <w:rFonts w:cs="Times New Roman" w:hint="eastAsia"/>
          <w:sz w:val="24"/>
        </w:rPr>
        <w:t>负荷</w:t>
      </w:r>
      <w:r>
        <w:rPr>
          <w:rFonts w:cs="Times New Roman"/>
          <w:sz w:val="24"/>
        </w:rPr>
        <w:t>，宜根据试验资料</w:t>
      </w:r>
      <w:r>
        <w:rPr>
          <w:rFonts w:cs="Times New Roman" w:hint="eastAsia"/>
          <w:sz w:val="24"/>
        </w:rPr>
        <w:t>或类似项目经验</w:t>
      </w:r>
      <w:r>
        <w:rPr>
          <w:rFonts w:cs="Times New Roman"/>
          <w:sz w:val="24"/>
        </w:rPr>
        <w:t>确定，无</w:t>
      </w:r>
      <w:r>
        <w:rPr>
          <w:rFonts w:cs="Times New Roman" w:hint="eastAsia"/>
          <w:sz w:val="24"/>
        </w:rPr>
        <w:t>相关</w:t>
      </w:r>
      <w:r>
        <w:rPr>
          <w:rFonts w:cs="Times New Roman"/>
          <w:sz w:val="24"/>
        </w:rPr>
        <w:t>资料时，一般取</w:t>
      </w:r>
      <w:r>
        <w:rPr>
          <w:rFonts w:cs="Times New Roman"/>
          <w:sz w:val="24"/>
        </w:rPr>
        <w:t>0.2~0.6kgBOD/m</w:t>
      </w:r>
      <w:r>
        <w:rPr>
          <w:rFonts w:cs="Times New Roman"/>
          <w:sz w:val="24"/>
          <w:vertAlign w:val="superscript"/>
        </w:rPr>
        <w:t>2</w:t>
      </w:r>
      <w:r>
        <w:rPr>
          <w:rFonts w:cs="Times New Roman"/>
          <w:sz w:val="24"/>
        </w:rPr>
        <w:t>·d</w:t>
      </w:r>
      <w:r>
        <w:rPr>
          <w:rFonts w:cs="Times New Roman"/>
          <w:sz w:val="24"/>
        </w:rPr>
        <w:t>。</w:t>
      </w:r>
    </w:p>
    <w:p w14:paraId="7C09F416" w14:textId="77777777" w:rsidR="001B7C91" w:rsidRDefault="002B167E">
      <w:pPr>
        <w:pStyle w:val="ae"/>
        <w:ind w:firstLine="480"/>
        <w:rPr>
          <w:rFonts w:ascii="Times New Roman" w:hAnsi="Times New Roman"/>
          <w:sz w:val="24"/>
          <w:szCs w:val="24"/>
        </w:rPr>
      </w:pPr>
      <w:r>
        <w:rPr>
          <w:rFonts w:ascii="Times New Roman" w:hAnsi="Times New Roman"/>
          <w:sz w:val="24"/>
          <w:szCs w:val="24"/>
        </w:rPr>
        <w:t>【条文说明】</w:t>
      </w:r>
      <w:r>
        <w:rPr>
          <w:rFonts w:ascii="Times New Roman" w:hAnsi="Times New Roman" w:hint="eastAsia"/>
          <w:sz w:val="24"/>
          <w:szCs w:val="24"/>
        </w:rPr>
        <w:t>规定</w:t>
      </w:r>
      <w:r>
        <w:rPr>
          <w:rFonts w:ascii="Times New Roman" w:hAnsi="Times New Roman"/>
          <w:sz w:val="24"/>
          <w:szCs w:val="24"/>
        </w:rPr>
        <w:t>BBR</w:t>
      </w:r>
      <w:r>
        <w:rPr>
          <w:rFonts w:ascii="Times New Roman" w:hAnsi="Times New Roman"/>
          <w:sz w:val="24"/>
          <w:szCs w:val="24"/>
        </w:rPr>
        <w:t>生物转盘装置的</w:t>
      </w:r>
      <w:r>
        <w:rPr>
          <w:rFonts w:ascii="Times New Roman" w:hAnsi="Times New Roman" w:hint="eastAsia"/>
          <w:sz w:val="24"/>
          <w:szCs w:val="24"/>
        </w:rPr>
        <w:t>配置台数的计算方法。</w:t>
      </w:r>
    </w:p>
    <w:p w14:paraId="24E5EE2C" w14:textId="2AAFC780" w:rsidR="001B7C91" w:rsidRDefault="002B167E">
      <w:pPr>
        <w:pStyle w:val="ae"/>
        <w:ind w:firstLine="480"/>
        <w:rPr>
          <w:rFonts w:ascii="Times New Roman" w:hAnsi="Times New Roman"/>
          <w:sz w:val="24"/>
          <w:szCs w:val="24"/>
        </w:rPr>
      </w:pPr>
      <w:r>
        <w:rPr>
          <w:rFonts w:ascii="Times New Roman" w:hAnsi="Times New Roman" w:hint="eastAsia"/>
          <w:sz w:val="24"/>
          <w:szCs w:val="24"/>
        </w:rPr>
        <w:t>根据项目的水质数据和处理要求以及</w:t>
      </w:r>
      <w:r>
        <w:rPr>
          <w:rFonts w:ascii="Times New Roman" w:hAnsi="Times New Roman" w:hint="eastAsia"/>
          <w:sz w:val="24"/>
          <w:szCs w:val="24"/>
        </w:rPr>
        <w:t>BBR</w:t>
      </w:r>
      <w:r>
        <w:rPr>
          <w:rFonts w:ascii="Times New Roman" w:hAnsi="Times New Roman" w:hint="eastAsia"/>
          <w:sz w:val="24"/>
          <w:szCs w:val="24"/>
        </w:rPr>
        <w:t>生物转盘装置供应商的设备规格参数，选择合适的生物转盘装置型号，并根据型号的载体表面积参数（</w:t>
      </w:r>
      <w:r>
        <w:rPr>
          <w:rFonts w:ascii="Times New Roman" w:hAnsi="Times New Roman"/>
          <w:sz w:val="24"/>
          <w:szCs w:val="24"/>
        </w:rPr>
        <w:t>A</w:t>
      </w:r>
      <w:r w:rsidRPr="00CB651D">
        <w:rPr>
          <w:rFonts w:ascii="Times New Roman" w:hAnsi="Times New Roman"/>
          <w:sz w:val="24"/>
          <w:szCs w:val="24"/>
          <w:vertAlign w:val="subscript"/>
        </w:rPr>
        <w:t>0</w:t>
      </w:r>
      <w:r>
        <w:rPr>
          <w:rFonts w:ascii="Times New Roman" w:hAnsi="Times New Roman" w:hint="eastAsia"/>
          <w:sz w:val="24"/>
          <w:szCs w:val="24"/>
        </w:rPr>
        <w:t>）、</w:t>
      </w:r>
      <w:r>
        <w:rPr>
          <w:rFonts w:ascii="Times New Roman" w:hAnsi="Times New Roman"/>
          <w:sz w:val="24"/>
          <w:szCs w:val="24"/>
        </w:rPr>
        <w:t>BBR</w:t>
      </w:r>
      <w:r>
        <w:rPr>
          <w:rFonts w:ascii="Times New Roman" w:hAnsi="Times New Roman"/>
          <w:sz w:val="24"/>
          <w:szCs w:val="24"/>
        </w:rPr>
        <w:t>生物转盘</w:t>
      </w:r>
      <w:r>
        <w:rPr>
          <w:rFonts w:ascii="Times New Roman" w:hAnsi="Times New Roman" w:hint="eastAsia"/>
          <w:sz w:val="24"/>
          <w:szCs w:val="24"/>
        </w:rPr>
        <w:t>菌种孵化营养投配系数（</w:t>
      </w:r>
      <w:r>
        <w:rPr>
          <w:rFonts w:ascii="Times New Roman" w:hAnsi="Times New Roman"/>
          <w:sz w:val="24"/>
          <w:szCs w:val="24"/>
        </w:rPr>
        <w:t>L</w:t>
      </w:r>
      <w:r w:rsidRPr="00CB651D">
        <w:rPr>
          <w:rFonts w:ascii="Times New Roman" w:hAnsi="Times New Roman"/>
          <w:sz w:val="24"/>
          <w:szCs w:val="24"/>
          <w:vertAlign w:val="subscript"/>
        </w:rPr>
        <w:t>BC</w:t>
      </w:r>
      <w:r>
        <w:rPr>
          <w:rFonts w:ascii="Times New Roman" w:hAnsi="Times New Roman" w:hint="eastAsia"/>
          <w:sz w:val="24"/>
          <w:szCs w:val="24"/>
        </w:rPr>
        <w:t>）计算设备台数。</w:t>
      </w:r>
    </w:p>
    <w:p w14:paraId="23EEE354" w14:textId="206438EB" w:rsidR="001B7C91" w:rsidRDefault="002B167E">
      <w:pPr>
        <w:pStyle w:val="ae"/>
        <w:ind w:firstLine="480"/>
        <w:rPr>
          <w:rFonts w:ascii="Times New Roman" w:hAnsi="Times New Roman"/>
          <w:sz w:val="24"/>
          <w:szCs w:val="24"/>
        </w:rPr>
      </w:pPr>
      <w:r>
        <w:rPr>
          <w:rFonts w:ascii="Times New Roman" w:hAnsi="Times New Roman"/>
          <w:sz w:val="24"/>
          <w:szCs w:val="24"/>
        </w:rPr>
        <w:t>BBR</w:t>
      </w:r>
      <w:r>
        <w:rPr>
          <w:rFonts w:ascii="Times New Roman" w:hAnsi="Times New Roman"/>
          <w:sz w:val="24"/>
          <w:szCs w:val="24"/>
        </w:rPr>
        <w:t>生物转盘菌种孵化营养投配</w:t>
      </w:r>
      <w:r w:rsidR="009F4B9E">
        <w:rPr>
          <w:rFonts w:ascii="Times New Roman" w:hAnsi="Times New Roman" w:hint="eastAsia"/>
          <w:sz w:val="24"/>
          <w:szCs w:val="24"/>
        </w:rPr>
        <w:t>负荷</w:t>
      </w:r>
      <w:r>
        <w:rPr>
          <w:rFonts w:ascii="Times New Roman" w:hAnsi="Times New Roman" w:hint="eastAsia"/>
          <w:sz w:val="24"/>
          <w:szCs w:val="24"/>
        </w:rPr>
        <w:t>是指单位表面积的载体每日需要投加的</w:t>
      </w:r>
      <w:r>
        <w:rPr>
          <w:rFonts w:ascii="Times New Roman" w:hAnsi="Times New Roman" w:hint="eastAsia"/>
          <w:sz w:val="24"/>
          <w:szCs w:val="24"/>
        </w:rPr>
        <w:t>BOD</w:t>
      </w:r>
      <w:r>
        <w:rPr>
          <w:rFonts w:ascii="Times New Roman" w:hAnsi="Times New Roman" w:hint="eastAsia"/>
          <w:sz w:val="24"/>
          <w:szCs w:val="24"/>
        </w:rPr>
        <w:t>营养物量，与单位表面积增殖、培养的芽孢杆菌量相关，根据现有</w:t>
      </w:r>
      <w:r>
        <w:rPr>
          <w:rFonts w:ascii="Times New Roman" w:hAnsi="Times New Roman" w:hint="eastAsia"/>
          <w:sz w:val="24"/>
          <w:szCs w:val="24"/>
        </w:rPr>
        <w:t>BBR</w:t>
      </w:r>
      <w:r>
        <w:rPr>
          <w:rFonts w:ascii="Times New Roman" w:hAnsi="Times New Roman" w:hint="eastAsia"/>
          <w:sz w:val="24"/>
          <w:szCs w:val="24"/>
        </w:rPr>
        <w:t>技术应用经验，当投配</w:t>
      </w:r>
      <w:r w:rsidR="0012260D">
        <w:rPr>
          <w:rFonts w:ascii="Times New Roman" w:hAnsi="Times New Roman" w:hint="eastAsia"/>
          <w:sz w:val="24"/>
          <w:szCs w:val="24"/>
        </w:rPr>
        <w:t>负荷</w:t>
      </w:r>
      <w:r>
        <w:rPr>
          <w:rFonts w:ascii="Times New Roman" w:hAnsi="Times New Roman" w:hint="eastAsia"/>
          <w:sz w:val="24"/>
          <w:szCs w:val="24"/>
        </w:rPr>
        <w:t>在</w:t>
      </w:r>
      <w:r>
        <w:rPr>
          <w:rFonts w:ascii="Times New Roman" w:hAnsi="Times New Roman" w:hint="eastAsia"/>
          <w:sz w:val="24"/>
          <w:szCs w:val="24"/>
        </w:rPr>
        <w:t>0.2~0.6kgBOD/m</w:t>
      </w:r>
      <w:r>
        <w:rPr>
          <w:rFonts w:ascii="Times New Roman" w:hAnsi="Times New Roman" w:hint="eastAsia"/>
          <w:sz w:val="24"/>
          <w:szCs w:val="24"/>
          <w:vertAlign w:val="superscript"/>
        </w:rPr>
        <w:t>2</w:t>
      </w:r>
      <w:r>
        <w:rPr>
          <w:rFonts w:ascii="Times New Roman" w:hAnsi="Times New Roman" w:hint="eastAsia"/>
          <w:sz w:val="24"/>
          <w:szCs w:val="24"/>
        </w:rPr>
        <w:t>·</w:t>
      </w:r>
      <w:r>
        <w:rPr>
          <w:rFonts w:ascii="Times New Roman" w:hAnsi="Times New Roman" w:hint="eastAsia"/>
          <w:sz w:val="24"/>
          <w:szCs w:val="24"/>
        </w:rPr>
        <w:t>d</w:t>
      </w:r>
      <w:r>
        <w:rPr>
          <w:rFonts w:ascii="Times New Roman" w:hAnsi="Times New Roman" w:hint="eastAsia"/>
          <w:sz w:val="24"/>
          <w:szCs w:val="24"/>
        </w:rPr>
        <w:t>区间时，具有较稳定的芽孢杆菌培养效率。</w:t>
      </w:r>
    </w:p>
    <w:p w14:paraId="1E93E316" w14:textId="4131E9C2" w:rsidR="001B7C91" w:rsidRDefault="002B167E">
      <w:pPr>
        <w:ind w:right="-1"/>
        <w:rPr>
          <w:rFonts w:cs="Times New Roman"/>
          <w:sz w:val="24"/>
        </w:rPr>
      </w:pPr>
      <w:r>
        <w:rPr>
          <w:rFonts w:cs="Times New Roman" w:hint="eastAsia"/>
          <w:b/>
          <w:bCs/>
          <w:sz w:val="24"/>
        </w:rPr>
        <w:t>4.</w:t>
      </w:r>
      <w:r w:rsidR="00971360">
        <w:rPr>
          <w:rFonts w:cs="Times New Roman" w:hint="eastAsia"/>
          <w:b/>
          <w:bCs/>
          <w:sz w:val="24"/>
        </w:rPr>
        <w:t>2</w:t>
      </w:r>
      <w:r>
        <w:rPr>
          <w:rFonts w:cs="Times New Roman" w:hint="eastAsia"/>
          <w:b/>
          <w:bCs/>
          <w:sz w:val="24"/>
        </w:rPr>
        <w:t>.3</w:t>
      </w:r>
      <w:r>
        <w:rPr>
          <w:rFonts w:cs="Times New Roman"/>
          <w:sz w:val="24"/>
        </w:rPr>
        <w:t>混合区（池），混合区（池）应采用机械搅拌，</w:t>
      </w:r>
      <w:r w:rsidR="00E326E6">
        <w:rPr>
          <w:rFonts w:cs="Times New Roman" w:hint="eastAsia"/>
          <w:sz w:val="24"/>
        </w:rPr>
        <w:t>搅拌</w:t>
      </w:r>
      <w:r>
        <w:rPr>
          <w:rFonts w:cs="Times New Roman"/>
          <w:sz w:val="24"/>
        </w:rPr>
        <w:t>功率宜采用</w:t>
      </w:r>
      <w:r>
        <w:rPr>
          <w:rFonts w:cs="Times New Roman"/>
          <w:sz w:val="24"/>
        </w:rPr>
        <w:t>2W/m</w:t>
      </w:r>
      <w:r>
        <w:rPr>
          <w:rFonts w:cs="Times New Roman"/>
          <w:sz w:val="24"/>
          <w:vertAlign w:val="superscript"/>
        </w:rPr>
        <w:t>3</w:t>
      </w:r>
      <w:r>
        <w:rPr>
          <w:rFonts w:cs="Times New Roman"/>
          <w:sz w:val="24"/>
        </w:rPr>
        <w:t>~8W/m</w:t>
      </w:r>
      <w:r>
        <w:rPr>
          <w:rFonts w:cs="Times New Roman"/>
          <w:sz w:val="24"/>
          <w:vertAlign w:val="superscript"/>
        </w:rPr>
        <w:t>3</w:t>
      </w:r>
      <w:r>
        <w:rPr>
          <w:rFonts w:cs="Times New Roman"/>
          <w:sz w:val="24"/>
        </w:rPr>
        <w:t>。</w:t>
      </w:r>
    </w:p>
    <w:p w14:paraId="2A7B871B" w14:textId="7F2F7C19" w:rsidR="001B7C91" w:rsidRDefault="002B167E">
      <w:pPr>
        <w:pStyle w:val="ae"/>
        <w:ind w:firstLine="480"/>
        <w:rPr>
          <w:rFonts w:ascii="Times New Roman" w:hAnsi="Times New Roman"/>
          <w:sz w:val="24"/>
          <w:szCs w:val="24"/>
        </w:rPr>
      </w:pPr>
      <w:r>
        <w:rPr>
          <w:rFonts w:ascii="Times New Roman" w:hAnsi="Times New Roman"/>
          <w:sz w:val="24"/>
          <w:szCs w:val="24"/>
        </w:rPr>
        <w:t>【条文说明】</w:t>
      </w:r>
      <w:r>
        <w:rPr>
          <w:rFonts w:ascii="Times New Roman" w:hAnsi="Times New Roman" w:hint="eastAsia"/>
          <w:sz w:val="24"/>
          <w:szCs w:val="24"/>
        </w:rPr>
        <w:t>规定了</w:t>
      </w:r>
      <w:r w:rsidR="00905484">
        <w:rPr>
          <w:rFonts w:ascii="Times New Roman" w:hAnsi="Times New Roman" w:hint="eastAsia"/>
          <w:sz w:val="24"/>
          <w:szCs w:val="24"/>
        </w:rPr>
        <w:t>搅拌</w:t>
      </w:r>
      <w:r>
        <w:rPr>
          <w:rFonts w:ascii="Times New Roman" w:hAnsi="Times New Roman"/>
          <w:sz w:val="24"/>
          <w:szCs w:val="24"/>
        </w:rPr>
        <w:t>功率</w:t>
      </w:r>
      <w:r>
        <w:rPr>
          <w:rFonts w:ascii="Times New Roman" w:hAnsi="Times New Roman" w:hint="eastAsia"/>
          <w:sz w:val="24"/>
          <w:szCs w:val="24"/>
        </w:rPr>
        <w:t>参考《室外排水设计标准》</w:t>
      </w:r>
      <w:r>
        <w:rPr>
          <w:rFonts w:ascii="Times New Roman" w:hAnsi="Times New Roman" w:hint="eastAsia"/>
          <w:sz w:val="24"/>
          <w:szCs w:val="24"/>
        </w:rPr>
        <w:t>GB 50014</w:t>
      </w:r>
      <w:r>
        <w:rPr>
          <w:rFonts w:ascii="Times New Roman" w:hAnsi="Times New Roman" w:hint="eastAsia"/>
          <w:sz w:val="24"/>
          <w:szCs w:val="24"/>
        </w:rPr>
        <w:t>中的厌氧</w:t>
      </w:r>
      <w:r w:rsidR="00CB651D">
        <w:rPr>
          <w:rFonts w:ascii="Times New Roman" w:hAnsi="Times New Roman" w:hint="eastAsia"/>
          <w:sz w:val="24"/>
          <w:szCs w:val="24"/>
        </w:rPr>
        <w:t>区（池）</w:t>
      </w:r>
      <w:r>
        <w:rPr>
          <w:rFonts w:ascii="Times New Roman" w:hAnsi="Times New Roman" w:hint="eastAsia"/>
          <w:sz w:val="24"/>
          <w:szCs w:val="24"/>
        </w:rPr>
        <w:t>搅拌功率的规定值，</w:t>
      </w:r>
      <w:r>
        <w:rPr>
          <w:rFonts w:ascii="Times New Roman" w:hAnsi="Times New Roman"/>
          <w:sz w:val="24"/>
          <w:szCs w:val="24"/>
        </w:rPr>
        <w:t>采用</w:t>
      </w:r>
      <w:r>
        <w:rPr>
          <w:rFonts w:ascii="Times New Roman" w:hAnsi="Times New Roman"/>
          <w:sz w:val="24"/>
          <w:szCs w:val="24"/>
        </w:rPr>
        <w:t>2W/m</w:t>
      </w:r>
      <w:r>
        <w:rPr>
          <w:rFonts w:ascii="Times New Roman" w:hAnsi="Times New Roman"/>
          <w:sz w:val="24"/>
          <w:szCs w:val="24"/>
          <w:vertAlign w:val="superscript"/>
        </w:rPr>
        <w:t>3</w:t>
      </w:r>
      <w:r>
        <w:rPr>
          <w:rFonts w:ascii="Times New Roman" w:hAnsi="Times New Roman"/>
          <w:sz w:val="24"/>
          <w:szCs w:val="24"/>
        </w:rPr>
        <w:t>~8W/m</w:t>
      </w:r>
      <w:r>
        <w:rPr>
          <w:rFonts w:ascii="Times New Roman" w:hAnsi="Times New Roman"/>
          <w:sz w:val="24"/>
          <w:szCs w:val="24"/>
          <w:vertAlign w:val="superscript"/>
        </w:rPr>
        <w:t>3</w:t>
      </w:r>
      <w:r>
        <w:rPr>
          <w:rFonts w:ascii="Times New Roman" w:hAnsi="Times New Roman"/>
          <w:sz w:val="24"/>
          <w:szCs w:val="24"/>
        </w:rPr>
        <w:t>。</w:t>
      </w:r>
    </w:p>
    <w:p w14:paraId="070DFC27" w14:textId="77777777" w:rsidR="00D04936" w:rsidRDefault="002B167E" w:rsidP="00356AAF">
      <w:pPr>
        <w:rPr>
          <w:rFonts w:cs="Times New Roman"/>
          <w:sz w:val="24"/>
        </w:rPr>
      </w:pPr>
      <w:r>
        <w:rPr>
          <w:rFonts w:cs="Times New Roman" w:hint="eastAsia"/>
          <w:b/>
          <w:bCs/>
          <w:sz w:val="24"/>
        </w:rPr>
        <w:t>4.</w:t>
      </w:r>
      <w:r w:rsidR="00971360">
        <w:rPr>
          <w:rFonts w:cs="Times New Roman" w:hint="eastAsia"/>
          <w:b/>
          <w:bCs/>
          <w:sz w:val="24"/>
        </w:rPr>
        <w:t>2</w:t>
      </w:r>
      <w:r>
        <w:rPr>
          <w:rFonts w:cs="Times New Roman" w:hint="eastAsia"/>
          <w:b/>
          <w:bCs/>
          <w:sz w:val="24"/>
        </w:rPr>
        <w:t xml:space="preserve">.4 </w:t>
      </w:r>
      <w:r>
        <w:rPr>
          <w:rFonts w:cs="Times New Roman"/>
          <w:sz w:val="24"/>
        </w:rPr>
        <w:t>混合区（池）的池容应按照下列公式计算：</w:t>
      </w:r>
    </w:p>
    <w:p w14:paraId="76D37CFF" w14:textId="77777777" w:rsidR="00D04936" w:rsidRDefault="003B731A" w:rsidP="00D04936">
      <w:pPr>
        <w:jc w:val="right"/>
        <w:rPr>
          <w:rFonts w:cs="Times New Roman"/>
        </w:rPr>
      </w:pPr>
      <m:oMath>
        <m:sSub>
          <m:sSubPr>
            <m:ctrlPr>
              <w:rPr>
                <w:rFonts w:ascii="Cambria Math" w:hAnsi="Cambria Math" w:cs="Times New Roman"/>
                <w:i/>
                <w:sz w:val="32"/>
                <w:szCs w:val="32"/>
              </w:rPr>
            </m:ctrlPr>
          </m:sSubPr>
          <m:e>
            <m:r>
              <w:rPr>
                <w:rFonts w:ascii="Cambria Math" w:hAnsi="Cambria Math" w:cs="Times New Roman"/>
                <w:sz w:val="32"/>
                <w:szCs w:val="32"/>
              </w:rPr>
              <m:t xml:space="preserve">  V</m:t>
            </m:r>
          </m:e>
          <m:sub>
            <m:r>
              <w:rPr>
                <w:rFonts w:ascii="Cambria Math" w:hAnsi="Cambria Math" w:cs="Times New Roman"/>
                <w:sz w:val="32"/>
                <w:szCs w:val="32"/>
              </w:rPr>
              <m:t>m</m:t>
            </m:r>
          </m:sub>
        </m:sSub>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Q</m:t>
            </m:r>
            <m:sSub>
              <m:sSubPr>
                <m:ctrlPr>
                  <w:rPr>
                    <w:rFonts w:ascii="Cambria Math" w:hAnsi="Cambria Math" w:cs="Times New Roman"/>
                    <w:i/>
                    <w:sz w:val="32"/>
                    <w:szCs w:val="32"/>
                  </w:rPr>
                </m:ctrlPr>
              </m:sSubPr>
              <m:e>
                <m:r>
                  <w:rPr>
                    <w:rFonts w:ascii="Cambria Math" w:hAnsi="Cambria Math" w:cs="Times New Roman"/>
                    <w:sz w:val="32"/>
                    <w:szCs w:val="32"/>
                  </w:rPr>
                  <m:t>τ</m:t>
                </m:r>
              </m:e>
              <m:sub>
                <m:r>
                  <w:rPr>
                    <w:rFonts w:ascii="Cambria Math" w:hAnsi="Cambria Math" w:cs="Times New Roman"/>
                    <w:sz w:val="32"/>
                    <w:szCs w:val="32"/>
                  </w:rPr>
                  <m:t>m</m:t>
                </m:r>
              </m:sub>
            </m:sSub>
          </m:num>
          <m:den>
            <m:r>
              <w:rPr>
                <w:rFonts w:ascii="Cambria Math" w:hAnsi="Cambria Math" w:cs="Times New Roman"/>
                <w:sz w:val="32"/>
                <w:szCs w:val="32"/>
              </w:rPr>
              <m:t>24</m:t>
            </m:r>
          </m:den>
        </m:f>
      </m:oMath>
      <w:r w:rsidR="00D04936">
        <w:rPr>
          <w:rFonts w:cs="Times New Roman" w:hint="eastAsia"/>
        </w:rPr>
        <w:t xml:space="preserve">                   </w:t>
      </w:r>
      <w:r w:rsidR="00D04936" w:rsidRPr="00835FBA">
        <w:rPr>
          <w:rFonts w:cs="Times New Roman"/>
          <w:sz w:val="24"/>
        </w:rPr>
        <w:t>( 4.</w:t>
      </w:r>
      <w:r w:rsidR="00D04936">
        <w:rPr>
          <w:rFonts w:cs="Times New Roman" w:hint="eastAsia"/>
          <w:sz w:val="24"/>
        </w:rPr>
        <w:t>2</w:t>
      </w:r>
      <w:r w:rsidR="00D04936" w:rsidRPr="00835FBA">
        <w:rPr>
          <w:rFonts w:cs="Times New Roman"/>
          <w:sz w:val="24"/>
        </w:rPr>
        <w:t>.</w:t>
      </w:r>
      <w:r w:rsidR="00D04936">
        <w:rPr>
          <w:rFonts w:cs="Times New Roman" w:hint="eastAsia"/>
          <w:sz w:val="24"/>
        </w:rPr>
        <w:t xml:space="preserve">4 </w:t>
      </w:r>
      <w:r w:rsidR="00D04936" w:rsidRPr="00835FBA">
        <w:rPr>
          <w:rFonts w:cs="Times New Roman"/>
          <w:sz w:val="24"/>
        </w:rPr>
        <w:t>)</w:t>
      </w:r>
    </w:p>
    <w:p w14:paraId="4039D8F5" w14:textId="26FCE942" w:rsidR="001B7C91" w:rsidRPr="00D04936" w:rsidRDefault="002B167E" w:rsidP="00D04936">
      <w:pPr>
        <w:jc w:val="left"/>
        <w:rPr>
          <w:rFonts w:cs="Times New Roman"/>
        </w:rPr>
      </w:pPr>
      <w:r>
        <w:rPr>
          <w:rFonts w:cs="Times New Roman"/>
          <w:sz w:val="24"/>
        </w:rPr>
        <w:t>式中：</w:t>
      </w:r>
      <w:r>
        <w:rPr>
          <w:rFonts w:cs="Times New Roman"/>
          <w:sz w:val="24"/>
        </w:rPr>
        <w:t>Q——</w:t>
      </w:r>
      <w:r w:rsidR="00557527">
        <w:rPr>
          <w:rFonts w:cs="Times New Roman"/>
          <w:sz w:val="24"/>
        </w:rPr>
        <w:t>生物反应池进水设计流量（</w:t>
      </w:r>
      <w:r w:rsidR="009B0FDA">
        <w:rPr>
          <w:rFonts w:cs="Times New Roman"/>
          <w:sz w:val="24"/>
        </w:rPr>
        <w:t>m</w:t>
      </w:r>
      <w:r w:rsidR="009B0FDA">
        <w:rPr>
          <w:rFonts w:cs="Times New Roman"/>
          <w:sz w:val="24"/>
          <w:vertAlign w:val="superscript"/>
        </w:rPr>
        <w:t>3</w:t>
      </w:r>
      <w:r w:rsidR="009B0FDA">
        <w:rPr>
          <w:rFonts w:cs="Times New Roman"/>
          <w:sz w:val="24"/>
        </w:rPr>
        <w:t>/d</w:t>
      </w:r>
      <w:r w:rsidR="00557527">
        <w:rPr>
          <w:rFonts w:cs="Times New Roman"/>
          <w:sz w:val="24"/>
        </w:rPr>
        <w:t>）</w:t>
      </w:r>
      <w:r>
        <w:rPr>
          <w:rFonts w:cs="Times New Roman"/>
          <w:sz w:val="24"/>
        </w:rPr>
        <w:t>；</w:t>
      </w:r>
    </w:p>
    <w:p w14:paraId="06451296" w14:textId="77777777" w:rsidR="001B7C91" w:rsidRDefault="002B167E">
      <w:pPr>
        <w:ind w:firstLineChars="300" w:firstLine="720"/>
        <w:rPr>
          <w:rFonts w:cs="Times New Roman"/>
          <w:sz w:val="24"/>
        </w:rPr>
      </w:pPr>
      <w:r>
        <w:rPr>
          <w:rFonts w:cs="Times New Roman"/>
          <w:sz w:val="24"/>
        </w:rPr>
        <w:t>V</w:t>
      </w:r>
      <w:r>
        <w:rPr>
          <w:rFonts w:cs="Times New Roman"/>
          <w:sz w:val="24"/>
          <w:vertAlign w:val="subscript"/>
        </w:rPr>
        <w:t>m</w:t>
      </w:r>
      <w:r>
        <w:rPr>
          <w:rFonts w:cs="Times New Roman"/>
          <w:sz w:val="24"/>
        </w:rPr>
        <w:t>——</w:t>
      </w:r>
      <w:r>
        <w:rPr>
          <w:rFonts w:cs="Times New Roman"/>
          <w:sz w:val="24"/>
        </w:rPr>
        <w:t>混合区（池）池容（</w:t>
      </w:r>
      <w:r>
        <w:rPr>
          <w:rFonts w:cs="Times New Roman"/>
          <w:sz w:val="24"/>
        </w:rPr>
        <w:t>m</w:t>
      </w:r>
      <w:r>
        <w:rPr>
          <w:rFonts w:cs="Times New Roman"/>
          <w:sz w:val="24"/>
          <w:vertAlign w:val="superscript"/>
        </w:rPr>
        <w:t>3</w:t>
      </w:r>
      <w:r>
        <w:rPr>
          <w:rFonts w:cs="Times New Roman"/>
          <w:sz w:val="24"/>
        </w:rPr>
        <w:t>）；</w:t>
      </w:r>
    </w:p>
    <w:p w14:paraId="22E6C755" w14:textId="0932194E" w:rsidR="001B7C91" w:rsidRDefault="002B167E">
      <w:pPr>
        <w:ind w:firstLineChars="300" w:firstLine="720"/>
        <w:rPr>
          <w:rFonts w:cs="Times New Roman"/>
          <w:sz w:val="24"/>
        </w:rPr>
      </w:pPr>
      <w:r>
        <w:rPr>
          <w:rFonts w:cs="Times New Roman"/>
          <w:sz w:val="24"/>
        </w:rPr>
        <w:t>τ</w:t>
      </w:r>
      <w:r>
        <w:rPr>
          <w:rFonts w:cs="Times New Roman"/>
          <w:sz w:val="24"/>
          <w:vertAlign w:val="subscript"/>
        </w:rPr>
        <w:t>m</w:t>
      </w:r>
      <w:r>
        <w:rPr>
          <w:rFonts w:cs="Times New Roman"/>
          <w:sz w:val="24"/>
        </w:rPr>
        <w:t>——</w:t>
      </w:r>
      <w:r>
        <w:rPr>
          <w:rFonts w:cs="Times New Roman"/>
          <w:sz w:val="24"/>
        </w:rPr>
        <w:t>混合区（池）停留时间（</w:t>
      </w:r>
      <w:r>
        <w:rPr>
          <w:rFonts w:cs="Times New Roman"/>
          <w:sz w:val="24"/>
        </w:rPr>
        <w:t>h</w:t>
      </w:r>
      <w:r>
        <w:rPr>
          <w:rFonts w:cs="Times New Roman"/>
          <w:sz w:val="24"/>
        </w:rPr>
        <w:t>）</w:t>
      </w:r>
      <w:r>
        <w:rPr>
          <w:rFonts w:cs="Times New Roman"/>
          <w:sz w:val="24"/>
        </w:rPr>
        <w:t>,</w:t>
      </w:r>
      <w:r>
        <w:rPr>
          <w:rFonts w:cs="Times New Roman"/>
          <w:sz w:val="24"/>
        </w:rPr>
        <w:t>宜取</w:t>
      </w:r>
      <w:r>
        <w:rPr>
          <w:rFonts w:cs="Times New Roman"/>
          <w:sz w:val="24"/>
        </w:rPr>
        <w:t>0.5h~2h</w:t>
      </w:r>
      <w:r w:rsidR="009B0FDA">
        <w:rPr>
          <w:rFonts w:cs="Times New Roman"/>
          <w:sz w:val="24"/>
        </w:rPr>
        <w:t>。</w:t>
      </w:r>
    </w:p>
    <w:p w14:paraId="0A79BC42" w14:textId="77777777" w:rsidR="001B7C91" w:rsidRDefault="002B167E">
      <w:pPr>
        <w:pStyle w:val="ae"/>
        <w:ind w:firstLine="480"/>
        <w:rPr>
          <w:rFonts w:ascii="Times New Roman" w:hAnsi="Times New Roman"/>
          <w:sz w:val="24"/>
          <w:szCs w:val="24"/>
        </w:rPr>
      </w:pPr>
      <w:r>
        <w:rPr>
          <w:rFonts w:ascii="Times New Roman" w:hAnsi="Times New Roman"/>
          <w:sz w:val="24"/>
          <w:szCs w:val="24"/>
        </w:rPr>
        <w:t>【条文说明】</w:t>
      </w:r>
      <w:r>
        <w:rPr>
          <w:rFonts w:ascii="Times New Roman" w:hAnsi="Times New Roman" w:hint="eastAsia"/>
          <w:sz w:val="24"/>
          <w:szCs w:val="24"/>
        </w:rPr>
        <w:t>规定了混合区（池）池容的计算方法，混合区停留时间根据内回流和外回流量，取值在</w:t>
      </w:r>
      <w:r>
        <w:rPr>
          <w:rFonts w:ascii="Times New Roman" w:hAnsi="Times New Roman" w:hint="eastAsia"/>
          <w:sz w:val="24"/>
          <w:szCs w:val="24"/>
        </w:rPr>
        <w:t>0.5h~2h</w:t>
      </w:r>
      <w:r>
        <w:rPr>
          <w:rFonts w:ascii="Times New Roman" w:hAnsi="Times New Roman" w:hint="eastAsia"/>
          <w:sz w:val="24"/>
          <w:szCs w:val="24"/>
        </w:rPr>
        <w:t>之间，回流量大时，取较大值。</w:t>
      </w:r>
    </w:p>
    <w:p w14:paraId="29ECCD03" w14:textId="32540FF1" w:rsidR="001B7C91" w:rsidRDefault="002B167E">
      <w:pPr>
        <w:ind w:right="-1"/>
        <w:rPr>
          <w:rFonts w:cs="Times New Roman"/>
          <w:sz w:val="24"/>
        </w:rPr>
      </w:pPr>
      <w:r>
        <w:rPr>
          <w:rFonts w:cs="Times New Roman" w:hint="eastAsia"/>
          <w:b/>
          <w:bCs/>
          <w:sz w:val="24"/>
        </w:rPr>
        <w:t>4.</w:t>
      </w:r>
      <w:r w:rsidR="00971360">
        <w:rPr>
          <w:rFonts w:cs="Times New Roman" w:hint="eastAsia"/>
          <w:b/>
          <w:bCs/>
          <w:sz w:val="24"/>
        </w:rPr>
        <w:t>2</w:t>
      </w:r>
      <w:r>
        <w:rPr>
          <w:rFonts w:cs="Times New Roman" w:hint="eastAsia"/>
          <w:b/>
          <w:bCs/>
          <w:sz w:val="24"/>
        </w:rPr>
        <w:t xml:space="preserve">.5 </w:t>
      </w:r>
      <w:r>
        <w:rPr>
          <w:rFonts w:cs="Times New Roman"/>
          <w:sz w:val="24"/>
        </w:rPr>
        <w:t>原水、混合液回流、污泥回流进入混合区（池）时，宜采用淹没入流方式</w:t>
      </w:r>
      <w:r w:rsidR="00B57D3D">
        <w:rPr>
          <w:rFonts w:cs="Times New Roman" w:hint="eastAsia"/>
          <w:sz w:val="24"/>
        </w:rPr>
        <w:t>，</w:t>
      </w:r>
      <w:r w:rsidR="00B57D3D">
        <w:rPr>
          <w:rFonts w:hint="eastAsia"/>
          <w:sz w:val="24"/>
        </w:rPr>
        <w:t>采用水泵压力输送入流时，应考虑防倒流措施。</w:t>
      </w:r>
    </w:p>
    <w:p w14:paraId="7C81BEE2" w14:textId="00D69C16" w:rsidR="001B7C91" w:rsidRDefault="002B167E">
      <w:pPr>
        <w:pStyle w:val="ae"/>
        <w:ind w:firstLine="480"/>
        <w:rPr>
          <w:rFonts w:ascii="Times New Roman" w:hAnsi="Times New Roman"/>
          <w:sz w:val="24"/>
          <w:szCs w:val="24"/>
        </w:rPr>
      </w:pPr>
      <w:r>
        <w:rPr>
          <w:rFonts w:ascii="Times New Roman" w:hAnsi="Times New Roman"/>
          <w:sz w:val="24"/>
          <w:szCs w:val="24"/>
        </w:rPr>
        <w:t>【条文说明】</w:t>
      </w:r>
      <w:r>
        <w:rPr>
          <w:rFonts w:ascii="Times New Roman" w:hAnsi="Times New Roman" w:hint="eastAsia"/>
          <w:sz w:val="24"/>
          <w:szCs w:val="24"/>
        </w:rPr>
        <w:t>为了防止跌水造成的充氧影响缺氧效果，混合区（池）的入流方式建议采用淹没入流。</w:t>
      </w:r>
    </w:p>
    <w:p w14:paraId="3B90C905" w14:textId="67F9FDAC" w:rsidR="001B7C91" w:rsidRDefault="002B167E">
      <w:pPr>
        <w:ind w:right="-1"/>
        <w:rPr>
          <w:rFonts w:cs="Times New Roman"/>
          <w:sz w:val="24"/>
        </w:rPr>
      </w:pPr>
      <w:r>
        <w:rPr>
          <w:rFonts w:cs="Times New Roman" w:hint="eastAsia"/>
          <w:b/>
          <w:bCs/>
          <w:sz w:val="24"/>
        </w:rPr>
        <w:t>4.</w:t>
      </w:r>
      <w:r w:rsidR="00971360">
        <w:rPr>
          <w:rFonts w:cs="Times New Roman" w:hint="eastAsia"/>
          <w:b/>
          <w:bCs/>
          <w:sz w:val="24"/>
        </w:rPr>
        <w:t>2</w:t>
      </w:r>
      <w:r>
        <w:rPr>
          <w:rFonts w:cs="Times New Roman" w:hint="eastAsia"/>
          <w:b/>
          <w:bCs/>
          <w:sz w:val="24"/>
        </w:rPr>
        <w:t xml:space="preserve">.6 </w:t>
      </w:r>
      <w:r>
        <w:rPr>
          <w:rFonts w:cs="Times New Roman"/>
          <w:sz w:val="24"/>
        </w:rPr>
        <w:t>BBR</w:t>
      </w:r>
      <w:r>
        <w:rPr>
          <w:rFonts w:cs="Times New Roman"/>
          <w:sz w:val="24"/>
        </w:rPr>
        <w:t>生物转盘宜将设备直接安装于生物反应池的缺氧池内，</w:t>
      </w:r>
      <w:r w:rsidR="002871AD">
        <w:rPr>
          <w:rFonts w:cs="Times New Roman"/>
          <w:sz w:val="24"/>
        </w:rPr>
        <w:t>新建、扩建工程</w:t>
      </w:r>
      <w:r>
        <w:rPr>
          <w:rFonts w:cs="Times New Roman"/>
          <w:sz w:val="24"/>
        </w:rPr>
        <w:t>BBR</w:t>
      </w:r>
      <w:r>
        <w:rPr>
          <w:rFonts w:cs="Times New Roman"/>
          <w:sz w:val="24"/>
        </w:rPr>
        <w:t>池</w:t>
      </w:r>
      <w:r>
        <w:rPr>
          <w:rFonts w:cs="Times New Roman"/>
          <w:sz w:val="24"/>
        </w:rPr>
        <w:t>(</w:t>
      </w:r>
      <w:r>
        <w:rPr>
          <w:rFonts w:cs="Times New Roman"/>
          <w:sz w:val="24"/>
        </w:rPr>
        <w:t>设备安装区（池））与进水口间设置混合池，混合池与</w:t>
      </w:r>
      <w:r>
        <w:rPr>
          <w:rFonts w:cs="Times New Roman"/>
          <w:sz w:val="24"/>
        </w:rPr>
        <w:t>BBR</w:t>
      </w:r>
      <w:r>
        <w:rPr>
          <w:rFonts w:cs="Times New Roman"/>
          <w:sz w:val="24"/>
        </w:rPr>
        <w:t>池宜设置分隔。</w:t>
      </w:r>
    </w:p>
    <w:p w14:paraId="3C7C9630" w14:textId="17E2844B" w:rsidR="001B7C91" w:rsidRDefault="002B167E">
      <w:pPr>
        <w:pStyle w:val="ae"/>
        <w:ind w:firstLine="480"/>
        <w:rPr>
          <w:rFonts w:ascii="Times New Roman" w:hAnsi="Times New Roman"/>
          <w:sz w:val="24"/>
          <w:szCs w:val="24"/>
        </w:rPr>
      </w:pPr>
      <w:r>
        <w:rPr>
          <w:rFonts w:ascii="Times New Roman" w:hAnsi="Times New Roman"/>
          <w:sz w:val="24"/>
          <w:szCs w:val="24"/>
        </w:rPr>
        <w:t>【条文说明】</w:t>
      </w:r>
      <w:r w:rsidR="002871AD">
        <w:rPr>
          <w:rFonts w:ascii="Times New Roman" w:hAnsi="Times New Roman"/>
          <w:sz w:val="24"/>
          <w:szCs w:val="24"/>
        </w:rPr>
        <w:t>对</w:t>
      </w:r>
      <w:r w:rsidR="002871AD">
        <w:rPr>
          <w:rFonts w:ascii="Times New Roman" w:hAnsi="Times New Roman"/>
          <w:sz w:val="24"/>
          <w:szCs w:val="24"/>
        </w:rPr>
        <w:t>BB</w:t>
      </w:r>
      <w:r w:rsidR="002871AD">
        <w:rPr>
          <w:rFonts w:ascii="Times New Roman" w:hAnsi="Times New Roman" w:hint="eastAsia"/>
          <w:sz w:val="24"/>
          <w:szCs w:val="24"/>
        </w:rPr>
        <w:t>R</w:t>
      </w:r>
      <w:r>
        <w:rPr>
          <w:rFonts w:ascii="Times New Roman" w:hAnsi="Times New Roman"/>
          <w:sz w:val="24"/>
          <w:szCs w:val="24"/>
        </w:rPr>
        <w:t>生物转盘</w:t>
      </w:r>
      <w:r>
        <w:rPr>
          <w:rFonts w:ascii="Times New Roman" w:hAnsi="Times New Roman" w:hint="eastAsia"/>
          <w:sz w:val="24"/>
          <w:szCs w:val="24"/>
        </w:rPr>
        <w:t>的安装方式进行了规定。</w:t>
      </w:r>
      <w:r w:rsidR="002871AD">
        <w:rPr>
          <w:rFonts w:ascii="Times New Roman" w:hAnsi="Times New Roman" w:hint="eastAsia"/>
          <w:sz w:val="24"/>
          <w:szCs w:val="24"/>
        </w:rPr>
        <w:t>新建、扩建工程宜增设混合区（池）。</w:t>
      </w:r>
    </w:p>
    <w:p w14:paraId="129A9352" w14:textId="08ADB33D" w:rsidR="001B7C91" w:rsidRDefault="002B167E">
      <w:pPr>
        <w:ind w:right="-1"/>
        <w:rPr>
          <w:rFonts w:cs="Times New Roman"/>
          <w:sz w:val="24"/>
        </w:rPr>
      </w:pPr>
      <w:r>
        <w:rPr>
          <w:rFonts w:cs="Times New Roman" w:hint="eastAsia"/>
          <w:b/>
          <w:bCs/>
          <w:sz w:val="24"/>
        </w:rPr>
        <w:t>4.</w:t>
      </w:r>
      <w:r w:rsidR="00ED6672">
        <w:rPr>
          <w:rFonts w:cs="Times New Roman" w:hint="eastAsia"/>
          <w:b/>
          <w:bCs/>
          <w:sz w:val="24"/>
        </w:rPr>
        <w:t>2</w:t>
      </w:r>
      <w:r w:rsidR="00177AD6">
        <w:rPr>
          <w:rFonts w:cs="Times New Roman" w:hint="eastAsia"/>
          <w:b/>
          <w:bCs/>
          <w:sz w:val="24"/>
        </w:rPr>
        <w:t xml:space="preserve">.7 </w:t>
      </w:r>
      <w:r>
        <w:rPr>
          <w:rFonts w:cs="Times New Roman"/>
          <w:sz w:val="24"/>
        </w:rPr>
        <w:t>BBR</w:t>
      </w:r>
      <w:r w:rsidR="00177AD6">
        <w:rPr>
          <w:rFonts w:cs="Times New Roman"/>
          <w:sz w:val="24"/>
        </w:rPr>
        <w:t>区（</w:t>
      </w:r>
      <w:r>
        <w:rPr>
          <w:rFonts w:cs="Times New Roman"/>
          <w:sz w:val="24"/>
        </w:rPr>
        <w:t>池</w:t>
      </w:r>
      <w:r w:rsidR="00177AD6">
        <w:rPr>
          <w:rFonts w:cs="Times New Roman"/>
          <w:sz w:val="24"/>
        </w:rPr>
        <w:t>）</w:t>
      </w:r>
      <w:r>
        <w:rPr>
          <w:rFonts w:cs="Times New Roman"/>
          <w:sz w:val="24"/>
        </w:rPr>
        <w:t>宜设置机械搅拌，</w:t>
      </w:r>
      <w:r w:rsidR="00391619">
        <w:rPr>
          <w:rFonts w:cs="Times New Roman" w:hint="eastAsia"/>
          <w:sz w:val="24"/>
        </w:rPr>
        <w:t>搅拌</w:t>
      </w:r>
      <w:r>
        <w:rPr>
          <w:rFonts w:cs="Times New Roman"/>
          <w:sz w:val="24"/>
        </w:rPr>
        <w:t>功率宜采用</w:t>
      </w:r>
      <w:r>
        <w:rPr>
          <w:rFonts w:cs="Times New Roman"/>
          <w:sz w:val="24"/>
        </w:rPr>
        <w:t>2W/m</w:t>
      </w:r>
      <w:r>
        <w:rPr>
          <w:rFonts w:cs="Times New Roman"/>
          <w:sz w:val="24"/>
          <w:vertAlign w:val="superscript"/>
        </w:rPr>
        <w:t>3</w:t>
      </w:r>
      <w:r>
        <w:rPr>
          <w:rFonts w:cs="Times New Roman"/>
          <w:sz w:val="24"/>
        </w:rPr>
        <w:t>~8W/m</w:t>
      </w:r>
      <w:r>
        <w:rPr>
          <w:rFonts w:cs="Times New Roman"/>
          <w:sz w:val="24"/>
          <w:vertAlign w:val="superscript"/>
        </w:rPr>
        <w:t>3</w:t>
      </w:r>
      <w:r>
        <w:rPr>
          <w:rFonts w:cs="Times New Roman"/>
          <w:sz w:val="24"/>
        </w:rPr>
        <w:t>。</w:t>
      </w:r>
    </w:p>
    <w:p w14:paraId="4F126922" w14:textId="5BB8D998" w:rsidR="001B7C91" w:rsidRDefault="002B167E">
      <w:pPr>
        <w:pStyle w:val="ae"/>
        <w:ind w:firstLine="480"/>
        <w:rPr>
          <w:rFonts w:ascii="Times New Roman" w:hAnsi="Times New Roman"/>
          <w:sz w:val="24"/>
          <w:szCs w:val="24"/>
        </w:rPr>
      </w:pPr>
      <w:r>
        <w:rPr>
          <w:rFonts w:ascii="Times New Roman" w:hAnsi="Times New Roman"/>
          <w:sz w:val="24"/>
          <w:szCs w:val="24"/>
        </w:rPr>
        <w:t>【条文说明】</w:t>
      </w:r>
      <w:r>
        <w:rPr>
          <w:rFonts w:ascii="Times New Roman" w:hAnsi="Times New Roman" w:hint="eastAsia"/>
          <w:sz w:val="24"/>
          <w:szCs w:val="24"/>
        </w:rPr>
        <w:t>规定了</w:t>
      </w:r>
      <w:r>
        <w:rPr>
          <w:rFonts w:ascii="Times New Roman" w:hAnsi="Times New Roman" w:hint="eastAsia"/>
          <w:sz w:val="24"/>
          <w:szCs w:val="24"/>
        </w:rPr>
        <w:t>BBR</w:t>
      </w:r>
      <w:r w:rsidR="00177AD6">
        <w:rPr>
          <w:rFonts w:ascii="Times New Roman" w:hAnsi="Times New Roman" w:hint="eastAsia"/>
          <w:sz w:val="24"/>
          <w:szCs w:val="24"/>
        </w:rPr>
        <w:t>区（池）中的搅拌</w:t>
      </w:r>
      <w:r>
        <w:rPr>
          <w:rFonts w:ascii="Times New Roman" w:hAnsi="Times New Roman" w:hint="eastAsia"/>
          <w:sz w:val="24"/>
          <w:szCs w:val="24"/>
        </w:rPr>
        <w:t>功率，参考《室外排水设计标准》</w:t>
      </w:r>
      <w:r>
        <w:rPr>
          <w:rFonts w:ascii="Times New Roman" w:hAnsi="Times New Roman" w:hint="eastAsia"/>
          <w:sz w:val="24"/>
          <w:szCs w:val="24"/>
        </w:rPr>
        <w:t>GB 50014</w:t>
      </w:r>
      <w:r>
        <w:rPr>
          <w:rFonts w:ascii="Times New Roman" w:hAnsi="Times New Roman" w:hint="eastAsia"/>
          <w:sz w:val="24"/>
          <w:szCs w:val="24"/>
        </w:rPr>
        <w:t>中的厌氧</w:t>
      </w:r>
      <w:r w:rsidR="00B42BCD">
        <w:rPr>
          <w:rFonts w:ascii="Times New Roman" w:hAnsi="Times New Roman" w:hint="eastAsia"/>
          <w:sz w:val="24"/>
          <w:szCs w:val="24"/>
        </w:rPr>
        <w:t>区（池）</w:t>
      </w:r>
      <w:r>
        <w:rPr>
          <w:rFonts w:ascii="Times New Roman" w:hAnsi="Times New Roman" w:hint="eastAsia"/>
          <w:sz w:val="24"/>
          <w:szCs w:val="24"/>
        </w:rPr>
        <w:t>搅拌功率的规定值，</w:t>
      </w:r>
      <w:r>
        <w:rPr>
          <w:rFonts w:ascii="Times New Roman" w:hAnsi="Times New Roman"/>
          <w:sz w:val="24"/>
          <w:szCs w:val="24"/>
        </w:rPr>
        <w:t>采用</w:t>
      </w:r>
      <w:r>
        <w:rPr>
          <w:rFonts w:ascii="Times New Roman" w:hAnsi="Times New Roman"/>
          <w:sz w:val="24"/>
          <w:szCs w:val="24"/>
        </w:rPr>
        <w:t>2W/m</w:t>
      </w:r>
      <w:r>
        <w:rPr>
          <w:rFonts w:ascii="Times New Roman" w:eastAsia="宋体" w:hAnsi="Times New Roman"/>
          <w:sz w:val="24"/>
          <w:szCs w:val="24"/>
          <w:vertAlign w:val="superscript"/>
        </w:rPr>
        <w:t>3</w:t>
      </w:r>
      <w:r>
        <w:rPr>
          <w:rFonts w:ascii="Times New Roman" w:hAnsi="Times New Roman"/>
          <w:sz w:val="24"/>
          <w:szCs w:val="24"/>
        </w:rPr>
        <w:t>~8W/m</w:t>
      </w:r>
      <w:r>
        <w:rPr>
          <w:rFonts w:ascii="Times New Roman" w:eastAsia="宋体" w:hAnsi="Times New Roman"/>
          <w:sz w:val="24"/>
          <w:szCs w:val="24"/>
          <w:vertAlign w:val="superscript"/>
        </w:rPr>
        <w:t>3</w:t>
      </w:r>
      <w:r>
        <w:rPr>
          <w:rFonts w:ascii="Times New Roman" w:hAnsi="Times New Roman"/>
          <w:sz w:val="24"/>
          <w:szCs w:val="24"/>
        </w:rPr>
        <w:t>。</w:t>
      </w:r>
    </w:p>
    <w:p w14:paraId="10582DF9" w14:textId="34805DFB" w:rsidR="001B7C91" w:rsidRDefault="002B167E">
      <w:pPr>
        <w:ind w:right="-1"/>
        <w:rPr>
          <w:rFonts w:cs="Times New Roman"/>
          <w:sz w:val="24"/>
        </w:rPr>
      </w:pPr>
      <w:r>
        <w:rPr>
          <w:rFonts w:cs="Times New Roman" w:hint="eastAsia"/>
          <w:b/>
          <w:bCs/>
          <w:sz w:val="24"/>
        </w:rPr>
        <w:t>4.</w:t>
      </w:r>
      <w:r w:rsidR="00ED6672">
        <w:rPr>
          <w:rFonts w:cs="Times New Roman" w:hint="eastAsia"/>
          <w:b/>
          <w:bCs/>
          <w:sz w:val="24"/>
        </w:rPr>
        <w:t>2</w:t>
      </w:r>
      <w:r>
        <w:rPr>
          <w:rFonts w:cs="Times New Roman" w:hint="eastAsia"/>
          <w:b/>
          <w:bCs/>
          <w:sz w:val="24"/>
        </w:rPr>
        <w:t xml:space="preserve">.8 </w:t>
      </w:r>
      <w:r w:rsidR="0017392F">
        <w:rPr>
          <w:rFonts w:cs="Times New Roman" w:hint="eastAsia"/>
          <w:sz w:val="24"/>
        </w:rPr>
        <w:t>BBR</w:t>
      </w:r>
      <w:r>
        <w:rPr>
          <w:rFonts w:cs="Times New Roman"/>
          <w:sz w:val="24"/>
        </w:rPr>
        <w:t>池的池形设计应考虑</w:t>
      </w:r>
      <w:r w:rsidR="00177AD6">
        <w:rPr>
          <w:rFonts w:cs="Times New Roman" w:hint="eastAsia"/>
          <w:sz w:val="24"/>
        </w:rPr>
        <w:t>BBR</w:t>
      </w:r>
      <w:r w:rsidR="00177AD6">
        <w:rPr>
          <w:rFonts w:cs="Times New Roman" w:hint="eastAsia"/>
          <w:sz w:val="24"/>
        </w:rPr>
        <w:t>生物转盘</w:t>
      </w:r>
      <w:r>
        <w:rPr>
          <w:rFonts w:cs="Times New Roman"/>
          <w:sz w:val="24"/>
        </w:rPr>
        <w:t>的安装要求，</w:t>
      </w:r>
      <w:r>
        <w:rPr>
          <w:rFonts w:cs="Times New Roman"/>
          <w:sz w:val="24"/>
        </w:rPr>
        <w:t>BBR</w:t>
      </w:r>
      <w:r>
        <w:rPr>
          <w:rFonts w:cs="Times New Roman"/>
          <w:sz w:val="24"/>
        </w:rPr>
        <w:t>区（池）容积包含在缺氧池内，可按下列公式进行计算：</w:t>
      </w:r>
    </w:p>
    <w:p w14:paraId="21E85D29" w14:textId="2017A36A" w:rsidR="001B7C91" w:rsidRDefault="003B731A" w:rsidP="00FC1A8B">
      <w:pPr>
        <w:jc w:val="right"/>
        <w:rPr>
          <w:rFonts w:cs="Times New Roman"/>
        </w:rPr>
      </w:pP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BC</m:t>
            </m:r>
          </m:sub>
        </m:sSub>
        <m:r>
          <w:rPr>
            <w:rFonts w:ascii="Cambria Math" w:hAnsi="Cambria Math" w:cs="Times New Roman"/>
          </w:rPr>
          <m:t>=N</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E</m:t>
            </m:r>
          </m:sub>
        </m:sSub>
        <m:r>
          <w:rPr>
            <w:rFonts w:ascii="Cambria Math" w:hAnsi="Cambria Math" w:cs="Times New Roman"/>
          </w:rPr>
          <m:t>h</m:t>
        </m:r>
      </m:oMath>
      <w:r w:rsidR="00FC1A8B">
        <w:rPr>
          <w:rFonts w:cs="Times New Roman" w:hint="eastAsia"/>
        </w:rPr>
        <w:t xml:space="preserve">                </w:t>
      </w:r>
      <w:r w:rsidR="00FC1A8B" w:rsidRPr="00835FBA">
        <w:rPr>
          <w:rFonts w:cs="Times New Roman"/>
          <w:sz w:val="24"/>
        </w:rPr>
        <w:t>( 4.</w:t>
      </w:r>
      <w:r w:rsidR="00FC1A8B">
        <w:rPr>
          <w:rFonts w:cs="Times New Roman" w:hint="eastAsia"/>
          <w:sz w:val="24"/>
        </w:rPr>
        <w:t>2</w:t>
      </w:r>
      <w:r w:rsidR="00FC1A8B" w:rsidRPr="00835FBA">
        <w:rPr>
          <w:rFonts w:cs="Times New Roman"/>
          <w:sz w:val="24"/>
        </w:rPr>
        <w:t>.</w:t>
      </w:r>
      <w:r w:rsidR="00FC1A8B">
        <w:rPr>
          <w:rFonts w:cs="Times New Roman" w:hint="eastAsia"/>
          <w:sz w:val="24"/>
        </w:rPr>
        <w:t>8</w:t>
      </w:r>
      <w:r w:rsidR="00FC1A8B" w:rsidRPr="00835FBA">
        <w:rPr>
          <w:rFonts w:cs="Times New Roman"/>
          <w:sz w:val="24"/>
        </w:rPr>
        <w:t>)</w:t>
      </w:r>
    </w:p>
    <w:p w14:paraId="6A4AAE1B" w14:textId="11EB2D74" w:rsidR="001B7C91" w:rsidRDefault="002B167E">
      <w:pPr>
        <w:ind w:right="-1"/>
        <w:rPr>
          <w:rFonts w:cs="Times New Roman"/>
          <w:sz w:val="24"/>
        </w:rPr>
      </w:pPr>
      <w:r>
        <w:rPr>
          <w:rFonts w:cs="Times New Roman"/>
          <w:sz w:val="24"/>
        </w:rPr>
        <w:t>式中：</w:t>
      </w:r>
      <w:r>
        <w:rPr>
          <w:rFonts w:cs="Times New Roman"/>
          <w:sz w:val="24"/>
        </w:rPr>
        <w:t>V</w:t>
      </w:r>
      <w:r>
        <w:rPr>
          <w:rFonts w:cs="Times New Roman"/>
          <w:sz w:val="24"/>
          <w:vertAlign w:val="subscript"/>
        </w:rPr>
        <w:t>BC</w:t>
      </w:r>
      <w:r>
        <w:rPr>
          <w:rFonts w:cs="Times New Roman"/>
          <w:sz w:val="24"/>
        </w:rPr>
        <w:t>——BBR</w:t>
      </w:r>
      <w:r w:rsidR="00177AD6">
        <w:rPr>
          <w:rFonts w:cs="Times New Roman"/>
          <w:sz w:val="24"/>
        </w:rPr>
        <w:t>区（</w:t>
      </w:r>
      <w:r>
        <w:rPr>
          <w:rFonts w:cs="Times New Roman"/>
          <w:sz w:val="24"/>
        </w:rPr>
        <w:t>池</w:t>
      </w:r>
      <w:r w:rsidR="00177AD6">
        <w:rPr>
          <w:rFonts w:cs="Times New Roman"/>
          <w:sz w:val="24"/>
        </w:rPr>
        <w:t>）</w:t>
      </w:r>
      <w:r>
        <w:rPr>
          <w:rFonts w:cs="Times New Roman"/>
          <w:sz w:val="24"/>
        </w:rPr>
        <w:t>池容</w:t>
      </w:r>
      <w:r>
        <w:rPr>
          <w:rFonts w:cs="Times New Roman"/>
          <w:sz w:val="24"/>
        </w:rPr>
        <w:t>(m</w:t>
      </w:r>
      <w:r>
        <w:rPr>
          <w:rFonts w:cs="Times New Roman"/>
          <w:sz w:val="24"/>
          <w:vertAlign w:val="superscript"/>
        </w:rPr>
        <w:t>3</w:t>
      </w:r>
      <w:r>
        <w:rPr>
          <w:rFonts w:cs="Times New Roman"/>
          <w:sz w:val="24"/>
        </w:rPr>
        <w:t>)</w:t>
      </w:r>
      <w:r>
        <w:rPr>
          <w:rFonts w:cs="Times New Roman"/>
          <w:sz w:val="24"/>
        </w:rPr>
        <w:t>；</w:t>
      </w:r>
    </w:p>
    <w:p w14:paraId="47712166" w14:textId="045F9765" w:rsidR="00FC1A8B" w:rsidRDefault="00FC1A8B" w:rsidP="00FC1A8B">
      <w:pPr>
        <w:ind w:firstLineChars="300" w:firstLine="720"/>
        <w:rPr>
          <w:rFonts w:cs="Times New Roman"/>
          <w:sz w:val="24"/>
        </w:rPr>
      </w:pPr>
      <w:r>
        <w:rPr>
          <w:rFonts w:cs="Times New Roman" w:hint="eastAsia"/>
          <w:sz w:val="24"/>
        </w:rPr>
        <w:t>N</w:t>
      </w:r>
      <w:r>
        <w:rPr>
          <w:rFonts w:cs="Times New Roman"/>
          <w:sz w:val="24"/>
        </w:rPr>
        <w:t>——</w:t>
      </w:r>
      <w:r>
        <w:rPr>
          <w:rFonts w:cs="Times New Roman" w:hint="eastAsia"/>
          <w:sz w:val="24"/>
        </w:rPr>
        <w:t>BBR</w:t>
      </w:r>
      <w:r>
        <w:rPr>
          <w:rFonts w:cs="Times New Roman" w:hint="eastAsia"/>
          <w:sz w:val="24"/>
        </w:rPr>
        <w:t>生物转盘的台数（台）</w:t>
      </w:r>
      <w:r>
        <w:rPr>
          <w:rFonts w:cs="Times New Roman"/>
          <w:sz w:val="24"/>
        </w:rPr>
        <w:t>；</w:t>
      </w:r>
    </w:p>
    <w:p w14:paraId="4E063533" w14:textId="77777777" w:rsidR="001B7C91" w:rsidRDefault="002B167E">
      <w:pPr>
        <w:ind w:firstLineChars="300" w:firstLine="720"/>
        <w:rPr>
          <w:rFonts w:cs="Times New Roman"/>
          <w:sz w:val="24"/>
        </w:rPr>
      </w:pPr>
      <w:r>
        <w:rPr>
          <w:rFonts w:cs="Times New Roman"/>
          <w:sz w:val="24"/>
        </w:rPr>
        <w:t>A</w:t>
      </w:r>
      <w:r>
        <w:rPr>
          <w:rFonts w:cs="Times New Roman"/>
          <w:sz w:val="24"/>
          <w:vertAlign w:val="subscript"/>
        </w:rPr>
        <w:t>E</w:t>
      </w:r>
      <w:r>
        <w:rPr>
          <w:rFonts w:cs="Times New Roman"/>
          <w:sz w:val="24"/>
        </w:rPr>
        <w:t>——</w:t>
      </w:r>
      <w:r>
        <w:rPr>
          <w:rFonts w:cs="Times New Roman"/>
          <w:sz w:val="24"/>
        </w:rPr>
        <w:t>单台设备的安装面积（</w:t>
      </w:r>
      <w:r>
        <w:rPr>
          <w:rFonts w:cs="Times New Roman"/>
          <w:sz w:val="24"/>
        </w:rPr>
        <w:t>m</w:t>
      </w:r>
      <w:r>
        <w:rPr>
          <w:rFonts w:cs="Times New Roman"/>
          <w:sz w:val="24"/>
          <w:vertAlign w:val="superscript"/>
        </w:rPr>
        <w:t>2</w:t>
      </w:r>
      <w:r>
        <w:rPr>
          <w:rFonts w:cs="Times New Roman"/>
          <w:sz w:val="24"/>
        </w:rPr>
        <w:t>），宜根据生化反应池设计安装条件综合确定，无具体安装条件时，参考</w:t>
      </w:r>
      <w:r>
        <w:rPr>
          <w:rFonts w:cs="Times New Roman"/>
          <w:sz w:val="24"/>
        </w:rPr>
        <w:t>BBR</w:t>
      </w:r>
      <w:r>
        <w:rPr>
          <w:rFonts w:cs="Times New Roman"/>
          <w:sz w:val="24"/>
        </w:rPr>
        <w:t>生物转盘供应商样本选定；</w:t>
      </w:r>
    </w:p>
    <w:p w14:paraId="5F33B4E0" w14:textId="24A8747F" w:rsidR="001B7C91" w:rsidRDefault="002B167E">
      <w:pPr>
        <w:ind w:firstLineChars="300" w:firstLine="720"/>
        <w:rPr>
          <w:rFonts w:cs="Times New Roman"/>
          <w:sz w:val="24"/>
        </w:rPr>
      </w:pPr>
      <w:r>
        <w:rPr>
          <w:rFonts w:cs="Times New Roman"/>
          <w:sz w:val="24"/>
        </w:rPr>
        <w:t>h——</w:t>
      </w:r>
      <w:r w:rsidR="00557527">
        <w:rPr>
          <w:rFonts w:cs="Times New Roman"/>
          <w:sz w:val="24"/>
        </w:rPr>
        <w:t>生物</w:t>
      </w:r>
      <w:r>
        <w:rPr>
          <w:rFonts w:cs="Times New Roman"/>
          <w:sz w:val="24"/>
        </w:rPr>
        <w:t>反应池设计水深（</w:t>
      </w:r>
      <w:r>
        <w:rPr>
          <w:rFonts w:cs="Times New Roman"/>
          <w:sz w:val="24"/>
        </w:rPr>
        <w:t>m</w:t>
      </w:r>
      <w:r>
        <w:rPr>
          <w:rFonts w:cs="Times New Roman"/>
          <w:sz w:val="24"/>
        </w:rPr>
        <w:t>）</w:t>
      </w:r>
      <w:r w:rsidR="00FC1A8B">
        <w:rPr>
          <w:rFonts w:cs="Times New Roman"/>
          <w:sz w:val="24"/>
        </w:rPr>
        <w:t>。</w:t>
      </w:r>
    </w:p>
    <w:p w14:paraId="5DAEDCED" w14:textId="6BA7CA5C" w:rsidR="001B7C91" w:rsidRDefault="002B167E">
      <w:pPr>
        <w:pStyle w:val="ae"/>
        <w:ind w:firstLine="480"/>
        <w:rPr>
          <w:rFonts w:ascii="Times New Roman" w:hAnsi="Times New Roman"/>
          <w:sz w:val="24"/>
          <w:szCs w:val="24"/>
        </w:rPr>
      </w:pPr>
      <w:r>
        <w:rPr>
          <w:rFonts w:ascii="Times New Roman" w:hAnsi="Times New Roman"/>
          <w:sz w:val="24"/>
          <w:szCs w:val="24"/>
        </w:rPr>
        <w:t>【条文说明】</w:t>
      </w:r>
      <w:r>
        <w:rPr>
          <w:rFonts w:ascii="Times New Roman" w:hAnsi="Times New Roman" w:hint="eastAsia"/>
          <w:sz w:val="24"/>
          <w:szCs w:val="24"/>
        </w:rPr>
        <w:t>针对</w:t>
      </w:r>
      <w:r>
        <w:rPr>
          <w:rFonts w:ascii="Times New Roman" w:hAnsi="Times New Roman" w:hint="eastAsia"/>
          <w:sz w:val="24"/>
          <w:szCs w:val="24"/>
        </w:rPr>
        <w:t>BBR</w:t>
      </w:r>
      <w:r>
        <w:rPr>
          <w:rFonts w:ascii="Times New Roman" w:hAnsi="Times New Roman" w:hint="eastAsia"/>
          <w:sz w:val="24"/>
          <w:szCs w:val="24"/>
        </w:rPr>
        <w:t>池的尺寸的基本要求，</w:t>
      </w:r>
      <w:r>
        <w:rPr>
          <w:rFonts w:ascii="Times New Roman" w:hAnsi="Times New Roman"/>
          <w:sz w:val="24"/>
          <w:szCs w:val="24"/>
        </w:rPr>
        <w:t>单台设备的安装面积</w:t>
      </w:r>
      <w:r>
        <w:rPr>
          <w:rFonts w:ascii="Times New Roman" w:hAnsi="Times New Roman" w:hint="eastAsia"/>
          <w:sz w:val="24"/>
          <w:szCs w:val="24"/>
        </w:rPr>
        <w:t>与池形设计尺寸相关，估算时可参照</w:t>
      </w:r>
      <w:r>
        <w:rPr>
          <w:rFonts w:ascii="Times New Roman" w:hAnsi="Times New Roman" w:hint="eastAsia"/>
          <w:sz w:val="24"/>
          <w:szCs w:val="24"/>
        </w:rPr>
        <w:t>BBR</w:t>
      </w:r>
      <w:r>
        <w:rPr>
          <w:rFonts w:ascii="Times New Roman" w:hAnsi="Times New Roman" w:hint="eastAsia"/>
          <w:sz w:val="24"/>
          <w:szCs w:val="24"/>
        </w:rPr>
        <w:t>生物转盘装置供应商提供的参考参数。</w:t>
      </w:r>
    </w:p>
    <w:p w14:paraId="765C94C7" w14:textId="0C80D49D" w:rsidR="001B7C91" w:rsidRPr="0026609B" w:rsidRDefault="002B167E" w:rsidP="0026609B">
      <w:pPr>
        <w:pStyle w:val="ae"/>
        <w:ind w:firstLineChars="0" w:firstLine="0"/>
        <w:rPr>
          <w:rFonts w:ascii="Times New Roman" w:eastAsia="宋体" w:hAnsi="Times New Roman"/>
          <w:bCs/>
          <w:sz w:val="24"/>
          <w:szCs w:val="24"/>
        </w:rPr>
      </w:pPr>
      <w:r>
        <w:rPr>
          <w:rFonts w:ascii="Times New Roman" w:hAnsi="Times New Roman" w:hint="eastAsia"/>
          <w:b/>
          <w:bCs/>
          <w:sz w:val="24"/>
          <w:szCs w:val="24"/>
        </w:rPr>
        <w:t>4.</w:t>
      </w:r>
      <w:r w:rsidR="00ED6672">
        <w:rPr>
          <w:rFonts w:ascii="Times New Roman" w:hAnsi="Times New Roman" w:hint="eastAsia"/>
          <w:b/>
          <w:bCs/>
          <w:sz w:val="24"/>
          <w:szCs w:val="24"/>
        </w:rPr>
        <w:t>2</w:t>
      </w:r>
      <w:r>
        <w:rPr>
          <w:rFonts w:ascii="Times New Roman" w:hAnsi="Times New Roman" w:hint="eastAsia"/>
          <w:b/>
          <w:bCs/>
          <w:sz w:val="24"/>
          <w:szCs w:val="24"/>
        </w:rPr>
        <w:t>.9</w:t>
      </w:r>
      <w:r w:rsidRPr="0026609B">
        <w:rPr>
          <w:rFonts w:ascii="Times New Roman" w:eastAsia="宋体" w:hAnsi="Times New Roman" w:hint="eastAsia"/>
          <w:bCs/>
          <w:sz w:val="24"/>
          <w:szCs w:val="24"/>
        </w:rPr>
        <w:t xml:space="preserve"> BBR</w:t>
      </w:r>
      <w:r w:rsidRPr="0026609B">
        <w:rPr>
          <w:rFonts w:ascii="Times New Roman" w:eastAsia="宋体" w:hAnsi="Times New Roman" w:hint="eastAsia"/>
          <w:bCs/>
          <w:sz w:val="24"/>
          <w:szCs w:val="24"/>
        </w:rPr>
        <w:t>生物转盘附着的</w:t>
      </w:r>
      <w:r w:rsidR="00811BF4">
        <w:rPr>
          <w:rFonts w:hint="eastAsia"/>
          <w:sz w:val="24"/>
        </w:rPr>
        <w:t>总固体量</w:t>
      </w:r>
      <w:r w:rsidRPr="0026609B">
        <w:rPr>
          <w:rFonts w:ascii="Times New Roman" w:eastAsia="宋体" w:hAnsi="Times New Roman"/>
          <w:bCs/>
          <w:sz w:val="24"/>
          <w:szCs w:val="24"/>
        </w:rPr>
        <w:t>应按下列公式进行计算：</w:t>
      </w:r>
    </w:p>
    <w:p w14:paraId="58C49033" w14:textId="009B1B35" w:rsidR="001B7C91" w:rsidRDefault="00E75FED" w:rsidP="00E75FED">
      <w:pPr>
        <w:jc w:val="right"/>
        <w:rPr>
          <w:rFonts w:cs="Times New Roman"/>
        </w:rPr>
      </w:pPr>
      <w:r>
        <w:rPr>
          <w:rFonts w:cs="Times New Roman" w:hint="eastAsia"/>
        </w:rPr>
        <w:lastRenderedPageBreak/>
        <w:t xml:space="preserve"> </w:t>
      </w:r>
      <m:oMath>
        <m:sSub>
          <m:sSubPr>
            <m:ctrlPr>
              <w:rPr>
                <w:rFonts w:ascii="Cambria Math" w:hAnsi="Cambria Math" w:cs="Times New Roman"/>
              </w:rPr>
            </m:ctrlPr>
          </m:sSubPr>
          <m:e>
            <m:r>
              <m:rPr>
                <m:sty m:val="p"/>
              </m:rPr>
              <w:rPr>
                <w:rFonts w:ascii="Cambria Math" w:hAnsi="Cambria Math" w:cs="Times New Roman"/>
              </w:rPr>
              <m:t>W</m:t>
            </m:r>
          </m:e>
          <m:sub>
            <m:r>
              <m:rPr>
                <m:sty m:val="p"/>
              </m:rPr>
              <w:rPr>
                <w:rFonts w:ascii="Cambria Math" w:hAnsi="Cambria Math" w:cs="Times New Roman"/>
              </w:rPr>
              <m:t>BC</m:t>
            </m:r>
          </m:sub>
        </m:sSub>
        <m:r>
          <m:rPr>
            <m:sty m:val="p"/>
          </m:rPr>
          <w:rPr>
            <w:rFonts w:ascii="Cambria Math" w:hAnsi="Cambria Math" w:cs="Times New Roman"/>
          </w:rPr>
          <m:t>=N</m:t>
        </m:r>
        <m:sSub>
          <m:sSubPr>
            <m:ctrlPr>
              <w:rPr>
                <w:rFonts w:ascii="Cambria Math" w:hAnsi="Cambria Math" w:cs="Times New Roman"/>
              </w:rPr>
            </m:ctrlPr>
          </m:sSubPr>
          <m:e>
            <m:r>
              <m:rPr>
                <m:sty m:val="p"/>
              </m:rPr>
              <w:rPr>
                <w:rFonts w:ascii="Cambria Math" w:hAnsi="Cambria Math" w:cs="Times New Roman"/>
              </w:rPr>
              <m:t>A</m:t>
            </m:r>
          </m:e>
          <m:sub>
            <m:r>
              <m:rPr>
                <m:sty m:val="p"/>
              </m:rPr>
              <w:rPr>
                <w:rFonts w:ascii="Cambria Math" w:hAnsi="Cambria Math" w:cs="Times New Roman"/>
              </w:rPr>
              <m:t>0</m:t>
            </m:r>
          </m:sub>
        </m:sSub>
        <m:sSub>
          <m:sSubPr>
            <m:ctrlPr>
              <w:rPr>
                <w:rFonts w:ascii="Cambria Math" w:hAnsi="Cambria Math" w:cs="Times New Roman"/>
              </w:rPr>
            </m:ctrlPr>
          </m:sSubPr>
          <m:e>
            <m:r>
              <m:rPr>
                <m:sty m:val="p"/>
              </m:rPr>
              <w:rPr>
                <w:rFonts w:ascii="Cambria Math" w:hAnsi="Cambria Math" w:cs="Times New Roman"/>
              </w:rPr>
              <m:t>w</m:t>
            </m:r>
          </m:e>
          <m:sub>
            <m:r>
              <m:rPr>
                <m:sty m:val="p"/>
              </m:rPr>
              <w:rPr>
                <w:rFonts w:ascii="Cambria Math" w:hAnsi="Cambria Math" w:cs="Times New Roman"/>
              </w:rPr>
              <m:t>0</m:t>
            </m:r>
          </m:sub>
        </m:sSub>
      </m:oMath>
      <w:r>
        <w:rPr>
          <w:rFonts w:cs="Times New Roman" w:hint="eastAsia"/>
        </w:rPr>
        <w:t xml:space="preserve">                </w:t>
      </w:r>
      <w:r w:rsidRPr="00835FBA">
        <w:rPr>
          <w:rFonts w:cs="Times New Roman"/>
          <w:sz w:val="24"/>
        </w:rPr>
        <w:t>( 4.</w:t>
      </w:r>
      <w:r>
        <w:rPr>
          <w:rFonts w:cs="Times New Roman" w:hint="eastAsia"/>
          <w:sz w:val="24"/>
        </w:rPr>
        <w:t>2</w:t>
      </w:r>
      <w:r w:rsidRPr="00835FBA">
        <w:rPr>
          <w:rFonts w:cs="Times New Roman"/>
          <w:sz w:val="24"/>
        </w:rPr>
        <w:t>.</w:t>
      </w:r>
      <w:r>
        <w:rPr>
          <w:rFonts w:cs="Times New Roman" w:hint="eastAsia"/>
          <w:sz w:val="24"/>
        </w:rPr>
        <w:t xml:space="preserve">9 </w:t>
      </w:r>
      <w:r w:rsidRPr="00835FBA">
        <w:rPr>
          <w:rFonts w:cs="Times New Roman"/>
          <w:sz w:val="24"/>
        </w:rPr>
        <w:t>)</w:t>
      </w:r>
    </w:p>
    <w:p w14:paraId="48A1CAB7" w14:textId="24216FB6" w:rsidR="00E75FED" w:rsidRDefault="002B167E" w:rsidP="00E75FED">
      <w:pPr>
        <w:jc w:val="left"/>
        <w:rPr>
          <w:rFonts w:cs="Times New Roman"/>
          <w:sz w:val="24"/>
        </w:rPr>
      </w:pPr>
      <w:r>
        <w:rPr>
          <w:rFonts w:cs="Times New Roman"/>
          <w:sz w:val="24"/>
        </w:rPr>
        <w:t>式中：</w:t>
      </w:r>
      <w:r w:rsidR="00E75FED">
        <w:rPr>
          <w:rFonts w:cs="Times New Roman" w:hint="eastAsia"/>
          <w:sz w:val="24"/>
        </w:rPr>
        <w:t>W</w:t>
      </w:r>
      <w:r w:rsidR="00E75FED">
        <w:rPr>
          <w:rFonts w:cs="Times New Roman"/>
          <w:sz w:val="24"/>
          <w:vertAlign w:val="subscript"/>
        </w:rPr>
        <w:t>BC</w:t>
      </w:r>
      <w:r w:rsidR="00E75FED">
        <w:rPr>
          <w:rFonts w:cs="Times New Roman"/>
          <w:sz w:val="24"/>
        </w:rPr>
        <w:t>——BBR</w:t>
      </w:r>
      <w:r w:rsidR="00E75FED">
        <w:rPr>
          <w:rFonts w:cs="Times New Roman"/>
          <w:sz w:val="24"/>
        </w:rPr>
        <w:t>生物转盘设备</w:t>
      </w:r>
      <w:r w:rsidR="00E75FED">
        <w:rPr>
          <w:rFonts w:cs="Times New Roman" w:hint="eastAsia"/>
          <w:sz w:val="24"/>
        </w:rPr>
        <w:t>附着的总固体量</w:t>
      </w:r>
      <w:r w:rsidR="00E75FED">
        <w:rPr>
          <w:rFonts w:cs="Times New Roman" w:hint="eastAsia"/>
          <w:sz w:val="24"/>
        </w:rPr>
        <w:t>(kgMLVSS)</w:t>
      </w:r>
      <w:r w:rsidR="00E75FED">
        <w:rPr>
          <w:rFonts w:cs="Times New Roman" w:hint="eastAsia"/>
          <w:sz w:val="24"/>
        </w:rPr>
        <w:t>；</w:t>
      </w:r>
    </w:p>
    <w:p w14:paraId="6D17E386" w14:textId="65EFEA7F" w:rsidR="00E75FED" w:rsidRDefault="00E75FED" w:rsidP="00E75FED">
      <w:pPr>
        <w:ind w:firstLineChars="300" w:firstLine="720"/>
        <w:rPr>
          <w:rFonts w:cs="Times New Roman"/>
          <w:sz w:val="24"/>
        </w:rPr>
      </w:pPr>
      <w:r>
        <w:rPr>
          <w:rFonts w:cs="Times New Roman" w:hint="eastAsia"/>
          <w:sz w:val="24"/>
        </w:rPr>
        <w:t>N</w:t>
      </w:r>
      <w:r>
        <w:rPr>
          <w:rFonts w:cs="Times New Roman"/>
          <w:sz w:val="24"/>
        </w:rPr>
        <w:t>——</w:t>
      </w:r>
      <w:r>
        <w:rPr>
          <w:rFonts w:cs="Times New Roman" w:hint="eastAsia"/>
          <w:sz w:val="24"/>
        </w:rPr>
        <w:t>BBR</w:t>
      </w:r>
      <w:r>
        <w:rPr>
          <w:rFonts w:cs="Times New Roman" w:hint="eastAsia"/>
          <w:sz w:val="24"/>
        </w:rPr>
        <w:t>生物转盘的台数（台）</w:t>
      </w:r>
      <w:r>
        <w:rPr>
          <w:rFonts w:cs="Times New Roman"/>
          <w:sz w:val="24"/>
        </w:rPr>
        <w:t>；</w:t>
      </w:r>
    </w:p>
    <w:p w14:paraId="758C2318" w14:textId="77777777" w:rsidR="00E75FED" w:rsidRDefault="00E75FED" w:rsidP="00E75FED">
      <w:pPr>
        <w:ind w:firstLineChars="300" w:firstLine="720"/>
        <w:rPr>
          <w:rFonts w:cs="Times New Roman"/>
          <w:sz w:val="24"/>
        </w:rPr>
      </w:pPr>
      <w:r>
        <w:rPr>
          <w:rFonts w:cs="Times New Roman"/>
          <w:sz w:val="24"/>
        </w:rPr>
        <w:t>A</w:t>
      </w:r>
      <w:r>
        <w:rPr>
          <w:rFonts w:cs="Times New Roman"/>
          <w:sz w:val="24"/>
          <w:vertAlign w:val="subscript"/>
        </w:rPr>
        <w:t>0</w:t>
      </w:r>
      <w:r>
        <w:rPr>
          <w:rFonts w:cs="Times New Roman"/>
          <w:sz w:val="24"/>
        </w:rPr>
        <w:t>——</w:t>
      </w:r>
      <w:r>
        <w:rPr>
          <w:rFonts w:cs="Times New Roman"/>
          <w:sz w:val="24"/>
        </w:rPr>
        <w:t>单台</w:t>
      </w:r>
      <w:r>
        <w:rPr>
          <w:rFonts w:cs="Times New Roman"/>
          <w:sz w:val="24"/>
        </w:rPr>
        <w:t>BBR</w:t>
      </w:r>
      <w:r>
        <w:rPr>
          <w:rFonts w:cs="Times New Roman"/>
          <w:sz w:val="24"/>
        </w:rPr>
        <w:t>生物转盘的</w:t>
      </w:r>
      <w:r>
        <w:rPr>
          <w:rFonts w:cs="Times New Roman" w:hint="eastAsia"/>
          <w:sz w:val="24"/>
        </w:rPr>
        <w:t>载体</w:t>
      </w:r>
      <w:r>
        <w:rPr>
          <w:rFonts w:cs="Times New Roman"/>
          <w:sz w:val="24"/>
        </w:rPr>
        <w:t>表面积（</w:t>
      </w:r>
      <w:r>
        <w:rPr>
          <w:rFonts w:cs="Times New Roman"/>
          <w:sz w:val="24"/>
        </w:rPr>
        <w:t>m</w:t>
      </w:r>
      <w:r>
        <w:rPr>
          <w:rFonts w:cs="Times New Roman"/>
          <w:sz w:val="24"/>
          <w:vertAlign w:val="superscript"/>
        </w:rPr>
        <w:t>2</w:t>
      </w:r>
      <w:r>
        <w:rPr>
          <w:rFonts w:cs="Times New Roman"/>
          <w:sz w:val="24"/>
        </w:rPr>
        <w:t>）；</w:t>
      </w:r>
    </w:p>
    <w:p w14:paraId="01EABBCE" w14:textId="45694C99" w:rsidR="00E75FED" w:rsidRDefault="00E75FED" w:rsidP="00E75FED">
      <w:pPr>
        <w:ind w:firstLineChars="300" w:firstLine="720"/>
        <w:rPr>
          <w:rFonts w:cs="Times New Roman"/>
          <w:sz w:val="24"/>
        </w:rPr>
      </w:pPr>
      <w:r>
        <w:rPr>
          <w:rFonts w:cs="Times New Roman" w:hint="eastAsia"/>
          <w:sz w:val="24"/>
        </w:rPr>
        <w:t>W</w:t>
      </w:r>
      <w:r>
        <w:rPr>
          <w:rFonts w:cs="Times New Roman" w:hint="eastAsia"/>
          <w:sz w:val="24"/>
          <w:vertAlign w:val="subscript"/>
        </w:rPr>
        <w:t>0</w:t>
      </w:r>
      <w:r>
        <w:rPr>
          <w:rFonts w:cs="Times New Roman"/>
          <w:sz w:val="24"/>
        </w:rPr>
        <w:t>——BBR</w:t>
      </w:r>
      <w:r>
        <w:rPr>
          <w:rFonts w:cs="Times New Roman"/>
          <w:sz w:val="24"/>
        </w:rPr>
        <w:t>生物转盘</w:t>
      </w:r>
      <w:r>
        <w:rPr>
          <w:rFonts w:cs="Times New Roman" w:hint="eastAsia"/>
          <w:sz w:val="24"/>
        </w:rPr>
        <w:t>装置单位载体面积附着的</w:t>
      </w:r>
      <w:r w:rsidR="00811BF4">
        <w:rPr>
          <w:rFonts w:cs="Times New Roman" w:hint="eastAsia"/>
          <w:sz w:val="24"/>
        </w:rPr>
        <w:t>总固体量</w:t>
      </w:r>
      <w:r>
        <w:rPr>
          <w:rFonts w:cs="Times New Roman" w:hint="eastAsia"/>
          <w:sz w:val="24"/>
        </w:rPr>
        <w:t>量</w:t>
      </w:r>
      <w:r>
        <w:rPr>
          <w:rFonts w:cs="Times New Roman"/>
          <w:sz w:val="24"/>
        </w:rPr>
        <w:t>（</w:t>
      </w:r>
      <w:r>
        <w:rPr>
          <w:rFonts w:cs="Times New Roman"/>
          <w:sz w:val="24"/>
        </w:rPr>
        <w:t>kg</w:t>
      </w:r>
      <w:r>
        <w:rPr>
          <w:rFonts w:cs="Times New Roman" w:hint="eastAsia"/>
          <w:sz w:val="24"/>
        </w:rPr>
        <w:t>MLVSS</w:t>
      </w:r>
      <w:r>
        <w:rPr>
          <w:rFonts w:cs="Times New Roman"/>
          <w:sz w:val="24"/>
        </w:rPr>
        <w:t>/</w:t>
      </w:r>
      <w:r>
        <w:rPr>
          <w:rFonts w:cs="Times New Roman" w:hint="eastAsia"/>
          <w:sz w:val="24"/>
        </w:rPr>
        <w:t>m</w:t>
      </w:r>
      <w:r>
        <w:rPr>
          <w:rFonts w:cs="Times New Roman" w:hint="eastAsia"/>
          <w:sz w:val="24"/>
          <w:vertAlign w:val="superscript"/>
        </w:rPr>
        <w:t>2</w:t>
      </w:r>
      <w:r>
        <w:rPr>
          <w:rFonts w:cs="Times New Roman"/>
          <w:sz w:val="24"/>
        </w:rPr>
        <w:t>）</w:t>
      </w:r>
      <w:r>
        <w:rPr>
          <w:rFonts w:cs="Times New Roman" w:hint="eastAsia"/>
          <w:sz w:val="24"/>
        </w:rPr>
        <w:t>，</w:t>
      </w:r>
      <w:r>
        <w:rPr>
          <w:rFonts w:cs="Times New Roman"/>
          <w:sz w:val="24"/>
        </w:rPr>
        <w:t>宜根据试验资料确定，无试验资料时，一般取</w:t>
      </w:r>
      <w:r>
        <w:rPr>
          <w:rFonts w:hint="eastAsia"/>
          <w:sz w:val="24"/>
        </w:rPr>
        <w:t>0.126~0.188</w:t>
      </w:r>
      <w:r w:rsidRPr="00971360">
        <w:rPr>
          <w:sz w:val="24"/>
        </w:rPr>
        <w:t xml:space="preserve"> </w:t>
      </w:r>
      <w:r>
        <w:rPr>
          <w:sz w:val="24"/>
        </w:rPr>
        <w:t>kg</w:t>
      </w:r>
      <w:r>
        <w:rPr>
          <w:rFonts w:hint="eastAsia"/>
          <w:sz w:val="24"/>
        </w:rPr>
        <w:t>MLVSS</w:t>
      </w:r>
      <w:r>
        <w:rPr>
          <w:sz w:val="24"/>
        </w:rPr>
        <w:t>/</w:t>
      </w:r>
      <w:r>
        <w:rPr>
          <w:rFonts w:hint="eastAsia"/>
          <w:sz w:val="24"/>
        </w:rPr>
        <w:t>m</w:t>
      </w:r>
      <w:r>
        <w:rPr>
          <w:rFonts w:hint="eastAsia"/>
          <w:sz w:val="24"/>
          <w:vertAlign w:val="superscript"/>
        </w:rPr>
        <w:t>2</w:t>
      </w:r>
      <w:r>
        <w:rPr>
          <w:rFonts w:cs="Times New Roman"/>
          <w:sz w:val="24"/>
        </w:rPr>
        <w:t>。</w:t>
      </w:r>
    </w:p>
    <w:p w14:paraId="7F45EA96" w14:textId="77777777" w:rsidR="001B7C91" w:rsidRDefault="002B167E">
      <w:pPr>
        <w:pStyle w:val="ae"/>
        <w:ind w:firstLine="480"/>
        <w:rPr>
          <w:rFonts w:ascii="Times New Roman" w:hAnsi="Times New Roman"/>
          <w:sz w:val="24"/>
          <w:szCs w:val="24"/>
        </w:rPr>
      </w:pPr>
      <w:r>
        <w:rPr>
          <w:rFonts w:ascii="Times New Roman" w:hAnsi="Times New Roman"/>
          <w:sz w:val="24"/>
          <w:szCs w:val="24"/>
        </w:rPr>
        <w:t>【条文说明】</w:t>
      </w:r>
      <w:r>
        <w:rPr>
          <w:rFonts w:ascii="Times New Roman" w:hAnsi="Times New Roman" w:hint="eastAsia"/>
          <w:sz w:val="24"/>
          <w:szCs w:val="24"/>
        </w:rPr>
        <w:t>BBR</w:t>
      </w:r>
      <w:r>
        <w:rPr>
          <w:rFonts w:ascii="Times New Roman" w:hAnsi="Times New Roman" w:hint="eastAsia"/>
          <w:sz w:val="24"/>
          <w:szCs w:val="24"/>
        </w:rPr>
        <w:t>技术的应用效果表明，</w:t>
      </w:r>
      <w:r>
        <w:rPr>
          <w:rFonts w:ascii="Times New Roman" w:hAnsi="Times New Roman" w:hint="eastAsia"/>
          <w:sz w:val="24"/>
          <w:szCs w:val="24"/>
        </w:rPr>
        <w:t>BBR</w:t>
      </w:r>
      <w:r>
        <w:rPr>
          <w:rFonts w:ascii="Times New Roman" w:hAnsi="Times New Roman" w:hint="eastAsia"/>
          <w:sz w:val="24"/>
          <w:szCs w:val="24"/>
        </w:rPr>
        <w:t>生物转盘</w:t>
      </w:r>
      <w:r>
        <w:rPr>
          <w:rFonts w:ascii="Times New Roman" w:hAnsi="Times New Roman"/>
          <w:sz w:val="24"/>
          <w:szCs w:val="24"/>
        </w:rPr>
        <w:t>在培养、增殖芽孢杆菌的同时，</w:t>
      </w:r>
      <w:r>
        <w:rPr>
          <w:rFonts w:ascii="Times New Roman" w:hAnsi="Times New Roman" w:hint="eastAsia"/>
          <w:sz w:val="24"/>
          <w:szCs w:val="24"/>
        </w:rPr>
        <w:t>装置本体</w:t>
      </w:r>
      <w:r>
        <w:rPr>
          <w:rFonts w:ascii="Times New Roman" w:hAnsi="Times New Roman"/>
          <w:sz w:val="24"/>
          <w:szCs w:val="24"/>
        </w:rPr>
        <w:t>对进水中的污染物具有</w:t>
      </w:r>
      <w:r>
        <w:rPr>
          <w:rFonts w:ascii="Times New Roman" w:hAnsi="Times New Roman" w:hint="eastAsia"/>
          <w:sz w:val="24"/>
          <w:szCs w:val="24"/>
        </w:rPr>
        <w:t>明显的</w:t>
      </w:r>
      <w:r>
        <w:rPr>
          <w:rFonts w:ascii="Times New Roman" w:hAnsi="Times New Roman"/>
          <w:sz w:val="24"/>
          <w:szCs w:val="24"/>
        </w:rPr>
        <w:t>降解作用。</w:t>
      </w:r>
      <w:r>
        <w:rPr>
          <w:rFonts w:ascii="Times New Roman" w:hAnsi="Times New Roman" w:hint="eastAsia"/>
          <w:sz w:val="24"/>
          <w:szCs w:val="24"/>
        </w:rPr>
        <w:t>为了简化设计计算，对于</w:t>
      </w:r>
      <w:r>
        <w:rPr>
          <w:rFonts w:ascii="Times New Roman" w:hAnsi="Times New Roman" w:hint="eastAsia"/>
          <w:sz w:val="24"/>
          <w:szCs w:val="24"/>
        </w:rPr>
        <w:t>BBR</w:t>
      </w:r>
      <w:r>
        <w:rPr>
          <w:rFonts w:ascii="Times New Roman" w:hAnsi="Times New Roman" w:hint="eastAsia"/>
          <w:sz w:val="24"/>
          <w:szCs w:val="24"/>
        </w:rPr>
        <w:t>生物转盘的去除效果采用附着的微生物量纳入到生化系统的总微生物量（生物固体）中进行计算。</w:t>
      </w:r>
    </w:p>
    <w:p w14:paraId="38456FCF" w14:textId="77777777" w:rsidR="001B7C91" w:rsidRDefault="002B167E">
      <w:pPr>
        <w:pStyle w:val="ae"/>
        <w:ind w:firstLine="480"/>
        <w:rPr>
          <w:rFonts w:ascii="Times New Roman" w:hAnsi="Times New Roman"/>
          <w:sz w:val="24"/>
          <w:szCs w:val="24"/>
        </w:rPr>
      </w:pPr>
      <w:r>
        <w:rPr>
          <w:rFonts w:ascii="Times New Roman" w:hAnsi="Times New Roman" w:hint="eastAsia"/>
          <w:sz w:val="24"/>
          <w:szCs w:val="24"/>
        </w:rPr>
        <w:t>因生物膜存在吸附、增长和脱落过程，脱落的生物固体、生物膜自动进入生化反应池，剩余固体与生化反应池的剩余污泥合并排放。</w:t>
      </w:r>
    </w:p>
    <w:p w14:paraId="5ADF20A7" w14:textId="77777777" w:rsidR="001B7C91" w:rsidRDefault="002B167E">
      <w:pPr>
        <w:pStyle w:val="ae"/>
        <w:ind w:firstLine="480"/>
        <w:rPr>
          <w:rFonts w:ascii="Times New Roman" w:hAnsi="Times New Roman"/>
          <w:sz w:val="24"/>
          <w:szCs w:val="24"/>
        </w:rPr>
      </w:pPr>
      <w:r>
        <w:rPr>
          <w:rFonts w:ascii="Times New Roman" w:hAnsi="Times New Roman" w:hint="eastAsia"/>
          <w:sz w:val="24"/>
          <w:szCs w:val="24"/>
        </w:rPr>
        <w:t>BBR</w:t>
      </w:r>
      <w:r>
        <w:rPr>
          <w:rFonts w:ascii="Times New Roman" w:hAnsi="Times New Roman" w:hint="eastAsia"/>
          <w:sz w:val="24"/>
          <w:szCs w:val="24"/>
        </w:rPr>
        <w:t>技术因生物转盘生物膜的存在，具有“泥膜”复合工艺的特点，生物膜中微生物的污泥龄较生化反应池中的污泥龄长，但由于生物转盘附着的微生物量占生化系统的总微生物量比例较小，污泥龄的差异对于计算结果影响较小，故本规程对生物转盘上的微生物比增长系数、污泥龄的计算不进行单独计算。</w:t>
      </w:r>
    </w:p>
    <w:p w14:paraId="3CF4994F" w14:textId="474F36C4" w:rsidR="001B7C91" w:rsidRDefault="002B167E">
      <w:pPr>
        <w:pStyle w:val="ae"/>
        <w:ind w:firstLine="480"/>
        <w:rPr>
          <w:rFonts w:ascii="Times New Roman" w:hAnsi="Times New Roman"/>
          <w:sz w:val="24"/>
          <w:szCs w:val="24"/>
        </w:rPr>
      </w:pPr>
      <w:r>
        <w:rPr>
          <w:rFonts w:ascii="Times New Roman" w:hAnsi="Times New Roman" w:hint="eastAsia"/>
          <w:sz w:val="24"/>
          <w:szCs w:val="24"/>
        </w:rPr>
        <w:t>根据多个应用</w:t>
      </w:r>
      <w:r>
        <w:rPr>
          <w:rFonts w:ascii="Times New Roman" w:hAnsi="Times New Roman" w:hint="eastAsia"/>
          <w:sz w:val="24"/>
          <w:szCs w:val="24"/>
        </w:rPr>
        <w:t>BBR</w:t>
      </w:r>
      <w:r>
        <w:rPr>
          <w:rFonts w:ascii="Times New Roman" w:hAnsi="Times New Roman" w:hint="eastAsia"/>
          <w:sz w:val="24"/>
          <w:szCs w:val="24"/>
        </w:rPr>
        <w:t>技术的实际项目经验，</w:t>
      </w:r>
      <w:r>
        <w:rPr>
          <w:rFonts w:ascii="Times New Roman" w:hAnsi="Times New Roman" w:hint="eastAsia"/>
          <w:sz w:val="24"/>
          <w:szCs w:val="24"/>
        </w:rPr>
        <w:t>BBR</w:t>
      </w:r>
      <w:r>
        <w:rPr>
          <w:rFonts w:ascii="Times New Roman" w:hAnsi="Times New Roman" w:hint="eastAsia"/>
          <w:sz w:val="24"/>
          <w:szCs w:val="24"/>
        </w:rPr>
        <w:t>生物转盘装置单位载体面积附着的生物膜重量为</w:t>
      </w:r>
      <w:r>
        <w:rPr>
          <w:rFonts w:ascii="Times New Roman" w:hAnsi="Times New Roman" w:hint="eastAsia"/>
          <w:sz w:val="24"/>
          <w:szCs w:val="24"/>
        </w:rPr>
        <w:t>4.5~6.7kg/m</w:t>
      </w:r>
      <w:r>
        <w:rPr>
          <w:rFonts w:ascii="Times New Roman" w:hAnsi="Times New Roman" w:hint="eastAsia"/>
          <w:sz w:val="24"/>
          <w:szCs w:val="24"/>
          <w:vertAlign w:val="superscript"/>
        </w:rPr>
        <w:t>2</w:t>
      </w:r>
      <w:r>
        <w:rPr>
          <w:rFonts w:ascii="Times New Roman" w:hAnsi="Times New Roman" w:hint="eastAsia"/>
          <w:sz w:val="24"/>
          <w:szCs w:val="24"/>
        </w:rPr>
        <w:t>，含水率约为</w:t>
      </w:r>
      <w:r>
        <w:rPr>
          <w:rFonts w:ascii="Times New Roman" w:hAnsi="Times New Roman" w:hint="eastAsia"/>
          <w:sz w:val="24"/>
          <w:szCs w:val="24"/>
        </w:rPr>
        <w:t>96%</w:t>
      </w:r>
      <w:r>
        <w:rPr>
          <w:rFonts w:ascii="Times New Roman" w:hAnsi="Times New Roman" w:hint="eastAsia"/>
          <w:sz w:val="24"/>
          <w:szCs w:val="24"/>
        </w:rPr>
        <w:t>，生物膜的</w:t>
      </w:r>
      <w:r>
        <w:rPr>
          <w:rFonts w:ascii="Times New Roman" w:hAnsi="Times New Roman" w:hint="eastAsia"/>
          <w:sz w:val="24"/>
          <w:szCs w:val="24"/>
        </w:rPr>
        <w:t>VSS/SS</w:t>
      </w:r>
      <w:r>
        <w:rPr>
          <w:rFonts w:ascii="Times New Roman" w:hAnsi="Times New Roman" w:hint="eastAsia"/>
          <w:sz w:val="24"/>
          <w:szCs w:val="24"/>
        </w:rPr>
        <w:t>约为</w:t>
      </w:r>
      <w:r>
        <w:rPr>
          <w:rFonts w:ascii="Times New Roman" w:hAnsi="Times New Roman" w:hint="eastAsia"/>
          <w:sz w:val="24"/>
          <w:szCs w:val="24"/>
        </w:rPr>
        <w:t>0.7</w:t>
      </w:r>
      <w:r>
        <w:rPr>
          <w:rFonts w:ascii="Times New Roman" w:hAnsi="Times New Roman" w:hint="eastAsia"/>
          <w:sz w:val="24"/>
          <w:szCs w:val="24"/>
        </w:rPr>
        <w:t>，计算单位载体面积附着的</w:t>
      </w:r>
      <w:r>
        <w:rPr>
          <w:rFonts w:ascii="Times New Roman" w:hAnsi="Times New Roman" w:hint="eastAsia"/>
          <w:sz w:val="24"/>
          <w:szCs w:val="24"/>
        </w:rPr>
        <w:t>MLVSS</w:t>
      </w:r>
      <w:r>
        <w:rPr>
          <w:rFonts w:ascii="Times New Roman" w:hAnsi="Times New Roman" w:hint="eastAsia"/>
          <w:sz w:val="24"/>
          <w:szCs w:val="24"/>
        </w:rPr>
        <w:t>量范围为</w:t>
      </w:r>
      <w:r>
        <w:rPr>
          <w:rFonts w:ascii="Times New Roman" w:hAnsi="Times New Roman" w:hint="eastAsia"/>
          <w:sz w:val="24"/>
          <w:szCs w:val="24"/>
        </w:rPr>
        <w:t>0.126~0.188</w:t>
      </w:r>
      <w:r>
        <w:rPr>
          <w:rFonts w:ascii="Times New Roman" w:hAnsi="Times New Roman"/>
          <w:sz w:val="24"/>
          <w:szCs w:val="24"/>
        </w:rPr>
        <w:t>kg</w:t>
      </w:r>
      <w:r>
        <w:rPr>
          <w:rFonts w:ascii="Times New Roman" w:hAnsi="Times New Roman" w:hint="eastAsia"/>
          <w:sz w:val="24"/>
          <w:szCs w:val="24"/>
        </w:rPr>
        <w:t>MLVSS</w:t>
      </w:r>
      <w:r>
        <w:rPr>
          <w:rFonts w:ascii="Times New Roman" w:hAnsi="Times New Roman"/>
          <w:sz w:val="24"/>
          <w:szCs w:val="24"/>
        </w:rPr>
        <w:t>/</w:t>
      </w:r>
      <w:r>
        <w:rPr>
          <w:rFonts w:ascii="Times New Roman" w:hAnsi="Times New Roman" w:hint="eastAsia"/>
          <w:sz w:val="24"/>
          <w:szCs w:val="24"/>
        </w:rPr>
        <w:t>m</w:t>
      </w:r>
      <w:r>
        <w:rPr>
          <w:rFonts w:ascii="Times New Roman" w:hAnsi="Times New Roman" w:hint="eastAsia"/>
          <w:sz w:val="24"/>
          <w:szCs w:val="24"/>
          <w:vertAlign w:val="superscript"/>
        </w:rPr>
        <w:t>2</w:t>
      </w:r>
      <w:r>
        <w:rPr>
          <w:rFonts w:ascii="Times New Roman" w:hAnsi="Times New Roman" w:hint="eastAsia"/>
          <w:sz w:val="24"/>
          <w:szCs w:val="24"/>
        </w:rPr>
        <w:t>。</w:t>
      </w:r>
    </w:p>
    <w:p w14:paraId="56DBFDF8" w14:textId="37101C2D" w:rsidR="001B7C91" w:rsidRDefault="002B167E">
      <w:pPr>
        <w:ind w:right="-1"/>
        <w:rPr>
          <w:rFonts w:cs="Times New Roman"/>
          <w:sz w:val="24"/>
        </w:rPr>
      </w:pPr>
      <w:r>
        <w:rPr>
          <w:rFonts w:cs="Times New Roman" w:hint="eastAsia"/>
          <w:b/>
          <w:bCs/>
          <w:sz w:val="24"/>
        </w:rPr>
        <w:t>4.</w:t>
      </w:r>
      <w:r w:rsidR="003B2B0B">
        <w:rPr>
          <w:rFonts w:cs="Times New Roman" w:hint="eastAsia"/>
          <w:b/>
          <w:bCs/>
          <w:sz w:val="24"/>
        </w:rPr>
        <w:t>2</w:t>
      </w:r>
      <w:r>
        <w:rPr>
          <w:rFonts w:cs="Times New Roman" w:hint="eastAsia"/>
          <w:b/>
          <w:bCs/>
          <w:sz w:val="24"/>
        </w:rPr>
        <w:t>.</w:t>
      </w:r>
      <w:r w:rsidR="003B2B0B">
        <w:rPr>
          <w:rFonts w:cs="Times New Roman" w:hint="eastAsia"/>
          <w:b/>
          <w:bCs/>
          <w:sz w:val="24"/>
        </w:rPr>
        <w:t>11</w:t>
      </w:r>
      <w:r w:rsidR="00811BF4">
        <w:rPr>
          <w:rFonts w:cs="Times New Roman"/>
          <w:sz w:val="24"/>
        </w:rPr>
        <w:t>硝化、反硝化</w:t>
      </w:r>
      <w:r w:rsidR="00811BF4">
        <w:rPr>
          <w:rFonts w:cs="Times New Roman" w:hint="eastAsia"/>
          <w:sz w:val="24"/>
        </w:rPr>
        <w:t>时，</w:t>
      </w:r>
      <w:r>
        <w:rPr>
          <w:rFonts w:cs="Times New Roman"/>
          <w:sz w:val="24"/>
        </w:rPr>
        <w:t>生物反应池的容积</w:t>
      </w:r>
      <w:r w:rsidR="00816909">
        <w:rPr>
          <w:rFonts w:cs="Times New Roman" w:hint="eastAsia"/>
          <w:sz w:val="24"/>
        </w:rPr>
        <w:t>可</w:t>
      </w:r>
      <w:r>
        <w:rPr>
          <w:rFonts w:cs="Times New Roman"/>
          <w:sz w:val="24"/>
        </w:rPr>
        <w:t>按下列规定进行计算：</w:t>
      </w:r>
    </w:p>
    <w:p w14:paraId="50AAE763" w14:textId="158B38B3" w:rsidR="001B7C91" w:rsidRDefault="00816909">
      <w:pPr>
        <w:ind w:right="-1"/>
        <w:rPr>
          <w:rFonts w:cs="Times New Roman"/>
          <w:sz w:val="24"/>
        </w:rPr>
      </w:pPr>
      <w:r w:rsidRPr="0026609B">
        <w:rPr>
          <w:rFonts w:cs="Times New Roman" w:hint="eastAsia"/>
          <w:b/>
          <w:sz w:val="24"/>
        </w:rPr>
        <w:t>1</w:t>
      </w:r>
      <w:r w:rsidRPr="0026609B">
        <w:rPr>
          <w:rFonts w:cs="Times New Roman"/>
          <w:b/>
          <w:sz w:val="24"/>
        </w:rPr>
        <w:t xml:space="preserve"> </w:t>
      </w:r>
      <w:r>
        <w:rPr>
          <w:rFonts w:cs="Times New Roman"/>
          <w:b/>
          <w:sz w:val="24"/>
        </w:rPr>
        <w:t xml:space="preserve"> </w:t>
      </w:r>
      <w:r>
        <w:rPr>
          <w:rFonts w:cs="Times New Roman" w:hint="eastAsia"/>
          <w:sz w:val="24"/>
        </w:rPr>
        <w:t>缺</w:t>
      </w:r>
      <w:r w:rsidR="00DA32A1">
        <w:rPr>
          <w:rFonts w:cs="Times New Roman"/>
          <w:sz w:val="24"/>
        </w:rPr>
        <w:t>氧区（池）容积</w:t>
      </w:r>
      <w:r w:rsidR="002B167E">
        <w:rPr>
          <w:rFonts w:cs="Times New Roman"/>
          <w:sz w:val="24"/>
        </w:rPr>
        <w:t>可按下列公式进行计算：</w:t>
      </w:r>
    </w:p>
    <w:p w14:paraId="477BA811" w14:textId="7A872337" w:rsidR="001B7C91" w:rsidRDefault="003B731A" w:rsidP="00FD3FED">
      <w:pPr>
        <w:jc w:val="right"/>
        <w:rPr>
          <w:rFonts w:cs="Times New Roman"/>
          <w:sz w:val="24"/>
        </w:rPr>
      </w:pPr>
      <m:oMath>
        <m:sSub>
          <m:sSubPr>
            <m:ctrlPr>
              <w:rPr>
                <w:rFonts w:ascii="Cambria Math" w:hAnsi="Cambria Math" w:cs="Times New Roman"/>
                <w:i/>
                <w:sz w:val="32"/>
                <w:szCs w:val="32"/>
              </w:rPr>
            </m:ctrlPr>
          </m:sSubPr>
          <m:e>
            <m:r>
              <w:rPr>
                <w:rFonts w:ascii="Cambria Math" w:hAnsi="Cambria Math" w:cs="Times New Roman"/>
                <w:sz w:val="32"/>
                <w:szCs w:val="32"/>
              </w:rPr>
              <m:t>V</m:t>
            </m:r>
          </m:e>
          <m:sub>
            <m:r>
              <w:rPr>
                <w:rFonts w:ascii="Cambria Math" w:hAnsi="Cambria Math" w:cs="Times New Roman"/>
                <w:sz w:val="32"/>
                <w:szCs w:val="32"/>
              </w:rPr>
              <m:t>n</m:t>
            </m:r>
          </m:sub>
        </m:sSub>
        <m:r>
          <w:rPr>
            <w:rFonts w:ascii="Cambria Math" w:hAnsi="Cambria Math" w:cs="Times New Roman"/>
            <w:sz w:val="32"/>
            <w:szCs w:val="32"/>
          </w:rPr>
          <m:t>=</m:t>
        </m:r>
        <m:f>
          <m:fPr>
            <m:ctrlPr>
              <w:rPr>
                <w:rFonts w:ascii="Cambria Math" w:hAnsi="Cambria Math" w:cs="Times New Roman"/>
                <w:sz w:val="32"/>
                <w:szCs w:val="32"/>
              </w:rPr>
            </m:ctrlPr>
          </m:fPr>
          <m:num>
            <m:r>
              <m:rPr>
                <m:sty m:val="p"/>
              </m:rPr>
              <w:rPr>
                <w:rFonts w:ascii="Cambria Math" w:hAnsi="Cambria Math" w:cs="Times New Roman"/>
                <w:sz w:val="32"/>
                <w:szCs w:val="32"/>
              </w:rPr>
              <m:t>0.001Q</m:t>
            </m:r>
            <m:d>
              <m:dPr>
                <m:ctrlPr>
                  <w:rPr>
                    <w:rFonts w:ascii="Cambria Math" w:hAnsi="Cambria Math" w:cs="Times New Roman"/>
                    <w:sz w:val="32"/>
                    <w:szCs w:val="32"/>
                  </w:rPr>
                </m:ctrlPr>
              </m:dPr>
              <m:e>
                <m:sSub>
                  <m:sSubPr>
                    <m:ctrlPr>
                      <w:rPr>
                        <w:rFonts w:ascii="Cambria Math" w:hAnsi="Cambria Math" w:cs="Times New Roman"/>
                        <w:sz w:val="32"/>
                        <w:szCs w:val="32"/>
                      </w:rPr>
                    </m:ctrlPr>
                  </m:sSubPr>
                  <m:e>
                    <m:r>
                      <m:rPr>
                        <m:sty m:val="p"/>
                      </m:rPr>
                      <w:rPr>
                        <w:rFonts w:ascii="Cambria Math" w:hAnsi="Cambria Math" w:cs="Times New Roman"/>
                        <w:sz w:val="32"/>
                        <w:szCs w:val="32"/>
                      </w:rPr>
                      <m:t>N</m:t>
                    </m:r>
                  </m:e>
                  <m:sub>
                    <m:r>
                      <m:rPr>
                        <m:sty m:val="p"/>
                      </m:rPr>
                      <w:rPr>
                        <w:rFonts w:ascii="Cambria Math" w:hAnsi="Cambria Math" w:cs="Times New Roman"/>
                        <w:sz w:val="32"/>
                        <w:szCs w:val="32"/>
                      </w:rPr>
                      <m:t>k</m:t>
                    </m:r>
                  </m:sub>
                </m:sSub>
                <m:r>
                  <m:rPr>
                    <m:sty m:val="p"/>
                  </m:rPr>
                  <w:rPr>
                    <w:rFonts w:ascii="Cambria Math" w:hAnsi="Cambria Math" w:cs="Times New Roman"/>
                    <w:sz w:val="32"/>
                    <w:szCs w:val="32"/>
                  </w:rPr>
                  <m:t>-</m:t>
                </m:r>
                <m:sSub>
                  <m:sSubPr>
                    <m:ctrlPr>
                      <w:rPr>
                        <w:rFonts w:ascii="Cambria Math" w:hAnsi="Cambria Math" w:cs="Times New Roman"/>
                        <w:sz w:val="32"/>
                        <w:szCs w:val="32"/>
                      </w:rPr>
                    </m:ctrlPr>
                  </m:sSubPr>
                  <m:e>
                    <m:r>
                      <m:rPr>
                        <m:sty m:val="p"/>
                      </m:rPr>
                      <w:rPr>
                        <w:rFonts w:ascii="Cambria Math" w:hAnsi="Cambria Math" w:cs="Times New Roman"/>
                        <w:sz w:val="32"/>
                        <w:szCs w:val="32"/>
                      </w:rPr>
                      <m:t>N</m:t>
                    </m:r>
                  </m:e>
                  <m:sub>
                    <m:r>
                      <m:rPr>
                        <m:sty m:val="p"/>
                      </m:rPr>
                      <w:rPr>
                        <w:rFonts w:ascii="Cambria Math" w:hAnsi="Cambria Math" w:cs="Times New Roman"/>
                        <w:sz w:val="32"/>
                        <w:szCs w:val="32"/>
                      </w:rPr>
                      <m:t>te</m:t>
                    </m:r>
                  </m:sub>
                </m:sSub>
              </m:e>
            </m:d>
            <m:r>
              <m:rPr>
                <m:sty m:val="p"/>
              </m:rPr>
              <w:rPr>
                <w:rFonts w:ascii="Cambria Math" w:hAnsi="Cambria Math" w:cs="Times New Roman"/>
                <w:sz w:val="32"/>
                <w:szCs w:val="32"/>
              </w:rPr>
              <m:t>-0.12∆</m:t>
            </m:r>
            <m:sSub>
              <m:sSubPr>
                <m:ctrlPr>
                  <w:rPr>
                    <w:rFonts w:ascii="Cambria Math" w:hAnsi="Cambria Math" w:cs="Times New Roman"/>
                    <w:sz w:val="32"/>
                    <w:szCs w:val="32"/>
                  </w:rPr>
                </m:ctrlPr>
              </m:sSubPr>
              <m:e>
                <m:r>
                  <m:rPr>
                    <m:sty m:val="p"/>
                  </m:rPr>
                  <w:rPr>
                    <w:rFonts w:ascii="Cambria Math" w:hAnsi="Cambria Math" w:cs="Times New Roman"/>
                    <w:sz w:val="32"/>
                    <w:szCs w:val="32"/>
                  </w:rPr>
                  <m:t>X</m:t>
                </m:r>
              </m:e>
              <m:sub>
                <m:r>
                  <m:rPr>
                    <m:sty m:val="p"/>
                  </m:rPr>
                  <w:rPr>
                    <w:rFonts w:ascii="Cambria Math" w:hAnsi="Cambria Math" w:cs="Times New Roman"/>
                    <w:sz w:val="32"/>
                    <w:szCs w:val="32"/>
                  </w:rPr>
                  <m:t>V</m:t>
                </m:r>
              </m:sub>
            </m:sSub>
          </m:num>
          <m:den>
            <m:sSub>
              <m:sSubPr>
                <m:ctrlPr>
                  <w:rPr>
                    <w:rFonts w:ascii="Cambria Math" w:hAnsi="Cambria Math" w:cs="Times New Roman"/>
                    <w:sz w:val="32"/>
                    <w:szCs w:val="32"/>
                  </w:rPr>
                </m:ctrlPr>
              </m:sSubPr>
              <m:e>
                <m:r>
                  <m:rPr>
                    <m:sty m:val="p"/>
                  </m:rPr>
                  <w:rPr>
                    <w:rFonts w:ascii="Cambria Math" w:hAnsi="Cambria Math" w:cs="Times New Roman"/>
                    <w:sz w:val="32"/>
                    <w:szCs w:val="32"/>
                  </w:rPr>
                  <m:t>K</m:t>
                </m:r>
              </m:e>
              <m:sub>
                <m:r>
                  <m:rPr>
                    <m:sty m:val="p"/>
                  </m:rPr>
                  <w:rPr>
                    <w:rFonts w:ascii="Cambria Math" w:hAnsi="Cambria Math" w:cs="Times New Roman"/>
                    <w:sz w:val="32"/>
                    <w:szCs w:val="32"/>
                  </w:rPr>
                  <m:t>de</m:t>
                </m:r>
              </m:sub>
            </m:sSub>
            <m:sSub>
              <m:sSubPr>
                <m:ctrlPr>
                  <w:rPr>
                    <w:rFonts w:ascii="Cambria Math" w:hAnsi="Cambria Math" w:cs="Times New Roman"/>
                    <w:sz w:val="32"/>
                    <w:szCs w:val="32"/>
                  </w:rPr>
                </m:ctrlPr>
              </m:sSubPr>
              <m:e>
                <m:r>
                  <m:rPr>
                    <m:sty m:val="p"/>
                  </m:rPr>
                  <w:rPr>
                    <w:rFonts w:ascii="Cambria Math" w:hAnsi="Cambria Math" w:cs="Times New Roman"/>
                    <w:sz w:val="32"/>
                    <w:szCs w:val="32"/>
                  </w:rPr>
                  <m:t>X</m:t>
                </m:r>
              </m:e>
              <m:sub>
                <m:r>
                  <m:rPr>
                    <m:sty m:val="p"/>
                  </m:rPr>
                  <w:rPr>
                    <w:rFonts w:ascii="Cambria Math" w:hAnsi="Cambria Math" w:cs="Times New Roman"/>
                    <w:sz w:val="32"/>
                    <w:szCs w:val="32"/>
                  </w:rPr>
                  <m:t>V</m:t>
                </m:r>
              </m:sub>
            </m:sSub>
          </m:den>
        </m:f>
        <m:r>
          <m:rPr>
            <m:sty m:val="p"/>
          </m:rPr>
          <w:rPr>
            <w:rFonts w:ascii="Cambria Math" w:hAnsi="Cambria Math" w:cs="Times New Roman"/>
            <w:sz w:val="32"/>
            <w:szCs w:val="32"/>
          </w:rPr>
          <m:t>-</m:t>
        </m:r>
        <m:f>
          <m:fPr>
            <m:ctrlPr>
              <w:rPr>
                <w:rFonts w:ascii="Cambria Math" w:hAnsi="Cambria Math" w:cs="Times New Roman"/>
                <w:sz w:val="32"/>
                <w:szCs w:val="32"/>
              </w:rPr>
            </m:ctrlPr>
          </m:fPr>
          <m:num>
            <m:sSub>
              <m:sSubPr>
                <m:ctrlPr>
                  <w:rPr>
                    <w:rFonts w:ascii="Cambria Math" w:hAnsi="Cambria Math" w:cs="Times New Roman"/>
                    <w:sz w:val="32"/>
                    <w:szCs w:val="32"/>
                  </w:rPr>
                </m:ctrlPr>
              </m:sSubPr>
              <m:e>
                <m:r>
                  <m:rPr>
                    <m:sty m:val="p"/>
                  </m:rPr>
                  <w:rPr>
                    <w:rFonts w:ascii="Cambria Math" w:hAnsi="Cambria Math" w:cs="Times New Roman"/>
                    <w:sz w:val="32"/>
                    <w:szCs w:val="32"/>
                  </w:rPr>
                  <m:t>W</m:t>
                </m:r>
              </m:e>
              <m:sub>
                <m:r>
                  <m:rPr>
                    <m:sty m:val="p"/>
                  </m:rPr>
                  <w:rPr>
                    <w:rFonts w:ascii="Cambria Math" w:hAnsi="Cambria Math" w:cs="Times New Roman"/>
                    <w:sz w:val="32"/>
                    <w:szCs w:val="32"/>
                  </w:rPr>
                  <m:t>BC</m:t>
                </m:r>
              </m:sub>
            </m:sSub>
          </m:num>
          <m:den>
            <m:sSub>
              <m:sSubPr>
                <m:ctrlPr>
                  <w:rPr>
                    <w:rFonts w:ascii="Cambria Math" w:hAnsi="Cambria Math" w:cs="Times New Roman"/>
                    <w:sz w:val="32"/>
                    <w:szCs w:val="32"/>
                  </w:rPr>
                </m:ctrlPr>
              </m:sSubPr>
              <m:e>
                <m:r>
                  <m:rPr>
                    <m:sty m:val="p"/>
                  </m:rPr>
                  <w:rPr>
                    <w:rFonts w:ascii="Cambria Math" w:hAnsi="Cambria Math" w:cs="Times New Roman"/>
                    <w:sz w:val="32"/>
                    <w:szCs w:val="32"/>
                  </w:rPr>
                  <m:t>X</m:t>
                </m:r>
              </m:e>
              <m:sub>
                <m:r>
                  <m:rPr>
                    <m:sty m:val="p"/>
                  </m:rPr>
                  <w:rPr>
                    <w:rFonts w:ascii="Cambria Math" w:hAnsi="Cambria Math" w:cs="Times New Roman"/>
                    <w:sz w:val="32"/>
                    <w:szCs w:val="32"/>
                  </w:rPr>
                  <m:t>V</m:t>
                </m:r>
              </m:sub>
            </m:sSub>
          </m:den>
        </m:f>
      </m:oMath>
      <w:r w:rsidR="00FD3FED" w:rsidRPr="00FD3FED">
        <w:rPr>
          <w:rFonts w:cs="Times New Roman" w:hint="eastAsia"/>
          <w:sz w:val="32"/>
          <w:szCs w:val="32"/>
        </w:rPr>
        <w:t xml:space="preserve"> </w:t>
      </w:r>
      <w:r w:rsidR="00FD3FED">
        <w:rPr>
          <w:rFonts w:cs="Times New Roman" w:hint="eastAsia"/>
        </w:rPr>
        <w:t xml:space="preserve">       </w:t>
      </w:r>
      <w:r w:rsidR="00FD3FED" w:rsidRPr="00835FBA">
        <w:rPr>
          <w:rFonts w:cs="Times New Roman"/>
          <w:sz w:val="24"/>
        </w:rPr>
        <w:t>( 4.</w:t>
      </w:r>
      <w:r w:rsidR="00FD3FED">
        <w:rPr>
          <w:rFonts w:cs="Times New Roman" w:hint="eastAsia"/>
          <w:sz w:val="24"/>
        </w:rPr>
        <w:t>2</w:t>
      </w:r>
      <w:r w:rsidR="00FD3FED" w:rsidRPr="00835FBA">
        <w:rPr>
          <w:rFonts w:cs="Times New Roman"/>
          <w:sz w:val="24"/>
        </w:rPr>
        <w:t>.</w:t>
      </w:r>
      <w:r w:rsidR="00FD3FED">
        <w:rPr>
          <w:rFonts w:cs="Times New Roman" w:hint="eastAsia"/>
          <w:sz w:val="24"/>
        </w:rPr>
        <w:t>11</w:t>
      </w:r>
      <w:r w:rsidR="00FD3FED" w:rsidRPr="00835FBA">
        <w:rPr>
          <w:rFonts w:cs="Times New Roman"/>
          <w:sz w:val="24"/>
        </w:rPr>
        <w:t>-</w:t>
      </w:r>
      <w:r w:rsidR="00FD3FED">
        <w:rPr>
          <w:rFonts w:cs="Times New Roman" w:hint="eastAsia"/>
          <w:sz w:val="24"/>
        </w:rPr>
        <w:t>1</w:t>
      </w:r>
      <w:r w:rsidR="00FD3FED" w:rsidRPr="00835FBA">
        <w:rPr>
          <w:rFonts w:cs="Times New Roman"/>
          <w:sz w:val="24"/>
        </w:rPr>
        <w:t>)</w:t>
      </w:r>
    </w:p>
    <w:p w14:paraId="723A292C" w14:textId="7A32DBB3" w:rsidR="00FD3FED" w:rsidRDefault="00FD3FED" w:rsidP="00FD3FED">
      <w:pPr>
        <w:jc w:val="right"/>
        <w:rPr>
          <w:rFonts w:cs="Times New Roman"/>
          <w:sz w:val="24"/>
        </w:rPr>
      </w:pPr>
      <w:r>
        <w:rPr>
          <w:rFonts w:cs="Times New Roman" w:hint="eastAsia"/>
        </w:rPr>
        <w:t xml:space="preserve">     </w:t>
      </w:r>
      <m:oMath>
        <m:sSub>
          <m:sSubPr>
            <m:ctrlPr>
              <w:rPr>
                <w:rFonts w:ascii="Cambria Math" w:hAnsi="Cambria Math" w:cs="Times New Roman"/>
                <w:i/>
              </w:rPr>
            </m:ctrlPr>
          </m:sSubPr>
          <m:e>
            <m:r>
              <w:rPr>
                <w:rFonts w:ascii="Cambria Math" w:hAnsi="Cambria Math" w:cs="Times New Roman"/>
              </w:rPr>
              <m:t xml:space="preserve"> K</m:t>
            </m:r>
          </m:e>
          <m:sub>
            <m:r>
              <w:rPr>
                <w:rFonts w:ascii="Cambria Math" w:hAnsi="Cambria Math" w:cs="Times New Roman"/>
              </w:rPr>
              <m:t>de(</m:t>
            </m:r>
            <m:r>
              <m:rPr>
                <m:sty m:val="p"/>
              </m:rP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de(20)</m:t>
            </m:r>
          </m:sub>
        </m:sSub>
        <m:sSup>
          <m:sSupPr>
            <m:ctrlPr>
              <w:rPr>
                <w:rFonts w:ascii="Cambria Math" w:hAnsi="Cambria Math" w:cs="Times New Roman"/>
                <w:i/>
              </w:rPr>
            </m:ctrlPr>
          </m:sSupPr>
          <m:e>
            <m:r>
              <w:rPr>
                <w:rFonts w:ascii="Cambria Math" w:hAnsi="Cambria Math" w:cs="Times New Roman"/>
              </w:rPr>
              <m:t>1.08</m:t>
            </m:r>
          </m:e>
          <m:sup>
            <m:r>
              <w:rPr>
                <w:rFonts w:ascii="Cambria Math" w:hAnsi="Cambria Math" w:cs="Times New Roman"/>
              </w:rPr>
              <m:t>T-20</m:t>
            </m:r>
          </m:sup>
        </m:sSup>
      </m:oMath>
      <w:r>
        <w:rPr>
          <w:rFonts w:cs="Times New Roman" w:hint="eastAsia"/>
        </w:rPr>
        <w:t xml:space="preserve">                </w:t>
      </w:r>
      <w:r w:rsidRPr="00835FBA">
        <w:rPr>
          <w:rFonts w:cs="Times New Roman"/>
          <w:sz w:val="24"/>
        </w:rPr>
        <w:t>( 4.</w:t>
      </w:r>
      <w:r>
        <w:rPr>
          <w:rFonts w:cs="Times New Roman" w:hint="eastAsia"/>
          <w:sz w:val="24"/>
        </w:rPr>
        <w:t>2</w:t>
      </w:r>
      <w:r w:rsidRPr="00835FBA">
        <w:rPr>
          <w:rFonts w:cs="Times New Roman"/>
          <w:sz w:val="24"/>
        </w:rPr>
        <w:t>.</w:t>
      </w:r>
      <w:r>
        <w:rPr>
          <w:rFonts w:cs="Times New Roman" w:hint="eastAsia"/>
          <w:sz w:val="24"/>
        </w:rPr>
        <w:t>11</w:t>
      </w:r>
      <w:r w:rsidRPr="00835FBA">
        <w:rPr>
          <w:rFonts w:cs="Times New Roman"/>
          <w:sz w:val="24"/>
        </w:rPr>
        <w:t>-</w:t>
      </w:r>
      <w:r>
        <w:rPr>
          <w:rFonts w:cs="Times New Roman" w:hint="eastAsia"/>
          <w:sz w:val="24"/>
        </w:rPr>
        <w:t>2</w:t>
      </w:r>
      <w:r w:rsidRPr="00835FBA">
        <w:rPr>
          <w:rFonts w:cs="Times New Roman"/>
          <w:sz w:val="24"/>
        </w:rPr>
        <w:t>)</w:t>
      </w:r>
    </w:p>
    <w:p w14:paraId="5D813B01" w14:textId="6A41B7E4" w:rsidR="001B7C91" w:rsidRPr="00FD3FED" w:rsidRDefault="002B167E" w:rsidP="00FD3FED">
      <w:pPr>
        <w:ind w:firstLineChars="200" w:firstLine="640"/>
        <w:jc w:val="right"/>
        <w:rPr>
          <w:rFonts w:cs="Times New Roman"/>
        </w:rPr>
      </w:pPr>
      <m:oMath>
        <m:r>
          <m:rPr>
            <m:sty m:val="p"/>
          </m:rPr>
          <w:rPr>
            <w:rFonts w:ascii="Cambria Math" w:hAnsi="Cambria Math" w:cs="Times New Roman"/>
            <w:sz w:val="32"/>
            <w:szCs w:val="32"/>
          </w:rPr>
          <m:t>∆</m:t>
        </m:r>
        <m:sSub>
          <m:sSubPr>
            <m:ctrlPr>
              <w:rPr>
                <w:rFonts w:ascii="Cambria Math" w:hAnsi="Cambria Math" w:cs="Times New Roman"/>
                <w:sz w:val="32"/>
                <w:szCs w:val="32"/>
              </w:rPr>
            </m:ctrlPr>
          </m:sSubPr>
          <m:e>
            <m:r>
              <m:rPr>
                <m:sty m:val="p"/>
              </m:rPr>
              <w:rPr>
                <w:rFonts w:ascii="Cambria Math" w:hAnsi="Cambria Math" w:cs="Times New Roman"/>
                <w:sz w:val="32"/>
                <w:szCs w:val="32"/>
              </w:rPr>
              <m:t>X</m:t>
            </m:r>
          </m:e>
          <m:sub>
            <m:r>
              <m:rPr>
                <m:sty m:val="p"/>
              </m:rPr>
              <w:rPr>
                <w:rFonts w:ascii="Cambria Math" w:hAnsi="Cambria Math" w:cs="Times New Roman"/>
                <w:sz w:val="32"/>
                <w:szCs w:val="32"/>
              </w:rPr>
              <m:t>V</m:t>
            </m:r>
          </m:sub>
        </m:sSub>
        <m:r>
          <m:rPr>
            <m:sty m:val="p"/>
          </m:rPr>
          <w:rPr>
            <w:rFonts w:ascii="Cambria Math" w:hAnsi="Cambria Math" w:cs="Times New Roman"/>
            <w:sz w:val="32"/>
            <w:szCs w:val="32"/>
          </w:rPr>
          <m:t>=</m:t>
        </m:r>
        <m:sSub>
          <m:sSubPr>
            <m:ctrlPr>
              <w:rPr>
                <w:rFonts w:ascii="Cambria Math" w:hAnsi="Cambria Math" w:cs="Times New Roman"/>
                <w:sz w:val="32"/>
                <w:szCs w:val="32"/>
              </w:rPr>
            </m:ctrlPr>
          </m:sSubPr>
          <m:e>
            <m:r>
              <m:rPr>
                <m:sty m:val="p"/>
              </m:rPr>
              <w:rPr>
                <w:rFonts w:ascii="Cambria Math" w:hAnsi="Cambria Math" w:cs="Times New Roman"/>
                <w:sz w:val="32"/>
                <w:szCs w:val="32"/>
              </w:rPr>
              <m:t>Y</m:t>
            </m:r>
          </m:e>
          <m:sub>
            <m:r>
              <m:rPr>
                <m:sty m:val="p"/>
              </m:rPr>
              <w:rPr>
                <w:rFonts w:ascii="Cambria Math" w:hAnsi="Cambria Math" w:cs="Times New Roman"/>
                <w:sz w:val="32"/>
                <w:szCs w:val="32"/>
              </w:rPr>
              <m:t>V</m:t>
            </m:r>
          </m:sub>
        </m:sSub>
        <m:f>
          <m:fPr>
            <m:ctrlPr>
              <w:rPr>
                <w:rFonts w:ascii="Cambria Math" w:hAnsi="Cambria Math" w:cs="Times New Roman"/>
                <w:sz w:val="32"/>
                <w:szCs w:val="32"/>
              </w:rPr>
            </m:ctrlPr>
          </m:fPr>
          <m:num>
            <m:r>
              <m:rPr>
                <m:sty m:val="p"/>
              </m:rPr>
              <w:rPr>
                <w:rFonts w:ascii="Cambria Math" w:hAnsi="Cambria Math" w:cs="Times New Roman"/>
                <w:sz w:val="32"/>
                <w:szCs w:val="32"/>
              </w:rPr>
              <m:t>Q</m:t>
            </m:r>
            <m:d>
              <m:dPr>
                <m:ctrlPr>
                  <w:rPr>
                    <w:rFonts w:ascii="Cambria Math" w:hAnsi="Cambria Math" w:cs="Times New Roman"/>
                    <w:sz w:val="32"/>
                    <w:szCs w:val="32"/>
                  </w:rPr>
                </m:ctrlPr>
              </m:dPr>
              <m:e>
                <m:sSub>
                  <m:sSubPr>
                    <m:ctrlPr>
                      <w:rPr>
                        <w:rFonts w:ascii="Cambria Math" w:hAnsi="Cambria Math" w:cs="Times New Roman"/>
                        <w:sz w:val="32"/>
                        <w:szCs w:val="32"/>
                      </w:rPr>
                    </m:ctrlPr>
                  </m:sSubPr>
                  <m:e>
                    <m:r>
                      <m:rPr>
                        <m:sty m:val="p"/>
                      </m:rPr>
                      <w:rPr>
                        <w:rFonts w:ascii="Cambria Math" w:hAnsi="Cambria Math" w:cs="Times New Roman"/>
                        <w:sz w:val="32"/>
                        <w:szCs w:val="32"/>
                      </w:rPr>
                      <m:t>S</m:t>
                    </m:r>
                  </m:e>
                  <m:sub>
                    <m:r>
                      <m:rPr>
                        <m:sty m:val="p"/>
                      </m:rPr>
                      <w:rPr>
                        <w:rFonts w:ascii="Cambria Math" w:hAnsi="Cambria Math" w:cs="Times New Roman"/>
                        <w:sz w:val="32"/>
                        <w:szCs w:val="32"/>
                      </w:rPr>
                      <m:t>0</m:t>
                    </m:r>
                  </m:sub>
                </m:sSub>
                <m:r>
                  <m:rPr>
                    <m:sty m:val="p"/>
                  </m:rPr>
                  <w:rPr>
                    <w:rFonts w:ascii="Cambria Math" w:hAnsi="Cambria Math" w:cs="Times New Roman"/>
                    <w:sz w:val="32"/>
                    <w:szCs w:val="32"/>
                  </w:rPr>
                  <m:t>-</m:t>
                </m:r>
                <m:sSub>
                  <m:sSubPr>
                    <m:ctrlPr>
                      <w:rPr>
                        <w:rFonts w:ascii="Cambria Math" w:hAnsi="Cambria Math" w:cs="Times New Roman"/>
                        <w:sz w:val="32"/>
                        <w:szCs w:val="32"/>
                      </w:rPr>
                    </m:ctrlPr>
                  </m:sSubPr>
                  <m:e>
                    <m:r>
                      <m:rPr>
                        <m:sty m:val="p"/>
                      </m:rPr>
                      <w:rPr>
                        <w:rFonts w:ascii="Cambria Math" w:hAnsi="Cambria Math" w:cs="Times New Roman"/>
                        <w:sz w:val="32"/>
                        <w:szCs w:val="32"/>
                      </w:rPr>
                      <m:t>S</m:t>
                    </m:r>
                  </m:e>
                  <m:sub>
                    <m:r>
                      <m:rPr>
                        <m:sty m:val="p"/>
                      </m:rPr>
                      <w:rPr>
                        <w:rFonts w:ascii="Cambria Math" w:hAnsi="Cambria Math" w:cs="Times New Roman"/>
                        <w:sz w:val="32"/>
                        <w:szCs w:val="32"/>
                      </w:rPr>
                      <m:t>e</m:t>
                    </m:r>
                  </m:sub>
                </m:sSub>
              </m:e>
            </m:d>
          </m:num>
          <m:den>
            <m:r>
              <m:rPr>
                <m:sty m:val="p"/>
              </m:rPr>
              <w:rPr>
                <w:rFonts w:ascii="Cambria Math" w:hAnsi="Cambria Math" w:cs="Times New Roman"/>
                <w:sz w:val="32"/>
                <w:szCs w:val="32"/>
              </w:rPr>
              <m:t>1000</m:t>
            </m:r>
          </m:den>
        </m:f>
      </m:oMath>
      <w:r w:rsidR="00FD3FED">
        <w:rPr>
          <w:rFonts w:cs="Times New Roman" w:hint="eastAsia"/>
        </w:rPr>
        <w:t xml:space="preserve">                   </w:t>
      </w:r>
      <w:r w:rsidR="00FD3FED" w:rsidRPr="00835FBA">
        <w:rPr>
          <w:rFonts w:cs="Times New Roman"/>
          <w:sz w:val="24"/>
        </w:rPr>
        <w:t>( 4.</w:t>
      </w:r>
      <w:r w:rsidR="00FD3FED">
        <w:rPr>
          <w:rFonts w:cs="Times New Roman" w:hint="eastAsia"/>
          <w:sz w:val="24"/>
        </w:rPr>
        <w:t>2</w:t>
      </w:r>
      <w:r w:rsidR="00FD3FED" w:rsidRPr="00835FBA">
        <w:rPr>
          <w:rFonts w:cs="Times New Roman"/>
          <w:sz w:val="24"/>
        </w:rPr>
        <w:t>.</w:t>
      </w:r>
      <w:r w:rsidR="00FD3FED">
        <w:rPr>
          <w:rFonts w:cs="Times New Roman" w:hint="eastAsia"/>
          <w:sz w:val="24"/>
        </w:rPr>
        <w:t>11</w:t>
      </w:r>
      <w:r w:rsidR="00FD3FED" w:rsidRPr="00835FBA">
        <w:rPr>
          <w:rFonts w:cs="Times New Roman"/>
          <w:sz w:val="24"/>
        </w:rPr>
        <w:t>-</w:t>
      </w:r>
      <w:r w:rsidR="00FD3FED">
        <w:rPr>
          <w:rFonts w:cs="Times New Roman" w:hint="eastAsia"/>
          <w:sz w:val="24"/>
        </w:rPr>
        <w:t>3</w:t>
      </w:r>
      <w:r w:rsidR="00FD3FED" w:rsidRPr="00835FBA">
        <w:rPr>
          <w:rFonts w:cs="Times New Roman"/>
          <w:sz w:val="24"/>
        </w:rPr>
        <w:t>)</w:t>
      </w:r>
    </w:p>
    <w:p w14:paraId="41C183CF" w14:textId="38660AB5" w:rsidR="001B7C91" w:rsidRDefault="002B167E">
      <w:pPr>
        <w:ind w:right="-1"/>
        <w:rPr>
          <w:rFonts w:cs="Times New Roman"/>
          <w:sz w:val="24"/>
        </w:rPr>
      </w:pPr>
      <w:r>
        <w:rPr>
          <w:rFonts w:cs="Times New Roman"/>
          <w:sz w:val="24"/>
        </w:rPr>
        <w:t>式中：</w:t>
      </w:r>
      <w:r>
        <w:rPr>
          <w:rFonts w:cs="Times New Roman"/>
          <w:sz w:val="24"/>
        </w:rPr>
        <w:t>V</w:t>
      </w:r>
      <w:r>
        <w:rPr>
          <w:rFonts w:cs="Times New Roman"/>
          <w:sz w:val="24"/>
          <w:vertAlign w:val="subscript"/>
        </w:rPr>
        <w:t>n</w:t>
      </w:r>
      <w:r>
        <w:rPr>
          <w:rFonts w:cs="Times New Roman"/>
          <w:sz w:val="24"/>
        </w:rPr>
        <w:t>——</w:t>
      </w:r>
      <w:r>
        <w:rPr>
          <w:rFonts w:cs="Times New Roman"/>
          <w:sz w:val="24"/>
        </w:rPr>
        <w:t>缺氧区（池）容积（</w:t>
      </w:r>
      <w:r>
        <w:rPr>
          <w:rFonts w:cs="Times New Roman"/>
          <w:sz w:val="24"/>
        </w:rPr>
        <w:t>m</w:t>
      </w:r>
      <w:r>
        <w:rPr>
          <w:rFonts w:cs="Times New Roman"/>
          <w:sz w:val="24"/>
          <w:vertAlign w:val="superscript"/>
        </w:rPr>
        <w:t>3</w:t>
      </w:r>
      <w:r>
        <w:rPr>
          <w:rFonts w:cs="Times New Roman"/>
          <w:sz w:val="24"/>
        </w:rPr>
        <w:t>）</w:t>
      </w:r>
      <w:r w:rsidR="00ED6672">
        <w:rPr>
          <w:rFonts w:cs="Times New Roman" w:hint="eastAsia"/>
          <w:sz w:val="24"/>
        </w:rPr>
        <w:t>，当</w:t>
      </w:r>
      <w:r w:rsidR="00ED6672">
        <w:rPr>
          <w:rFonts w:cs="Times New Roman"/>
          <w:sz w:val="24"/>
        </w:rPr>
        <w:t>V</w:t>
      </w:r>
      <w:r w:rsidR="00ED6672">
        <w:rPr>
          <w:rFonts w:cs="Times New Roman"/>
          <w:sz w:val="24"/>
          <w:vertAlign w:val="subscript"/>
        </w:rPr>
        <w:t>n</w:t>
      </w:r>
      <w:r w:rsidR="00ED6672">
        <w:rPr>
          <w:rFonts w:cs="Times New Roman" w:hint="eastAsia"/>
          <w:sz w:val="24"/>
        </w:rPr>
        <w:t>的</w:t>
      </w:r>
      <w:r w:rsidR="00ED6672">
        <w:rPr>
          <w:rFonts w:cs="Times New Roman" w:hint="eastAsia"/>
          <w:sz w:val="24"/>
        </w:rPr>
        <w:t>HRT</w:t>
      </w:r>
      <w:r w:rsidR="00ED6672">
        <w:rPr>
          <w:rFonts w:cs="Times New Roman" w:hint="eastAsia"/>
          <w:sz w:val="24"/>
        </w:rPr>
        <w:t>小于</w:t>
      </w:r>
      <w:r w:rsidR="00ED6672">
        <w:rPr>
          <w:rFonts w:cs="Times New Roman" w:hint="eastAsia"/>
          <w:sz w:val="24"/>
        </w:rPr>
        <w:t>2h</w:t>
      </w:r>
      <w:r w:rsidR="00ED6672">
        <w:rPr>
          <w:rFonts w:cs="Times New Roman" w:hint="eastAsia"/>
          <w:sz w:val="24"/>
        </w:rPr>
        <w:t>时，按</w:t>
      </w:r>
      <w:r w:rsidR="00ED6672">
        <w:rPr>
          <w:rFonts w:cs="Times New Roman" w:hint="eastAsia"/>
          <w:sz w:val="24"/>
        </w:rPr>
        <w:t>2h</w:t>
      </w:r>
      <w:r w:rsidR="00ED6672">
        <w:rPr>
          <w:rFonts w:cs="Times New Roman" w:hint="eastAsia"/>
          <w:sz w:val="24"/>
        </w:rPr>
        <w:t>核算</w:t>
      </w:r>
      <w:r w:rsidR="00ED6672">
        <w:rPr>
          <w:rFonts w:cs="Times New Roman"/>
          <w:sz w:val="24"/>
        </w:rPr>
        <w:t>V</w:t>
      </w:r>
      <w:r w:rsidR="00ED6672">
        <w:rPr>
          <w:rFonts w:cs="Times New Roman"/>
          <w:sz w:val="24"/>
          <w:vertAlign w:val="subscript"/>
        </w:rPr>
        <w:t>n</w:t>
      </w:r>
      <w:r w:rsidR="00557527">
        <w:rPr>
          <w:rFonts w:cs="Times New Roman" w:hint="eastAsia"/>
          <w:sz w:val="24"/>
        </w:rPr>
        <w:t>；</w:t>
      </w:r>
    </w:p>
    <w:p w14:paraId="3DB599F2" w14:textId="5E70D457" w:rsidR="00557527" w:rsidRDefault="00557527">
      <w:pPr>
        <w:ind w:right="-1"/>
        <w:rPr>
          <w:rFonts w:cs="Times New Roman"/>
          <w:sz w:val="24"/>
        </w:rPr>
      </w:pPr>
      <w:r>
        <w:rPr>
          <w:rFonts w:cs="Times New Roman" w:hint="eastAsia"/>
          <w:sz w:val="24"/>
        </w:rPr>
        <w:t xml:space="preserve">      </w:t>
      </w:r>
      <w:r>
        <w:rPr>
          <w:rFonts w:cs="Times New Roman"/>
          <w:sz w:val="24"/>
        </w:rPr>
        <w:t>Q——</w:t>
      </w:r>
      <w:r>
        <w:rPr>
          <w:rFonts w:cs="Times New Roman"/>
          <w:sz w:val="24"/>
        </w:rPr>
        <w:t>生物反应池的设计流量（</w:t>
      </w:r>
      <w:r>
        <w:rPr>
          <w:rFonts w:cs="Times New Roman"/>
          <w:sz w:val="24"/>
        </w:rPr>
        <w:t>m</w:t>
      </w:r>
      <w:r>
        <w:rPr>
          <w:rFonts w:cs="Times New Roman"/>
          <w:sz w:val="24"/>
          <w:vertAlign w:val="superscript"/>
        </w:rPr>
        <w:t>3</w:t>
      </w:r>
      <w:r>
        <w:rPr>
          <w:rFonts w:cs="Times New Roman"/>
          <w:sz w:val="24"/>
        </w:rPr>
        <w:t>/d</w:t>
      </w:r>
      <w:r>
        <w:rPr>
          <w:rFonts w:cs="Times New Roman"/>
          <w:sz w:val="24"/>
        </w:rPr>
        <w:t>）；</w:t>
      </w:r>
    </w:p>
    <w:p w14:paraId="51CCD3E2" w14:textId="77777777" w:rsidR="00557527" w:rsidRDefault="00557527" w:rsidP="00557527">
      <w:pPr>
        <w:ind w:firstLineChars="300" w:firstLine="720"/>
        <w:rPr>
          <w:rFonts w:cs="Times New Roman"/>
          <w:sz w:val="24"/>
        </w:rPr>
      </w:pPr>
      <w:r>
        <w:rPr>
          <w:rFonts w:cs="Times New Roman"/>
          <w:sz w:val="24"/>
        </w:rPr>
        <w:t>N</w:t>
      </w:r>
      <w:r>
        <w:rPr>
          <w:rFonts w:cs="Times New Roman"/>
          <w:sz w:val="24"/>
          <w:vertAlign w:val="subscript"/>
        </w:rPr>
        <w:t>k</w:t>
      </w:r>
      <w:r>
        <w:rPr>
          <w:rFonts w:cs="Times New Roman"/>
          <w:sz w:val="24"/>
        </w:rPr>
        <w:t>——</w:t>
      </w:r>
      <w:r>
        <w:rPr>
          <w:rFonts w:cs="Times New Roman"/>
          <w:sz w:val="24"/>
        </w:rPr>
        <w:t>生物反应池进水总凯氏氮浓度（</w:t>
      </w:r>
      <w:r>
        <w:rPr>
          <w:rFonts w:cs="Times New Roman"/>
          <w:sz w:val="24"/>
        </w:rPr>
        <w:t>mg/L</w:t>
      </w:r>
      <w:r>
        <w:rPr>
          <w:rFonts w:cs="Times New Roman"/>
          <w:sz w:val="24"/>
        </w:rPr>
        <w:t>）</w:t>
      </w:r>
      <w:r>
        <w:rPr>
          <w:rFonts w:cs="Times New Roman" w:hint="eastAsia"/>
          <w:sz w:val="24"/>
        </w:rPr>
        <w:t>；</w:t>
      </w:r>
    </w:p>
    <w:p w14:paraId="39E9763E" w14:textId="77777777" w:rsidR="00557527" w:rsidRDefault="00557527" w:rsidP="00557527">
      <w:pPr>
        <w:ind w:firstLineChars="300" w:firstLine="720"/>
        <w:rPr>
          <w:rFonts w:cs="Times New Roman"/>
          <w:sz w:val="24"/>
        </w:rPr>
      </w:pPr>
      <w:r>
        <w:rPr>
          <w:rFonts w:cs="Times New Roman"/>
          <w:sz w:val="24"/>
        </w:rPr>
        <w:lastRenderedPageBreak/>
        <w:t>N</w:t>
      </w:r>
      <w:r>
        <w:rPr>
          <w:rFonts w:cs="Times New Roman"/>
          <w:sz w:val="24"/>
          <w:vertAlign w:val="subscript"/>
        </w:rPr>
        <w:t>te</w:t>
      </w:r>
      <w:r>
        <w:rPr>
          <w:rFonts w:cs="Times New Roman"/>
          <w:sz w:val="24"/>
        </w:rPr>
        <w:t>——</w:t>
      </w:r>
      <w:r>
        <w:rPr>
          <w:rFonts w:cs="Times New Roman"/>
          <w:sz w:val="24"/>
        </w:rPr>
        <w:t>生物反应池出水总氮浓度</w:t>
      </w:r>
      <w:r>
        <w:rPr>
          <w:rFonts w:cs="Times New Roman"/>
          <w:sz w:val="24"/>
        </w:rPr>
        <w:t>(mg/L</w:t>
      </w:r>
      <w:r>
        <w:rPr>
          <w:rFonts w:cs="Times New Roman"/>
          <w:sz w:val="24"/>
        </w:rPr>
        <w:t>）；</w:t>
      </w:r>
    </w:p>
    <w:p w14:paraId="37EA6C00" w14:textId="574223C1" w:rsidR="001B7C91" w:rsidRDefault="002B167E">
      <w:pPr>
        <w:ind w:firstLineChars="300" w:firstLine="720"/>
        <w:rPr>
          <w:rFonts w:cs="Times New Roman"/>
          <w:sz w:val="24"/>
        </w:rPr>
      </w:pPr>
      <w:r>
        <w:rPr>
          <w:rFonts w:cs="Times New Roman"/>
          <w:sz w:val="24"/>
        </w:rPr>
        <w:t>X</w:t>
      </w:r>
      <w:r>
        <w:rPr>
          <w:rFonts w:cs="Times New Roman"/>
          <w:sz w:val="24"/>
          <w:vertAlign w:val="subscript"/>
        </w:rPr>
        <w:t>V</w:t>
      </w:r>
      <w:r>
        <w:rPr>
          <w:rFonts w:cs="Times New Roman"/>
          <w:sz w:val="24"/>
        </w:rPr>
        <w:t>——</w:t>
      </w:r>
      <w:r>
        <w:rPr>
          <w:rFonts w:cs="Times New Roman"/>
          <w:sz w:val="24"/>
        </w:rPr>
        <w:t>生物反应池内混合液挥发性悬浮固体平均</w:t>
      </w:r>
      <w:r w:rsidR="006B2E3D">
        <w:rPr>
          <w:rFonts w:cs="Times New Roman" w:hint="eastAsia"/>
          <w:sz w:val="24"/>
        </w:rPr>
        <w:t>浓度</w:t>
      </w:r>
      <w:r>
        <w:rPr>
          <w:rFonts w:cs="Times New Roman"/>
          <w:sz w:val="24"/>
        </w:rPr>
        <w:t>（</w:t>
      </w:r>
      <w:r>
        <w:rPr>
          <w:rFonts w:cs="Times New Roman"/>
          <w:sz w:val="24"/>
        </w:rPr>
        <w:t>gMLVSS/L</w:t>
      </w:r>
      <w:r>
        <w:rPr>
          <w:rFonts w:cs="Times New Roman"/>
          <w:sz w:val="24"/>
        </w:rPr>
        <w:t>）</w:t>
      </w:r>
      <w:r w:rsidR="00ED6672">
        <w:rPr>
          <w:rFonts w:cs="Times New Roman" w:hint="eastAsia"/>
          <w:sz w:val="24"/>
        </w:rPr>
        <w:t>；</w:t>
      </w:r>
    </w:p>
    <w:p w14:paraId="22455EA0" w14:textId="77777777" w:rsidR="001B7C91" w:rsidRDefault="002B167E">
      <w:pPr>
        <w:ind w:firstLineChars="300" w:firstLine="720"/>
        <w:rPr>
          <w:rFonts w:cs="Times New Roman"/>
          <w:sz w:val="24"/>
        </w:rPr>
      </w:pPr>
      <w:r>
        <w:rPr>
          <w:rFonts w:cs="Times New Roman"/>
          <w:sz w:val="24"/>
        </w:rPr>
        <w:t>ΔX</w:t>
      </w:r>
      <w:r>
        <w:rPr>
          <w:rFonts w:cs="Times New Roman" w:hint="eastAsia"/>
          <w:sz w:val="24"/>
          <w:vertAlign w:val="subscript"/>
        </w:rPr>
        <w:t>V</w:t>
      </w:r>
      <w:r>
        <w:rPr>
          <w:rFonts w:cs="Times New Roman"/>
          <w:sz w:val="24"/>
        </w:rPr>
        <w:t>——</w:t>
      </w:r>
      <w:r>
        <w:rPr>
          <w:rFonts w:cs="Times New Roman"/>
          <w:sz w:val="24"/>
        </w:rPr>
        <w:t>排出生物反应池系统的微生物量</w:t>
      </w:r>
      <w:r>
        <w:rPr>
          <w:rFonts w:cs="Times New Roman"/>
          <w:sz w:val="24"/>
        </w:rPr>
        <w:t>(kgMLVSS/d</w:t>
      </w:r>
      <w:r>
        <w:rPr>
          <w:rFonts w:cs="Times New Roman"/>
          <w:sz w:val="24"/>
        </w:rPr>
        <w:t>）；</w:t>
      </w:r>
    </w:p>
    <w:p w14:paraId="5A4BF76A" w14:textId="006D7A96" w:rsidR="001B7C91" w:rsidRDefault="002B167E">
      <w:pPr>
        <w:ind w:firstLineChars="300" w:firstLine="720"/>
        <w:rPr>
          <w:rFonts w:cs="Times New Roman"/>
          <w:sz w:val="24"/>
        </w:rPr>
      </w:pPr>
      <w:r>
        <w:rPr>
          <w:rFonts w:cs="Times New Roman"/>
          <w:sz w:val="24"/>
        </w:rPr>
        <w:t>K</w:t>
      </w:r>
      <w:r>
        <w:rPr>
          <w:rFonts w:cs="Times New Roman"/>
          <w:sz w:val="24"/>
          <w:vertAlign w:val="subscript"/>
        </w:rPr>
        <w:t>de</w:t>
      </w:r>
      <w:r>
        <w:rPr>
          <w:rFonts w:cs="Times New Roman"/>
          <w:sz w:val="24"/>
        </w:rPr>
        <w:t>——</w:t>
      </w:r>
      <w:r>
        <w:rPr>
          <w:rFonts w:cs="Times New Roman"/>
          <w:sz w:val="24"/>
        </w:rPr>
        <w:t>脱氮速率（</w:t>
      </w:r>
      <w:r>
        <w:rPr>
          <w:rFonts w:cs="Times New Roman"/>
          <w:sz w:val="24"/>
        </w:rPr>
        <w:t>kgNO</w:t>
      </w:r>
      <w:r>
        <w:rPr>
          <w:rFonts w:cs="Times New Roman"/>
          <w:sz w:val="24"/>
          <w:vertAlign w:val="subscript"/>
        </w:rPr>
        <w:t>3</w:t>
      </w:r>
      <w:r>
        <w:rPr>
          <w:rFonts w:cs="Times New Roman"/>
          <w:sz w:val="24"/>
        </w:rPr>
        <w:t>-N/kgMLVSS·d</w:t>
      </w:r>
      <w:r>
        <w:rPr>
          <w:rFonts w:cs="Times New Roman"/>
          <w:sz w:val="24"/>
        </w:rPr>
        <w:t>）</w:t>
      </w:r>
      <w:r>
        <w:rPr>
          <w:rFonts w:cs="Times New Roman" w:hint="eastAsia"/>
          <w:sz w:val="24"/>
        </w:rPr>
        <w:t>，</w:t>
      </w:r>
      <w:r w:rsidR="00557527">
        <w:rPr>
          <w:rFonts w:cs="Times New Roman" w:hint="eastAsia"/>
          <w:sz w:val="24"/>
        </w:rPr>
        <w:t>宜</w:t>
      </w:r>
      <w:r>
        <w:rPr>
          <w:rFonts w:cs="Times New Roman"/>
          <w:sz w:val="24"/>
        </w:rPr>
        <w:t>根据试验测定，</w:t>
      </w:r>
      <w:r>
        <w:rPr>
          <w:rFonts w:cs="Times New Roman"/>
          <w:sz w:val="24"/>
        </w:rPr>
        <w:t>BBR</w:t>
      </w:r>
      <w:r>
        <w:rPr>
          <w:rFonts w:cs="Times New Roman"/>
          <w:sz w:val="24"/>
        </w:rPr>
        <w:t>生物反应池活性污泥</w:t>
      </w:r>
      <w:r>
        <w:rPr>
          <w:rFonts w:cs="Times New Roman"/>
          <w:sz w:val="24"/>
        </w:rPr>
        <w:t>20℃</w:t>
      </w:r>
      <w:r>
        <w:rPr>
          <w:rFonts w:cs="Times New Roman"/>
          <w:sz w:val="24"/>
        </w:rPr>
        <w:t>的</w:t>
      </w:r>
      <w:r>
        <w:rPr>
          <w:rFonts w:cs="Times New Roman"/>
          <w:sz w:val="24"/>
        </w:rPr>
        <w:t>K</w:t>
      </w:r>
      <w:r>
        <w:rPr>
          <w:rFonts w:cs="Times New Roman"/>
          <w:sz w:val="24"/>
          <w:vertAlign w:val="subscript"/>
        </w:rPr>
        <w:t>de</w:t>
      </w:r>
      <w:r>
        <w:rPr>
          <w:rFonts w:cs="Times New Roman"/>
          <w:sz w:val="24"/>
        </w:rPr>
        <w:t>值为</w:t>
      </w:r>
      <w:r w:rsidR="003D3E23">
        <w:rPr>
          <w:rFonts w:cs="Times New Roman"/>
          <w:sz w:val="24"/>
        </w:rPr>
        <w:t>（</w:t>
      </w:r>
      <w:r w:rsidR="00B42BCD">
        <w:rPr>
          <w:rFonts w:cs="Times New Roman" w:hint="eastAsia"/>
          <w:sz w:val="24"/>
        </w:rPr>
        <w:t>0.07</w:t>
      </w:r>
      <w:r w:rsidR="00B42BCD">
        <w:rPr>
          <w:rFonts w:cs="Times New Roman"/>
          <w:sz w:val="24"/>
        </w:rPr>
        <w:t>~</w:t>
      </w:r>
      <w:r w:rsidR="00B42BCD">
        <w:rPr>
          <w:rFonts w:cs="Times New Roman" w:hint="eastAsia"/>
          <w:sz w:val="24"/>
        </w:rPr>
        <w:t>0.26</w:t>
      </w:r>
      <w:r w:rsidR="003D3E23">
        <w:rPr>
          <w:rFonts w:cs="Times New Roman" w:hint="eastAsia"/>
          <w:sz w:val="24"/>
        </w:rPr>
        <w:t>）</w:t>
      </w:r>
      <w:r w:rsidR="003D3E23">
        <w:rPr>
          <w:rFonts w:ascii="宋体" w:hAnsi="宋体" w:cs="Times New Roman" w:hint="eastAsia"/>
          <w:sz w:val="24"/>
        </w:rPr>
        <w:t>［</w:t>
      </w:r>
      <w:r>
        <w:rPr>
          <w:rFonts w:cs="Times New Roman"/>
          <w:sz w:val="24"/>
        </w:rPr>
        <w:t>kgNO</w:t>
      </w:r>
      <w:r>
        <w:rPr>
          <w:rFonts w:cs="Times New Roman"/>
          <w:sz w:val="24"/>
          <w:vertAlign w:val="subscript"/>
        </w:rPr>
        <w:t>3</w:t>
      </w:r>
      <w:r>
        <w:rPr>
          <w:rFonts w:cs="Times New Roman"/>
          <w:sz w:val="24"/>
        </w:rPr>
        <w:t>-N/</w:t>
      </w:r>
      <w:r w:rsidR="003D3E23">
        <w:rPr>
          <w:rFonts w:cs="Times New Roman"/>
          <w:sz w:val="24"/>
        </w:rPr>
        <w:t>（</w:t>
      </w:r>
      <w:r w:rsidR="003D3E23">
        <w:rPr>
          <w:rFonts w:cs="Times New Roman"/>
          <w:sz w:val="24"/>
        </w:rPr>
        <w:t>kgMLVSS</w:t>
      </w:r>
      <w:r w:rsidR="003D3E23">
        <w:rPr>
          <w:rFonts w:cs="Times New Roman" w:hint="eastAsia"/>
          <w:sz w:val="24"/>
        </w:rPr>
        <w:t>·</w:t>
      </w:r>
      <w:r>
        <w:rPr>
          <w:rFonts w:cs="Times New Roman"/>
          <w:sz w:val="24"/>
        </w:rPr>
        <w:t>d</w:t>
      </w:r>
      <w:r w:rsidR="003D3E23">
        <w:rPr>
          <w:rFonts w:cs="Times New Roman"/>
          <w:sz w:val="24"/>
        </w:rPr>
        <w:t>）</w:t>
      </w:r>
      <w:r w:rsidR="003D3E23">
        <w:rPr>
          <w:rFonts w:ascii="宋体" w:hAnsi="宋体" w:cs="Times New Roman" w:hint="eastAsia"/>
          <w:sz w:val="24"/>
        </w:rPr>
        <w:t>］</w:t>
      </w:r>
      <w:r>
        <w:rPr>
          <w:rFonts w:cs="Times New Roman"/>
          <w:sz w:val="24"/>
        </w:rPr>
        <w:t>，计算时按照本规程公式（</w:t>
      </w:r>
      <w:r w:rsidR="00557527">
        <w:rPr>
          <w:rFonts w:cs="Times New Roman" w:hint="eastAsia"/>
          <w:sz w:val="24"/>
        </w:rPr>
        <w:t>4.2.11-2</w:t>
      </w:r>
      <w:r>
        <w:rPr>
          <w:rFonts w:cs="Times New Roman"/>
          <w:sz w:val="24"/>
        </w:rPr>
        <w:t>）进行温度修正，</w:t>
      </w:r>
      <w:r>
        <w:rPr>
          <w:rFonts w:cs="Times New Roman"/>
          <w:sz w:val="24"/>
        </w:rPr>
        <w:t>K</w:t>
      </w:r>
      <w:r>
        <w:rPr>
          <w:rFonts w:cs="Times New Roman"/>
          <w:sz w:val="24"/>
          <w:vertAlign w:val="subscript"/>
        </w:rPr>
        <w:t>de</w:t>
      </w:r>
      <w:r w:rsidRPr="00557527">
        <w:rPr>
          <w:rFonts w:cs="Times New Roman"/>
          <w:sz w:val="24"/>
          <w:vertAlign w:val="subscript"/>
        </w:rPr>
        <w:t>(T)</w:t>
      </w:r>
      <w:r>
        <w:rPr>
          <w:rFonts w:cs="Times New Roman"/>
          <w:sz w:val="24"/>
        </w:rPr>
        <w:t>、</w:t>
      </w:r>
      <w:r>
        <w:rPr>
          <w:rFonts w:cs="Times New Roman"/>
          <w:sz w:val="24"/>
        </w:rPr>
        <w:t>K</w:t>
      </w:r>
      <w:r>
        <w:rPr>
          <w:rFonts w:cs="Times New Roman"/>
          <w:sz w:val="24"/>
          <w:vertAlign w:val="subscript"/>
        </w:rPr>
        <w:t>de</w:t>
      </w:r>
      <w:r w:rsidRPr="00557527">
        <w:rPr>
          <w:rFonts w:cs="Times New Roman"/>
          <w:sz w:val="24"/>
          <w:vertAlign w:val="subscript"/>
        </w:rPr>
        <w:t>(20)</w:t>
      </w:r>
      <w:r>
        <w:rPr>
          <w:rFonts w:cs="Times New Roman"/>
          <w:sz w:val="24"/>
        </w:rPr>
        <w:t>分别为</w:t>
      </w:r>
      <w:r>
        <w:rPr>
          <w:rFonts w:cs="Times New Roman"/>
          <w:sz w:val="24"/>
        </w:rPr>
        <w:t>T℃</w:t>
      </w:r>
      <w:r>
        <w:rPr>
          <w:rFonts w:cs="Times New Roman"/>
          <w:sz w:val="24"/>
        </w:rPr>
        <w:t>和</w:t>
      </w:r>
      <w:r>
        <w:rPr>
          <w:rFonts w:cs="Times New Roman"/>
          <w:sz w:val="24"/>
        </w:rPr>
        <w:t>20℃</w:t>
      </w:r>
      <w:r>
        <w:rPr>
          <w:rFonts w:cs="Times New Roman"/>
          <w:sz w:val="24"/>
        </w:rPr>
        <w:t>时的脱氮速率；</w:t>
      </w:r>
    </w:p>
    <w:p w14:paraId="41991EAA" w14:textId="77777777" w:rsidR="00557527" w:rsidRDefault="00557527" w:rsidP="00557527">
      <w:pPr>
        <w:ind w:firstLineChars="300" w:firstLine="720"/>
        <w:jc w:val="left"/>
        <w:rPr>
          <w:rFonts w:cs="Times New Roman"/>
          <w:sz w:val="24"/>
        </w:rPr>
      </w:pPr>
      <w:r>
        <w:rPr>
          <w:rFonts w:cs="Times New Roman" w:hint="eastAsia"/>
          <w:sz w:val="24"/>
        </w:rPr>
        <w:t>W</w:t>
      </w:r>
      <w:r>
        <w:rPr>
          <w:rFonts w:cs="Times New Roman"/>
          <w:sz w:val="24"/>
          <w:vertAlign w:val="subscript"/>
        </w:rPr>
        <w:t>BC</w:t>
      </w:r>
      <w:r>
        <w:rPr>
          <w:rFonts w:cs="Times New Roman"/>
          <w:sz w:val="24"/>
        </w:rPr>
        <w:t>——BBR</w:t>
      </w:r>
      <w:r>
        <w:rPr>
          <w:rFonts w:cs="Times New Roman"/>
          <w:sz w:val="24"/>
        </w:rPr>
        <w:t>生物转盘设备</w:t>
      </w:r>
      <w:r>
        <w:rPr>
          <w:rFonts w:cs="Times New Roman" w:hint="eastAsia"/>
          <w:sz w:val="24"/>
        </w:rPr>
        <w:t>附着的总固体量</w:t>
      </w:r>
      <w:r>
        <w:rPr>
          <w:rFonts w:cs="Times New Roman" w:hint="eastAsia"/>
          <w:sz w:val="24"/>
        </w:rPr>
        <w:t>(kgMLVSS)</w:t>
      </w:r>
      <w:r>
        <w:rPr>
          <w:rFonts w:cs="Times New Roman" w:hint="eastAsia"/>
          <w:sz w:val="24"/>
        </w:rPr>
        <w:t>；</w:t>
      </w:r>
    </w:p>
    <w:p w14:paraId="2F5F8ECD" w14:textId="77777777" w:rsidR="001B7C91" w:rsidRDefault="002B167E">
      <w:pPr>
        <w:ind w:firstLineChars="300" w:firstLine="720"/>
        <w:rPr>
          <w:rFonts w:cs="Times New Roman"/>
          <w:sz w:val="24"/>
        </w:rPr>
      </w:pPr>
      <w:r>
        <w:rPr>
          <w:rFonts w:cs="Times New Roman"/>
          <w:sz w:val="24"/>
        </w:rPr>
        <w:t>T——</w:t>
      </w:r>
      <w:r>
        <w:rPr>
          <w:rFonts w:cs="Times New Roman"/>
          <w:sz w:val="24"/>
        </w:rPr>
        <w:t>设计温度（</w:t>
      </w:r>
      <w:r>
        <w:rPr>
          <w:rFonts w:cs="Times New Roman"/>
          <w:sz w:val="24"/>
        </w:rPr>
        <w:t>℃</w:t>
      </w:r>
      <w:r>
        <w:rPr>
          <w:rFonts w:cs="Times New Roman"/>
          <w:sz w:val="24"/>
        </w:rPr>
        <w:t>）；</w:t>
      </w:r>
    </w:p>
    <w:p w14:paraId="7FF61A85" w14:textId="41B1DD8C" w:rsidR="001B7C91" w:rsidRDefault="002B167E">
      <w:pPr>
        <w:ind w:firstLineChars="300" w:firstLine="720"/>
        <w:rPr>
          <w:rFonts w:cs="Times New Roman"/>
          <w:sz w:val="24"/>
        </w:rPr>
      </w:pPr>
      <w:r>
        <w:rPr>
          <w:rFonts w:cs="Times New Roman"/>
          <w:sz w:val="24"/>
        </w:rPr>
        <w:t>Y</w:t>
      </w:r>
      <w:r>
        <w:rPr>
          <w:rFonts w:cs="Times New Roman"/>
          <w:sz w:val="24"/>
          <w:vertAlign w:val="subscript"/>
        </w:rPr>
        <w:t>V</w:t>
      </w:r>
      <w:r>
        <w:rPr>
          <w:rFonts w:cs="Times New Roman"/>
          <w:sz w:val="24"/>
        </w:rPr>
        <w:t>——</w:t>
      </w:r>
      <w:r>
        <w:rPr>
          <w:rFonts w:cs="Times New Roman"/>
          <w:sz w:val="24"/>
        </w:rPr>
        <w:t>污泥总</w:t>
      </w:r>
      <w:r>
        <w:rPr>
          <w:rFonts w:cs="Times New Roman"/>
          <w:sz w:val="24"/>
        </w:rPr>
        <w:t>VSS</w:t>
      </w:r>
      <w:r>
        <w:rPr>
          <w:rFonts w:cs="Times New Roman"/>
          <w:sz w:val="24"/>
        </w:rPr>
        <w:t>产率系数（</w:t>
      </w:r>
      <w:r>
        <w:rPr>
          <w:rFonts w:cs="Times New Roman"/>
          <w:sz w:val="24"/>
        </w:rPr>
        <w:t>kgMLVSS/kgBOD</w:t>
      </w:r>
      <w:r>
        <w:rPr>
          <w:rFonts w:cs="Times New Roman"/>
          <w:sz w:val="24"/>
          <w:vertAlign w:val="subscript"/>
        </w:rPr>
        <w:t>5</w:t>
      </w:r>
      <w:r>
        <w:rPr>
          <w:rFonts w:cs="Times New Roman"/>
          <w:sz w:val="24"/>
        </w:rPr>
        <w:t>），宜根据试验资料确定</w:t>
      </w:r>
      <w:r w:rsidR="00557527">
        <w:rPr>
          <w:rFonts w:cs="Times New Roman" w:hint="eastAsia"/>
          <w:sz w:val="24"/>
        </w:rPr>
        <w:t>。</w:t>
      </w:r>
      <w:r>
        <w:rPr>
          <w:rFonts w:cs="Times New Roman"/>
          <w:sz w:val="24"/>
        </w:rPr>
        <w:t>无试验资料时，取</w:t>
      </w:r>
      <w:r>
        <w:rPr>
          <w:rFonts w:cs="Times New Roman"/>
          <w:sz w:val="24"/>
        </w:rPr>
        <w:t>0.24~0.55</w:t>
      </w:r>
      <w:r>
        <w:rPr>
          <w:rFonts w:cs="Times New Roman"/>
          <w:sz w:val="24"/>
        </w:rPr>
        <w:t>；</w:t>
      </w:r>
    </w:p>
    <w:p w14:paraId="71A407CF" w14:textId="188212D5" w:rsidR="00557527" w:rsidRDefault="00557527" w:rsidP="00557527">
      <w:pPr>
        <w:ind w:firstLineChars="300" w:firstLine="720"/>
        <w:rPr>
          <w:rFonts w:cs="Times New Roman"/>
          <w:sz w:val="24"/>
        </w:rPr>
      </w:pPr>
      <w:r>
        <w:rPr>
          <w:rFonts w:cs="Times New Roman"/>
          <w:sz w:val="24"/>
        </w:rPr>
        <w:t>S</w:t>
      </w:r>
      <w:r>
        <w:rPr>
          <w:rFonts w:cs="Times New Roman"/>
          <w:sz w:val="24"/>
          <w:vertAlign w:val="subscript"/>
        </w:rPr>
        <w:t>0</w:t>
      </w:r>
      <w:r>
        <w:rPr>
          <w:rFonts w:cs="Times New Roman"/>
          <w:sz w:val="24"/>
        </w:rPr>
        <w:t>——</w:t>
      </w:r>
      <w:r>
        <w:rPr>
          <w:rFonts w:cs="Times New Roman"/>
          <w:sz w:val="24"/>
        </w:rPr>
        <w:t>生物反应池进水五日生化需氧量</w:t>
      </w:r>
      <w:r>
        <w:rPr>
          <w:rFonts w:cs="Times New Roman"/>
          <w:sz w:val="24"/>
        </w:rPr>
        <w:t>(mg/L)</w:t>
      </w:r>
      <w:r>
        <w:rPr>
          <w:rFonts w:cs="Times New Roman"/>
          <w:sz w:val="24"/>
        </w:rPr>
        <w:t>，如投加碳源，应包含外加碳源的五日生化需氧量；</w:t>
      </w:r>
    </w:p>
    <w:p w14:paraId="1F646E88" w14:textId="77777777" w:rsidR="001B7C91" w:rsidRDefault="002B167E">
      <w:pPr>
        <w:ind w:firstLineChars="300" w:firstLine="720"/>
        <w:rPr>
          <w:rFonts w:cs="Times New Roman"/>
          <w:sz w:val="24"/>
        </w:rPr>
      </w:pPr>
      <w:r>
        <w:rPr>
          <w:rFonts w:cs="Times New Roman"/>
          <w:sz w:val="24"/>
        </w:rPr>
        <w:t>S</w:t>
      </w:r>
      <w:r>
        <w:rPr>
          <w:rFonts w:cs="Times New Roman"/>
          <w:sz w:val="24"/>
          <w:vertAlign w:val="subscript"/>
        </w:rPr>
        <w:t>e</w:t>
      </w:r>
      <w:r>
        <w:rPr>
          <w:rFonts w:cs="Times New Roman"/>
          <w:sz w:val="24"/>
        </w:rPr>
        <w:t>——</w:t>
      </w:r>
      <w:r>
        <w:rPr>
          <w:rFonts w:cs="Times New Roman"/>
          <w:sz w:val="24"/>
        </w:rPr>
        <w:t>生物反应池出水五日生化需氧量</w:t>
      </w:r>
      <w:r>
        <w:rPr>
          <w:rFonts w:cs="Times New Roman"/>
          <w:sz w:val="24"/>
        </w:rPr>
        <w:t>(mg/L)</w:t>
      </w:r>
      <w:r>
        <w:rPr>
          <w:rFonts w:cs="Times New Roman"/>
          <w:sz w:val="24"/>
        </w:rPr>
        <w:t>。</w:t>
      </w:r>
    </w:p>
    <w:p w14:paraId="6D75700B" w14:textId="190AF882" w:rsidR="001B7C91" w:rsidRDefault="002B167E">
      <w:pPr>
        <w:ind w:right="-1"/>
        <w:rPr>
          <w:rFonts w:cs="Times New Roman"/>
          <w:sz w:val="24"/>
        </w:rPr>
      </w:pPr>
      <w:r w:rsidRPr="0026609B">
        <w:rPr>
          <w:rFonts w:cs="Times New Roman" w:hint="eastAsia"/>
          <w:b/>
          <w:sz w:val="24"/>
        </w:rPr>
        <w:t>2</w:t>
      </w:r>
      <w:r w:rsidR="00816909">
        <w:rPr>
          <w:rFonts w:cs="Times New Roman"/>
          <w:b/>
          <w:sz w:val="24"/>
        </w:rPr>
        <w:t xml:space="preserve">  </w:t>
      </w:r>
      <w:r w:rsidR="00DA32A1">
        <w:rPr>
          <w:rFonts w:cs="Times New Roman"/>
          <w:sz w:val="24"/>
        </w:rPr>
        <w:t>好氧区（池）容积</w:t>
      </w:r>
      <w:r>
        <w:rPr>
          <w:rFonts w:cs="Times New Roman"/>
          <w:sz w:val="24"/>
        </w:rPr>
        <w:t>可按下列公式进行计算：</w:t>
      </w:r>
    </w:p>
    <w:p w14:paraId="4D58506E" w14:textId="3DDC5F2A" w:rsidR="001B7C91" w:rsidRDefault="003B731A" w:rsidP="00DA32A1">
      <w:pPr>
        <w:ind w:firstLineChars="275" w:firstLine="880"/>
        <w:jc w:val="right"/>
        <w:rPr>
          <w:rFonts w:cs="Times New Roman"/>
        </w:rPr>
      </w:pPr>
      <m:oMath>
        <m:sSub>
          <m:sSubPr>
            <m:ctrlPr>
              <w:rPr>
                <w:rFonts w:ascii="Cambria Math" w:hAnsi="Cambria Math" w:cs="Times New Roman"/>
                <w:i/>
                <w:sz w:val="32"/>
                <w:szCs w:val="32"/>
              </w:rPr>
            </m:ctrlPr>
          </m:sSubPr>
          <m:e>
            <m:r>
              <w:rPr>
                <w:rFonts w:ascii="Cambria Math" w:hAnsi="Cambria Math" w:cs="Times New Roman"/>
                <w:sz w:val="32"/>
                <w:szCs w:val="32"/>
              </w:rPr>
              <m:t>V</m:t>
            </m:r>
          </m:e>
          <m:sub>
            <m:r>
              <w:rPr>
                <w:rFonts w:ascii="Cambria Math" w:hAnsi="Cambria Math" w:cs="Times New Roman"/>
                <w:sz w:val="32"/>
                <w:szCs w:val="32"/>
              </w:rPr>
              <m:t>O</m:t>
            </m:r>
          </m:sub>
        </m:sSub>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Q</m:t>
            </m:r>
            <m:d>
              <m:dPr>
                <m:ctrlPr>
                  <w:rPr>
                    <w:rFonts w:ascii="Cambria Math" w:hAnsi="Cambria Math" w:cs="Times New Roman"/>
                    <w:i/>
                    <w:sz w:val="32"/>
                    <w:szCs w:val="32"/>
                  </w:rPr>
                </m:ctrlPr>
              </m:dPr>
              <m:e>
                <m:sSub>
                  <m:sSubPr>
                    <m:ctrlPr>
                      <w:rPr>
                        <w:rFonts w:ascii="Cambria Math" w:hAnsi="Cambria Math" w:cs="Times New Roman"/>
                        <w:i/>
                        <w:sz w:val="32"/>
                        <w:szCs w:val="32"/>
                      </w:rPr>
                    </m:ctrlPr>
                  </m:sSubPr>
                  <m:e>
                    <m:r>
                      <w:rPr>
                        <w:rFonts w:ascii="Cambria Math" w:hAnsi="Cambria Math" w:cs="Times New Roman"/>
                        <w:sz w:val="32"/>
                        <w:szCs w:val="32"/>
                      </w:rPr>
                      <m:t>S</m:t>
                    </m:r>
                  </m:e>
                  <m:sub>
                    <m:r>
                      <w:rPr>
                        <w:rFonts w:ascii="Cambria Math" w:hAnsi="Cambria Math" w:cs="Times New Roman"/>
                        <w:sz w:val="32"/>
                        <w:szCs w:val="32"/>
                      </w:rPr>
                      <m:t>0</m:t>
                    </m:r>
                  </m:sub>
                </m:sSub>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S</m:t>
                    </m:r>
                  </m:e>
                  <m:sub>
                    <m:r>
                      <w:rPr>
                        <w:rFonts w:ascii="Cambria Math" w:hAnsi="Cambria Math" w:cs="Times New Roman"/>
                        <w:sz w:val="32"/>
                        <w:szCs w:val="32"/>
                      </w:rPr>
                      <m:t>e</m:t>
                    </m:r>
                  </m:sub>
                </m:sSub>
              </m:e>
            </m:d>
            <m:sSub>
              <m:sSubPr>
                <m:ctrlPr>
                  <w:rPr>
                    <w:rFonts w:ascii="Cambria Math" w:hAnsi="Cambria Math" w:cs="Times New Roman"/>
                    <w:i/>
                    <w:sz w:val="32"/>
                    <w:szCs w:val="32"/>
                  </w:rPr>
                </m:ctrlPr>
              </m:sSubPr>
              <m:e>
                <m:sSub>
                  <m:sSubPr>
                    <m:ctrlPr>
                      <w:rPr>
                        <w:rFonts w:ascii="Cambria Math" w:hAnsi="Cambria Math" w:cs="Times New Roman"/>
                        <w:i/>
                        <w:sz w:val="32"/>
                        <w:szCs w:val="32"/>
                      </w:rPr>
                    </m:ctrlPr>
                  </m:sSubPr>
                  <m:e>
                    <m:r>
                      <w:rPr>
                        <w:rFonts w:ascii="Cambria Math" w:hAnsi="Cambria Math" w:cs="Times New Roman"/>
                        <w:sz w:val="32"/>
                        <w:szCs w:val="32"/>
                      </w:rPr>
                      <m:t>Y</m:t>
                    </m:r>
                  </m:e>
                  <m:sub>
                    <m:r>
                      <w:rPr>
                        <w:rFonts w:ascii="Cambria Math" w:hAnsi="Cambria Math" w:cs="Times New Roman"/>
                        <w:sz w:val="32"/>
                        <w:szCs w:val="32"/>
                      </w:rPr>
                      <m:t>V</m:t>
                    </m:r>
                  </m:sub>
                </m:sSub>
                <m:r>
                  <w:rPr>
                    <w:rFonts w:ascii="Cambria Math" w:hAnsi="Cambria Math" w:cs="Times New Roman"/>
                    <w:sz w:val="32"/>
                    <w:szCs w:val="32"/>
                  </w:rPr>
                  <m:t>θ</m:t>
                </m:r>
              </m:e>
              <m:sub>
                <m:r>
                  <w:rPr>
                    <w:rFonts w:ascii="Cambria Math" w:hAnsi="Cambria Math" w:cs="Times New Roman"/>
                    <w:sz w:val="32"/>
                    <w:szCs w:val="32"/>
                  </w:rPr>
                  <m:t>CO</m:t>
                </m:r>
              </m:sub>
            </m:sSub>
          </m:num>
          <m:den>
            <m:r>
              <w:rPr>
                <w:rFonts w:ascii="Cambria Math" w:hAnsi="Cambria Math" w:cs="Times New Roman"/>
                <w:sz w:val="32"/>
                <w:szCs w:val="32"/>
              </w:rPr>
              <m:t>1000</m:t>
            </m:r>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V</m:t>
                </m:r>
              </m:sub>
            </m:sSub>
          </m:den>
        </m:f>
      </m:oMath>
      <w:r w:rsidR="00DA32A1">
        <w:rPr>
          <w:rFonts w:cs="Times New Roman" w:hint="eastAsia"/>
        </w:rPr>
        <w:t xml:space="preserve">               </w:t>
      </w:r>
      <w:r w:rsidR="00DA32A1" w:rsidRPr="00835FBA">
        <w:rPr>
          <w:rFonts w:cs="Times New Roman"/>
          <w:sz w:val="24"/>
        </w:rPr>
        <w:t>( 4.</w:t>
      </w:r>
      <w:r w:rsidR="00DA32A1">
        <w:rPr>
          <w:rFonts w:cs="Times New Roman" w:hint="eastAsia"/>
          <w:sz w:val="24"/>
        </w:rPr>
        <w:t>2</w:t>
      </w:r>
      <w:r w:rsidR="00DA32A1" w:rsidRPr="00835FBA">
        <w:rPr>
          <w:rFonts w:cs="Times New Roman"/>
          <w:sz w:val="24"/>
        </w:rPr>
        <w:t>.</w:t>
      </w:r>
      <w:r w:rsidR="00DA32A1">
        <w:rPr>
          <w:rFonts w:cs="Times New Roman" w:hint="eastAsia"/>
          <w:sz w:val="24"/>
        </w:rPr>
        <w:t>11</w:t>
      </w:r>
      <w:r w:rsidR="00DA32A1" w:rsidRPr="00835FBA">
        <w:rPr>
          <w:rFonts w:cs="Times New Roman"/>
          <w:sz w:val="24"/>
        </w:rPr>
        <w:t>-</w:t>
      </w:r>
      <w:r w:rsidR="00DA32A1">
        <w:rPr>
          <w:rFonts w:cs="Times New Roman" w:hint="eastAsia"/>
          <w:sz w:val="24"/>
        </w:rPr>
        <w:t>4</w:t>
      </w:r>
      <w:r w:rsidR="00DA32A1" w:rsidRPr="00835FBA">
        <w:rPr>
          <w:rFonts w:cs="Times New Roman"/>
          <w:sz w:val="24"/>
        </w:rPr>
        <w:t>)</w:t>
      </w:r>
    </w:p>
    <w:p w14:paraId="50125E4E" w14:textId="78B312C4" w:rsidR="001B7C91" w:rsidRDefault="00DA32A1" w:rsidP="00DA32A1">
      <w:pPr>
        <w:jc w:val="right"/>
        <w:rPr>
          <w:rFonts w:cs="Times New Roman"/>
        </w:rPr>
      </w:pPr>
      <m:oMath>
        <m:r>
          <w:rPr>
            <w:rFonts w:ascii="Cambria Math" w:hAnsi="Cambria Math" w:cs="Times New Roman"/>
            <w:sz w:val="32"/>
            <w:szCs w:val="32"/>
          </w:rPr>
          <m:t xml:space="preserve"> =</m:t>
        </m:r>
        <m:f>
          <m:fPr>
            <m:ctrlPr>
              <w:rPr>
                <w:rFonts w:ascii="Cambria Math" w:hAnsi="Cambria Math" w:cs="Times New Roman"/>
                <w:i/>
                <w:sz w:val="32"/>
                <w:szCs w:val="32"/>
              </w:rPr>
            </m:ctrlPr>
          </m:fPr>
          <m:num>
            <m:sSub>
              <m:sSubPr>
                <m:ctrlPr>
                  <w:rPr>
                    <w:rFonts w:ascii="Cambria Math" w:hAnsi="Cambria Math" w:cs="Times New Roman"/>
                    <w:i/>
                    <w:sz w:val="32"/>
                    <w:szCs w:val="32"/>
                  </w:rPr>
                </m:ctrlPr>
              </m:sSubPr>
              <m:e>
                <m:r>
                  <w:rPr>
                    <w:rFonts w:ascii="Cambria Math" w:hAnsi="Cambria Math" w:cs="Times New Roman"/>
                    <w:sz w:val="32"/>
                    <w:szCs w:val="32"/>
                  </w:rPr>
                  <m:t>θ</m:t>
                </m:r>
              </m:e>
              <m:sub>
                <m:r>
                  <w:rPr>
                    <w:rFonts w:ascii="Cambria Math" w:hAnsi="Cambria Math" w:cs="Times New Roman"/>
                    <w:sz w:val="32"/>
                    <w:szCs w:val="32"/>
                  </w:rPr>
                  <m:t>CO</m:t>
                </m:r>
              </m:sub>
            </m:sSub>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V</m:t>
                </m:r>
              </m:sub>
            </m:sSub>
          </m:num>
          <m:den>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V</m:t>
                </m:r>
              </m:sub>
            </m:sSub>
          </m:den>
        </m:f>
      </m:oMath>
      <w:r>
        <w:rPr>
          <w:rFonts w:cs="Times New Roman" w:hint="eastAsia"/>
        </w:rPr>
        <w:t xml:space="preserve">                     </w:t>
      </w:r>
      <w:r w:rsidRPr="00835FBA">
        <w:rPr>
          <w:rFonts w:cs="Times New Roman"/>
          <w:sz w:val="24"/>
        </w:rPr>
        <w:t>( 4.</w:t>
      </w:r>
      <w:r>
        <w:rPr>
          <w:rFonts w:cs="Times New Roman" w:hint="eastAsia"/>
          <w:sz w:val="24"/>
        </w:rPr>
        <w:t>2</w:t>
      </w:r>
      <w:r w:rsidRPr="00835FBA">
        <w:rPr>
          <w:rFonts w:cs="Times New Roman"/>
          <w:sz w:val="24"/>
        </w:rPr>
        <w:t>.</w:t>
      </w:r>
      <w:r>
        <w:rPr>
          <w:rFonts w:cs="Times New Roman" w:hint="eastAsia"/>
          <w:sz w:val="24"/>
        </w:rPr>
        <w:t>11</w:t>
      </w:r>
      <w:r w:rsidRPr="00835FBA">
        <w:rPr>
          <w:rFonts w:cs="Times New Roman"/>
          <w:sz w:val="24"/>
        </w:rPr>
        <w:t>-</w:t>
      </w:r>
      <w:r>
        <w:rPr>
          <w:rFonts w:cs="Times New Roman" w:hint="eastAsia"/>
          <w:sz w:val="24"/>
        </w:rPr>
        <w:t>5</w:t>
      </w:r>
      <w:r w:rsidRPr="00835FBA">
        <w:rPr>
          <w:rFonts w:cs="Times New Roman"/>
          <w:sz w:val="24"/>
        </w:rPr>
        <w:t>)</w:t>
      </w:r>
    </w:p>
    <w:p w14:paraId="6BB8C813" w14:textId="02224B65" w:rsidR="001B7C91" w:rsidRPr="00DA32A1" w:rsidRDefault="003B731A" w:rsidP="00DA32A1">
      <w:pPr>
        <w:ind w:firstLineChars="275" w:firstLine="880"/>
        <w:jc w:val="right"/>
        <w:rPr>
          <w:rFonts w:cs="Times New Roman"/>
        </w:rPr>
      </w:pPr>
      <m:oMath>
        <m:sSub>
          <m:sSubPr>
            <m:ctrlPr>
              <w:rPr>
                <w:rFonts w:ascii="Cambria Math" w:hAnsi="Cambria Math" w:cs="Times New Roman"/>
                <w:i/>
                <w:sz w:val="32"/>
              </w:rPr>
            </m:ctrlPr>
          </m:sSubPr>
          <m:e>
            <m:r>
              <w:rPr>
                <w:rFonts w:ascii="Cambria Math" w:hAnsi="Cambria Math" w:cs="Times New Roman"/>
                <w:sz w:val="32"/>
              </w:rPr>
              <m:t>θ</m:t>
            </m:r>
          </m:e>
          <m:sub>
            <m:r>
              <w:rPr>
                <w:rFonts w:ascii="Cambria Math" w:hAnsi="Cambria Math" w:cs="Times New Roman"/>
                <w:sz w:val="32"/>
              </w:rPr>
              <m:t>CO</m:t>
            </m:r>
          </m:sub>
        </m:sSub>
        <m:r>
          <w:rPr>
            <w:rFonts w:ascii="Cambria Math" w:hAnsi="Cambria Math" w:cs="Times New Roman"/>
            <w:sz w:val="32"/>
          </w:rPr>
          <m:t>=F</m:t>
        </m:r>
        <m:f>
          <m:fPr>
            <m:ctrlPr>
              <w:rPr>
                <w:rFonts w:ascii="Cambria Math" w:hAnsi="Cambria Math" w:cs="Times New Roman"/>
                <w:i/>
                <w:sz w:val="32"/>
              </w:rPr>
            </m:ctrlPr>
          </m:fPr>
          <m:num>
            <m:r>
              <w:rPr>
                <w:rFonts w:ascii="Cambria Math" w:hAnsi="Cambria Math" w:cs="Times New Roman"/>
                <w:sz w:val="32"/>
              </w:rPr>
              <m:t>1</m:t>
            </m:r>
          </m:num>
          <m:den>
            <m:r>
              <w:rPr>
                <w:rFonts w:ascii="Cambria Math" w:hAnsi="Cambria Math" w:cs="Times New Roman"/>
                <w:sz w:val="32"/>
              </w:rPr>
              <m:t>μ</m:t>
            </m:r>
          </m:den>
        </m:f>
      </m:oMath>
      <w:r w:rsidR="00DA32A1">
        <w:rPr>
          <w:rFonts w:cs="Times New Roman" w:hint="eastAsia"/>
        </w:rPr>
        <w:t xml:space="preserve">                   </w:t>
      </w:r>
      <w:r w:rsidR="00DA32A1" w:rsidRPr="00835FBA">
        <w:rPr>
          <w:rFonts w:cs="Times New Roman"/>
          <w:sz w:val="24"/>
        </w:rPr>
        <w:t>( 4.</w:t>
      </w:r>
      <w:r w:rsidR="00DA32A1">
        <w:rPr>
          <w:rFonts w:cs="Times New Roman" w:hint="eastAsia"/>
          <w:sz w:val="24"/>
        </w:rPr>
        <w:t>2</w:t>
      </w:r>
      <w:r w:rsidR="00DA32A1" w:rsidRPr="00835FBA">
        <w:rPr>
          <w:rFonts w:cs="Times New Roman"/>
          <w:sz w:val="24"/>
        </w:rPr>
        <w:t>.</w:t>
      </w:r>
      <w:r w:rsidR="00DA32A1">
        <w:rPr>
          <w:rFonts w:cs="Times New Roman" w:hint="eastAsia"/>
          <w:sz w:val="24"/>
        </w:rPr>
        <w:t>11</w:t>
      </w:r>
      <w:r w:rsidR="00DA32A1" w:rsidRPr="00835FBA">
        <w:rPr>
          <w:rFonts w:cs="Times New Roman"/>
          <w:sz w:val="24"/>
        </w:rPr>
        <w:t>-</w:t>
      </w:r>
      <w:r w:rsidR="00DA32A1">
        <w:rPr>
          <w:rFonts w:cs="Times New Roman" w:hint="eastAsia"/>
          <w:sz w:val="24"/>
        </w:rPr>
        <w:t>6</w:t>
      </w:r>
      <w:r w:rsidR="00DA32A1" w:rsidRPr="00835FBA">
        <w:rPr>
          <w:rFonts w:cs="Times New Roman"/>
          <w:sz w:val="24"/>
        </w:rPr>
        <w:t>)</w:t>
      </w:r>
    </w:p>
    <w:p w14:paraId="2AE076C4" w14:textId="3FAE4A18" w:rsidR="001B7C91" w:rsidRDefault="002B167E" w:rsidP="00CC64BC">
      <w:pPr>
        <w:ind w:firstLineChars="275" w:firstLine="880"/>
        <w:jc w:val="right"/>
        <w:rPr>
          <w:rFonts w:cs="Times New Roman"/>
        </w:rPr>
      </w:pPr>
      <m:oMath>
        <m:r>
          <m:rPr>
            <m:sty m:val="p"/>
          </m:rPr>
          <w:rPr>
            <w:rFonts w:ascii="Cambria Math" w:hAnsi="Cambria Math" w:cs="Times New Roman"/>
            <w:sz w:val="32"/>
          </w:rPr>
          <m:t>μ=0.47</m:t>
        </m:r>
        <m:f>
          <m:fPr>
            <m:ctrlPr>
              <w:rPr>
                <w:rFonts w:ascii="Cambria Math" w:hAnsi="Cambria Math" w:cs="Times New Roman"/>
                <w:sz w:val="32"/>
              </w:rPr>
            </m:ctrlPr>
          </m:fPr>
          <m:num>
            <m:sSub>
              <m:sSubPr>
                <m:ctrlPr>
                  <w:rPr>
                    <w:rFonts w:ascii="Cambria Math" w:hAnsi="Cambria Math" w:cs="Times New Roman"/>
                    <w:sz w:val="32"/>
                  </w:rPr>
                </m:ctrlPr>
              </m:sSubPr>
              <m:e>
                <m:r>
                  <m:rPr>
                    <m:sty m:val="p"/>
                  </m:rPr>
                  <w:rPr>
                    <w:rFonts w:ascii="Cambria Math" w:hAnsi="Cambria Math" w:cs="Times New Roman"/>
                    <w:sz w:val="32"/>
                  </w:rPr>
                  <m:t>N</m:t>
                </m:r>
              </m:e>
              <m:sub>
                <m:r>
                  <m:rPr>
                    <m:sty m:val="p"/>
                  </m:rPr>
                  <w:rPr>
                    <w:rFonts w:ascii="Cambria Math" w:hAnsi="Cambria Math" w:cs="Times New Roman"/>
                    <w:sz w:val="32"/>
                  </w:rPr>
                  <m:t>a</m:t>
                </m:r>
              </m:sub>
            </m:sSub>
          </m:num>
          <m:den>
            <m:sSub>
              <m:sSubPr>
                <m:ctrlPr>
                  <w:rPr>
                    <w:rFonts w:ascii="Cambria Math" w:hAnsi="Cambria Math" w:cs="Times New Roman"/>
                    <w:sz w:val="32"/>
                  </w:rPr>
                </m:ctrlPr>
              </m:sSubPr>
              <m:e>
                <m:r>
                  <m:rPr>
                    <m:sty m:val="p"/>
                  </m:rPr>
                  <w:rPr>
                    <w:rFonts w:ascii="Cambria Math" w:hAnsi="Cambria Math" w:cs="Times New Roman"/>
                    <w:sz w:val="32"/>
                  </w:rPr>
                  <m:t>K</m:t>
                </m:r>
              </m:e>
              <m:sub>
                <m:r>
                  <m:rPr>
                    <m:sty m:val="p"/>
                  </m:rPr>
                  <w:rPr>
                    <w:rFonts w:ascii="Cambria Math" w:hAnsi="Cambria Math" w:cs="Times New Roman"/>
                    <w:sz w:val="32"/>
                  </w:rPr>
                  <m:t>n</m:t>
                </m:r>
              </m:sub>
            </m:sSub>
            <m:r>
              <m:rPr>
                <m:sty m:val="p"/>
              </m:rPr>
              <w:rPr>
                <w:rFonts w:ascii="Cambria Math" w:hAnsi="Cambria Math" w:cs="Times New Roman"/>
                <w:sz w:val="32"/>
              </w:rPr>
              <m:t>+</m:t>
            </m:r>
            <m:sSub>
              <m:sSubPr>
                <m:ctrlPr>
                  <w:rPr>
                    <w:rFonts w:ascii="Cambria Math" w:hAnsi="Cambria Math" w:cs="Times New Roman"/>
                    <w:sz w:val="32"/>
                  </w:rPr>
                </m:ctrlPr>
              </m:sSubPr>
              <m:e>
                <m:r>
                  <m:rPr>
                    <m:sty m:val="p"/>
                  </m:rPr>
                  <w:rPr>
                    <w:rFonts w:ascii="Cambria Math" w:hAnsi="Cambria Math" w:cs="Times New Roman"/>
                    <w:sz w:val="32"/>
                  </w:rPr>
                  <m:t>N</m:t>
                </m:r>
              </m:e>
              <m:sub>
                <m:r>
                  <m:rPr>
                    <m:sty m:val="p"/>
                  </m:rPr>
                  <w:rPr>
                    <w:rFonts w:ascii="Cambria Math" w:hAnsi="Cambria Math" w:cs="Times New Roman"/>
                    <w:sz w:val="32"/>
                  </w:rPr>
                  <m:t>a</m:t>
                </m:r>
              </m:sub>
            </m:sSub>
          </m:den>
        </m:f>
        <m:sSup>
          <m:sSupPr>
            <m:ctrlPr>
              <w:rPr>
                <w:rFonts w:ascii="Cambria Math" w:hAnsi="Cambria Math" w:cs="Times New Roman"/>
                <w:sz w:val="32"/>
              </w:rPr>
            </m:ctrlPr>
          </m:sSupPr>
          <m:e>
            <m:r>
              <m:rPr>
                <m:sty m:val="p"/>
              </m:rPr>
              <w:rPr>
                <w:rFonts w:ascii="Cambria Math" w:hAnsi="Cambria Math" w:cs="Times New Roman"/>
                <w:sz w:val="32"/>
              </w:rPr>
              <m:t>e</m:t>
            </m:r>
          </m:e>
          <m:sup>
            <m:r>
              <m:rPr>
                <m:sty m:val="p"/>
              </m:rPr>
              <w:rPr>
                <w:rFonts w:ascii="Cambria Math" w:hAnsi="Cambria Math" w:cs="Times New Roman"/>
                <w:sz w:val="32"/>
              </w:rPr>
              <m:t>0.098(T-15)</m:t>
            </m:r>
          </m:sup>
        </m:sSup>
      </m:oMath>
      <w:r w:rsidR="00DA32A1" w:rsidRPr="00DA32A1">
        <w:rPr>
          <w:rFonts w:cs="Times New Roman" w:hint="eastAsia"/>
          <w:sz w:val="32"/>
        </w:rPr>
        <w:t xml:space="preserve"> </w:t>
      </w:r>
      <w:r w:rsidR="00DA32A1">
        <w:rPr>
          <w:rFonts w:cs="Times New Roman" w:hint="eastAsia"/>
        </w:rPr>
        <w:t xml:space="preserve">      </w:t>
      </w:r>
      <w:r w:rsidR="00DA32A1" w:rsidRPr="00835FBA">
        <w:rPr>
          <w:rFonts w:cs="Times New Roman"/>
          <w:sz w:val="24"/>
        </w:rPr>
        <w:t>( 4.</w:t>
      </w:r>
      <w:r w:rsidR="00DA32A1">
        <w:rPr>
          <w:rFonts w:cs="Times New Roman" w:hint="eastAsia"/>
          <w:sz w:val="24"/>
        </w:rPr>
        <w:t>2</w:t>
      </w:r>
      <w:r w:rsidR="00DA32A1" w:rsidRPr="00835FBA">
        <w:rPr>
          <w:rFonts w:cs="Times New Roman"/>
          <w:sz w:val="24"/>
        </w:rPr>
        <w:t>.</w:t>
      </w:r>
      <w:r w:rsidR="00DA32A1">
        <w:rPr>
          <w:rFonts w:cs="Times New Roman" w:hint="eastAsia"/>
          <w:sz w:val="24"/>
        </w:rPr>
        <w:t>11</w:t>
      </w:r>
      <w:r w:rsidR="00DA32A1" w:rsidRPr="00835FBA">
        <w:rPr>
          <w:rFonts w:cs="Times New Roman"/>
          <w:sz w:val="24"/>
        </w:rPr>
        <w:t>-</w:t>
      </w:r>
      <w:r w:rsidR="00DA32A1">
        <w:rPr>
          <w:rFonts w:cs="Times New Roman" w:hint="eastAsia"/>
          <w:sz w:val="24"/>
        </w:rPr>
        <w:t>7</w:t>
      </w:r>
      <w:r w:rsidR="00DA32A1" w:rsidRPr="00835FBA">
        <w:rPr>
          <w:rFonts w:cs="Times New Roman"/>
          <w:sz w:val="24"/>
        </w:rPr>
        <w:t>)</w:t>
      </w:r>
    </w:p>
    <w:p w14:paraId="00390C68" w14:textId="4CED5A9A" w:rsidR="001B7C91" w:rsidRDefault="002B167E">
      <w:pPr>
        <w:ind w:right="-1"/>
        <w:rPr>
          <w:rFonts w:cs="Times New Roman"/>
          <w:sz w:val="24"/>
        </w:rPr>
      </w:pPr>
      <w:r>
        <w:rPr>
          <w:rFonts w:cs="Times New Roman"/>
          <w:sz w:val="24"/>
        </w:rPr>
        <w:t>式中：</w:t>
      </w:r>
      <w:r>
        <w:rPr>
          <w:rFonts w:cs="Times New Roman"/>
          <w:sz w:val="24"/>
        </w:rPr>
        <w:t>V</w:t>
      </w:r>
      <w:r w:rsidR="00ED6672">
        <w:rPr>
          <w:rFonts w:cs="Times New Roman" w:hint="eastAsia"/>
          <w:sz w:val="24"/>
          <w:vertAlign w:val="subscript"/>
        </w:rPr>
        <w:t>0</w:t>
      </w:r>
      <w:r w:rsidR="001B53FD">
        <w:rPr>
          <w:rFonts w:cs="Times New Roman"/>
          <w:sz w:val="24"/>
        </w:rPr>
        <w:t>—</w:t>
      </w:r>
      <w:r>
        <w:rPr>
          <w:rFonts w:cs="Times New Roman"/>
          <w:sz w:val="24"/>
        </w:rPr>
        <w:t>好氧区（池）容积（</w:t>
      </w:r>
      <w:r>
        <w:rPr>
          <w:rFonts w:cs="Times New Roman"/>
          <w:sz w:val="24"/>
        </w:rPr>
        <w:t>m</w:t>
      </w:r>
      <w:r>
        <w:rPr>
          <w:rFonts w:cs="Times New Roman"/>
          <w:sz w:val="24"/>
          <w:vertAlign w:val="superscript"/>
        </w:rPr>
        <w:t>3</w:t>
      </w:r>
      <w:r>
        <w:rPr>
          <w:rFonts w:cs="Times New Roman"/>
          <w:sz w:val="24"/>
        </w:rPr>
        <w:t>）</w:t>
      </w:r>
      <w:r w:rsidR="00ED6672">
        <w:rPr>
          <w:rFonts w:cs="Times New Roman" w:hint="eastAsia"/>
          <w:sz w:val="24"/>
        </w:rPr>
        <w:t>，当</w:t>
      </w:r>
      <w:r w:rsidR="00ED6672">
        <w:rPr>
          <w:rFonts w:cs="Times New Roman"/>
          <w:sz w:val="24"/>
        </w:rPr>
        <w:t>V</w:t>
      </w:r>
      <w:r w:rsidR="00ED6672">
        <w:rPr>
          <w:rFonts w:cs="Times New Roman" w:hint="eastAsia"/>
          <w:sz w:val="24"/>
          <w:vertAlign w:val="subscript"/>
        </w:rPr>
        <w:t>O</w:t>
      </w:r>
      <w:r w:rsidR="00ED6672">
        <w:rPr>
          <w:rFonts w:cs="Times New Roman" w:hint="eastAsia"/>
          <w:sz w:val="24"/>
        </w:rPr>
        <w:t>的</w:t>
      </w:r>
      <w:r w:rsidR="00ED6672">
        <w:rPr>
          <w:rFonts w:cs="Times New Roman" w:hint="eastAsia"/>
          <w:sz w:val="24"/>
        </w:rPr>
        <w:t>HRT</w:t>
      </w:r>
      <w:r w:rsidR="00ED6672">
        <w:rPr>
          <w:rFonts w:cs="Times New Roman" w:hint="eastAsia"/>
          <w:sz w:val="24"/>
        </w:rPr>
        <w:t>小于</w:t>
      </w:r>
      <w:r w:rsidR="00ED6672">
        <w:rPr>
          <w:rFonts w:cs="Times New Roman" w:hint="eastAsia"/>
          <w:sz w:val="24"/>
        </w:rPr>
        <w:t>6h</w:t>
      </w:r>
      <w:r w:rsidR="00ED6672">
        <w:rPr>
          <w:rFonts w:cs="Times New Roman" w:hint="eastAsia"/>
          <w:sz w:val="24"/>
        </w:rPr>
        <w:t>时，按</w:t>
      </w:r>
      <w:r w:rsidR="00ED6672">
        <w:rPr>
          <w:rFonts w:cs="Times New Roman" w:hint="eastAsia"/>
          <w:sz w:val="24"/>
        </w:rPr>
        <w:t>6h</w:t>
      </w:r>
      <w:r w:rsidR="00ED6672">
        <w:rPr>
          <w:rFonts w:cs="Times New Roman" w:hint="eastAsia"/>
          <w:sz w:val="24"/>
        </w:rPr>
        <w:t>核算</w:t>
      </w:r>
      <w:r w:rsidR="00ED6672">
        <w:rPr>
          <w:rFonts w:cs="Times New Roman"/>
          <w:sz w:val="24"/>
        </w:rPr>
        <w:t>V</w:t>
      </w:r>
      <w:r w:rsidR="00ED6672">
        <w:rPr>
          <w:rFonts w:cs="Times New Roman" w:hint="eastAsia"/>
          <w:sz w:val="24"/>
          <w:vertAlign w:val="subscript"/>
        </w:rPr>
        <w:t>O</w:t>
      </w:r>
      <w:r w:rsidR="00ED6672">
        <w:rPr>
          <w:rFonts w:cs="Times New Roman" w:hint="eastAsia"/>
          <w:sz w:val="24"/>
        </w:rPr>
        <w:t>；</w:t>
      </w:r>
      <w:r w:rsidR="00ED6672">
        <w:rPr>
          <w:rFonts w:cs="Times New Roman" w:hint="eastAsia"/>
          <w:sz w:val="24"/>
        </w:rPr>
        <w:t xml:space="preserve"> </w:t>
      </w:r>
    </w:p>
    <w:p w14:paraId="4D220284" w14:textId="0B2D3D22" w:rsidR="001B53FD" w:rsidRDefault="001B53FD" w:rsidP="001B53FD">
      <w:pPr>
        <w:ind w:right="-1" w:firstLineChars="300" w:firstLine="720"/>
        <w:rPr>
          <w:rFonts w:cs="Times New Roman"/>
          <w:sz w:val="24"/>
        </w:rPr>
      </w:pPr>
      <w:r>
        <w:rPr>
          <w:rFonts w:cs="Times New Roman"/>
          <w:sz w:val="24"/>
        </w:rPr>
        <w:t>Q——</w:t>
      </w:r>
      <w:r>
        <w:rPr>
          <w:rFonts w:cs="Times New Roman"/>
          <w:sz w:val="24"/>
        </w:rPr>
        <w:t>生物反应池的设计流量（</w:t>
      </w:r>
      <w:r>
        <w:rPr>
          <w:rFonts w:cs="Times New Roman"/>
          <w:sz w:val="24"/>
        </w:rPr>
        <w:t>m</w:t>
      </w:r>
      <w:r>
        <w:rPr>
          <w:rFonts w:cs="Times New Roman"/>
          <w:sz w:val="24"/>
          <w:vertAlign w:val="superscript"/>
        </w:rPr>
        <w:t>3</w:t>
      </w:r>
      <w:r>
        <w:rPr>
          <w:rFonts w:cs="Times New Roman"/>
          <w:sz w:val="24"/>
        </w:rPr>
        <w:t>/d</w:t>
      </w:r>
      <w:r>
        <w:rPr>
          <w:rFonts w:cs="Times New Roman"/>
          <w:sz w:val="24"/>
        </w:rPr>
        <w:t>）；</w:t>
      </w:r>
    </w:p>
    <w:p w14:paraId="7D71615E" w14:textId="0CACD694" w:rsidR="001B53FD" w:rsidRDefault="001B53FD" w:rsidP="001B53FD">
      <w:pPr>
        <w:ind w:firstLineChars="300" w:firstLine="720"/>
        <w:rPr>
          <w:rFonts w:cs="Times New Roman"/>
          <w:sz w:val="24"/>
        </w:rPr>
      </w:pPr>
      <w:r>
        <w:rPr>
          <w:rFonts w:cs="Times New Roman"/>
          <w:sz w:val="24"/>
        </w:rPr>
        <w:t>S</w:t>
      </w:r>
      <w:r>
        <w:rPr>
          <w:rFonts w:cs="Times New Roman"/>
          <w:sz w:val="24"/>
          <w:vertAlign w:val="subscript"/>
        </w:rPr>
        <w:t>0</w:t>
      </w:r>
      <w:r>
        <w:rPr>
          <w:rFonts w:cs="Times New Roman"/>
          <w:sz w:val="24"/>
        </w:rPr>
        <w:t>——</w:t>
      </w:r>
      <w:r>
        <w:rPr>
          <w:rFonts w:cs="Times New Roman"/>
          <w:sz w:val="24"/>
        </w:rPr>
        <w:t>生物反应池进水五日生化需氧量</w:t>
      </w:r>
      <w:r w:rsidR="007D243B">
        <w:rPr>
          <w:rFonts w:cs="Times New Roman"/>
          <w:sz w:val="24"/>
        </w:rPr>
        <w:t>浓度</w:t>
      </w:r>
      <w:r>
        <w:rPr>
          <w:rFonts w:cs="Times New Roman"/>
          <w:sz w:val="24"/>
        </w:rPr>
        <w:t>(mg/L)</w:t>
      </w:r>
      <w:r>
        <w:rPr>
          <w:rFonts w:cs="Times New Roman"/>
          <w:sz w:val="24"/>
        </w:rPr>
        <w:t>，如投加碳源，应包含外加碳源的五日生化需氧量</w:t>
      </w:r>
      <w:r w:rsidR="007D243B">
        <w:rPr>
          <w:rFonts w:cs="Times New Roman"/>
          <w:sz w:val="24"/>
        </w:rPr>
        <w:t>浓度</w:t>
      </w:r>
      <w:r>
        <w:rPr>
          <w:rFonts w:cs="Times New Roman"/>
          <w:sz w:val="24"/>
        </w:rPr>
        <w:t>；</w:t>
      </w:r>
    </w:p>
    <w:p w14:paraId="01B15CF2" w14:textId="3C7D36FA" w:rsidR="001B53FD" w:rsidRDefault="001B53FD" w:rsidP="001B53FD">
      <w:pPr>
        <w:ind w:firstLineChars="300" w:firstLine="720"/>
        <w:rPr>
          <w:rFonts w:cs="Times New Roman"/>
          <w:sz w:val="24"/>
        </w:rPr>
      </w:pPr>
      <w:r>
        <w:rPr>
          <w:rFonts w:cs="Times New Roman"/>
          <w:sz w:val="24"/>
        </w:rPr>
        <w:t>S</w:t>
      </w:r>
      <w:r>
        <w:rPr>
          <w:rFonts w:cs="Times New Roman"/>
          <w:sz w:val="24"/>
          <w:vertAlign w:val="subscript"/>
        </w:rPr>
        <w:t>e</w:t>
      </w:r>
      <w:r>
        <w:rPr>
          <w:rFonts w:cs="Times New Roman"/>
          <w:sz w:val="24"/>
        </w:rPr>
        <w:t>——</w:t>
      </w:r>
      <w:r>
        <w:rPr>
          <w:rFonts w:cs="Times New Roman"/>
          <w:sz w:val="24"/>
        </w:rPr>
        <w:t>生物反应池出水五日生化需氧量</w:t>
      </w:r>
      <w:r w:rsidR="007D243B">
        <w:rPr>
          <w:rFonts w:cs="Times New Roman"/>
          <w:sz w:val="24"/>
        </w:rPr>
        <w:t>浓度</w:t>
      </w:r>
      <w:r>
        <w:rPr>
          <w:rFonts w:cs="Times New Roman"/>
          <w:sz w:val="24"/>
        </w:rPr>
        <w:t>(mg/L)</w:t>
      </w:r>
      <w:r>
        <w:rPr>
          <w:rFonts w:cs="Times New Roman"/>
          <w:sz w:val="24"/>
        </w:rPr>
        <w:t>；</w:t>
      </w:r>
    </w:p>
    <w:p w14:paraId="279DA509" w14:textId="66BB5249" w:rsidR="001B7C91" w:rsidRDefault="002B167E">
      <w:pPr>
        <w:ind w:firstLineChars="300" w:firstLine="720"/>
        <w:rPr>
          <w:rFonts w:cs="Times New Roman"/>
          <w:sz w:val="24"/>
        </w:rPr>
      </w:pPr>
      <w:r>
        <w:rPr>
          <w:rFonts w:cs="Times New Roman"/>
          <w:sz w:val="24"/>
        </w:rPr>
        <w:t>θ</w:t>
      </w:r>
      <w:r>
        <w:rPr>
          <w:rFonts w:cs="Times New Roman"/>
          <w:sz w:val="24"/>
          <w:vertAlign w:val="subscript"/>
        </w:rPr>
        <w:t>CO</w:t>
      </w:r>
      <w:r>
        <w:rPr>
          <w:rFonts w:cs="Times New Roman"/>
          <w:sz w:val="24"/>
        </w:rPr>
        <w:t>——</w:t>
      </w:r>
      <w:r>
        <w:rPr>
          <w:rFonts w:cs="Times New Roman"/>
          <w:sz w:val="24"/>
        </w:rPr>
        <w:t>好氧区（池）设计污泥龄（</w:t>
      </w:r>
      <w:r>
        <w:rPr>
          <w:rFonts w:cs="Times New Roman"/>
          <w:sz w:val="24"/>
        </w:rPr>
        <w:t>d</w:t>
      </w:r>
      <w:r>
        <w:rPr>
          <w:rFonts w:cs="Times New Roman"/>
          <w:sz w:val="24"/>
        </w:rPr>
        <w:t>）</w:t>
      </w:r>
      <w:r w:rsidR="00ED6672">
        <w:rPr>
          <w:rFonts w:cs="Times New Roman" w:hint="eastAsia"/>
          <w:sz w:val="24"/>
        </w:rPr>
        <w:t>；</w:t>
      </w:r>
    </w:p>
    <w:p w14:paraId="13530DF1" w14:textId="77777777" w:rsidR="001B53FD" w:rsidRDefault="001B53FD" w:rsidP="001B53FD">
      <w:pPr>
        <w:ind w:firstLineChars="300" w:firstLine="720"/>
        <w:rPr>
          <w:rFonts w:cs="Times New Roman"/>
          <w:sz w:val="24"/>
        </w:rPr>
      </w:pPr>
      <w:r>
        <w:rPr>
          <w:rFonts w:cs="Times New Roman"/>
          <w:sz w:val="24"/>
        </w:rPr>
        <w:t>Y</w:t>
      </w:r>
      <w:r>
        <w:rPr>
          <w:rFonts w:cs="Times New Roman"/>
          <w:sz w:val="24"/>
          <w:vertAlign w:val="subscript"/>
        </w:rPr>
        <w:t>V</w:t>
      </w:r>
      <w:r>
        <w:rPr>
          <w:rFonts w:cs="Times New Roman"/>
          <w:sz w:val="24"/>
        </w:rPr>
        <w:t>——</w:t>
      </w:r>
      <w:r>
        <w:rPr>
          <w:rFonts w:cs="Times New Roman"/>
          <w:sz w:val="24"/>
        </w:rPr>
        <w:t>污泥总</w:t>
      </w:r>
      <w:r>
        <w:rPr>
          <w:rFonts w:cs="Times New Roman"/>
          <w:sz w:val="24"/>
        </w:rPr>
        <w:t>VSS</w:t>
      </w:r>
      <w:r>
        <w:rPr>
          <w:rFonts w:cs="Times New Roman"/>
          <w:sz w:val="24"/>
        </w:rPr>
        <w:t>产率系数（</w:t>
      </w:r>
      <w:r>
        <w:rPr>
          <w:rFonts w:cs="Times New Roman"/>
          <w:sz w:val="24"/>
        </w:rPr>
        <w:t>kgMLVSS/kgBOD</w:t>
      </w:r>
      <w:r>
        <w:rPr>
          <w:rFonts w:cs="Times New Roman"/>
          <w:sz w:val="24"/>
          <w:vertAlign w:val="subscript"/>
        </w:rPr>
        <w:t>5</w:t>
      </w:r>
      <w:r>
        <w:rPr>
          <w:rFonts w:cs="Times New Roman"/>
          <w:sz w:val="24"/>
        </w:rPr>
        <w:t>），宜根据试验资料确定</w:t>
      </w:r>
      <w:r>
        <w:rPr>
          <w:rFonts w:cs="Times New Roman" w:hint="eastAsia"/>
          <w:sz w:val="24"/>
        </w:rPr>
        <w:t>。</w:t>
      </w:r>
      <w:r>
        <w:rPr>
          <w:rFonts w:cs="Times New Roman"/>
          <w:sz w:val="24"/>
        </w:rPr>
        <w:t>无试验资料时，取</w:t>
      </w:r>
      <w:r>
        <w:rPr>
          <w:rFonts w:cs="Times New Roman"/>
          <w:sz w:val="24"/>
        </w:rPr>
        <w:t>0.24~0.55</w:t>
      </w:r>
      <w:r>
        <w:rPr>
          <w:rFonts w:cs="Times New Roman"/>
          <w:sz w:val="24"/>
        </w:rPr>
        <w:t>；</w:t>
      </w:r>
    </w:p>
    <w:p w14:paraId="69BAEA6E" w14:textId="77777777" w:rsidR="001B53FD" w:rsidRDefault="001B53FD" w:rsidP="001B53FD">
      <w:pPr>
        <w:ind w:firstLineChars="300" w:firstLine="720"/>
        <w:rPr>
          <w:rFonts w:cs="Times New Roman"/>
          <w:sz w:val="24"/>
        </w:rPr>
      </w:pPr>
      <w:r>
        <w:rPr>
          <w:rFonts w:cs="Times New Roman"/>
          <w:sz w:val="24"/>
        </w:rPr>
        <w:t>X</w:t>
      </w:r>
      <w:r>
        <w:rPr>
          <w:rFonts w:cs="Times New Roman"/>
          <w:sz w:val="24"/>
          <w:vertAlign w:val="subscript"/>
        </w:rPr>
        <w:t>V</w:t>
      </w:r>
      <w:r>
        <w:rPr>
          <w:rFonts w:cs="Times New Roman"/>
          <w:sz w:val="24"/>
        </w:rPr>
        <w:t>——</w:t>
      </w:r>
      <w:r>
        <w:rPr>
          <w:rFonts w:cs="Times New Roman"/>
          <w:sz w:val="24"/>
        </w:rPr>
        <w:t>生物反应池内混合液挥发性悬浮固体平均</w:t>
      </w:r>
      <w:r>
        <w:rPr>
          <w:rFonts w:cs="Times New Roman" w:hint="eastAsia"/>
          <w:sz w:val="24"/>
        </w:rPr>
        <w:t>浓度</w:t>
      </w:r>
      <w:r>
        <w:rPr>
          <w:rFonts w:cs="Times New Roman"/>
          <w:sz w:val="24"/>
        </w:rPr>
        <w:t>（</w:t>
      </w:r>
      <w:r>
        <w:rPr>
          <w:rFonts w:cs="Times New Roman"/>
          <w:sz w:val="24"/>
        </w:rPr>
        <w:t>gMLVSS/L</w:t>
      </w:r>
      <w:r>
        <w:rPr>
          <w:rFonts w:cs="Times New Roman"/>
          <w:sz w:val="24"/>
        </w:rPr>
        <w:t>）</w:t>
      </w:r>
      <w:r>
        <w:rPr>
          <w:rFonts w:cs="Times New Roman" w:hint="eastAsia"/>
          <w:sz w:val="24"/>
        </w:rPr>
        <w:t>；</w:t>
      </w:r>
    </w:p>
    <w:p w14:paraId="6AB28596" w14:textId="77777777" w:rsidR="001B53FD" w:rsidRDefault="001B53FD" w:rsidP="001B53FD">
      <w:pPr>
        <w:ind w:firstLineChars="300" w:firstLine="720"/>
        <w:rPr>
          <w:rFonts w:cs="Times New Roman"/>
          <w:sz w:val="24"/>
        </w:rPr>
      </w:pPr>
      <w:r>
        <w:rPr>
          <w:rFonts w:cs="Times New Roman"/>
          <w:sz w:val="24"/>
        </w:rPr>
        <w:lastRenderedPageBreak/>
        <w:t>ΔX</w:t>
      </w:r>
      <w:r>
        <w:rPr>
          <w:rFonts w:cs="Times New Roman" w:hint="eastAsia"/>
          <w:sz w:val="24"/>
          <w:vertAlign w:val="subscript"/>
        </w:rPr>
        <w:t>V</w:t>
      </w:r>
      <w:r>
        <w:rPr>
          <w:rFonts w:cs="Times New Roman"/>
          <w:sz w:val="24"/>
        </w:rPr>
        <w:t>——</w:t>
      </w:r>
      <w:r>
        <w:rPr>
          <w:rFonts w:cs="Times New Roman"/>
          <w:sz w:val="24"/>
        </w:rPr>
        <w:t>排出生物反应池系统的微生物量</w:t>
      </w:r>
      <w:r>
        <w:rPr>
          <w:rFonts w:cs="Times New Roman"/>
          <w:sz w:val="24"/>
        </w:rPr>
        <w:t>(kgMLVSS/d</w:t>
      </w:r>
      <w:r>
        <w:rPr>
          <w:rFonts w:cs="Times New Roman"/>
          <w:sz w:val="24"/>
        </w:rPr>
        <w:t>）；</w:t>
      </w:r>
    </w:p>
    <w:p w14:paraId="65D10709" w14:textId="77777777" w:rsidR="001B7C91" w:rsidRDefault="002B167E">
      <w:pPr>
        <w:ind w:firstLineChars="300" w:firstLine="720"/>
        <w:rPr>
          <w:rFonts w:cs="Times New Roman"/>
          <w:sz w:val="24"/>
        </w:rPr>
      </w:pPr>
      <w:r>
        <w:rPr>
          <w:rFonts w:cs="Times New Roman"/>
          <w:sz w:val="24"/>
        </w:rPr>
        <w:t>F——</w:t>
      </w:r>
      <w:r>
        <w:rPr>
          <w:rFonts w:cs="Times New Roman"/>
          <w:sz w:val="24"/>
        </w:rPr>
        <w:t>安全系数，宜为</w:t>
      </w:r>
      <w:r>
        <w:rPr>
          <w:rFonts w:cs="Times New Roman"/>
          <w:sz w:val="24"/>
        </w:rPr>
        <w:t>1</w:t>
      </w:r>
      <w:r>
        <w:rPr>
          <w:rFonts w:cs="Times New Roman" w:hint="eastAsia"/>
          <w:sz w:val="24"/>
        </w:rPr>
        <w:t>.5</w:t>
      </w:r>
      <w:r>
        <w:rPr>
          <w:rFonts w:cs="Times New Roman"/>
          <w:sz w:val="24"/>
        </w:rPr>
        <w:t>~</w:t>
      </w:r>
      <w:r>
        <w:rPr>
          <w:rFonts w:cs="Times New Roman" w:hint="eastAsia"/>
          <w:sz w:val="24"/>
        </w:rPr>
        <w:t>2.3</w:t>
      </w:r>
      <w:r>
        <w:rPr>
          <w:rFonts w:cs="Times New Roman"/>
          <w:sz w:val="24"/>
        </w:rPr>
        <w:t>；</w:t>
      </w:r>
    </w:p>
    <w:p w14:paraId="1F07D869" w14:textId="77777777" w:rsidR="001B7C91" w:rsidRDefault="002B167E">
      <w:pPr>
        <w:ind w:firstLineChars="300" w:firstLine="720"/>
        <w:rPr>
          <w:rFonts w:cs="Times New Roman"/>
          <w:sz w:val="24"/>
        </w:rPr>
      </w:pPr>
      <w:r>
        <w:rPr>
          <w:rFonts w:cs="Times New Roman"/>
          <w:sz w:val="24"/>
        </w:rPr>
        <w:t>μ——</w:t>
      </w:r>
      <w:r>
        <w:rPr>
          <w:rFonts w:cs="Times New Roman"/>
          <w:sz w:val="24"/>
        </w:rPr>
        <w:t>硝化细菌比生长速率</w:t>
      </w:r>
      <w:r>
        <w:rPr>
          <w:rFonts w:cs="Times New Roman"/>
          <w:sz w:val="24"/>
        </w:rPr>
        <w:t>(d</w:t>
      </w:r>
      <w:r w:rsidRPr="00CB651D">
        <w:rPr>
          <w:rFonts w:cs="Times New Roman"/>
          <w:sz w:val="24"/>
          <w:vertAlign w:val="superscript"/>
        </w:rPr>
        <w:t>-1</w:t>
      </w:r>
      <w:r>
        <w:rPr>
          <w:rFonts w:cs="Times New Roman"/>
          <w:sz w:val="24"/>
        </w:rPr>
        <w:t>）；</w:t>
      </w:r>
    </w:p>
    <w:p w14:paraId="0B05FC74" w14:textId="77777777" w:rsidR="001B7C91" w:rsidRDefault="002B167E">
      <w:pPr>
        <w:ind w:firstLineChars="300" w:firstLine="720"/>
        <w:rPr>
          <w:rFonts w:cs="Times New Roman"/>
          <w:sz w:val="24"/>
        </w:rPr>
      </w:pPr>
      <w:r>
        <w:rPr>
          <w:rFonts w:cs="Times New Roman"/>
          <w:sz w:val="24"/>
        </w:rPr>
        <w:t>N</w:t>
      </w:r>
      <w:r>
        <w:rPr>
          <w:rFonts w:cs="Times New Roman"/>
          <w:sz w:val="24"/>
          <w:vertAlign w:val="subscript"/>
        </w:rPr>
        <w:t>a</w:t>
      </w:r>
      <w:r>
        <w:rPr>
          <w:rFonts w:cs="Times New Roman"/>
          <w:sz w:val="24"/>
        </w:rPr>
        <w:t>——</w:t>
      </w:r>
      <w:r>
        <w:rPr>
          <w:rFonts w:cs="Times New Roman"/>
          <w:sz w:val="24"/>
        </w:rPr>
        <w:t>生物反应池中氨氮浓度</w:t>
      </w:r>
      <w:r>
        <w:rPr>
          <w:rFonts w:cs="Times New Roman"/>
          <w:sz w:val="24"/>
        </w:rPr>
        <w:t>(mg/L)</w:t>
      </w:r>
      <w:r>
        <w:rPr>
          <w:rFonts w:cs="Times New Roman"/>
          <w:sz w:val="24"/>
        </w:rPr>
        <w:t>；</w:t>
      </w:r>
    </w:p>
    <w:p w14:paraId="7FB2AC7A" w14:textId="4A46D8AD" w:rsidR="001B7C91" w:rsidRDefault="002B167E">
      <w:pPr>
        <w:ind w:firstLineChars="300" w:firstLine="720"/>
        <w:rPr>
          <w:rFonts w:cs="Times New Roman"/>
          <w:sz w:val="24"/>
        </w:rPr>
      </w:pPr>
      <w:r>
        <w:rPr>
          <w:rFonts w:cs="Times New Roman"/>
          <w:sz w:val="24"/>
        </w:rPr>
        <w:t>K</w:t>
      </w:r>
      <w:r>
        <w:rPr>
          <w:rFonts w:cs="Times New Roman"/>
          <w:sz w:val="24"/>
          <w:vertAlign w:val="subscript"/>
        </w:rPr>
        <w:t>n</w:t>
      </w:r>
      <w:r>
        <w:rPr>
          <w:rFonts w:cs="Times New Roman"/>
          <w:sz w:val="24"/>
        </w:rPr>
        <w:t>——</w:t>
      </w:r>
      <w:r>
        <w:rPr>
          <w:rFonts w:cs="Times New Roman"/>
          <w:sz w:val="24"/>
        </w:rPr>
        <w:t>硝化作用中氮的半速率常数</w:t>
      </w:r>
      <w:r>
        <w:rPr>
          <w:rFonts w:cs="Times New Roman"/>
          <w:sz w:val="24"/>
        </w:rPr>
        <w:t>(mg/L</w:t>
      </w:r>
      <w:r>
        <w:rPr>
          <w:rFonts w:cs="Times New Roman"/>
          <w:sz w:val="24"/>
        </w:rPr>
        <w:t>），缺省值为</w:t>
      </w:r>
      <w:r>
        <w:rPr>
          <w:rFonts w:cs="Times New Roman"/>
          <w:sz w:val="24"/>
        </w:rPr>
        <w:t>1</w:t>
      </w:r>
      <w:r w:rsidR="00B42BCD">
        <w:rPr>
          <w:rFonts w:cs="Times New Roman"/>
          <w:sz w:val="24"/>
        </w:rPr>
        <w:t>；</w:t>
      </w:r>
    </w:p>
    <w:p w14:paraId="6C1CBE18" w14:textId="77777777" w:rsidR="001B53FD" w:rsidRDefault="001B53FD" w:rsidP="001B53FD">
      <w:pPr>
        <w:ind w:firstLineChars="300" w:firstLine="720"/>
        <w:rPr>
          <w:rFonts w:cs="Times New Roman"/>
          <w:sz w:val="24"/>
        </w:rPr>
      </w:pPr>
      <w:r>
        <w:rPr>
          <w:rFonts w:cs="Times New Roman"/>
          <w:sz w:val="24"/>
        </w:rPr>
        <w:t>T——</w:t>
      </w:r>
      <w:r>
        <w:rPr>
          <w:rFonts w:cs="Times New Roman"/>
          <w:sz w:val="24"/>
        </w:rPr>
        <w:t>设计温度（</w:t>
      </w:r>
      <w:r>
        <w:rPr>
          <w:rFonts w:cs="Times New Roman"/>
          <w:sz w:val="24"/>
        </w:rPr>
        <w:t>℃</w:t>
      </w:r>
      <w:r>
        <w:rPr>
          <w:rFonts w:cs="Times New Roman"/>
          <w:sz w:val="24"/>
        </w:rPr>
        <w:t>）；</w:t>
      </w:r>
    </w:p>
    <w:p w14:paraId="048FC952" w14:textId="413A50F4" w:rsidR="001B7C91" w:rsidRDefault="002B167E">
      <w:pPr>
        <w:ind w:firstLineChars="300" w:firstLine="720"/>
        <w:rPr>
          <w:rFonts w:cs="Times New Roman"/>
          <w:sz w:val="24"/>
        </w:rPr>
      </w:pPr>
      <w:r>
        <w:rPr>
          <w:rFonts w:cs="Times New Roman"/>
          <w:sz w:val="24"/>
        </w:rPr>
        <w:t>0.47——15℃</w:t>
      </w:r>
      <w:r>
        <w:rPr>
          <w:rFonts w:cs="Times New Roman"/>
          <w:sz w:val="24"/>
        </w:rPr>
        <w:t>时，硝化细菌最大比生长速率</w:t>
      </w:r>
      <w:r>
        <w:rPr>
          <w:rFonts w:cs="Times New Roman"/>
          <w:sz w:val="24"/>
        </w:rPr>
        <w:t>(d</w:t>
      </w:r>
      <w:r>
        <w:rPr>
          <w:rFonts w:cs="Times New Roman"/>
          <w:sz w:val="24"/>
          <w:vertAlign w:val="superscript"/>
        </w:rPr>
        <w:t>-1</w:t>
      </w:r>
      <w:r>
        <w:rPr>
          <w:rFonts w:cs="Times New Roman"/>
          <w:sz w:val="24"/>
        </w:rPr>
        <w:t>）</w:t>
      </w:r>
      <w:r w:rsidR="001B53FD">
        <w:rPr>
          <w:rFonts w:cs="Times New Roman"/>
          <w:sz w:val="24"/>
        </w:rPr>
        <w:t>。</w:t>
      </w:r>
    </w:p>
    <w:p w14:paraId="5E6420F5" w14:textId="54EC3FA8" w:rsidR="001B7C91" w:rsidRDefault="002B167E">
      <w:pPr>
        <w:ind w:right="-1"/>
        <w:rPr>
          <w:rFonts w:cs="Times New Roman"/>
          <w:sz w:val="24"/>
        </w:rPr>
      </w:pPr>
      <w:r w:rsidRPr="0026609B">
        <w:rPr>
          <w:rFonts w:cs="Times New Roman" w:hint="eastAsia"/>
          <w:b/>
          <w:sz w:val="24"/>
        </w:rPr>
        <w:t>3</w:t>
      </w:r>
      <w:r w:rsidR="00816909">
        <w:rPr>
          <w:rFonts w:cs="Times New Roman"/>
          <w:b/>
          <w:sz w:val="24"/>
        </w:rPr>
        <w:t xml:space="preserve">  </w:t>
      </w:r>
      <w:r>
        <w:rPr>
          <w:rFonts w:cs="Times New Roman"/>
          <w:sz w:val="24"/>
        </w:rPr>
        <w:t>总池容可按下列公式进行计算：</w:t>
      </w:r>
    </w:p>
    <w:p w14:paraId="42513916" w14:textId="35A33AEB" w:rsidR="001B7C91" w:rsidRDefault="002B167E" w:rsidP="000E3554">
      <w:pPr>
        <w:jc w:val="right"/>
        <w:rPr>
          <w:rFonts w:cs="Times New Roman"/>
        </w:rPr>
      </w:pPr>
      <m:oMath>
        <m:r>
          <m:rPr>
            <m:sty m:val="p"/>
          </m:rPr>
          <w:rPr>
            <w:rFonts w:ascii="Cambria Math" w:hAnsi="Cambria Math" w:cs="Times New Roman"/>
            <w:sz w:val="24"/>
          </w:rPr>
          <m:t>V=</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O</m:t>
            </m:r>
          </m:sub>
        </m:sSub>
      </m:oMath>
      <w:r w:rsidR="000E3554">
        <w:rPr>
          <w:rFonts w:cs="Times New Roman" w:hint="eastAsia"/>
        </w:rPr>
        <w:t xml:space="preserve">                 </w:t>
      </w:r>
      <w:r w:rsidR="000E3554" w:rsidRPr="00835FBA">
        <w:rPr>
          <w:rFonts w:cs="Times New Roman"/>
          <w:sz w:val="24"/>
        </w:rPr>
        <w:t>( 4.</w:t>
      </w:r>
      <w:r w:rsidR="000E3554">
        <w:rPr>
          <w:rFonts w:cs="Times New Roman" w:hint="eastAsia"/>
          <w:sz w:val="24"/>
        </w:rPr>
        <w:t>2</w:t>
      </w:r>
      <w:r w:rsidR="000E3554" w:rsidRPr="00835FBA">
        <w:rPr>
          <w:rFonts w:cs="Times New Roman"/>
          <w:sz w:val="24"/>
        </w:rPr>
        <w:t>.</w:t>
      </w:r>
      <w:r w:rsidR="000E3554">
        <w:rPr>
          <w:rFonts w:cs="Times New Roman" w:hint="eastAsia"/>
          <w:sz w:val="24"/>
        </w:rPr>
        <w:t>11</w:t>
      </w:r>
      <w:r w:rsidR="000E3554" w:rsidRPr="00835FBA">
        <w:rPr>
          <w:rFonts w:cs="Times New Roman"/>
          <w:sz w:val="24"/>
        </w:rPr>
        <w:t>-</w:t>
      </w:r>
      <w:r w:rsidR="000E3554">
        <w:rPr>
          <w:rFonts w:cs="Times New Roman" w:hint="eastAsia"/>
          <w:sz w:val="24"/>
        </w:rPr>
        <w:t>8</w:t>
      </w:r>
      <w:r w:rsidR="000E3554" w:rsidRPr="00835FBA">
        <w:rPr>
          <w:rFonts w:cs="Times New Roman"/>
          <w:sz w:val="24"/>
        </w:rPr>
        <w:t>)</w:t>
      </w:r>
    </w:p>
    <w:p w14:paraId="4107D1EA" w14:textId="5EF7C9A3" w:rsidR="001B7C91" w:rsidRDefault="003B731A" w:rsidP="000E3554">
      <w:pPr>
        <w:jc w:val="right"/>
        <w:rPr>
          <w:rFonts w:cs="Times New Roman"/>
        </w:rPr>
      </w:pPr>
      <m:oMath>
        <m:sSub>
          <m:sSubPr>
            <m:ctrlPr>
              <w:rPr>
                <w:rFonts w:ascii="Cambria Math" w:hAnsi="Cambria Math" w:cs="Times New Roman"/>
                <w:i/>
                <w:sz w:val="32"/>
              </w:rPr>
            </m:ctrlPr>
          </m:sSubPr>
          <m:e>
            <m:r>
              <w:rPr>
                <w:rFonts w:ascii="Cambria Math" w:hAnsi="Cambria Math" w:cs="Times New Roman"/>
                <w:sz w:val="32"/>
              </w:rPr>
              <m:t>θ</m:t>
            </m:r>
          </m:e>
          <m:sub>
            <m:r>
              <w:rPr>
                <w:rFonts w:ascii="Cambria Math" w:hAnsi="Cambria Math" w:cs="Times New Roman"/>
                <w:sz w:val="32"/>
              </w:rPr>
              <m:t>C</m:t>
            </m:r>
          </m:sub>
        </m:sSub>
        <m:r>
          <w:rPr>
            <w:rFonts w:ascii="Cambria Math" w:hAnsi="Cambria Math" w:cs="Times New Roman"/>
            <w:sz w:val="32"/>
          </w:rPr>
          <m:t>=</m:t>
        </m:r>
        <m:f>
          <m:fPr>
            <m:ctrlPr>
              <w:rPr>
                <w:rFonts w:ascii="Cambria Math" w:hAnsi="Cambria Math" w:cs="Times New Roman"/>
                <w:i/>
                <w:sz w:val="32"/>
              </w:rPr>
            </m:ctrlPr>
          </m:fPr>
          <m:num>
            <m:r>
              <w:rPr>
                <w:rFonts w:ascii="Cambria Math" w:hAnsi="Cambria Math" w:cs="Times New Roman"/>
                <w:sz w:val="32"/>
              </w:rPr>
              <m:t>V</m:t>
            </m:r>
            <m:sSub>
              <m:sSubPr>
                <m:ctrlPr>
                  <w:rPr>
                    <w:rFonts w:ascii="Cambria Math" w:hAnsi="Cambria Math" w:cs="Times New Roman"/>
                    <w:i/>
                    <w:sz w:val="32"/>
                  </w:rPr>
                </m:ctrlPr>
              </m:sSubPr>
              <m:e>
                <m:r>
                  <w:rPr>
                    <w:rFonts w:ascii="Cambria Math" w:hAnsi="Cambria Math" w:cs="Times New Roman"/>
                    <w:sz w:val="32"/>
                  </w:rPr>
                  <m:t>θ</m:t>
                </m:r>
              </m:e>
              <m:sub>
                <m:r>
                  <w:rPr>
                    <w:rFonts w:ascii="Cambria Math" w:hAnsi="Cambria Math" w:cs="Times New Roman"/>
                    <w:sz w:val="32"/>
                  </w:rPr>
                  <m:t>CO</m:t>
                </m:r>
              </m:sub>
            </m:sSub>
          </m:num>
          <m:den>
            <m:sSub>
              <m:sSubPr>
                <m:ctrlPr>
                  <w:rPr>
                    <w:rFonts w:ascii="Cambria Math" w:hAnsi="Cambria Math" w:cs="Times New Roman"/>
                    <w:i/>
                    <w:sz w:val="32"/>
                  </w:rPr>
                </m:ctrlPr>
              </m:sSubPr>
              <m:e>
                <m:r>
                  <w:rPr>
                    <w:rFonts w:ascii="Cambria Math" w:hAnsi="Cambria Math" w:cs="Times New Roman"/>
                    <w:sz w:val="32"/>
                  </w:rPr>
                  <m:t>V</m:t>
                </m:r>
              </m:e>
              <m:sub>
                <m:r>
                  <w:rPr>
                    <w:rFonts w:ascii="Cambria Math" w:hAnsi="Cambria Math" w:cs="Times New Roman"/>
                    <w:sz w:val="32"/>
                  </w:rPr>
                  <m:t>O</m:t>
                </m:r>
              </m:sub>
            </m:sSub>
          </m:den>
        </m:f>
      </m:oMath>
      <w:r w:rsidR="000E3554" w:rsidRPr="000E3554">
        <w:rPr>
          <w:rFonts w:cs="Times New Roman" w:hint="eastAsia"/>
          <w:sz w:val="32"/>
        </w:rPr>
        <w:t xml:space="preserve"> </w:t>
      </w:r>
      <w:r w:rsidR="000E3554">
        <w:rPr>
          <w:rFonts w:cs="Times New Roman" w:hint="eastAsia"/>
        </w:rPr>
        <w:t xml:space="preserve">                 </w:t>
      </w:r>
      <w:r w:rsidR="000E3554" w:rsidRPr="00835FBA">
        <w:rPr>
          <w:rFonts w:cs="Times New Roman"/>
          <w:sz w:val="24"/>
        </w:rPr>
        <w:t>( 4.</w:t>
      </w:r>
      <w:r w:rsidR="000E3554">
        <w:rPr>
          <w:rFonts w:cs="Times New Roman" w:hint="eastAsia"/>
          <w:sz w:val="24"/>
        </w:rPr>
        <w:t>2</w:t>
      </w:r>
      <w:r w:rsidR="000E3554" w:rsidRPr="00835FBA">
        <w:rPr>
          <w:rFonts w:cs="Times New Roman"/>
          <w:sz w:val="24"/>
        </w:rPr>
        <w:t>.</w:t>
      </w:r>
      <w:r w:rsidR="000E3554">
        <w:rPr>
          <w:rFonts w:cs="Times New Roman" w:hint="eastAsia"/>
          <w:sz w:val="24"/>
        </w:rPr>
        <w:t>11</w:t>
      </w:r>
      <w:r w:rsidR="000E3554" w:rsidRPr="00835FBA">
        <w:rPr>
          <w:rFonts w:cs="Times New Roman"/>
          <w:sz w:val="24"/>
        </w:rPr>
        <w:t>-</w:t>
      </w:r>
      <w:r w:rsidR="000E3554">
        <w:rPr>
          <w:rFonts w:cs="Times New Roman" w:hint="eastAsia"/>
          <w:sz w:val="24"/>
        </w:rPr>
        <w:t>9</w:t>
      </w:r>
      <w:r w:rsidR="000E3554" w:rsidRPr="00835FBA">
        <w:rPr>
          <w:rFonts w:cs="Times New Roman"/>
          <w:sz w:val="24"/>
        </w:rPr>
        <w:t>)</w:t>
      </w:r>
    </w:p>
    <w:p w14:paraId="640CDE70" w14:textId="5B870080" w:rsidR="001B7C91" w:rsidRDefault="001B53FD">
      <w:pPr>
        <w:ind w:right="-1"/>
        <w:rPr>
          <w:rFonts w:cs="Times New Roman"/>
          <w:sz w:val="24"/>
        </w:rPr>
      </w:pPr>
      <w:r>
        <w:rPr>
          <w:rFonts w:cs="Times New Roman"/>
          <w:sz w:val="24"/>
        </w:rPr>
        <w:t>式中：</w:t>
      </w:r>
      <w:r w:rsidR="002B167E">
        <w:rPr>
          <w:rFonts w:cs="Times New Roman"/>
          <w:sz w:val="24"/>
        </w:rPr>
        <w:t>V——</w:t>
      </w:r>
      <w:r w:rsidR="00827F24">
        <w:rPr>
          <w:rFonts w:cs="Times New Roman"/>
          <w:sz w:val="24"/>
        </w:rPr>
        <w:t>生化反应池</w:t>
      </w:r>
      <w:r w:rsidR="002B167E">
        <w:rPr>
          <w:rFonts w:cs="Times New Roman"/>
          <w:sz w:val="24"/>
        </w:rPr>
        <w:t>池容；</w:t>
      </w:r>
    </w:p>
    <w:p w14:paraId="18B2C08A" w14:textId="2D1D3F80" w:rsidR="001B53FD" w:rsidRDefault="001B53FD" w:rsidP="001B53FD">
      <w:pPr>
        <w:ind w:firstLineChars="300" w:firstLine="720"/>
        <w:rPr>
          <w:rFonts w:cs="Times New Roman"/>
          <w:sz w:val="24"/>
        </w:rPr>
      </w:pPr>
      <w:r>
        <w:rPr>
          <w:rFonts w:cs="Times New Roman" w:hint="eastAsia"/>
          <w:sz w:val="24"/>
        </w:rPr>
        <w:t>V</w:t>
      </w:r>
      <w:r>
        <w:rPr>
          <w:rFonts w:cs="Times New Roman" w:hint="eastAsia"/>
          <w:sz w:val="24"/>
          <w:vertAlign w:val="subscript"/>
        </w:rPr>
        <w:t>n</w:t>
      </w:r>
      <w:r>
        <w:rPr>
          <w:rFonts w:cs="Times New Roman"/>
          <w:sz w:val="24"/>
        </w:rPr>
        <w:t>——</w:t>
      </w:r>
      <w:r>
        <w:rPr>
          <w:rFonts w:cs="Times New Roman"/>
          <w:sz w:val="24"/>
        </w:rPr>
        <w:t>缺氧区（池）容积（</w:t>
      </w:r>
      <w:r>
        <w:rPr>
          <w:rFonts w:cs="Times New Roman"/>
          <w:sz w:val="24"/>
        </w:rPr>
        <w:t>m</w:t>
      </w:r>
      <w:r>
        <w:rPr>
          <w:rFonts w:cs="Times New Roman"/>
          <w:sz w:val="24"/>
          <w:vertAlign w:val="superscript"/>
        </w:rPr>
        <w:t>3</w:t>
      </w:r>
      <w:r>
        <w:rPr>
          <w:rFonts w:cs="Times New Roman"/>
          <w:sz w:val="24"/>
        </w:rPr>
        <w:t>）；</w:t>
      </w:r>
    </w:p>
    <w:p w14:paraId="14AFCDE7" w14:textId="30B5EA93" w:rsidR="001B53FD" w:rsidRDefault="001B53FD" w:rsidP="001B53FD">
      <w:pPr>
        <w:ind w:firstLineChars="300" w:firstLine="720"/>
        <w:rPr>
          <w:rFonts w:cs="Times New Roman"/>
          <w:sz w:val="24"/>
        </w:rPr>
      </w:pPr>
      <w:r>
        <w:rPr>
          <w:rFonts w:cs="Times New Roman" w:hint="eastAsia"/>
          <w:sz w:val="24"/>
        </w:rPr>
        <w:t>V</w:t>
      </w:r>
      <w:r>
        <w:rPr>
          <w:rFonts w:cs="Times New Roman" w:hint="eastAsia"/>
          <w:sz w:val="24"/>
          <w:vertAlign w:val="subscript"/>
        </w:rPr>
        <w:t>o</w:t>
      </w:r>
      <w:r>
        <w:rPr>
          <w:rFonts w:cs="Times New Roman"/>
          <w:sz w:val="24"/>
        </w:rPr>
        <w:t>——</w:t>
      </w:r>
      <w:r>
        <w:rPr>
          <w:rFonts w:cs="Times New Roman" w:hint="eastAsia"/>
          <w:sz w:val="24"/>
        </w:rPr>
        <w:t>好</w:t>
      </w:r>
      <w:r>
        <w:rPr>
          <w:rFonts w:cs="Times New Roman"/>
          <w:sz w:val="24"/>
        </w:rPr>
        <w:t>氧区（池）容积（</w:t>
      </w:r>
      <w:r>
        <w:rPr>
          <w:rFonts w:cs="Times New Roman"/>
          <w:sz w:val="24"/>
        </w:rPr>
        <w:t>m</w:t>
      </w:r>
      <w:r>
        <w:rPr>
          <w:rFonts w:cs="Times New Roman"/>
          <w:sz w:val="24"/>
          <w:vertAlign w:val="superscript"/>
        </w:rPr>
        <w:t>3</w:t>
      </w:r>
      <w:r>
        <w:rPr>
          <w:rFonts w:cs="Times New Roman"/>
          <w:sz w:val="24"/>
        </w:rPr>
        <w:t>）；</w:t>
      </w:r>
    </w:p>
    <w:p w14:paraId="1E81B328" w14:textId="77777777" w:rsidR="000E3554" w:rsidRDefault="000E3554" w:rsidP="000E3554">
      <w:pPr>
        <w:ind w:firstLineChars="300" w:firstLine="720"/>
        <w:rPr>
          <w:rFonts w:cs="Times New Roman"/>
          <w:sz w:val="24"/>
        </w:rPr>
      </w:pPr>
      <w:r>
        <w:rPr>
          <w:rFonts w:cs="Times New Roman"/>
          <w:sz w:val="24"/>
        </w:rPr>
        <w:t>θ</w:t>
      </w:r>
      <w:r>
        <w:rPr>
          <w:rFonts w:cs="Times New Roman"/>
          <w:sz w:val="24"/>
          <w:vertAlign w:val="subscript"/>
        </w:rPr>
        <w:t>CO</w:t>
      </w:r>
      <w:r>
        <w:rPr>
          <w:rFonts w:cs="Times New Roman"/>
          <w:sz w:val="24"/>
        </w:rPr>
        <w:t>——</w:t>
      </w:r>
      <w:r>
        <w:rPr>
          <w:rFonts w:cs="Times New Roman"/>
          <w:sz w:val="24"/>
        </w:rPr>
        <w:t>好氧区（池）设计污泥龄（</w:t>
      </w:r>
      <w:r>
        <w:rPr>
          <w:rFonts w:cs="Times New Roman"/>
          <w:sz w:val="24"/>
        </w:rPr>
        <w:t>d</w:t>
      </w:r>
      <w:r>
        <w:rPr>
          <w:rFonts w:cs="Times New Roman"/>
          <w:sz w:val="24"/>
        </w:rPr>
        <w:t>）</w:t>
      </w:r>
      <w:r>
        <w:rPr>
          <w:rFonts w:cs="Times New Roman" w:hint="eastAsia"/>
          <w:sz w:val="24"/>
        </w:rPr>
        <w:t>；</w:t>
      </w:r>
    </w:p>
    <w:p w14:paraId="5CBE661F" w14:textId="339D03A3" w:rsidR="001B7C91" w:rsidRDefault="002B167E">
      <w:pPr>
        <w:ind w:firstLineChars="300" w:firstLine="720"/>
        <w:rPr>
          <w:rFonts w:cs="Times New Roman"/>
          <w:sz w:val="24"/>
        </w:rPr>
      </w:pPr>
      <w:r>
        <w:rPr>
          <w:rFonts w:cs="Times New Roman"/>
          <w:sz w:val="24"/>
        </w:rPr>
        <w:t>θ</w:t>
      </w:r>
      <w:r>
        <w:rPr>
          <w:rFonts w:cs="Times New Roman"/>
          <w:sz w:val="24"/>
          <w:vertAlign w:val="subscript"/>
        </w:rPr>
        <w:t>C</w:t>
      </w:r>
      <w:r>
        <w:rPr>
          <w:rFonts w:cs="Times New Roman"/>
          <w:sz w:val="24"/>
        </w:rPr>
        <w:t>——</w:t>
      </w:r>
      <w:r>
        <w:rPr>
          <w:rFonts w:cs="Times New Roman"/>
          <w:sz w:val="24"/>
        </w:rPr>
        <w:t>生物反应池总泥龄（</w:t>
      </w:r>
      <w:r>
        <w:rPr>
          <w:rFonts w:cs="Times New Roman"/>
          <w:sz w:val="24"/>
        </w:rPr>
        <w:t>d</w:t>
      </w:r>
      <w:r>
        <w:rPr>
          <w:rFonts w:cs="Times New Roman"/>
          <w:sz w:val="24"/>
        </w:rPr>
        <w:t>）</w:t>
      </w:r>
      <w:r w:rsidR="000E3554">
        <w:rPr>
          <w:rFonts w:cs="Times New Roman"/>
          <w:sz w:val="24"/>
        </w:rPr>
        <w:t>。</w:t>
      </w:r>
    </w:p>
    <w:p w14:paraId="09258CAF" w14:textId="06530539" w:rsidR="001B7C91" w:rsidRDefault="002B167E">
      <w:pPr>
        <w:ind w:right="-1"/>
        <w:rPr>
          <w:rFonts w:cs="Times New Roman"/>
          <w:sz w:val="24"/>
        </w:rPr>
      </w:pPr>
      <w:r w:rsidRPr="0026609B">
        <w:rPr>
          <w:rFonts w:cs="Times New Roman" w:hint="eastAsia"/>
          <w:b/>
          <w:sz w:val="24"/>
        </w:rPr>
        <w:t>4</w:t>
      </w:r>
      <w:r w:rsidR="00816909">
        <w:rPr>
          <w:rFonts w:cs="Times New Roman"/>
          <w:b/>
          <w:sz w:val="24"/>
        </w:rPr>
        <w:t xml:space="preserve">  </w:t>
      </w:r>
      <w:r w:rsidRPr="002B167E">
        <w:rPr>
          <w:rFonts w:cs="Times New Roman"/>
          <w:sz w:val="24"/>
        </w:rPr>
        <w:t>混合液回流量可按下列公式进行计算：</w:t>
      </w:r>
    </w:p>
    <w:p w14:paraId="0092DE55" w14:textId="62A9B1B0" w:rsidR="001B7C91" w:rsidRDefault="003B731A" w:rsidP="00081878">
      <w:pPr>
        <w:ind w:firstLineChars="275" w:firstLine="880"/>
        <w:jc w:val="right"/>
        <w:rPr>
          <w:rFonts w:cs="Times New Roman"/>
        </w:rPr>
      </w:pPr>
      <m:oMath>
        <m:sSub>
          <m:sSubPr>
            <m:ctrlPr>
              <w:rPr>
                <w:rFonts w:ascii="Cambria Math" w:hAnsi="Cambria Math" w:cs="Times New Roman"/>
                <w:i/>
                <w:sz w:val="32"/>
              </w:rPr>
            </m:ctrlPr>
          </m:sSubPr>
          <m:e>
            <m:r>
              <w:rPr>
                <w:rFonts w:ascii="Cambria Math" w:hAnsi="Cambria Math" w:cs="Times New Roman"/>
                <w:sz w:val="32"/>
              </w:rPr>
              <m:t>Q</m:t>
            </m:r>
          </m:e>
          <m:sub>
            <m:r>
              <w:rPr>
                <w:rFonts w:ascii="Cambria Math" w:hAnsi="Cambria Math" w:cs="Times New Roman"/>
                <w:sz w:val="32"/>
              </w:rPr>
              <m:t>Ri</m:t>
            </m:r>
          </m:sub>
        </m:sSub>
        <m:r>
          <w:rPr>
            <w:rFonts w:ascii="Cambria Math" w:hAnsi="Cambria Math" w:cs="Times New Roman"/>
            <w:sz w:val="32"/>
          </w:rPr>
          <m:t>=</m:t>
        </m:r>
        <m:f>
          <m:fPr>
            <m:ctrlPr>
              <w:rPr>
                <w:rFonts w:ascii="Cambria Math" w:hAnsi="Cambria Math" w:cs="Times New Roman"/>
                <w:i/>
                <w:sz w:val="32"/>
              </w:rPr>
            </m:ctrlPr>
          </m:fPr>
          <m:num>
            <m:r>
              <w:rPr>
                <w:rFonts w:ascii="Cambria Math" w:hAnsi="Cambria Math" w:cs="Times New Roman"/>
                <w:sz w:val="32"/>
              </w:rPr>
              <m:t>1000</m:t>
            </m:r>
            <m:sSub>
              <m:sSubPr>
                <m:ctrlPr>
                  <w:rPr>
                    <w:rFonts w:ascii="Cambria Math" w:hAnsi="Cambria Math" w:cs="Times New Roman"/>
                    <w:i/>
                    <w:sz w:val="32"/>
                  </w:rPr>
                </m:ctrlPr>
              </m:sSubPr>
              <m:e>
                <m:r>
                  <w:rPr>
                    <w:rFonts w:ascii="Cambria Math" w:hAnsi="Cambria Math" w:cs="Times New Roman"/>
                    <w:sz w:val="32"/>
                  </w:rPr>
                  <m:t>k</m:t>
                </m:r>
              </m:e>
              <m:sub>
                <m:r>
                  <w:rPr>
                    <w:rFonts w:ascii="Cambria Math" w:hAnsi="Cambria Math" w:cs="Times New Roman"/>
                    <w:sz w:val="32"/>
                  </w:rPr>
                  <m:t>de</m:t>
                </m:r>
              </m:sub>
            </m:sSub>
            <m:d>
              <m:dPr>
                <m:ctrlPr>
                  <w:rPr>
                    <w:rFonts w:ascii="Cambria Math" w:hAnsi="Cambria Math" w:cs="Times New Roman"/>
                    <w:i/>
                    <w:sz w:val="32"/>
                  </w:rPr>
                </m:ctrlPr>
              </m:dPr>
              <m:e>
                <m:sSub>
                  <m:sSubPr>
                    <m:ctrlPr>
                      <w:rPr>
                        <w:rFonts w:ascii="Cambria Math" w:hAnsi="Cambria Math" w:cs="Times New Roman"/>
                        <w:i/>
                        <w:sz w:val="32"/>
                      </w:rPr>
                    </m:ctrlPr>
                  </m:sSubPr>
                  <m:e>
                    <m:sSub>
                      <m:sSubPr>
                        <m:ctrlPr>
                          <w:rPr>
                            <w:rFonts w:ascii="Cambria Math" w:hAnsi="Cambria Math" w:cs="Times New Roman"/>
                            <w:i/>
                            <w:sz w:val="32"/>
                          </w:rPr>
                        </m:ctrlPr>
                      </m:sSubPr>
                      <m:e>
                        <m:r>
                          <w:rPr>
                            <w:rFonts w:ascii="Cambria Math" w:hAnsi="Cambria Math" w:cs="Times New Roman"/>
                            <w:sz w:val="32"/>
                          </w:rPr>
                          <m:t>V</m:t>
                        </m:r>
                      </m:e>
                      <m:sub>
                        <m:r>
                          <w:rPr>
                            <w:rFonts w:ascii="Cambria Math" w:hAnsi="Cambria Math" w:cs="Times New Roman"/>
                            <w:sz w:val="32"/>
                          </w:rPr>
                          <m:t>n</m:t>
                        </m:r>
                      </m:sub>
                    </m:sSub>
                    <m:r>
                      <w:rPr>
                        <w:rFonts w:ascii="Cambria Math" w:hAnsi="Cambria Math" w:cs="Times New Roman"/>
                        <w:sz w:val="32"/>
                      </w:rPr>
                      <m:t>X</m:t>
                    </m:r>
                  </m:e>
                  <m:sub>
                    <m:r>
                      <w:rPr>
                        <w:rFonts w:ascii="Cambria Math" w:hAnsi="Cambria Math" w:cs="Times New Roman"/>
                        <w:sz w:val="32"/>
                      </w:rPr>
                      <m:t>V</m:t>
                    </m:r>
                  </m:sub>
                </m:sSub>
                <m:r>
                  <w:rPr>
                    <w:rFonts w:ascii="Cambria Math" w:hAnsi="Cambria Math" w:cs="Times New Roman"/>
                    <w:sz w:val="32"/>
                  </w:rPr>
                  <m:t>+</m:t>
                </m:r>
                <m:sSub>
                  <m:sSubPr>
                    <m:ctrlPr>
                      <w:rPr>
                        <w:rFonts w:ascii="Cambria Math" w:hAnsi="Cambria Math" w:cs="Times New Roman"/>
                        <w:i/>
                        <w:sz w:val="32"/>
                      </w:rPr>
                    </m:ctrlPr>
                  </m:sSubPr>
                  <m:e>
                    <m:r>
                      <w:rPr>
                        <w:rFonts w:ascii="Cambria Math" w:hAnsi="Cambria Math" w:cs="Times New Roman"/>
                        <w:sz w:val="32"/>
                      </w:rPr>
                      <m:t>W</m:t>
                    </m:r>
                  </m:e>
                  <m:sub>
                    <m:r>
                      <w:rPr>
                        <w:rFonts w:ascii="Cambria Math" w:hAnsi="Cambria Math" w:cs="Times New Roman"/>
                        <w:sz w:val="32"/>
                      </w:rPr>
                      <m:t>BC</m:t>
                    </m:r>
                  </m:sub>
                </m:sSub>
              </m:e>
            </m:d>
            <m:sSub>
              <m:sSubPr>
                <m:ctrlPr>
                  <w:rPr>
                    <w:rFonts w:ascii="Cambria Math" w:hAnsi="Cambria Math" w:cs="Times New Roman"/>
                    <w:i/>
                    <w:sz w:val="32"/>
                  </w:rPr>
                </m:ctrlPr>
              </m:sSubPr>
              <m:e>
                <m:r>
                  <w:rPr>
                    <w:rFonts w:ascii="Cambria Math" w:hAnsi="Cambria Math" w:cs="Times New Roman"/>
                    <w:sz w:val="32"/>
                  </w:rPr>
                  <m:t>-1000V</m:t>
                </m:r>
              </m:e>
              <m:sub>
                <m:r>
                  <w:rPr>
                    <w:rFonts w:ascii="Cambria Math" w:hAnsi="Cambria Math" w:cs="Times New Roman"/>
                    <w:sz w:val="32"/>
                  </w:rPr>
                  <m:t>n</m:t>
                </m:r>
              </m:sub>
            </m:sSub>
            <m:sSub>
              <m:sSubPr>
                <m:ctrlPr>
                  <w:rPr>
                    <w:rFonts w:ascii="Cambria Math" w:hAnsi="Cambria Math" w:cs="Times New Roman"/>
                    <w:i/>
                    <w:sz w:val="32"/>
                  </w:rPr>
                </m:ctrlPr>
              </m:sSubPr>
              <m:e>
                <m:r>
                  <w:rPr>
                    <w:rFonts w:ascii="Cambria Math" w:hAnsi="Cambria Math" w:cs="Times New Roman"/>
                    <w:sz w:val="32"/>
                  </w:rPr>
                  <m:t>P</m:t>
                </m:r>
              </m:e>
              <m:sub>
                <m:r>
                  <w:rPr>
                    <w:rFonts w:ascii="Cambria Math" w:hAnsi="Cambria Math" w:cs="Times New Roman"/>
                    <w:sz w:val="32"/>
                  </w:rPr>
                  <m:t>X</m:t>
                </m:r>
              </m:sub>
            </m:sSub>
          </m:num>
          <m:den>
            <m:sSub>
              <m:sSubPr>
                <m:ctrlPr>
                  <w:rPr>
                    <w:rFonts w:ascii="Cambria Math" w:hAnsi="Cambria Math" w:cs="Times New Roman"/>
                    <w:i/>
                    <w:sz w:val="32"/>
                  </w:rPr>
                </m:ctrlPr>
              </m:sSubPr>
              <m:e>
                <m:r>
                  <w:rPr>
                    <w:rFonts w:ascii="Cambria Math" w:hAnsi="Cambria Math" w:cs="Times New Roman"/>
                    <w:sz w:val="32"/>
                  </w:rPr>
                  <m:t>N</m:t>
                </m:r>
              </m:e>
              <m:sub>
                <m:r>
                  <w:rPr>
                    <w:rFonts w:ascii="Cambria Math" w:hAnsi="Cambria Math" w:cs="Times New Roman"/>
                    <w:sz w:val="32"/>
                  </w:rPr>
                  <m:t>te</m:t>
                </m:r>
              </m:sub>
            </m:sSub>
            <m:r>
              <w:rPr>
                <w:rFonts w:ascii="Cambria Math" w:hAnsi="Cambria Math" w:cs="Times New Roman"/>
                <w:sz w:val="32"/>
              </w:rPr>
              <m:t>-</m:t>
            </m:r>
            <m:sSub>
              <m:sSubPr>
                <m:ctrlPr>
                  <w:rPr>
                    <w:rFonts w:ascii="Cambria Math" w:hAnsi="Cambria Math" w:cs="Times New Roman"/>
                    <w:i/>
                    <w:sz w:val="32"/>
                  </w:rPr>
                </m:ctrlPr>
              </m:sSubPr>
              <m:e>
                <m:r>
                  <w:rPr>
                    <w:rFonts w:ascii="Cambria Math" w:hAnsi="Cambria Math" w:cs="Times New Roman"/>
                    <w:sz w:val="32"/>
                  </w:rPr>
                  <m:t>N</m:t>
                </m:r>
              </m:e>
              <m:sub>
                <m:r>
                  <w:rPr>
                    <w:rFonts w:ascii="Cambria Math" w:hAnsi="Cambria Math" w:cs="Times New Roman"/>
                    <w:sz w:val="32"/>
                  </w:rPr>
                  <m:t>ke</m:t>
                </m:r>
              </m:sub>
            </m:sSub>
          </m:den>
        </m:f>
        <m:r>
          <w:rPr>
            <w:rFonts w:ascii="Cambria Math" w:hAnsi="Cambria Math" w:cs="Times New Roman"/>
            <w:sz w:val="32"/>
          </w:rPr>
          <m:t>-</m:t>
        </m:r>
        <m:sSub>
          <m:sSubPr>
            <m:ctrlPr>
              <w:rPr>
                <w:rFonts w:ascii="Cambria Math" w:hAnsi="Cambria Math" w:cs="Times New Roman"/>
                <w:i/>
                <w:sz w:val="32"/>
              </w:rPr>
            </m:ctrlPr>
          </m:sSubPr>
          <m:e>
            <m:r>
              <w:rPr>
                <w:rFonts w:ascii="Cambria Math" w:hAnsi="Cambria Math" w:cs="Times New Roman"/>
                <w:sz w:val="32"/>
              </w:rPr>
              <m:t>Q</m:t>
            </m:r>
          </m:e>
          <m:sub>
            <m:r>
              <w:rPr>
                <w:rFonts w:ascii="Cambria Math" w:hAnsi="Cambria Math" w:cs="Times New Roman"/>
                <w:sz w:val="32"/>
              </w:rPr>
              <m:t>R</m:t>
            </m:r>
          </m:sub>
        </m:sSub>
      </m:oMath>
      <w:r w:rsidR="00081878" w:rsidRPr="00081878">
        <w:rPr>
          <w:rFonts w:cs="Times New Roman" w:hint="eastAsia"/>
          <w:sz w:val="32"/>
        </w:rPr>
        <w:t xml:space="preserve"> </w:t>
      </w:r>
      <w:r w:rsidR="00081878">
        <w:rPr>
          <w:rFonts w:cs="Times New Roman" w:hint="eastAsia"/>
        </w:rPr>
        <w:t xml:space="preserve">   </w:t>
      </w:r>
      <w:r w:rsidR="00081878" w:rsidRPr="00835FBA">
        <w:rPr>
          <w:rFonts w:cs="Times New Roman"/>
          <w:sz w:val="24"/>
        </w:rPr>
        <w:t>( 4.</w:t>
      </w:r>
      <w:r w:rsidR="00081878">
        <w:rPr>
          <w:rFonts w:cs="Times New Roman" w:hint="eastAsia"/>
          <w:sz w:val="24"/>
        </w:rPr>
        <w:t>2</w:t>
      </w:r>
      <w:r w:rsidR="00081878" w:rsidRPr="00835FBA">
        <w:rPr>
          <w:rFonts w:cs="Times New Roman"/>
          <w:sz w:val="24"/>
        </w:rPr>
        <w:t>.</w:t>
      </w:r>
      <w:r w:rsidR="00081878">
        <w:rPr>
          <w:rFonts w:cs="Times New Roman" w:hint="eastAsia"/>
          <w:sz w:val="24"/>
        </w:rPr>
        <w:t>11</w:t>
      </w:r>
      <w:r w:rsidR="00081878" w:rsidRPr="00835FBA">
        <w:rPr>
          <w:rFonts w:cs="Times New Roman"/>
          <w:sz w:val="24"/>
        </w:rPr>
        <w:t>-</w:t>
      </w:r>
      <w:r w:rsidR="00081878">
        <w:rPr>
          <w:rFonts w:cs="Times New Roman" w:hint="eastAsia"/>
          <w:sz w:val="24"/>
        </w:rPr>
        <w:t>10</w:t>
      </w:r>
      <w:r w:rsidR="00081878" w:rsidRPr="00835FBA">
        <w:rPr>
          <w:rFonts w:cs="Times New Roman"/>
          <w:sz w:val="24"/>
        </w:rPr>
        <w:t>)</w:t>
      </w:r>
      <w:r w:rsidR="000E3554">
        <w:rPr>
          <w:rFonts w:cs="Times New Roman" w:hint="eastAsia"/>
        </w:rPr>
        <w:t xml:space="preserve"> </w:t>
      </w:r>
      <w:r w:rsidR="00081878">
        <w:rPr>
          <w:rFonts w:cs="Times New Roman" w:hint="eastAsia"/>
        </w:rPr>
        <w:t xml:space="preserve"> </w:t>
      </w:r>
    </w:p>
    <w:p w14:paraId="1D6824AB" w14:textId="18127019" w:rsidR="001B7C91" w:rsidRDefault="002B167E">
      <w:pPr>
        <w:ind w:right="-1"/>
        <w:rPr>
          <w:rFonts w:cs="Times New Roman"/>
          <w:sz w:val="24"/>
        </w:rPr>
      </w:pPr>
      <w:r w:rsidRPr="00B42BCD">
        <w:rPr>
          <w:rFonts w:cs="Times New Roman"/>
          <w:sz w:val="24"/>
        </w:rPr>
        <w:t>式</w:t>
      </w:r>
      <w:r>
        <w:rPr>
          <w:rFonts w:cs="Times New Roman"/>
          <w:sz w:val="24"/>
        </w:rPr>
        <w:t>中：</w:t>
      </w:r>
      <w:r>
        <w:rPr>
          <w:rFonts w:cs="Times New Roman"/>
          <w:sz w:val="24"/>
        </w:rPr>
        <w:t>Q</w:t>
      </w:r>
      <w:r>
        <w:rPr>
          <w:rFonts w:cs="Times New Roman"/>
          <w:sz w:val="24"/>
          <w:vertAlign w:val="subscript"/>
        </w:rPr>
        <w:t>Ri</w:t>
      </w:r>
      <w:r>
        <w:rPr>
          <w:rFonts w:cs="Times New Roman"/>
          <w:sz w:val="24"/>
        </w:rPr>
        <w:t>——</w:t>
      </w:r>
      <w:r>
        <w:rPr>
          <w:rFonts w:cs="Times New Roman"/>
          <w:sz w:val="24"/>
        </w:rPr>
        <w:t>混合液回流量（</w:t>
      </w:r>
      <w:r>
        <w:rPr>
          <w:rFonts w:cs="Times New Roman"/>
          <w:sz w:val="24"/>
        </w:rPr>
        <w:t>m</w:t>
      </w:r>
      <w:r>
        <w:rPr>
          <w:rFonts w:cs="Times New Roman"/>
          <w:sz w:val="24"/>
          <w:vertAlign w:val="superscript"/>
        </w:rPr>
        <w:t>3</w:t>
      </w:r>
      <w:r>
        <w:rPr>
          <w:rFonts w:cs="Times New Roman"/>
          <w:sz w:val="24"/>
        </w:rPr>
        <w:t>/d</w:t>
      </w:r>
      <w:r>
        <w:rPr>
          <w:rFonts w:cs="Times New Roman"/>
          <w:sz w:val="24"/>
        </w:rPr>
        <w:t>），混合液回流比不宜大于</w:t>
      </w:r>
      <w:r w:rsidR="00B42BCD">
        <w:rPr>
          <w:rFonts w:cs="Times New Roman"/>
          <w:sz w:val="24"/>
        </w:rPr>
        <w:t>400%</w:t>
      </w:r>
      <w:r w:rsidR="00B42BCD">
        <w:rPr>
          <w:rFonts w:cs="Times New Roman"/>
          <w:sz w:val="24"/>
        </w:rPr>
        <w:t>；</w:t>
      </w:r>
    </w:p>
    <w:p w14:paraId="1DAE9995" w14:textId="77777777" w:rsidR="00081878" w:rsidRDefault="00081878">
      <w:pPr>
        <w:ind w:right="-1"/>
        <w:rPr>
          <w:rFonts w:cs="Times New Roman"/>
          <w:sz w:val="24"/>
        </w:rPr>
      </w:pPr>
    </w:p>
    <w:p w14:paraId="64FD350B" w14:textId="77777777" w:rsidR="00081878" w:rsidRDefault="00081878" w:rsidP="00081878">
      <w:pPr>
        <w:ind w:firstLineChars="300" w:firstLine="720"/>
        <w:rPr>
          <w:rFonts w:cs="Times New Roman"/>
          <w:sz w:val="24"/>
        </w:rPr>
      </w:pPr>
      <w:r>
        <w:rPr>
          <w:rFonts w:cs="Times New Roman" w:hint="eastAsia"/>
          <w:sz w:val="24"/>
        </w:rPr>
        <w:t>V</w:t>
      </w:r>
      <w:r>
        <w:rPr>
          <w:rFonts w:cs="Times New Roman" w:hint="eastAsia"/>
          <w:sz w:val="24"/>
          <w:vertAlign w:val="subscript"/>
        </w:rPr>
        <w:t>n</w:t>
      </w:r>
      <w:r>
        <w:rPr>
          <w:rFonts w:cs="Times New Roman"/>
          <w:sz w:val="24"/>
        </w:rPr>
        <w:t>——</w:t>
      </w:r>
      <w:r>
        <w:rPr>
          <w:rFonts w:cs="Times New Roman"/>
          <w:sz w:val="24"/>
        </w:rPr>
        <w:t>缺氧区（池）容积（</w:t>
      </w:r>
      <w:r>
        <w:rPr>
          <w:rFonts w:cs="Times New Roman"/>
          <w:sz w:val="24"/>
        </w:rPr>
        <w:t>m</w:t>
      </w:r>
      <w:r>
        <w:rPr>
          <w:rFonts w:cs="Times New Roman"/>
          <w:sz w:val="24"/>
          <w:vertAlign w:val="superscript"/>
        </w:rPr>
        <w:t>3</w:t>
      </w:r>
      <w:r>
        <w:rPr>
          <w:rFonts w:cs="Times New Roman"/>
          <w:sz w:val="24"/>
        </w:rPr>
        <w:t>）；</w:t>
      </w:r>
    </w:p>
    <w:p w14:paraId="5EDE2505" w14:textId="77777777" w:rsidR="00081878" w:rsidRDefault="00081878" w:rsidP="00081878">
      <w:pPr>
        <w:ind w:firstLineChars="300" w:firstLine="720"/>
        <w:rPr>
          <w:rFonts w:cs="Times New Roman"/>
          <w:sz w:val="24"/>
        </w:rPr>
      </w:pPr>
      <w:r>
        <w:rPr>
          <w:rFonts w:cs="Times New Roman"/>
          <w:sz w:val="24"/>
        </w:rPr>
        <w:t>X</w:t>
      </w:r>
      <w:r>
        <w:rPr>
          <w:rFonts w:cs="Times New Roman"/>
          <w:sz w:val="24"/>
          <w:vertAlign w:val="subscript"/>
        </w:rPr>
        <w:t>V</w:t>
      </w:r>
      <w:r>
        <w:rPr>
          <w:rFonts w:cs="Times New Roman"/>
          <w:sz w:val="24"/>
        </w:rPr>
        <w:t>——</w:t>
      </w:r>
      <w:r>
        <w:rPr>
          <w:rFonts w:cs="Times New Roman"/>
          <w:sz w:val="24"/>
        </w:rPr>
        <w:t>生物反应池内混合液挥发性悬浮固体平均</w:t>
      </w:r>
      <w:r>
        <w:rPr>
          <w:rFonts w:cs="Times New Roman" w:hint="eastAsia"/>
          <w:sz w:val="24"/>
        </w:rPr>
        <w:t>浓度</w:t>
      </w:r>
      <w:r>
        <w:rPr>
          <w:rFonts w:cs="Times New Roman"/>
          <w:sz w:val="24"/>
        </w:rPr>
        <w:t>（</w:t>
      </w:r>
      <w:r>
        <w:rPr>
          <w:rFonts w:cs="Times New Roman"/>
          <w:sz w:val="24"/>
        </w:rPr>
        <w:t>gMLVSS/L</w:t>
      </w:r>
      <w:r>
        <w:rPr>
          <w:rFonts w:cs="Times New Roman"/>
          <w:sz w:val="24"/>
        </w:rPr>
        <w:t>）</w:t>
      </w:r>
      <w:r>
        <w:rPr>
          <w:rFonts w:cs="Times New Roman" w:hint="eastAsia"/>
          <w:sz w:val="24"/>
        </w:rPr>
        <w:t>；</w:t>
      </w:r>
    </w:p>
    <w:p w14:paraId="10CFCF6F" w14:textId="77777777" w:rsidR="00081878" w:rsidRDefault="00081878" w:rsidP="00081878">
      <w:pPr>
        <w:ind w:firstLineChars="300" w:firstLine="720"/>
        <w:jc w:val="left"/>
        <w:rPr>
          <w:rFonts w:cs="Times New Roman"/>
          <w:sz w:val="24"/>
        </w:rPr>
      </w:pPr>
      <w:r>
        <w:rPr>
          <w:rFonts w:cs="Times New Roman" w:hint="eastAsia"/>
          <w:sz w:val="24"/>
        </w:rPr>
        <w:t>W</w:t>
      </w:r>
      <w:r>
        <w:rPr>
          <w:rFonts w:cs="Times New Roman"/>
          <w:sz w:val="24"/>
          <w:vertAlign w:val="subscript"/>
        </w:rPr>
        <w:t>BC</w:t>
      </w:r>
      <w:r>
        <w:rPr>
          <w:rFonts w:cs="Times New Roman"/>
          <w:sz w:val="24"/>
        </w:rPr>
        <w:t>——BBR</w:t>
      </w:r>
      <w:r>
        <w:rPr>
          <w:rFonts w:cs="Times New Roman"/>
          <w:sz w:val="24"/>
        </w:rPr>
        <w:t>生物转盘设备</w:t>
      </w:r>
      <w:r>
        <w:rPr>
          <w:rFonts w:cs="Times New Roman" w:hint="eastAsia"/>
          <w:sz w:val="24"/>
        </w:rPr>
        <w:t>附着的总固体量</w:t>
      </w:r>
      <w:r>
        <w:rPr>
          <w:rFonts w:cs="Times New Roman" w:hint="eastAsia"/>
          <w:sz w:val="24"/>
        </w:rPr>
        <w:t>(kgMLVSS)</w:t>
      </w:r>
      <w:r>
        <w:rPr>
          <w:rFonts w:cs="Times New Roman" w:hint="eastAsia"/>
          <w:sz w:val="24"/>
        </w:rPr>
        <w:t>；</w:t>
      </w:r>
    </w:p>
    <w:p w14:paraId="5FC70E22" w14:textId="02A29D55" w:rsidR="00081878" w:rsidRDefault="00081878" w:rsidP="00081878">
      <w:pPr>
        <w:ind w:firstLineChars="300" w:firstLine="720"/>
        <w:rPr>
          <w:rFonts w:cs="Times New Roman"/>
          <w:sz w:val="24"/>
        </w:rPr>
      </w:pPr>
      <w:r>
        <w:rPr>
          <w:rFonts w:cs="Times New Roman"/>
          <w:sz w:val="24"/>
        </w:rPr>
        <w:t>K</w:t>
      </w:r>
      <w:r>
        <w:rPr>
          <w:rFonts w:cs="Times New Roman"/>
          <w:sz w:val="24"/>
          <w:vertAlign w:val="subscript"/>
        </w:rPr>
        <w:t>de</w:t>
      </w:r>
      <w:r>
        <w:rPr>
          <w:rFonts w:cs="Times New Roman"/>
          <w:sz w:val="24"/>
        </w:rPr>
        <w:t>——</w:t>
      </w:r>
      <w:r>
        <w:rPr>
          <w:rFonts w:cs="Times New Roman"/>
          <w:sz w:val="24"/>
        </w:rPr>
        <w:t>脱氮速率（</w:t>
      </w:r>
      <w:r>
        <w:rPr>
          <w:rFonts w:cs="Times New Roman"/>
          <w:sz w:val="24"/>
        </w:rPr>
        <w:t>kgNO</w:t>
      </w:r>
      <w:r>
        <w:rPr>
          <w:rFonts w:cs="Times New Roman"/>
          <w:sz w:val="24"/>
          <w:vertAlign w:val="subscript"/>
        </w:rPr>
        <w:t>3</w:t>
      </w:r>
      <w:r>
        <w:rPr>
          <w:rFonts w:cs="Times New Roman"/>
          <w:sz w:val="24"/>
        </w:rPr>
        <w:t>-N/kgMLVSS·d</w:t>
      </w:r>
      <w:r>
        <w:rPr>
          <w:rFonts w:cs="Times New Roman"/>
          <w:sz w:val="24"/>
        </w:rPr>
        <w:t>）</w:t>
      </w:r>
      <w:r>
        <w:rPr>
          <w:rFonts w:cs="Times New Roman" w:hint="eastAsia"/>
          <w:sz w:val="24"/>
        </w:rPr>
        <w:t>，宜</w:t>
      </w:r>
      <w:r>
        <w:rPr>
          <w:rFonts w:cs="Times New Roman"/>
          <w:sz w:val="24"/>
        </w:rPr>
        <w:t>根据试验测定，</w:t>
      </w:r>
      <w:r>
        <w:rPr>
          <w:rFonts w:cs="Times New Roman"/>
          <w:sz w:val="24"/>
        </w:rPr>
        <w:t>BBR</w:t>
      </w:r>
      <w:r>
        <w:rPr>
          <w:rFonts w:cs="Times New Roman"/>
          <w:sz w:val="24"/>
        </w:rPr>
        <w:t>生物反应池活性污泥</w:t>
      </w:r>
      <w:r>
        <w:rPr>
          <w:rFonts w:cs="Times New Roman"/>
          <w:sz w:val="24"/>
        </w:rPr>
        <w:t>20℃</w:t>
      </w:r>
      <w:r>
        <w:rPr>
          <w:rFonts w:cs="Times New Roman"/>
          <w:sz w:val="24"/>
        </w:rPr>
        <w:t>的</w:t>
      </w:r>
      <w:r>
        <w:rPr>
          <w:rFonts w:cs="Times New Roman"/>
          <w:sz w:val="24"/>
        </w:rPr>
        <w:t>K</w:t>
      </w:r>
      <w:r>
        <w:rPr>
          <w:rFonts w:cs="Times New Roman"/>
          <w:sz w:val="24"/>
          <w:vertAlign w:val="subscript"/>
        </w:rPr>
        <w:t>de</w:t>
      </w:r>
      <w:r>
        <w:rPr>
          <w:rFonts w:cs="Times New Roman"/>
          <w:sz w:val="24"/>
        </w:rPr>
        <w:t>值为（</w:t>
      </w:r>
      <w:r>
        <w:rPr>
          <w:rFonts w:cs="Times New Roman" w:hint="eastAsia"/>
          <w:sz w:val="24"/>
        </w:rPr>
        <w:t>0.07</w:t>
      </w:r>
      <w:r>
        <w:rPr>
          <w:rFonts w:cs="Times New Roman"/>
          <w:sz w:val="24"/>
        </w:rPr>
        <w:t>~</w:t>
      </w:r>
      <w:r>
        <w:rPr>
          <w:rFonts w:cs="Times New Roman" w:hint="eastAsia"/>
          <w:sz w:val="24"/>
        </w:rPr>
        <w:t>0.26</w:t>
      </w:r>
      <w:r>
        <w:rPr>
          <w:rFonts w:cs="Times New Roman" w:hint="eastAsia"/>
          <w:sz w:val="24"/>
        </w:rPr>
        <w:t>）</w:t>
      </w:r>
      <w:r>
        <w:rPr>
          <w:rFonts w:ascii="宋体" w:hAnsi="宋体" w:cs="Times New Roman" w:hint="eastAsia"/>
          <w:sz w:val="24"/>
        </w:rPr>
        <w:t>［</w:t>
      </w:r>
      <w:r>
        <w:rPr>
          <w:rFonts w:cs="Times New Roman"/>
          <w:sz w:val="24"/>
        </w:rPr>
        <w:t>kgNO</w:t>
      </w:r>
      <w:r>
        <w:rPr>
          <w:rFonts w:cs="Times New Roman"/>
          <w:sz w:val="24"/>
          <w:vertAlign w:val="subscript"/>
        </w:rPr>
        <w:t>3</w:t>
      </w:r>
      <w:r>
        <w:rPr>
          <w:rFonts w:cs="Times New Roman"/>
          <w:sz w:val="24"/>
        </w:rPr>
        <w:t>-N/</w:t>
      </w:r>
      <w:r>
        <w:rPr>
          <w:rFonts w:cs="Times New Roman"/>
          <w:sz w:val="24"/>
        </w:rPr>
        <w:t>（</w:t>
      </w:r>
      <w:r>
        <w:rPr>
          <w:rFonts w:cs="Times New Roman"/>
          <w:sz w:val="24"/>
        </w:rPr>
        <w:t>kgMLVSS</w:t>
      </w:r>
      <w:r>
        <w:rPr>
          <w:rFonts w:cs="Times New Roman" w:hint="eastAsia"/>
          <w:sz w:val="24"/>
        </w:rPr>
        <w:t>·</w:t>
      </w:r>
      <w:r>
        <w:rPr>
          <w:rFonts w:cs="Times New Roman"/>
          <w:sz w:val="24"/>
        </w:rPr>
        <w:t>d</w:t>
      </w:r>
      <w:r>
        <w:rPr>
          <w:rFonts w:cs="Times New Roman"/>
          <w:sz w:val="24"/>
        </w:rPr>
        <w:t>）</w:t>
      </w:r>
      <w:r>
        <w:rPr>
          <w:rFonts w:ascii="宋体" w:hAnsi="宋体" w:cs="Times New Roman" w:hint="eastAsia"/>
          <w:sz w:val="24"/>
        </w:rPr>
        <w:t>］</w:t>
      </w:r>
      <w:r>
        <w:rPr>
          <w:rFonts w:cs="Times New Roman"/>
          <w:sz w:val="24"/>
        </w:rPr>
        <w:t>，计算时按照本规程公式（</w:t>
      </w:r>
      <w:r>
        <w:rPr>
          <w:rFonts w:cs="Times New Roman" w:hint="eastAsia"/>
          <w:sz w:val="24"/>
        </w:rPr>
        <w:t>4.2.11-2</w:t>
      </w:r>
      <w:r>
        <w:rPr>
          <w:rFonts w:cs="Times New Roman"/>
          <w:sz w:val="24"/>
        </w:rPr>
        <w:t>）进行温度修正；</w:t>
      </w:r>
      <w:r>
        <w:rPr>
          <w:rFonts w:cs="Times New Roman" w:hint="eastAsia"/>
          <w:sz w:val="24"/>
        </w:rPr>
        <w:t xml:space="preserve"> </w:t>
      </w:r>
    </w:p>
    <w:p w14:paraId="3F537A08" w14:textId="0234268B" w:rsidR="001B7C91" w:rsidRDefault="002B167E">
      <w:pPr>
        <w:ind w:firstLineChars="300" w:firstLine="720"/>
        <w:rPr>
          <w:rFonts w:cs="Times New Roman"/>
          <w:sz w:val="24"/>
        </w:rPr>
      </w:pPr>
      <w:r>
        <w:rPr>
          <w:rFonts w:cs="Times New Roman"/>
          <w:sz w:val="24"/>
        </w:rPr>
        <w:t>N</w:t>
      </w:r>
      <w:r>
        <w:rPr>
          <w:rFonts w:cs="Times New Roman"/>
          <w:sz w:val="24"/>
          <w:vertAlign w:val="subscript"/>
        </w:rPr>
        <w:t>te</w:t>
      </w:r>
      <w:r>
        <w:rPr>
          <w:rFonts w:cs="Times New Roman"/>
          <w:sz w:val="24"/>
        </w:rPr>
        <w:t>——</w:t>
      </w:r>
      <w:r>
        <w:rPr>
          <w:rFonts w:cs="Times New Roman"/>
          <w:sz w:val="24"/>
        </w:rPr>
        <w:t>生物反应池</w:t>
      </w:r>
      <w:r w:rsidR="006B2E3D">
        <w:rPr>
          <w:rFonts w:cs="Times New Roman" w:hint="eastAsia"/>
          <w:sz w:val="24"/>
        </w:rPr>
        <w:t>出</w:t>
      </w:r>
      <w:r>
        <w:rPr>
          <w:rFonts w:cs="Times New Roman"/>
          <w:sz w:val="24"/>
        </w:rPr>
        <w:t>水总氮浓度（</w:t>
      </w:r>
      <w:r>
        <w:rPr>
          <w:rFonts w:cs="Times New Roman"/>
          <w:sz w:val="24"/>
        </w:rPr>
        <w:t>mg/L</w:t>
      </w:r>
      <w:r>
        <w:rPr>
          <w:rFonts w:cs="Times New Roman"/>
          <w:sz w:val="24"/>
        </w:rPr>
        <w:t>）</w:t>
      </w:r>
      <w:r w:rsidR="00B42BCD">
        <w:rPr>
          <w:rFonts w:cs="Times New Roman"/>
          <w:sz w:val="24"/>
        </w:rPr>
        <w:t>；</w:t>
      </w:r>
    </w:p>
    <w:p w14:paraId="007D55F2" w14:textId="7AD3BDA5" w:rsidR="001B7C91" w:rsidRDefault="002B167E">
      <w:pPr>
        <w:ind w:firstLineChars="300" w:firstLine="720"/>
        <w:rPr>
          <w:rFonts w:cs="Times New Roman"/>
          <w:sz w:val="24"/>
        </w:rPr>
      </w:pPr>
      <w:r>
        <w:rPr>
          <w:rFonts w:cs="Times New Roman"/>
          <w:sz w:val="24"/>
        </w:rPr>
        <w:t>N</w:t>
      </w:r>
      <w:r>
        <w:rPr>
          <w:rFonts w:cs="Times New Roman"/>
          <w:sz w:val="24"/>
          <w:vertAlign w:val="subscript"/>
        </w:rPr>
        <w:t>ke</w:t>
      </w:r>
      <w:r>
        <w:rPr>
          <w:rFonts w:cs="Times New Roman"/>
          <w:sz w:val="24"/>
        </w:rPr>
        <w:t>——</w:t>
      </w:r>
      <w:r>
        <w:rPr>
          <w:rFonts w:cs="Times New Roman"/>
          <w:sz w:val="24"/>
        </w:rPr>
        <w:t>生物反应池出水总凯氏氮浓度（</w:t>
      </w:r>
      <w:r>
        <w:rPr>
          <w:rFonts w:cs="Times New Roman"/>
          <w:sz w:val="24"/>
        </w:rPr>
        <w:t>mg/L</w:t>
      </w:r>
      <w:r>
        <w:rPr>
          <w:rFonts w:cs="Times New Roman"/>
          <w:sz w:val="24"/>
        </w:rPr>
        <w:t>）</w:t>
      </w:r>
      <w:r w:rsidR="00081878">
        <w:rPr>
          <w:rFonts w:cs="Times New Roman"/>
          <w:sz w:val="24"/>
        </w:rPr>
        <w:t>；</w:t>
      </w:r>
    </w:p>
    <w:p w14:paraId="6356D637" w14:textId="77777777" w:rsidR="001B7C91" w:rsidRDefault="002B167E">
      <w:pPr>
        <w:ind w:firstLineChars="300" w:firstLine="720"/>
        <w:rPr>
          <w:rFonts w:cs="Times New Roman"/>
          <w:sz w:val="24"/>
        </w:rPr>
      </w:pPr>
      <w:r>
        <w:rPr>
          <w:rFonts w:cs="Times New Roman"/>
          <w:sz w:val="24"/>
        </w:rPr>
        <w:t>Q</w:t>
      </w:r>
      <w:r>
        <w:rPr>
          <w:rFonts w:cs="Times New Roman"/>
          <w:sz w:val="24"/>
          <w:vertAlign w:val="subscript"/>
        </w:rPr>
        <w:t>R</w:t>
      </w:r>
      <w:r>
        <w:rPr>
          <w:rFonts w:cs="Times New Roman"/>
          <w:sz w:val="24"/>
        </w:rPr>
        <w:t>——</w:t>
      </w:r>
      <w:r>
        <w:rPr>
          <w:rFonts w:cs="Times New Roman"/>
          <w:sz w:val="24"/>
        </w:rPr>
        <w:t>回流污泥量（</w:t>
      </w:r>
      <w:r>
        <w:rPr>
          <w:rFonts w:cs="Times New Roman"/>
          <w:sz w:val="24"/>
        </w:rPr>
        <w:t>m</w:t>
      </w:r>
      <w:r>
        <w:rPr>
          <w:rFonts w:cs="Times New Roman"/>
          <w:sz w:val="24"/>
          <w:vertAlign w:val="superscript"/>
        </w:rPr>
        <w:t>3</w:t>
      </w:r>
      <w:r>
        <w:rPr>
          <w:rFonts w:cs="Times New Roman"/>
          <w:sz w:val="24"/>
        </w:rPr>
        <w:t>/d</w:t>
      </w:r>
      <w:r>
        <w:rPr>
          <w:rFonts w:cs="Times New Roman"/>
          <w:sz w:val="24"/>
        </w:rPr>
        <w:t>）；</w:t>
      </w:r>
    </w:p>
    <w:p w14:paraId="1564E9C1" w14:textId="20F498C5" w:rsidR="00825AAF" w:rsidRDefault="001869AF" w:rsidP="00825AAF">
      <w:pPr>
        <w:ind w:firstLineChars="300" w:firstLine="720"/>
        <w:rPr>
          <w:rFonts w:cs="Times New Roman"/>
          <w:sz w:val="24"/>
        </w:rPr>
      </w:pPr>
      <w:r>
        <w:rPr>
          <w:rFonts w:cs="Times New Roman" w:hint="eastAsia"/>
          <w:sz w:val="24"/>
        </w:rPr>
        <w:t>P</w:t>
      </w:r>
      <w:r>
        <w:rPr>
          <w:rFonts w:cs="Times New Roman" w:hint="eastAsia"/>
          <w:sz w:val="24"/>
          <w:vertAlign w:val="subscript"/>
        </w:rPr>
        <w:t>X</w:t>
      </w:r>
      <w:r>
        <w:rPr>
          <w:rFonts w:cs="Times New Roman"/>
          <w:sz w:val="24"/>
        </w:rPr>
        <w:t>——</w:t>
      </w:r>
      <w:r>
        <w:rPr>
          <w:rFonts w:cs="Times New Roman" w:hint="eastAsia"/>
          <w:sz w:val="24"/>
        </w:rPr>
        <w:t>硝化负荷（</w:t>
      </w:r>
      <w:r>
        <w:rPr>
          <w:rFonts w:cs="Times New Roman" w:hint="eastAsia"/>
          <w:sz w:val="24"/>
        </w:rPr>
        <w:t>kgNH</w:t>
      </w:r>
      <w:r w:rsidRPr="001869AF">
        <w:rPr>
          <w:rFonts w:cs="Times New Roman" w:hint="eastAsia"/>
          <w:sz w:val="24"/>
          <w:vertAlign w:val="subscript"/>
        </w:rPr>
        <w:t>3</w:t>
      </w:r>
      <w:r>
        <w:rPr>
          <w:rFonts w:cs="Times New Roman" w:hint="eastAsia"/>
          <w:sz w:val="24"/>
        </w:rPr>
        <w:t>-N/</w:t>
      </w:r>
      <w:r w:rsidRPr="001869AF">
        <w:rPr>
          <w:rFonts w:cs="Times New Roman"/>
          <w:sz w:val="24"/>
        </w:rPr>
        <w:t xml:space="preserve"> </w:t>
      </w:r>
      <w:r>
        <w:rPr>
          <w:rFonts w:cs="Times New Roman"/>
          <w:sz w:val="24"/>
        </w:rPr>
        <w:t>m</w:t>
      </w:r>
      <w:r>
        <w:rPr>
          <w:rFonts w:cs="Times New Roman"/>
          <w:sz w:val="24"/>
          <w:vertAlign w:val="superscript"/>
        </w:rPr>
        <w:t>3</w:t>
      </w:r>
      <w:r w:rsidR="00B42BCD">
        <w:rPr>
          <w:rFonts w:cs="Times New Roman" w:hint="eastAsia"/>
          <w:sz w:val="24"/>
        </w:rPr>
        <w:t>·</w:t>
      </w:r>
      <w:r>
        <w:rPr>
          <w:rFonts w:cs="Times New Roman"/>
          <w:sz w:val="24"/>
        </w:rPr>
        <w:t>d</w:t>
      </w:r>
      <w:r w:rsidR="00825AAF">
        <w:rPr>
          <w:rFonts w:cs="Times New Roman"/>
          <w:sz w:val="24"/>
        </w:rPr>
        <w:t>）</w:t>
      </w:r>
      <w:r w:rsidR="00825AAF">
        <w:rPr>
          <w:rFonts w:cs="Times New Roman" w:hint="eastAsia"/>
          <w:sz w:val="24"/>
        </w:rPr>
        <w:t xml:space="preserve"> </w:t>
      </w:r>
      <w:r w:rsidR="00825AAF">
        <w:rPr>
          <w:rFonts w:cs="Times New Roman"/>
          <w:sz w:val="24"/>
        </w:rPr>
        <w:t>宜根据试验资料</w:t>
      </w:r>
      <w:r w:rsidR="00825AAF">
        <w:rPr>
          <w:rFonts w:cs="Times New Roman" w:hint="eastAsia"/>
          <w:sz w:val="24"/>
        </w:rPr>
        <w:t>或类似项目经验</w:t>
      </w:r>
      <w:r w:rsidR="00825AAF">
        <w:rPr>
          <w:rFonts w:cs="Times New Roman"/>
          <w:sz w:val="24"/>
        </w:rPr>
        <w:t>确</w:t>
      </w:r>
      <w:r w:rsidR="00825AAF">
        <w:rPr>
          <w:rFonts w:cs="Times New Roman"/>
          <w:sz w:val="24"/>
        </w:rPr>
        <w:lastRenderedPageBreak/>
        <w:t>定，无</w:t>
      </w:r>
      <w:r w:rsidR="00825AAF">
        <w:rPr>
          <w:rFonts w:cs="Times New Roman" w:hint="eastAsia"/>
          <w:sz w:val="24"/>
        </w:rPr>
        <w:t>相关</w:t>
      </w:r>
      <w:r w:rsidR="00825AAF">
        <w:rPr>
          <w:rFonts w:cs="Times New Roman"/>
          <w:sz w:val="24"/>
        </w:rPr>
        <w:t>资料时，一般取</w:t>
      </w:r>
      <w:r w:rsidR="00081878">
        <w:rPr>
          <w:rFonts w:cs="Times New Roman"/>
          <w:sz w:val="24"/>
        </w:rPr>
        <w:t>（</w:t>
      </w:r>
      <w:r w:rsidR="00825AAF">
        <w:rPr>
          <w:rFonts w:cs="Times New Roman"/>
          <w:sz w:val="24"/>
        </w:rPr>
        <w:t>0.</w:t>
      </w:r>
      <w:r w:rsidR="00825AAF">
        <w:rPr>
          <w:rFonts w:cs="Times New Roman" w:hint="eastAsia"/>
          <w:sz w:val="24"/>
        </w:rPr>
        <w:t>03</w:t>
      </w:r>
      <w:r w:rsidR="00825AAF">
        <w:rPr>
          <w:rFonts w:cs="Times New Roman"/>
          <w:sz w:val="24"/>
        </w:rPr>
        <w:t>~0.</w:t>
      </w:r>
      <w:r w:rsidR="00825AAF">
        <w:rPr>
          <w:rFonts w:cs="Times New Roman" w:hint="eastAsia"/>
          <w:sz w:val="24"/>
        </w:rPr>
        <w:t>19</w:t>
      </w:r>
      <w:r w:rsidR="00081878">
        <w:rPr>
          <w:rFonts w:cs="Times New Roman" w:hint="eastAsia"/>
          <w:sz w:val="24"/>
        </w:rPr>
        <w:t>）</w:t>
      </w:r>
      <w:r w:rsidR="003D3E23">
        <w:rPr>
          <w:rFonts w:ascii="宋体" w:hAnsi="宋体" w:cs="Times New Roman" w:hint="eastAsia"/>
          <w:sz w:val="24"/>
        </w:rPr>
        <w:t>［</w:t>
      </w:r>
      <w:r w:rsidR="00825AAF">
        <w:rPr>
          <w:rFonts w:cs="Times New Roman"/>
          <w:sz w:val="24"/>
        </w:rPr>
        <w:t>kg</w:t>
      </w:r>
      <w:r w:rsidR="00825AAF">
        <w:rPr>
          <w:rFonts w:cs="Times New Roman" w:hint="eastAsia"/>
          <w:sz w:val="24"/>
        </w:rPr>
        <w:t>NH</w:t>
      </w:r>
      <w:r w:rsidR="00825AAF" w:rsidRPr="00825AAF">
        <w:rPr>
          <w:rFonts w:cs="Times New Roman" w:hint="eastAsia"/>
          <w:sz w:val="24"/>
          <w:vertAlign w:val="subscript"/>
        </w:rPr>
        <w:t>3</w:t>
      </w:r>
      <w:r w:rsidR="00825AAF">
        <w:rPr>
          <w:rFonts w:cs="Times New Roman" w:hint="eastAsia"/>
          <w:sz w:val="24"/>
        </w:rPr>
        <w:t>-N</w:t>
      </w:r>
      <w:r w:rsidR="00825AAF">
        <w:rPr>
          <w:rFonts w:cs="Times New Roman"/>
          <w:sz w:val="24"/>
        </w:rPr>
        <w:t>/</w:t>
      </w:r>
      <w:r w:rsidR="003D3E23">
        <w:rPr>
          <w:rFonts w:cs="Times New Roman"/>
          <w:sz w:val="24"/>
        </w:rPr>
        <w:t>（</w:t>
      </w:r>
      <w:r w:rsidR="00825AAF">
        <w:rPr>
          <w:rFonts w:cs="Times New Roman"/>
          <w:sz w:val="24"/>
        </w:rPr>
        <w:t>m</w:t>
      </w:r>
      <w:r w:rsidR="00825AAF">
        <w:rPr>
          <w:rFonts w:cs="Times New Roman" w:hint="eastAsia"/>
          <w:sz w:val="24"/>
          <w:vertAlign w:val="superscript"/>
        </w:rPr>
        <w:t>3</w:t>
      </w:r>
      <w:r w:rsidR="00081878">
        <w:rPr>
          <w:rFonts w:cs="Times New Roman" w:hint="eastAsia"/>
          <w:sz w:val="24"/>
        </w:rPr>
        <w:t>·</w:t>
      </w:r>
      <w:r w:rsidR="00825AAF">
        <w:rPr>
          <w:rFonts w:cs="Times New Roman"/>
          <w:sz w:val="24"/>
        </w:rPr>
        <w:t>d</w:t>
      </w:r>
      <w:r w:rsidR="003D3E23">
        <w:rPr>
          <w:rFonts w:cs="Times New Roman"/>
          <w:sz w:val="24"/>
        </w:rPr>
        <w:t>）</w:t>
      </w:r>
      <w:r w:rsidR="003D3E23">
        <w:rPr>
          <w:rFonts w:ascii="宋体" w:hAnsi="宋体" w:cs="Times New Roman" w:hint="eastAsia"/>
          <w:sz w:val="24"/>
        </w:rPr>
        <w:t>］</w:t>
      </w:r>
      <w:r w:rsidR="00825AAF">
        <w:rPr>
          <w:rFonts w:cs="Times New Roman"/>
          <w:sz w:val="24"/>
        </w:rPr>
        <w:t>。</w:t>
      </w:r>
    </w:p>
    <w:p w14:paraId="4C6C4BE3" w14:textId="77777777" w:rsidR="001B7C91" w:rsidRDefault="002B167E">
      <w:pPr>
        <w:pStyle w:val="ae"/>
        <w:ind w:firstLine="480"/>
        <w:rPr>
          <w:rFonts w:ascii="Times New Roman" w:hAnsi="Times New Roman"/>
          <w:sz w:val="24"/>
          <w:szCs w:val="24"/>
        </w:rPr>
      </w:pPr>
      <w:r>
        <w:rPr>
          <w:rFonts w:ascii="Times New Roman" w:hAnsi="Times New Roman"/>
          <w:sz w:val="24"/>
          <w:szCs w:val="24"/>
        </w:rPr>
        <w:t>【条文说明】</w:t>
      </w:r>
      <w:r>
        <w:rPr>
          <w:rFonts w:ascii="Times New Roman" w:hAnsi="Times New Roman" w:hint="eastAsia"/>
          <w:sz w:val="24"/>
          <w:szCs w:val="24"/>
        </w:rPr>
        <w:t>规定了</w:t>
      </w:r>
      <w:r>
        <w:rPr>
          <w:rFonts w:ascii="Times New Roman" w:hAnsi="Times New Roman"/>
          <w:sz w:val="24"/>
          <w:szCs w:val="24"/>
        </w:rPr>
        <w:t>生物反应池的容积</w:t>
      </w:r>
      <w:r>
        <w:rPr>
          <w:rFonts w:ascii="Times New Roman" w:hAnsi="Times New Roman" w:hint="eastAsia"/>
          <w:sz w:val="24"/>
          <w:szCs w:val="24"/>
        </w:rPr>
        <w:t>计算方法。</w:t>
      </w:r>
    </w:p>
    <w:p w14:paraId="71A817E8" w14:textId="77777777" w:rsidR="001B7C91" w:rsidRDefault="002B167E">
      <w:pPr>
        <w:pStyle w:val="ae"/>
        <w:ind w:firstLine="48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）缺氧区（池）池容计算参考《室外排水设计标准》</w:t>
      </w:r>
      <w:r>
        <w:rPr>
          <w:rFonts w:ascii="Times New Roman" w:hAnsi="Times New Roman" w:hint="eastAsia"/>
          <w:sz w:val="24"/>
          <w:szCs w:val="24"/>
        </w:rPr>
        <w:t>GB 50014</w:t>
      </w:r>
      <w:r>
        <w:rPr>
          <w:rFonts w:ascii="Times New Roman" w:hAnsi="Times New Roman" w:hint="eastAsia"/>
          <w:sz w:val="24"/>
          <w:szCs w:val="24"/>
        </w:rPr>
        <w:t>中缺氧</w:t>
      </w:r>
      <w:r>
        <w:rPr>
          <w:rFonts w:ascii="Times New Roman" w:hAnsi="Times New Roman" w:hint="eastAsia"/>
          <w:sz w:val="24"/>
          <w:szCs w:val="24"/>
        </w:rPr>
        <w:t>/</w:t>
      </w:r>
      <w:r>
        <w:rPr>
          <w:rFonts w:ascii="Times New Roman" w:hAnsi="Times New Roman" w:hint="eastAsia"/>
          <w:sz w:val="24"/>
          <w:szCs w:val="24"/>
        </w:rPr>
        <w:t>好氧法</w:t>
      </w:r>
      <w:r>
        <w:rPr>
          <w:rFonts w:ascii="Times New Roman" w:hAnsi="Times New Roman" w:hint="eastAsia"/>
          <w:sz w:val="24"/>
          <w:szCs w:val="24"/>
        </w:rPr>
        <w:t>(A</w:t>
      </w:r>
      <w:r w:rsidRPr="003D3E23">
        <w:rPr>
          <w:rFonts w:ascii="Times New Roman" w:hAnsi="Times New Roman" w:hint="eastAsia"/>
          <w:sz w:val="24"/>
          <w:szCs w:val="24"/>
          <w:vertAlign w:val="subscript"/>
        </w:rPr>
        <w:t>N</w:t>
      </w:r>
      <w:r>
        <w:rPr>
          <w:rFonts w:ascii="Times New Roman" w:hAnsi="Times New Roman" w:hint="eastAsia"/>
          <w:sz w:val="24"/>
          <w:szCs w:val="24"/>
        </w:rPr>
        <w:t>/O</w:t>
      </w:r>
      <w:r>
        <w:rPr>
          <w:rFonts w:ascii="Times New Roman" w:hAnsi="Times New Roman" w:hint="eastAsia"/>
          <w:sz w:val="24"/>
          <w:szCs w:val="24"/>
        </w:rPr>
        <w:t>法）中</w:t>
      </w:r>
      <w:r>
        <w:rPr>
          <w:rFonts w:ascii="Times New Roman" w:hAnsi="Times New Roman"/>
          <w:sz w:val="24"/>
          <w:szCs w:val="24"/>
        </w:rPr>
        <w:t>采用硝化、反硝化动力学计算</w:t>
      </w:r>
      <w:r>
        <w:rPr>
          <w:rFonts w:ascii="Times New Roman" w:hAnsi="Times New Roman" w:hint="eastAsia"/>
          <w:sz w:val="24"/>
          <w:szCs w:val="24"/>
        </w:rPr>
        <w:t>方法核算缺氧区（池）的总容积，减去</w:t>
      </w:r>
      <w:r>
        <w:rPr>
          <w:rFonts w:ascii="Times New Roman" w:hAnsi="Times New Roman" w:hint="eastAsia"/>
          <w:sz w:val="24"/>
          <w:szCs w:val="24"/>
        </w:rPr>
        <w:t>BBR</w:t>
      </w:r>
      <w:r>
        <w:rPr>
          <w:rFonts w:ascii="Times New Roman" w:hAnsi="Times New Roman" w:hint="eastAsia"/>
          <w:sz w:val="24"/>
          <w:szCs w:val="24"/>
        </w:rPr>
        <w:t>生物转盘装置附着的微生物量等效的缺氧区（池）池容。</w:t>
      </w:r>
    </w:p>
    <w:p w14:paraId="58AA1451" w14:textId="21BC5C84" w:rsidR="001B7C91" w:rsidRDefault="002B167E">
      <w:pPr>
        <w:pStyle w:val="ae"/>
        <w:ind w:firstLine="480"/>
        <w:rPr>
          <w:rFonts w:ascii="Times New Roman" w:hAnsi="Times New Roman"/>
          <w:sz w:val="24"/>
          <w:szCs w:val="24"/>
        </w:rPr>
      </w:pPr>
      <w:r>
        <w:rPr>
          <w:rFonts w:ascii="Times New Roman" w:hAnsi="Times New Roman" w:hint="eastAsia"/>
          <w:sz w:val="24"/>
          <w:szCs w:val="24"/>
        </w:rPr>
        <w:t>BBR</w:t>
      </w:r>
      <w:r>
        <w:rPr>
          <w:rFonts w:ascii="Times New Roman" w:hAnsi="Times New Roman" w:hint="eastAsia"/>
          <w:sz w:val="24"/>
          <w:szCs w:val="24"/>
        </w:rPr>
        <w:t>技术通过优势化的芽孢杆菌的作用，有效提升活性污泥的反硝化速率，根据试验数据及应用</w:t>
      </w:r>
      <w:r>
        <w:rPr>
          <w:rFonts w:ascii="Times New Roman" w:hAnsi="Times New Roman" w:hint="eastAsia"/>
          <w:sz w:val="24"/>
          <w:szCs w:val="24"/>
        </w:rPr>
        <w:t>BBR</w:t>
      </w:r>
      <w:r>
        <w:rPr>
          <w:rFonts w:ascii="Times New Roman" w:hAnsi="Times New Roman" w:hint="eastAsia"/>
          <w:sz w:val="24"/>
          <w:szCs w:val="24"/>
        </w:rPr>
        <w:t>技术的项目运行数据，</w:t>
      </w:r>
      <w:r>
        <w:rPr>
          <w:rFonts w:ascii="Times New Roman" w:hAnsi="Times New Roman"/>
          <w:sz w:val="24"/>
          <w:szCs w:val="24"/>
        </w:rPr>
        <w:t>脱氮速率</w:t>
      </w:r>
      <w:r>
        <w:rPr>
          <w:rFonts w:ascii="Times New Roman" w:hAnsi="Times New Roman"/>
          <w:sz w:val="24"/>
          <w:szCs w:val="24"/>
        </w:rPr>
        <w:t>Kde</w:t>
      </w:r>
      <w:r>
        <w:rPr>
          <w:rFonts w:ascii="Times New Roman" w:hAnsi="Times New Roman" w:hint="eastAsia"/>
          <w:sz w:val="24"/>
          <w:szCs w:val="24"/>
        </w:rPr>
        <w:t>的数据范围为</w:t>
      </w:r>
      <w:r w:rsidR="003D3E23">
        <w:rPr>
          <w:rFonts w:ascii="Times New Roman" w:hAnsi="Times New Roman" w:hint="eastAsia"/>
          <w:sz w:val="24"/>
          <w:szCs w:val="24"/>
        </w:rPr>
        <w:t>（</w:t>
      </w:r>
      <w:r>
        <w:rPr>
          <w:rFonts w:ascii="Times New Roman" w:hAnsi="Times New Roman" w:hint="eastAsia"/>
          <w:sz w:val="24"/>
          <w:szCs w:val="24"/>
        </w:rPr>
        <w:t>0.07-0.26</w:t>
      </w:r>
      <w:r w:rsidR="003D3E23">
        <w:rPr>
          <w:rFonts w:ascii="Times New Roman" w:hAnsi="Times New Roman" w:hint="eastAsia"/>
          <w:sz w:val="24"/>
          <w:szCs w:val="24"/>
        </w:rPr>
        <w:t>）</w:t>
      </w:r>
      <w:r w:rsidR="003D3E23">
        <w:rPr>
          <w:rFonts w:eastAsia="宋体" w:hint="eastAsia"/>
          <w:sz w:val="24"/>
          <w:szCs w:val="24"/>
        </w:rPr>
        <w:t>［</w:t>
      </w:r>
      <w:r>
        <w:rPr>
          <w:rFonts w:ascii="Times New Roman" w:hAnsi="Times New Roman"/>
          <w:sz w:val="24"/>
          <w:szCs w:val="24"/>
        </w:rPr>
        <w:t>kgNO3-N/</w:t>
      </w:r>
      <w:r w:rsidR="003D3E23">
        <w:rPr>
          <w:rFonts w:ascii="Times New Roman" w:hAnsi="Times New Roman"/>
          <w:sz w:val="24"/>
          <w:szCs w:val="24"/>
        </w:rPr>
        <w:t>（</w:t>
      </w:r>
      <w:r w:rsidR="003D3E23">
        <w:rPr>
          <w:rFonts w:ascii="Times New Roman" w:hAnsi="Times New Roman"/>
          <w:sz w:val="24"/>
          <w:szCs w:val="24"/>
        </w:rPr>
        <w:t>kgMLVSS</w:t>
      </w:r>
      <w:r w:rsidR="003D3E23">
        <w:rPr>
          <w:rFonts w:ascii="Times New Roman" w:hAnsi="Times New Roman" w:hint="eastAsia"/>
          <w:sz w:val="24"/>
          <w:szCs w:val="24"/>
        </w:rPr>
        <w:t>·</w:t>
      </w:r>
      <w:r>
        <w:rPr>
          <w:rFonts w:ascii="Times New Roman" w:hAnsi="Times New Roman"/>
          <w:sz w:val="24"/>
          <w:szCs w:val="24"/>
        </w:rPr>
        <w:t>d</w:t>
      </w:r>
      <w:r w:rsidR="003D3E23">
        <w:rPr>
          <w:rFonts w:ascii="Times New Roman" w:hAnsi="Times New Roman"/>
          <w:sz w:val="24"/>
          <w:szCs w:val="24"/>
        </w:rPr>
        <w:t>）</w:t>
      </w:r>
      <w:r w:rsidR="003D3E23">
        <w:rPr>
          <w:rFonts w:eastAsia="宋体" w:hint="eastAsia"/>
          <w:sz w:val="24"/>
          <w:szCs w:val="24"/>
        </w:rPr>
        <w:t>］</w:t>
      </w:r>
      <w:r>
        <w:rPr>
          <w:rFonts w:ascii="Times New Roman" w:hAnsi="Times New Roman" w:hint="eastAsia"/>
          <w:sz w:val="24"/>
          <w:szCs w:val="24"/>
        </w:rPr>
        <w:t>。</w:t>
      </w:r>
    </w:p>
    <w:p w14:paraId="0FDA5D24" w14:textId="62A849DC" w:rsidR="001B7C91" w:rsidRDefault="002B167E">
      <w:pPr>
        <w:pStyle w:val="ae"/>
        <w:ind w:firstLine="480"/>
        <w:rPr>
          <w:rFonts w:ascii="Times New Roman" w:hAnsi="Times New Roman"/>
          <w:sz w:val="24"/>
          <w:szCs w:val="24"/>
        </w:rPr>
      </w:pPr>
      <w:r>
        <w:rPr>
          <w:rFonts w:ascii="Times New Roman" w:hAnsi="Times New Roman"/>
          <w:sz w:val="24"/>
          <w:szCs w:val="24"/>
        </w:rPr>
        <w:t>污泥总</w:t>
      </w:r>
      <w:r>
        <w:rPr>
          <w:rFonts w:ascii="Times New Roman" w:hAnsi="Times New Roman"/>
          <w:sz w:val="24"/>
          <w:szCs w:val="24"/>
        </w:rPr>
        <w:t>VSS</w:t>
      </w:r>
      <w:r>
        <w:rPr>
          <w:rFonts w:ascii="Times New Roman" w:hAnsi="Times New Roman"/>
          <w:sz w:val="24"/>
          <w:szCs w:val="24"/>
        </w:rPr>
        <w:t>产率系数</w:t>
      </w:r>
      <w:r>
        <w:rPr>
          <w:rFonts w:ascii="Times New Roman" w:hAnsi="Times New Roman" w:hint="eastAsia"/>
          <w:sz w:val="24"/>
          <w:szCs w:val="24"/>
        </w:rPr>
        <w:t>Y</w:t>
      </w:r>
      <w:r w:rsidRPr="003D3E23">
        <w:rPr>
          <w:rFonts w:ascii="Times New Roman" w:hAnsi="Times New Roman" w:hint="eastAsia"/>
          <w:sz w:val="24"/>
          <w:szCs w:val="24"/>
          <w:vertAlign w:val="subscript"/>
        </w:rPr>
        <w:t>V</w:t>
      </w:r>
      <w:r>
        <w:rPr>
          <w:rFonts w:ascii="Times New Roman" w:hAnsi="Times New Roman"/>
          <w:sz w:val="24"/>
          <w:szCs w:val="24"/>
        </w:rPr>
        <w:t>（</w:t>
      </w:r>
      <w:r>
        <w:rPr>
          <w:rFonts w:ascii="Times New Roman" w:hAnsi="Times New Roman"/>
          <w:sz w:val="24"/>
          <w:szCs w:val="24"/>
        </w:rPr>
        <w:t>kgMLVSS/kgBOD</w:t>
      </w:r>
      <w:r w:rsidRPr="003D3E23">
        <w:rPr>
          <w:rFonts w:ascii="Times New Roman" w:hAnsi="Times New Roman"/>
          <w:sz w:val="24"/>
          <w:szCs w:val="24"/>
          <w:vertAlign w:val="subscript"/>
        </w:rPr>
        <w:t>5</w:t>
      </w:r>
      <w:r>
        <w:rPr>
          <w:rFonts w:ascii="Times New Roman" w:hAnsi="Times New Roman"/>
          <w:sz w:val="24"/>
          <w:szCs w:val="24"/>
        </w:rPr>
        <w:t>）</w:t>
      </w:r>
      <w:r>
        <w:rPr>
          <w:rFonts w:ascii="Times New Roman" w:hAnsi="Times New Roman" w:hint="eastAsia"/>
          <w:sz w:val="24"/>
          <w:szCs w:val="24"/>
        </w:rPr>
        <w:t>是根据单位进水</w:t>
      </w:r>
      <w:r>
        <w:rPr>
          <w:rFonts w:ascii="Times New Roman" w:hAnsi="Times New Roman" w:hint="eastAsia"/>
          <w:sz w:val="24"/>
          <w:szCs w:val="24"/>
        </w:rPr>
        <w:t>BOD</w:t>
      </w:r>
      <w:r>
        <w:rPr>
          <w:rFonts w:ascii="Times New Roman" w:hAnsi="Times New Roman" w:hint="eastAsia"/>
          <w:sz w:val="24"/>
          <w:szCs w:val="24"/>
        </w:rPr>
        <w:t>去除量所对应的</w:t>
      </w:r>
      <w:r>
        <w:rPr>
          <w:rFonts w:ascii="Times New Roman" w:hAnsi="Times New Roman" w:hint="eastAsia"/>
          <w:sz w:val="24"/>
          <w:szCs w:val="24"/>
        </w:rPr>
        <w:t>VSS</w:t>
      </w:r>
      <w:r>
        <w:rPr>
          <w:rFonts w:ascii="Times New Roman" w:hAnsi="Times New Roman" w:hint="eastAsia"/>
          <w:sz w:val="24"/>
          <w:szCs w:val="24"/>
        </w:rPr>
        <w:t>表观增长系数</w:t>
      </w:r>
      <w:r>
        <w:rPr>
          <w:rFonts w:ascii="Times New Roman" w:hAnsi="Times New Roman"/>
          <w:sz w:val="24"/>
          <w:szCs w:val="24"/>
        </w:rPr>
        <w:t>，</w:t>
      </w:r>
      <w:r>
        <w:rPr>
          <w:rFonts w:ascii="Times New Roman" w:hAnsi="Times New Roman" w:hint="eastAsia"/>
          <w:sz w:val="24"/>
          <w:szCs w:val="24"/>
        </w:rPr>
        <w:t>受温度、污泥龄影响。根据试验数据及应用</w:t>
      </w:r>
      <w:r>
        <w:rPr>
          <w:rFonts w:ascii="Times New Roman" w:hAnsi="Times New Roman" w:hint="eastAsia"/>
          <w:sz w:val="24"/>
          <w:szCs w:val="24"/>
        </w:rPr>
        <w:t>BBR</w:t>
      </w:r>
      <w:r>
        <w:rPr>
          <w:rFonts w:ascii="Times New Roman" w:hAnsi="Times New Roman" w:hint="eastAsia"/>
          <w:sz w:val="24"/>
          <w:szCs w:val="24"/>
        </w:rPr>
        <w:t>技术的项目运行数据，</w:t>
      </w:r>
      <w:r>
        <w:rPr>
          <w:rFonts w:ascii="Times New Roman" w:hAnsi="Times New Roman"/>
          <w:sz w:val="24"/>
          <w:szCs w:val="24"/>
        </w:rPr>
        <w:t>污泥总</w:t>
      </w:r>
      <w:r>
        <w:rPr>
          <w:rFonts w:ascii="Times New Roman" w:hAnsi="Times New Roman"/>
          <w:sz w:val="24"/>
          <w:szCs w:val="24"/>
        </w:rPr>
        <w:t>VSS</w:t>
      </w:r>
      <w:r>
        <w:rPr>
          <w:rFonts w:ascii="Times New Roman" w:hAnsi="Times New Roman"/>
          <w:sz w:val="24"/>
          <w:szCs w:val="24"/>
        </w:rPr>
        <w:t>产率系数</w:t>
      </w:r>
      <w:r>
        <w:rPr>
          <w:rFonts w:ascii="Times New Roman" w:hAnsi="Times New Roman" w:hint="eastAsia"/>
          <w:sz w:val="24"/>
          <w:szCs w:val="24"/>
        </w:rPr>
        <w:t>YV</w:t>
      </w:r>
      <w:r>
        <w:rPr>
          <w:rFonts w:ascii="Times New Roman" w:hAnsi="Times New Roman" w:hint="eastAsia"/>
          <w:sz w:val="24"/>
          <w:szCs w:val="24"/>
        </w:rPr>
        <w:t>的数据范围为</w:t>
      </w:r>
      <w:r w:rsidR="003D3E23">
        <w:rPr>
          <w:rFonts w:ascii="Times New Roman" w:hAnsi="Times New Roman" w:hint="eastAsia"/>
          <w:sz w:val="24"/>
          <w:szCs w:val="24"/>
        </w:rPr>
        <w:t xml:space="preserve"> </w:t>
      </w:r>
      <w:r w:rsidR="003D3E23">
        <w:rPr>
          <w:rFonts w:ascii="Times New Roman" w:hAnsi="Times New Roman" w:hint="eastAsia"/>
          <w:sz w:val="24"/>
          <w:szCs w:val="24"/>
        </w:rPr>
        <w:t>（</w:t>
      </w:r>
      <w:r>
        <w:rPr>
          <w:rFonts w:ascii="Times New Roman" w:hAnsi="Times New Roman" w:hint="eastAsia"/>
          <w:sz w:val="24"/>
          <w:szCs w:val="24"/>
        </w:rPr>
        <w:t>0.24~0.55</w:t>
      </w:r>
      <w:r w:rsidR="003D3E23">
        <w:rPr>
          <w:rFonts w:ascii="Times New Roman" w:hAnsi="Times New Roman" w:hint="eastAsia"/>
          <w:sz w:val="24"/>
          <w:szCs w:val="24"/>
        </w:rPr>
        <w:t>）</w:t>
      </w:r>
      <w:r>
        <w:rPr>
          <w:rFonts w:ascii="Times New Roman" w:hAnsi="Times New Roman"/>
          <w:sz w:val="24"/>
          <w:szCs w:val="24"/>
        </w:rPr>
        <w:t>kgMLVSS/kgBOD</w:t>
      </w:r>
      <w:r w:rsidRPr="003D3E23">
        <w:rPr>
          <w:rFonts w:ascii="Times New Roman" w:hAnsi="Times New Roman"/>
          <w:sz w:val="24"/>
          <w:szCs w:val="24"/>
          <w:vertAlign w:val="subscript"/>
        </w:rPr>
        <w:t>5</w:t>
      </w:r>
      <w:r>
        <w:rPr>
          <w:rFonts w:ascii="Times New Roman" w:hAnsi="Times New Roman" w:hint="eastAsia"/>
          <w:sz w:val="24"/>
          <w:szCs w:val="24"/>
        </w:rPr>
        <w:t>。</w:t>
      </w:r>
    </w:p>
    <w:p w14:paraId="4733EF44" w14:textId="77777777" w:rsidR="001B7C91" w:rsidRDefault="002B167E">
      <w:pPr>
        <w:pStyle w:val="ae"/>
        <w:ind w:firstLine="480"/>
        <w:rPr>
          <w:rFonts w:ascii="Times New Roman" w:hAnsi="Times New Roman"/>
          <w:sz w:val="24"/>
          <w:szCs w:val="24"/>
        </w:rPr>
      </w:pPr>
      <w:r>
        <w:rPr>
          <w:rFonts w:ascii="Times New Roman" w:hAnsi="Times New Roman" w:hint="eastAsia"/>
          <w:sz w:val="24"/>
          <w:szCs w:val="24"/>
        </w:rPr>
        <w:t>好氧池（区）的容积计算参考《室外排水设计标准》</w:t>
      </w:r>
      <w:r>
        <w:rPr>
          <w:rFonts w:ascii="Times New Roman" w:hAnsi="Times New Roman" w:hint="eastAsia"/>
          <w:sz w:val="24"/>
          <w:szCs w:val="24"/>
        </w:rPr>
        <w:t>GB 50014</w:t>
      </w:r>
      <w:r>
        <w:rPr>
          <w:rFonts w:ascii="Times New Roman" w:hAnsi="Times New Roman" w:hint="eastAsia"/>
          <w:sz w:val="24"/>
          <w:szCs w:val="24"/>
        </w:rPr>
        <w:t>中缺氧</w:t>
      </w:r>
      <w:r>
        <w:rPr>
          <w:rFonts w:ascii="Times New Roman" w:hAnsi="Times New Roman" w:hint="eastAsia"/>
          <w:sz w:val="24"/>
          <w:szCs w:val="24"/>
        </w:rPr>
        <w:t>/</w:t>
      </w:r>
      <w:r>
        <w:rPr>
          <w:rFonts w:ascii="Times New Roman" w:hAnsi="Times New Roman" w:hint="eastAsia"/>
          <w:sz w:val="24"/>
          <w:szCs w:val="24"/>
        </w:rPr>
        <w:t>好氧法</w:t>
      </w:r>
      <w:r>
        <w:rPr>
          <w:rFonts w:ascii="Times New Roman" w:hAnsi="Times New Roman" w:hint="eastAsia"/>
          <w:sz w:val="24"/>
          <w:szCs w:val="24"/>
        </w:rPr>
        <w:t>(A</w:t>
      </w:r>
      <w:r w:rsidRPr="003D3E23">
        <w:rPr>
          <w:rFonts w:ascii="Times New Roman" w:hAnsi="Times New Roman" w:hint="eastAsia"/>
          <w:sz w:val="24"/>
          <w:szCs w:val="24"/>
          <w:vertAlign w:val="subscript"/>
        </w:rPr>
        <w:t>N</w:t>
      </w:r>
      <w:r>
        <w:rPr>
          <w:rFonts w:ascii="Times New Roman" w:hAnsi="Times New Roman" w:hint="eastAsia"/>
          <w:sz w:val="24"/>
          <w:szCs w:val="24"/>
        </w:rPr>
        <w:t>/O</w:t>
      </w:r>
      <w:r>
        <w:rPr>
          <w:rFonts w:ascii="Times New Roman" w:hAnsi="Times New Roman" w:hint="eastAsia"/>
          <w:sz w:val="24"/>
          <w:szCs w:val="24"/>
        </w:rPr>
        <w:t>法）中</w:t>
      </w:r>
      <w:r>
        <w:rPr>
          <w:rFonts w:ascii="Times New Roman" w:hAnsi="Times New Roman"/>
          <w:sz w:val="24"/>
          <w:szCs w:val="24"/>
        </w:rPr>
        <w:t>采用硝化、反硝化动力学计算</w:t>
      </w:r>
      <w:r>
        <w:rPr>
          <w:rFonts w:ascii="Times New Roman" w:hAnsi="Times New Roman" w:hint="eastAsia"/>
          <w:sz w:val="24"/>
          <w:szCs w:val="24"/>
        </w:rPr>
        <w:t>方法。</w:t>
      </w:r>
    </w:p>
    <w:p w14:paraId="2E6EDE98" w14:textId="77777777" w:rsidR="001B7C91" w:rsidRDefault="002B167E">
      <w:pPr>
        <w:pStyle w:val="ae"/>
        <w:ind w:firstLine="480"/>
        <w:rPr>
          <w:rFonts w:ascii="Times New Roman" w:hAnsi="Times New Roman"/>
          <w:sz w:val="24"/>
          <w:szCs w:val="24"/>
        </w:rPr>
      </w:pPr>
      <w:r>
        <w:rPr>
          <w:rFonts w:ascii="Times New Roman" w:hAnsi="Times New Roman" w:hint="eastAsia"/>
          <w:sz w:val="24"/>
          <w:szCs w:val="24"/>
        </w:rPr>
        <w:t>BBR</w:t>
      </w:r>
      <w:r>
        <w:rPr>
          <w:rFonts w:ascii="Times New Roman" w:hAnsi="Times New Roman" w:hint="eastAsia"/>
          <w:sz w:val="24"/>
          <w:szCs w:val="24"/>
        </w:rPr>
        <w:t>工艺的芽孢杆菌有利于生成稳定的菌胶团，提高活性污泥的微生物结构的稳定性和抗冲击能力，有利于自养硝化菌的培养和稳定，同时芽孢杆菌中的异养硝化菌可在好氧区（池）前端有机负荷较高的区域发挥硝化作用，与自养硝化菌共同发挥作用。根据试验数据及应用</w:t>
      </w:r>
      <w:r>
        <w:rPr>
          <w:rFonts w:ascii="Times New Roman" w:hAnsi="Times New Roman" w:hint="eastAsia"/>
          <w:sz w:val="24"/>
          <w:szCs w:val="24"/>
        </w:rPr>
        <w:t>BBR</w:t>
      </w:r>
      <w:r>
        <w:rPr>
          <w:rFonts w:ascii="Times New Roman" w:hAnsi="Times New Roman" w:hint="eastAsia"/>
          <w:sz w:val="24"/>
          <w:szCs w:val="24"/>
        </w:rPr>
        <w:t>技术的项目运行数据，采用</w:t>
      </w:r>
      <w:r>
        <w:rPr>
          <w:rFonts w:ascii="Times New Roman" w:hAnsi="Times New Roman" w:hint="eastAsia"/>
          <w:sz w:val="24"/>
          <w:szCs w:val="24"/>
        </w:rPr>
        <w:t>BBR</w:t>
      </w:r>
      <w:r>
        <w:rPr>
          <w:rFonts w:ascii="Times New Roman" w:hAnsi="Times New Roman" w:hint="eastAsia"/>
          <w:sz w:val="24"/>
          <w:szCs w:val="24"/>
        </w:rPr>
        <w:t>技术的好氧区（池）的硝化菌泥龄安全系数取值为</w:t>
      </w:r>
      <w:r>
        <w:rPr>
          <w:rFonts w:ascii="Times New Roman" w:hAnsi="Times New Roman" w:hint="eastAsia"/>
          <w:sz w:val="24"/>
          <w:szCs w:val="24"/>
        </w:rPr>
        <w:t>1.5~2.3</w:t>
      </w:r>
      <w:r>
        <w:rPr>
          <w:rFonts w:ascii="Times New Roman" w:hAnsi="Times New Roman" w:hint="eastAsia"/>
          <w:sz w:val="24"/>
          <w:szCs w:val="24"/>
        </w:rPr>
        <w:t>即可满足工艺要求。</w:t>
      </w:r>
    </w:p>
    <w:p w14:paraId="6E5E2D5B" w14:textId="37A3AF58" w:rsidR="001B7C91" w:rsidRDefault="002B167E">
      <w:pPr>
        <w:pStyle w:val="ae"/>
        <w:ind w:firstLine="480"/>
        <w:rPr>
          <w:rFonts w:ascii="Times New Roman" w:hAnsi="Times New Roman"/>
          <w:sz w:val="24"/>
          <w:szCs w:val="24"/>
        </w:rPr>
      </w:pPr>
      <w:r>
        <w:rPr>
          <w:rFonts w:ascii="Times New Roman" w:hAnsi="Times New Roman" w:hint="eastAsia"/>
          <w:sz w:val="24"/>
          <w:szCs w:val="24"/>
        </w:rPr>
        <w:t>规定了</w:t>
      </w:r>
      <w:r>
        <w:rPr>
          <w:rFonts w:ascii="Times New Roman" w:hAnsi="Times New Roman"/>
          <w:sz w:val="24"/>
          <w:szCs w:val="24"/>
        </w:rPr>
        <w:t>总池容</w:t>
      </w:r>
      <w:r>
        <w:rPr>
          <w:rFonts w:ascii="Times New Roman" w:hAnsi="Times New Roman" w:hint="eastAsia"/>
          <w:sz w:val="24"/>
          <w:szCs w:val="24"/>
        </w:rPr>
        <w:t>及总泥龄的计算方法，如增加了生物除磷的厌氧池，应按照本规程</w:t>
      </w:r>
      <w:r>
        <w:rPr>
          <w:rFonts w:ascii="Times New Roman" w:hAnsi="Times New Roman" w:hint="eastAsia"/>
          <w:sz w:val="24"/>
          <w:szCs w:val="24"/>
        </w:rPr>
        <w:t>4.</w:t>
      </w:r>
      <w:r w:rsidR="003D3E23">
        <w:rPr>
          <w:rFonts w:ascii="Times New Roman" w:hAnsi="Times New Roman" w:hint="eastAsia"/>
          <w:sz w:val="24"/>
          <w:szCs w:val="24"/>
        </w:rPr>
        <w:t>2</w:t>
      </w:r>
      <w:r>
        <w:rPr>
          <w:rFonts w:ascii="Times New Roman" w:hAnsi="Times New Roman" w:hint="eastAsia"/>
          <w:sz w:val="24"/>
          <w:szCs w:val="24"/>
        </w:rPr>
        <w:t>.</w:t>
      </w:r>
      <w:r w:rsidR="003D3E23">
        <w:rPr>
          <w:rFonts w:ascii="Times New Roman" w:hAnsi="Times New Roman" w:hint="eastAsia"/>
          <w:sz w:val="24"/>
          <w:szCs w:val="24"/>
        </w:rPr>
        <w:t>11</w:t>
      </w:r>
      <w:r>
        <w:rPr>
          <w:rFonts w:ascii="Times New Roman" w:hAnsi="Times New Roman" w:hint="eastAsia"/>
          <w:sz w:val="24"/>
          <w:szCs w:val="24"/>
        </w:rPr>
        <w:t>条要求，将厌氧区（池）的容积计入总池容。</w:t>
      </w:r>
    </w:p>
    <w:p w14:paraId="2DFEE87B" w14:textId="298FBAD8" w:rsidR="001B7C91" w:rsidRPr="003D3E23" w:rsidRDefault="002B167E" w:rsidP="003D3E23">
      <w:pPr>
        <w:pStyle w:val="ae"/>
        <w:ind w:firstLine="480"/>
        <w:rPr>
          <w:rFonts w:ascii="Times New Roman" w:hAnsi="Times New Roman"/>
          <w:sz w:val="24"/>
          <w:szCs w:val="24"/>
        </w:rPr>
      </w:pPr>
      <w:r>
        <w:rPr>
          <w:rFonts w:ascii="Times New Roman" w:hAnsi="Times New Roman" w:hint="eastAsia"/>
          <w:sz w:val="24"/>
          <w:szCs w:val="24"/>
        </w:rPr>
        <w:t>混合液回流量的计算公式参考了《室外排水设计标准》</w:t>
      </w:r>
      <w:r>
        <w:rPr>
          <w:rFonts w:ascii="Times New Roman" w:hAnsi="Times New Roman" w:hint="eastAsia"/>
          <w:sz w:val="24"/>
          <w:szCs w:val="24"/>
        </w:rPr>
        <w:t>GB 50014</w:t>
      </w:r>
      <w:r>
        <w:rPr>
          <w:rFonts w:ascii="Times New Roman" w:hAnsi="Times New Roman" w:hint="eastAsia"/>
          <w:sz w:val="24"/>
          <w:szCs w:val="24"/>
        </w:rPr>
        <w:t>中的</w:t>
      </w:r>
      <w:r>
        <w:rPr>
          <w:rFonts w:ascii="Times New Roman" w:hAnsi="Times New Roman"/>
          <w:sz w:val="24"/>
          <w:szCs w:val="24"/>
        </w:rPr>
        <w:t>混合液回流量</w:t>
      </w:r>
      <w:r>
        <w:rPr>
          <w:rFonts w:ascii="Times New Roman" w:hAnsi="Times New Roman" w:hint="eastAsia"/>
          <w:sz w:val="24"/>
          <w:szCs w:val="24"/>
        </w:rPr>
        <w:t>计算公式，公式中补充了</w:t>
      </w:r>
      <w:r>
        <w:rPr>
          <w:rFonts w:ascii="Times New Roman" w:hAnsi="Times New Roman" w:hint="eastAsia"/>
          <w:sz w:val="24"/>
          <w:szCs w:val="24"/>
        </w:rPr>
        <w:t>BBR</w:t>
      </w:r>
      <w:r>
        <w:rPr>
          <w:rFonts w:ascii="Times New Roman" w:hAnsi="Times New Roman" w:hint="eastAsia"/>
          <w:sz w:val="24"/>
          <w:szCs w:val="24"/>
        </w:rPr>
        <w:t>生物转盘装置附着的微生物量所对应的部分脱氮量</w:t>
      </w:r>
      <w:r w:rsidR="003B2B0B">
        <w:rPr>
          <w:rFonts w:ascii="Times New Roman" w:hAnsi="Times New Roman" w:hint="eastAsia"/>
          <w:sz w:val="24"/>
          <w:szCs w:val="24"/>
        </w:rPr>
        <w:t>，及</w:t>
      </w:r>
      <w:r w:rsidR="003B2B0B">
        <w:rPr>
          <w:rFonts w:ascii="Times New Roman" w:hAnsi="Times New Roman" w:hint="eastAsia"/>
          <w:sz w:val="24"/>
          <w:szCs w:val="24"/>
        </w:rPr>
        <w:t>BBR</w:t>
      </w:r>
      <w:r w:rsidR="003B2B0B">
        <w:rPr>
          <w:rFonts w:ascii="Times New Roman" w:hAnsi="Times New Roman" w:hint="eastAsia"/>
          <w:sz w:val="24"/>
          <w:szCs w:val="24"/>
        </w:rPr>
        <w:t>工艺系统异养硝化去除的部分氨氮量。</w:t>
      </w:r>
      <w:r w:rsidR="003D3E23">
        <w:rPr>
          <w:rFonts w:ascii="Times New Roman" w:hAnsi="Times New Roman" w:hint="eastAsia"/>
          <w:sz w:val="24"/>
          <w:szCs w:val="24"/>
        </w:rPr>
        <w:t>硝化负荷</w:t>
      </w:r>
      <w:r w:rsidR="003D3E23" w:rsidRPr="003D3E23">
        <w:rPr>
          <w:rFonts w:ascii="Times New Roman" w:hAnsi="Times New Roman"/>
          <w:sz w:val="24"/>
        </w:rPr>
        <w:t>P</w:t>
      </w:r>
      <w:r w:rsidR="003D3E23" w:rsidRPr="003D3E23">
        <w:rPr>
          <w:rFonts w:ascii="Times New Roman" w:hAnsi="Times New Roman"/>
          <w:sz w:val="24"/>
          <w:vertAlign w:val="subscript"/>
        </w:rPr>
        <w:t>X</w:t>
      </w:r>
      <w:r w:rsidR="003D3E23" w:rsidRPr="003D3E23">
        <w:rPr>
          <w:rFonts w:ascii="Times New Roman" w:hAnsi="Times New Roman" w:hint="eastAsia"/>
          <w:sz w:val="24"/>
          <w:szCs w:val="24"/>
        </w:rPr>
        <w:t>无相关资料时，</w:t>
      </w:r>
      <w:r w:rsidR="003D3E23">
        <w:rPr>
          <w:rFonts w:ascii="Times New Roman" w:hAnsi="Times New Roman" w:hint="eastAsia"/>
          <w:sz w:val="24"/>
          <w:szCs w:val="24"/>
        </w:rPr>
        <w:t>数据范围为</w:t>
      </w:r>
      <w:r w:rsidR="003D3E23" w:rsidRPr="003D3E23">
        <w:rPr>
          <w:rFonts w:ascii="Times New Roman" w:hAnsi="Times New Roman" w:hint="eastAsia"/>
          <w:sz w:val="24"/>
          <w:szCs w:val="24"/>
        </w:rPr>
        <w:t>（</w:t>
      </w:r>
      <w:r w:rsidR="003D3E23" w:rsidRPr="003D3E23">
        <w:rPr>
          <w:rFonts w:ascii="Times New Roman" w:hAnsi="Times New Roman" w:hint="eastAsia"/>
          <w:sz w:val="24"/>
          <w:szCs w:val="24"/>
        </w:rPr>
        <w:t>0.03~0.19</w:t>
      </w:r>
      <w:r w:rsidR="003D3E23" w:rsidRPr="003D3E23">
        <w:rPr>
          <w:rFonts w:ascii="Times New Roman" w:hAnsi="Times New Roman" w:hint="eastAsia"/>
          <w:sz w:val="24"/>
          <w:szCs w:val="24"/>
        </w:rPr>
        <w:t>）［</w:t>
      </w:r>
      <w:r w:rsidR="003D3E23" w:rsidRPr="003D3E23">
        <w:rPr>
          <w:rFonts w:ascii="Times New Roman" w:hAnsi="Times New Roman" w:hint="eastAsia"/>
          <w:sz w:val="24"/>
          <w:szCs w:val="24"/>
        </w:rPr>
        <w:t>kgNH3-N/</w:t>
      </w:r>
      <w:r w:rsidR="003D3E23" w:rsidRPr="003D3E23">
        <w:rPr>
          <w:rFonts w:ascii="Times New Roman" w:hAnsi="Times New Roman" w:hint="eastAsia"/>
          <w:sz w:val="24"/>
          <w:szCs w:val="24"/>
        </w:rPr>
        <w:t>（</w:t>
      </w:r>
      <w:r w:rsidR="003D3E23" w:rsidRPr="003D3E23">
        <w:rPr>
          <w:rFonts w:ascii="Times New Roman" w:hAnsi="Times New Roman" w:hint="eastAsia"/>
          <w:sz w:val="24"/>
          <w:szCs w:val="24"/>
        </w:rPr>
        <w:t>m3</w:t>
      </w:r>
      <w:r w:rsidR="003D3E23" w:rsidRPr="003D3E23">
        <w:rPr>
          <w:rFonts w:eastAsia="宋体" w:cs="宋体" w:hint="eastAsia"/>
          <w:sz w:val="24"/>
          <w:szCs w:val="24"/>
        </w:rPr>
        <w:t>•</w:t>
      </w:r>
      <w:r w:rsidR="003D3E23" w:rsidRPr="003D3E23">
        <w:rPr>
          <w:rFonts w:ascii="Times New Roman" w:hAnsi="Times New Roman" w:hint="eastAsia"/>
          <w:sz w:val="24"/>
          <w:szCs w:val="24"/>
        </w:rPr>
        <w:t>d</w:t>
      </w:r>
      <w:r w:rsidR="003D3E23" w:rsidRPr="003D3E23">
        <w:rPr>
          <w:rFonts w:ascii="Times New Roman" w:hAnsi="Times New Roman" w:hint="eastAsia"/>
          <w:sz w:val="24"/>
          <w:szCs w:val="24"/>
        </w:rPr>
        <w:t>）］。</w:t>
      </w:r>
    </w:p>
    <w:p w14:paraId="12C59ED0" w14:textId="0015B25C" w:rsidR="001B7C91" w:rsidRDefault="002B167E">
      <w:pPr>
        <w:ind w:right="-1"/>
        <w:rPr>
          <w:rFonts w:cs="Times New Roman"/>
          <w:sz w:val="24"/>
        </w:rPr>
      </w:pPr>
      <w:r>
        <w:rPr>
          <w:rFonts w:cs="Times New Roman" w:hint="eastAsia"/>
          <w:b/>
          <w:bCs/>
          <w:sz w:val="24"/>
        </w:rPr>
        <w:t>4.</w:t>
      </w:r>
      <w:r w:rsidR="003B2B0B">
        <w:rPr>
          <w:rFonts w:cs="Times New Roman" w:hint="eastAsia"/>
          <w:b/>
          <w:bCs/>
          <w:sz w:val="24"/>
        </w:rPr>
        <w:t>2</w:t>
      </w:r>
      <w:r>
        <w:rPr>
          <w:rFonts w:cs="Times New Roman" w:hint="eastAsia"/>
          <w:b/>
          <w:bCs/>
          <w:sz w:val="24"/>
        </w:rPr>
        <w:t>.</w:t>
      </w:r>
      <w:r w:rsidR="003B2B0B">
        <w:rPr>
          <w:rFonts w:cs="Times New Roman" w:hint="eastAsia"/>
          <w:b/>
          <w:bCs/>
          <w:sz w:val="24"/>
        </w:rPr>
        <w:t>1</w:t>
      </w:r>
      <w:r w:rsidR="00177AD6">
        <w:rPr>
          <w:rFonts w:cs="Times New Roman" w:hint="eastAsia"/>
          <w:b/>
          <w:bCs/>
          <w:sz w:val="24"/>
        </w:rPr>
        <w:t>2</w:t>
      </w:r>
      <w:r>
        <w:rPr>
          <w:rFonts w:cs="Times New Roman" w:hint="eastAsia"/>
          <w:b/>
          <w:bCs/>
          <w:sz w:val="24"/>
        </w:rPr>
        <w:t xml:space="preserve"> </w:t>
      </w:r>
      <w:r>
        <w:rPr>
          <w:rFonts w:cs="Times New Roman"/>
          <w:sz w:val="24"/>
        </w:rPr>
        <w:t>BBR</w:t>
      </w:r>
      <w:r>
        <w:rPr>
          <w:rFonts w:cs="Times New Roman"/>
          <w:sz w:val="24"/>
        </w:rPr>
        <w:t>工艺</w:t>
      </w:r>
      <w:r w:rsidR="003B2B0B">
        <w:rPr>
          <w:rFonts w:cs="Times New Roman"/>
          <w:sz w:val="24"/>
        </w:rPr>
        <w:t>系统</w:t>
      </w:r>
      <w:r>
        <w:rPr>
          <w:rFonts w:cs="Times New Roman"/>
          <w:sz w:val="24"/>
        </w:rPr>
        <w:t>生物反应池的主要设计参数，宜根据试验资料确定，无试验资料时，可采用经验数据或按表</w:t>
      </w:r>
      <w:r>
        <w:rPr>
          <w:rFonts w:cs="Times New Roman" w:hint="eastAsia"/>
          <w:sz w:val="24"/>
        </w:rPr>
        <w:t>4.</w:t>
      </w:r>
      <w:r w:rsidR="003B2B0B">
        <w:rPr>
          <w:rFonts w:cs="Times New Roman" w:hint="eastAsia"/>
          <w:sz w:val="24"/>
        </w:rPr>
        <w:t>2</w:t>
      </w:r>
      <w:r>
        <w:rPr>
          <w:rFonts w:cs="Times New Roman" w:hint="eastAsia"/>
          <w:sz w:val="24"/>
        </w:rPr>
        <w:t>.</w:t>
      </w:r>
      <w:r w:rsidR="003B2B0B">
        <w:rPr>
          <w:rFonts w:cs="Times New Roman" w:hint="eastAsia"/>
          <w:sz w:val="24"/>
        </w:rPr>
        <w:t>1</w:t>
      </w:r>
      <w:r w:rsidR="00177AD6">
        <w:rPr>
          <w:rFonts w:cs="Times New Roman" w:hint="eastAsia"/>
          <w:sz w:val="24"/>
        </w:rPr>
        <w:t>2</w:t>
      </w:r>
      <w:r>
        <w:rPr>
          <w:rFonts w:cs="Times New Roman" w:hint="eastAsia"/>
          <w:sz w:val="24"/>
        </w:rPr>
        <w:t>的</w:t>
      </w:r>
      <w:r>
        <w:rPr>
          <w:rFonts w:cs="Times New Roman"/>
          <w:sz w:val="24"/>
        </w:rPr>
        <w:t>规定取值：</w:t>
      </w:r>
    </w:p>
    <w:p w14:paraId="426A488F" w14:textId="39FC127B" w:rsidR="001B7C91" w:rsidRDefault="002B167E">
      <w:pPr>
        <w:jc w:val="center"/>
        <w:rPr>
          <w:b/>
          <w:bCs/>
          <w:sz w:val="24"/>
          <w:szCs w:val="22"/>
        </w:rPr>
      </w:pPr>
      <w:r>
        <w:rPr>
          <w:rFonts w:cs="Times New Roman" w:hint="eastAsia"/>
          <w:b/>
          <w:bCs/>
          <w:sz w:val="24"/>
          <w:szCs w:val="22"/>
        </w:rPr>
        <w:t>表</w:t>
      </w:r>
      <w:r>
        <w:rPr>
          <w:rFonts w:cs="Times New Roman" w:hint="eastAsia"/>
          <w:b/>
          <w:bCs/>
          <w:sz w:val="24"/>
          <w:szCs w:val="22"/>
        </w:rPr>
        <w:t>4.</w:t>
      </w:r>
      <w:r w:rsidR="00996EBB">
        <w:rPr>
          <w:rFonts w:cs="Times New Roman" w:hint="eastAsia"/>
          <w:b/>
          <w:bCs/>
          <w:sz w:val="24"/>
          <w:szCs w:val="22"/>
        </w:rPr>
        <w:t>2</w:t>
      </w:r>
      <w:r>
        <w:rPr>
          <w:rFonts w:cs="Times New Roman" w:hint="eastAsia"/>
          <w:b/>
          <w:bCs/>
          <w:sz w:val="24"/>
          <w:szCs w:val="22"/>
        </w:rPr>
        <w:t>.</w:t>
      </w:r>
      <w:r w:rsidR="00996EBB">
        <w:rPr>
          <w:rFonts w:cs="Times New Roman" w:hint="eastAsia"/>
          <w:b/>
          <w:bCs/>
          <w:sz w:val="24"/>
          <w:szCs w:val="22"/>
        </w:rPr>
        <w:t>1</w:t>
      </w:r>
      <w:r w:rsidR="00177AD6">
        <w:rPr>
          <w:rFonts w:cs="Times New Roman" w:hint="eastAsia"/>
          <w:b/>
          <w:bCs/>
          <w:sz w:val="24"/>
          <w:szCs w:val="22"/>
        </w:rPr>
        <w:t>2</w:t>
      </w:r>
      <w:r>
        <w:rPr>
          <w:rFonts w:cs="Times New Roman" w:hint="eastAsia"/>
          <w:b/>
          <w:bCs/>
          <w:sz w:val="24"/>
          <w:szCs w:val="22"/>
        </w:rPr>
        <w:t xml:space="preserve"> BBR</w:t>
      </w:r>
      <w:r>
        <w:rPr>
          <w:rFonts w:cs="Times New Roman" w:hint="eastAsia"/>
          <w:b/>
          <w:bCs/>
          <w:sz w:val="24"/>
          <w:szCs w:val="22"/>
        </w:rPr>
        <w:t>工艺</w:t>
      </w:r>
      <w:r w:rsidR="003B2B0B">
        <w:rPr>
          <w:rFonts w:cs="Times New Roman" w:hint="eastAsia"/>
          <w:b/>
          <w:bCs/>
          <w:sz w:val="24"/>
          <w:szCs w:val="22"/>
        </w:rPr>
        <w:t>系统</w:t>
      </w:r>
      <w:r>
        <w:rPr>
          <w:rFonts w:cs="Times New Roman" w:hint="eastAsia"/>
          <w:b/>
          <w:bCs/>
          <w:sz w:val="24"/>
          <w:szCs w:val="22"/>
        </w:rPr>
        <w:t>生物反应池主要设计参数</w:t>
      </w:r>
    </w:p>
    <w:tbl>
      <w:tblPr>
        <w:tblStyle w:val="ab"/>
        <w:tblW w:w="0" w:type="auto"/>
        <w:tblLook w:val="04A0" w:firstRow="1" w:lastRow="0" w:firstColumn="1" w:lastColumn="0" w:noHBand="0" w:noVBand="1"/>
      </w:tblPr>
      <w:tblGrid>
        <w:gridCol w:w="2736"/>
        <w:gridCol w:w="2817"/>
        <w:gridCol w:w="2743"/>
      </w:tblGrid>
      <w:tr w:rsidR="001B7C91" w14:paraId="68A55335" w14:textId="77777777">
        <w:tc>
          <w:tcPr>
            <w:tcW w:w="2840" w:type="dxa"/>
          </w:tcPr>
          <w:p w14:paraId="026E7C3B" w14:textId="77777777" w:rsidR="001B7C91" w:rsidRDefault="002B167E">
            <w:pPr>
              <w:jc w:val="center"/>
              <w:rPr>
                <w:rFonts w:cs="Times New Roman"/>
                <w:sz w:val="24"/>
              </w:rPr>
            </w:pPr>
            <w:r>
              <w:rPr>
                <w:rFonts w:cs="Times New Roman"/>
                <w:sz w:val="24"/>
              </w:rPr>
              <w:t>项目</w:t>
            </w:r>
          </w:p>
        </w:tc>
        <w:tc>
          <w:tcPr>
            <w:tcW w:w="2841" w:type="dxa"/>
          </w:tcPr>
          <w:p w14:paraId="63A09496" w14:textId="77777777" w:rsidR="001B7C91" w:rsidRDefault="002B167E">
            <w:pPr>
              <w:jc w:val="center"/>
              <w:rPr>
                <w:rFonts w:cs="Times New Roman"/>
                <w:sz w:val="24"/>
              </w:rPr>
            </w:pPr>
            <w:r>
              <w:rPr>
                <w:rFonts w:cs="Times New Roman"/>
                <w:sz w:val="24"/>
              </w:rPr>
              <w:t>单位</w:t>
            </w:r>
          </w:p>
        </w:tc>
        <w:tc>
          <w:tcPr>
            <w:tcW w:w="2841" w:type="dxa"/>
          </w:tcPr>
          <w:p w14:paraId="22711E54" w14:textId="77777777" w:rsidR="001B7C91" w:rsidRDefault="002B167E">
            <w:pPr>
              <w:jc w:val="center"/>
              <w:rPr>
                <w:rFonts w:cs="Times New Roman"/>
                <w:sz w:val="24"/>
              </w:rPr>
            </w:pPr>
            <w:r>
              <w:rPr>
                <w:rFonts w:cs="Times New Roman"/>
                <w:sz w:val="24"/>
              </w:rPr>
              <w:t>参数值</w:t>
            </w:r>
          </w:p>
        </w:tc>
      </w:tr>
      <w:tr w:rsidR="001B7C91" w14:paraId="7F8B167D" w14:textId="77777777">
        <w:tc>
          <w:tcPr>
            <w:tcW w:w="2840" w:type="dxa"/>
          </w:tcPr>
          <w:p w14:paraId="2975F82A" w14:textId="77777777" w:rsidR="001B7C91" w:rsidRDefault="002B167E">
            <w:pPr>
              <w:jc w:val="center"/>
              <w:rPr>
                <w:rFonts w:cs="Times New Roman"/>
                <w:sz w:val="24"/>
              </w:rPr>
            </w:pPr>
            <w:r>
              <w:rPr>
                <w:rFonts w:cs="Times New Roman"/>
                <w:sz w:val="24"/>
              </w:rPr>
              <w:lastRenderedPageBreak/>
              <w:t>BOD</w:t>
            </w:r>
            <w:r>
              <w:rPr>
                <w:rFonts w:cs="Times New Roman"/>
                <w:sz w:val="24"/>
              </w:rPr>
              <w:t>污泥负荷</w:t>
            </w:r>
            <w:r>
              <w:rPr>
                <w:rFonts w:cs="Times New Roman"/>
                <w:sz w:val="24"/>
              </w:rPr>
              <w:t>L</w:t>
            </w:r>
            <w:r>
              <w:rPr>
                <w:rFonts w:cs="Times New Roman" w:hint="eastAsia"/>
                <w:sz w:val="24"/>
                <w:vertAlign w:val="subscript"/>
              </w:rPr>
              <w:t>S</w:t>
            </w:r>
          </w:p>
        </w:tc>
        <w:tc>
          <w:tcPr>
            <w:tcW w:w="2841" w:type="dxa"/>
          </w:tcPr>
          <w:p w14:paraId="2DBE29EB" w14:textId="77777777" w:rsidR="001B7C91" w:rsidRDefault="002B167E">
            <w:pPr>
              <w:jc w:val="center"/>
              <w:rPr>
                <w:rFonts w:cs="Times New Roman"/>
                <w:sz w:val="24"/>
              </w:rPr>
            </w:pPr>
            <w:r>
              <w:rPr>
                <w:rFonts w:cs="Times New Roman"/>
                <w:sz w:val="24"/>
              </w:rPr>
              <w:t>kgBOD</w:t>
            </w:r>
            <w:r>
              <w:rPr>
                <w:rFonts w:cs="Times New Roman"/>
                <w:sz w:val="24"/>
                <w:vertAlign w:val="subscript"/>
              </w:rPr>
              <w:t>5</w:t>
            </w:r>
            <w:r>
              <w:rPr>
                <w:rFonts w:cs="Times New Roman"/>
                <w:sz w:val="24"/>
              </w:rPr>
              <w:t>/(kgMLVSS·d)</w:t>
            </w:r>
          </w:p>
        </w:tc>
        <w:tc>
          <w:tcPr>
            <w:tcW w:w="2841" w:type="dxa"/>
          </w:tcPr>
          <w:p w14:paraId="735ADADC" w14:textId="0DF13DB8" w:rsidR="001B7C91" w:rsidRDefault="002B167E" w:rsidP="00B42BCD">
            <w:pPr>
              <w:jc w:val="center"/>
              <w:rPr>
                <w:rFonts w:cs="Times New Roman"/>
                <w:sz w:val="24"/>
              </w:rPr>
            </w:pPr>
            <w:r>
              <w:rPr>
                <w:rFonts w:cs="Times New Roman"/>
                <w:sz w:val="24"/>
              </w:rPr>
              <w:t>0.077~0.11</w:t>
            </w:r>
            <w:r w:rsidR="00B42BCD">
              <w:rPr>
                <w:rFonts w:cs="Times New Roman" w:hint="eastAsia"/>
                <w:sz w:val="24"/>
              </w:rPr>
              <w:t>9</w:t>
            </w:r>
          </w:p>
        </w:tc>
      </w:tr>
      <w:tr w:rsidR="001B7C91" w14:paraId="3BDAE23D" w14:textId="77777777">
        <w:tc>
          <w:tcPr>
            <w:tcW w:w="2840" w:type="dxa"/>
          </w:tcPr>
          <w:p w14:paraId="15EAC142" w14:textId="77777777" w:rsidR="001B7C91" w:rsidRDefault="002B167E">
            <w:pPr>
              <w:jc w:val="center"/>
              <w:rPr>
                <w:rFonts w:cs="Times New Roman"/>
                <w:sz w:val="24"/>
              </w:rPr>
            </w:pPr>
            <w:r>
              <w:rPr>
                <w:rFonts w:cs="Times New Roman"/>
                <w:sz w:val="24"/>
              </w:rPr>
              <w:t>污泥龄</w:t>
            </w:r>
            <w:r>
              <w:rPr>
                <w:rFonts w:cs="Times New Roman"/>
                <w:sz w:val="24"/>
              </w:rPr>
              <w:t>θ</w:t>
            </w:r>
            <w:r>
              <w:rPr>
                <w:rFonts w:cs="Times New Roman"/>
                <w:sz w:val="24"/>
                <w:vertAlign w:val="subscript"/>
              </w:rPr>
              <w:t>C</w:t>
            </w:r>
          </w:p>
        </w:tc>
        <w:tc>
          <w:tcPr>
            <w:tcW w:w="2841" w:type="dxa"/>
          </w:tcPr>
          <w:p w14:paraId="6A04C097" w14:textId="77777777" w:rsidR="001B7C91" w:rsidRDefault="002B167E">
            <w:pPr>
              <w:jc w:val="center"/>
              <w:rPr>
                <w:rFonts w:cs="Times New Roman"/>
                <w:sz w:val="24"/>
              </w:rPr>
            </w:pPr>
            <w:r>
              <w:rPr>
                <w:rFonts w:cs="Times New Roman"/>
                <w:sz w:val="24"/>
              </w:rPr>
              <w:t>d</w:t>
            </w:r>
          </w:p>
        </w:tc>
        <w:tc>
          <w:tcPr>
            <w:tcW w:w="2841" w:type="dxa"/>
          </w:tcPr>
          <w:p w14:paraId="535D42DC" w14:textId="77777777" w:rsidR="001B7C91" w:rsidRDefault="002B167E">
            <w:pPr>
              <w:jc w:val="center"/>
              <w:rPr>
                <w:rFonts w:cs="Times New Roman"/>
                <w:sz w:val="24"/>
              </w:rPr>
            </w:pPr>
            <w:r>
              <w:rPr>
                <w:rFonts w:cs="Times New Roman"/>
                <w:sz w:val="24"/>
              </w:rPr>
              <w:t>15~30</w:t>
            </w:r>
          </w:p>
        </w:tc>
      </w:tr>
      <w:tr w:rsidR="001B7C91" w14:paraId="6C4C8098" w14:textId="77777777">
        <w:tc>
          <w:tcPr>
            <w:tcW w:w="2840" w:type="dxa"/>
          </w:tcPr>
          <w:p w14:paraId="572622B6" w14:textId="77777777" w:rsidR="001B7C91" w:rsidRDefault="002B167E">
            <w:pPr>
              <w:jc w:val="center"/>
              <w:rPr>
                <w:rFonts w:cs="Times New Roman"/>
                <w:sz w:val="24"/>
              </w:rPr>
            </w:pPr>
            <w:r>
              <w:rPr>
                <w:rFonts w:cs="Times New Roman"/>
                <w:sz w:val="24"/>
              </w:rPr>
              <w:t>污泥回流比</w:t>
            </w:r>
          </w:p>
        </w:tc>
        <w:tc>
          <w:tcPr>
            <w:tcW w:w="2841" w:type="dxa"/>
          </w:tcPr>
          <w:p w14:paraId="6D0E972D" w14:textId="77777777" w:rsidR="001B7C91" w:rsidRDefault="002B167E">
            <w:pPr>
              <w:jc w:val="center"/>
              <w:rPr>
                <w:rFonts w:cs="Times New Roman"/>
                <w:sz w:val="24"/>
              </w:rPr>
            </w:pPr>
            <w:r>
              <w:rPr>
                <w:rFonts w:cs="Times New Roman"/>
                <w:sz w:val="24"/>
              </w:rPr>
              <w:t>%</w:t>
            </w:r>
          </w:p>
        </w:tc>
        <w:tc>
          <w:tcPr>
            <w:tcW w:w="2841" w:type="dxa"/>
          </w:tcPr>
          <w:p w14:paraId="63CA8B3D" w14:textId="77777777" w:rsidR="001B7C91" w:rsidRDefault="002B167E">
            <w:pPr>
              <w:jc w:val="center"/>
              <w:rPr>
                <w:rFonts w:cs="Times New Roman"/>
                <w:sz w:val="24"/>
              </w:rPr>
            </w:pPr>
            <w:r>
              <w:rPr>
                <w:rFonts w:cs="Times New Roman"/>
                <w:sz w:val="24"/>
              </w:rPr>
              <w:t>50~100</w:t>
            </w:r>
          </w:p>
        </w:tc>
      </w:tr>
      <w:tr w:rsidR="001B7C91" w14:paraId="0BC69132" w14:textId="77777777">
        <w:tc>
          <w:tcPr>
            <w:tcW w:w="2840" w:type="dxa"/>
          </w:tcPr>
          <w:p w14:paraId="4DEE3477" w14:textId="77777777" w:rsidR="001B7C91" w:rsidRDefault="002B167E">
            <w:pPr>
              <w:jc w:val="center"/>
              <w:rPr>
                <w:rFonts w:cs="Times New Roman"/>
                <w:sz w:val="24"/>
              </w:rPr>
            </w:pPr>
            <w:r>
              <w:rPr>
                <w:rFonts w:cs="Times New Roman"/>
                <w:sz w:val="24"/>
              </w:rPr>
              <w:t>混合液回流比</w:t>
            </w:r>
            <w:r>
              <w:rPr>
                <w:rFonts w:cs="Times New Roman"/>
                <w:sz w:val="24"/>
              </w:rPr>
              <w:t>Ri</w:t>
            </w:r>
          </w:p>
        </w:tc>
        <w:tc>
          <w:tcPr>
            <w:tcW w:w="2841" w:type="dxa"/>
          </w:tcPr>
          <w:p w14:paraId="465F8CC7" w14:textId="77777777" w:rsidR="001B7C91" w:rsidRDefault="002B167E">
            <w:pPr>
              <w:jc w:val="center"/>
              <w:rPr>
                <w:rFonts w:cs="Times New Roman"/>
                <w:sz w:val="24"/>
              </w:rPr>
            </w:pPr>
            <w:r>
              <w:rPr>
                <w:rFonts w:cs="Times New Roman"/>
                <w:sz w:val="24"/>
              </w:rPr>
              <w:t>%</w:t>
            </w:r>
          </w:p>
        </w:tc>
        <w:tc>
          <w:tcPr>
            <w:tcW w:w="2841" w:type="dxa"/>
          </w:tcPr>
          <w:p w14:paraId="5AA87613" w14:textId="77777777" w:rsidR="001B7C91" w:rsidRDefault="002B167E">
            <w:pPr>
              <w:jc w:val="center"/>
              <w:rPr>
                <w:rFonts w:cs="Times New Roman"/>
                <w:sz w:val="24"/>
              </w:rPr>
            </w:pPr>
            <w:r>
              <w:rPr>
                <w:rFonts w:cs="Times New Roman"/>
                <w:sz w:val="24"/>
              </w:rPr>
              <w:t>100~400</w:t>
            </w:r>
          </w:p>
        </w:tc>
      </w:tr>
      <w:tr w:rsidR="001B7C91" w14:paraId="1031F82F" w14:textId="77777777">
        <w:tc>
          <w:tcPr>
            <w:tcW w:w="2840" w:type="dxa"/>
          </w:tcPr>
          <w:p w14:paraId="5BBCD9EB" w14:textId="77777777" w:rsidR="001B7C91" w:rsidRDefault="002B167E">
            <w:pPr>
              <w:jc w:val="center"/>
              <w:rPr>
                <w:rFonts w:cs="Times New Roman"/>
                <w:sz w:val="24"/>
              </w:rPr>
            </w:pPr>
            <w:r>
              <w:rPr>
                <w:rFonts w:cs="Times New Roman"/>
                <w:sz w:val="24"/>
              </w:rPr>
              <w:t>污泥浓度（</w:t>
            </w:r>
            <w:r>
              <w:rPr>
                <w:rFonts w:cs="Times New Roman"/>
                <w:sz w:val="24"/>
              </w:rPr>
              <w:t>MLSS</w:t>
            </w:r>
            <w:r>
              <w:rPr>
                <w:rFonts w:cs="Times New Roman"/>
                <w:sz w:val="24"/>
              </w:rPr>
              <w:t>）</w:t>
            </w:r>
            <w:r>
              <w:rPr>
                <w:rFonts w:cs="Times New Roman"/>
                <w:sz w:val="24"/>
              </w:rPr>
              <w:t>X</w:t>
            </w:r>
          </w:p>
        </w:tc>
        <w:tc>
          <w:tcPr>
            <w:tcW w:w="2841" w:type="dxa"/>
          </w:tcPr>
          <w:p w14:paraId="7700F365" w14:textId="77777777" w:rsidR="001B7C91" w:rsidRDefault="002B167E">
            <w:pPr>
              <w:jc w:val="center"/>
              <w:rPr>
                <w:rFonts w:cs="Times New Roman"/>
                <w:sz w:val="24"/>
              </w:rPr>
            </w:pPr>
            <w:r>
              <w:rPr>
                <w:rFonts w:cs="Times New Roman"/>
                <w:sz w:val="24"/>
              </w:rPr>
              <w:t>g/L</w:t>
            </w:r>
          </w:p>
        </w:tc>
        <w:tc>
          <w:tcPr>
            <w:tcW w:w="2841" w:type="dxa"/>
          </w:tcPr>
          <w:p w14:paraId="7A866086" w14:textId="0564CDE0" w:rsidR="001B7C91" w:rsidRDefault="002B167E" w:rsidP="00B42BCD">
            <w:pPr>
              <w:jc w:val="center"/>
              <w:rPr>
                <w:rFonts w:cs="Times New Roman"/>
                <w:sz w:val="24"/>
              </w:rPr>
            </w:pPr>
            <w:r>
              <w:rPr>
                <w:rFonts w:cs="Times New Roman"/>
                <w:sz w:val="24"/>
              </w:rPr>
              <w:t>2.5~</w:t>
            </w:r>
            <w:r w:rsidR="00B42BCD">
              <w:rPr>
                <w:rFonts w:cs="Times New Roman" w:hint="eastAsia"/>
                <w:sz w:val="24"/>
              </w:rPr>
              <w:t>6</w:t>
            </w:r>
          </w:p>
        </w:tc>
      </w:tr>
    </w:tbl>
    <w:p w14:paraId="619BCE96" w14:textId="77777777" w:rsidR="009B6B44" w:rsidRPr="009B6B44" w:rsidRDefault="009B6B44" w:rsidP="009B6B44">
      <w:bookmarkStart w:id="16" w:name="_Toc6827"/>
    </w:p>
    <w:p w14:paraId="574204FC" w14:textId="5835065F" w:rsidR="001B7C91" w:rsidRDefault="002B167E">
      <w:pPr>
        <w:keepNext/>
        <w:keepLines/>
        <w:numPr>
          <w:ilvl w:val="1"/>
          <w:numId w:val="0"/>
        </w:numPr>
        <w:spacing w:before="120" w:after="120"/>
        <w:jc w:val="center"/>
        <w:outlineLvl w:val="1"/>
        <w:rPr>
          <w:rFonts w:eastAsia="黑体" w:cs="Times New Roman"/>
          <w:b/>
          <w:bCs/>
          <w:kern w:val="0"/>
          <w:szCs w:val="32"/>
        </w:rPr>
      </w:pPr>
      <w:bookmarkStart w:id="17" w:name="_Toc143671977"/>
      <w:r>
        <w:rPr>
          <w:rFonts w:eastAsia="黑体" w:cs="Times New Roman" w:hint="eastAsia"/>
          <w:b/>
          <w:bCs/>
          <w:kern w:val="0"/>
          <w:szCs w:val="32"/>
        </w:rPr>
        <w:t>4.</w:t>
      </w:r>
      <w:r w:rsidR="003B2B0B">
        <w:rPr>
          <w:rFonts w:eastAsia="黑体" w:cs="Times New Roman" w:hint="eastAsia"/>
          <w:b/>
          <w:bCs/>
          <w:kern w:val="0"/>
          <w:szCs w:val="32"/>
        </w:rPr>
        <w:t>3</w:t>
      </w:r>
      <w:r>
        <w:rPr>
          <w:rFonts w:eastAsia="黑体" w:cs="Times New Roman" w:hint="eastAsia"/>
          <w:b/>
          <w:bCs/>
          <w:kern w:val="0"/>
          <w:szCs w:val="32"/>
        </w:rPr>
        <w:t xml:space="preserve"> </w:t>
      </w:r>
      <w:r>
        <w:rPr>
          <w:rFonts w:eastAsia="黑体" w:cs="Times New Roman"/>
          <w:b/>
          <w:bCs/>
          <w:kern w:val="0"/>
          <w:szCs w:val="32"/>
        </w:rPr>
        <w:t>二次沉淀池</w:t>
      </w:r>
      <w:bookmarkEnd w:id="16"/>
      <w:bookmarkEnd w:id="17"/>
    </w:p>
    <w:p w14:paraId="501826BF" w14:textId="7D803A54" w:rsidR="007772A2" w:rsidRDefault="007772A2" w:rsidP="007772A2">
      <w:pPr>
        <w:ind w:right="-1"/>
        <w:rPr>
          <w:rFonts w:cs="Times New Roman"/>
          <w:sz w:val="24"/>
        </w:rPr>
      </w:pPr>
      <w:r>
        <w:rPr>
          <w:rFonts w:cs="Times New Roman" w:hint="eastAsia"/>
          <w:b/>
          <w:bCs/>
          <w:sz w:val="24"/>
        </w:rPr>
        <w:t xml:space="preserve">4.3.1 </w:t>
      </w:r>
      <w:r>
        <w:rPr>
          <w:rFonts w:cs="Times New Roman"/>
          <w:sz w:val="24"/>
        </w:rPr>
        <w:t>二次沉淀池的设计参数宜按表</w:t>
      </w:r>
      <w:r>
        <w:rPr>
          <w:rFonts w:cs="Times New Roman" w:hint="eastAsia"/>
          <w:sz w:val="24"/>
        </w:rPr>
        <w:t>4.3.1</w:t>
      </w:r>
      <w:r>
        <w:rPr>
          <w:rFonts w:cs="Times New Roman" w:hint="eastAsia"/>
          <w:sz w:val="24"/>
        </w:rPr>
        <w:t>的规定取值。</w:t>
      </w:r>
    </w:p>
    <w:p w14:paraId="6C43C9BA" w14:textId="769CFFB4" w:rsidR="007772A2" w:rsidRPr="007772A2" w:rsidRDefault="007772A2" w:rsidP="007772A2">
      <w:pPr>
        <w:ind w:right="-1"/>
        <w:jc w:val="center"/>
        <w:rPr>
          <w:rFonts w:cs="Times New Roman"/>
          <w:b/>
          <w:sz w:val="24"/>
        </w:rPr>
      </w:pPr>
      <w:r w:rsidRPr="007772A2">
        <w:rPr>
          <w:rFonts w:cs="Times New Roman" w:hint="eastAsia"/>
          <w:b/>
          <w:sz w:val="24"/>
        </w:rPr>
        <w:t>表</w:t>
      </w:r>
      <w:r w:rsidRPr="007772A2">
        <w:rPr>
          <w:rFonts w:cs="Times New Roman" w:hint="eastAsia"/>
          <w:b/>
          <w:sz w:val="24"/>
        </w:rPr>
        <w:t xml:space="preserve">4.3.1 </w:t>
      </w:r>
      <w:r w:rsidRPr="007772A2">
        <w:rPr>
          <w:rFonts w:cs="Times New Roman" w:hint="eastAsia"/>
          <w:b/>
          <w:sz w:val="24"/>
        </w:rPr>
        <w:t>二沉沉淀池设计参数</w:t>
      </w:r>
    </w:p>
    <w:tbl>
      <w:tblPr>
        <w:tblStyle w:val="ab"/>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759"/>
        <w:gridCol w:w="2759"/>
        <w:gridCol w:w="2758"/>
      </w:tblGrid>
      <w:tr w:rsidR="007772A2" w14:paraId="3BA9407B" w14:textId="77777777" w:rsidTr="007772A2">
        <w:tc>
          <w:tcPr>
            <w:tcW w:w="1667" w:type="pct"/>
          </w:tcPr>
          <w:p w14:paraId="35B0BACA" w14:textId="6651D5BA" w:rsidR="007772A2" w:rsidRDefault="007772A2" w:rsidP="007772A2">
            <w:pPr>
              <w:ind w:right="-1"/>
              <w:jc w:val="center"/>
              <w:rPr>
                <w:rFonts w:cs="Times New Roman"/>
                <w:sz w:val="24"/>
              </w:rPr>
            </w:pPr>
            <w:r>
              <w:rPr>
                <w:rFonts w:cs="Times New Roman"/>
                <w:sz w:val="24"/>
              </w:rPr>
              <w:t>项目</w:t>
            </w:r>
          </w:p>
        </w:tc>
        <w:tc>
          <w:tcPr>
            <w:tcW w:w="1667" w:type="pct"/>
          </w:tcPr>
          <w:p w14:paraId="57FA9FD6" w14:textId="7E4C5F12" w:rsidR="007772A2" w:rsidRDefault="007772A2" w:rsidP="007772A2">
            <w:pPr>
              <w:ind w:right="-1"/>
              <w:jc w:val="center"/>
              <w:rPr>
                <w:rFonts w:cs="Times New Roman"/>
                <w:sz w:val="24"/>
              </w:rPr>
            </w:pPr>
            <w:r>
              <w:rPr>
                <w:rFonts w:cs="Times New Roman" w:hint="eastAsia"/>
                <w:sz w:val="24"/>
              </w:rPr>
              <w:t>单位</w:t>
            </w:r>
          </w:p>
        </w:tc>
        <w:tc>
          <w:tcPr>
            <w:tcW w:w="1667" w:type="pct"/>
          </w:tcPr>
          <w:p w14:paraId="44D2C762" w14:textId="01651D66" w:rsidR="007772A2" w:rsidRDefault="007772A2" w:rsidP="007772A2">
            <w:pPr>
              <w:ind w:right="-1"/>
              <w:jc w:val="center"/>
              <w:rPr>
                <w:rFonts w:cs="Times New Roman"/>
                <w:sz w:val="24"/>
              </w:rPr>
            </w:pPr>
            <w:r>
              <w:rPr>
                <w:rFonts w:cs="Times New Roman"/>
                <w:sz w:val="24"/>
              </w:rPr>
              <w:t>参数值</w:t>
            </w:r>
          </w:p>
        </w:tc>
      </w:tr>
      <w:tr w:rsidR="007772A2" w14:paraId="3E0EB1E7" w14:textId="77777777" w:rsidTr="007772A2">
        <w:tc>
          <w:tcPr>
            <w:tcW w:w="1667" w:type="pct"/>
          </w:tcPr>
          <w:p w14:paraId="671B82FA" w14:textId="6AC91219" w:rsidR="007772A2" w:rsidRDefault="007772A2" w:rsidP="007772A2">
            <w:pPr>
              <w:ind w:right="-1"/>
              <w:jc w:val="center"/>
              <w:rPr>
                <w:rFonts w:cs="Times New Roman"/>
                <w:sz w:val="24"/>
              </w:rPr>
            </w:pPr>
            <w:r>
              <w:rPr>
                <w:rFonts w:cs="Times New Roman" w:hint="eastAsia"/>
                <w:sz w:val="24"/>
              </w:rPr>
              <w:t>沉淀时间</w:t>
            </w:r>
          </w:p>
        </w:tc>
        <w:tc>
          <w:tcPr>
            <w:tcW w:w="1667" w:type="pct"/>
          </w:tcPr>
          <w:p w14:paraId="257C97EC" w14:textId="0ADAE669" w:rsidR="007772A2" w:rsidRDefault="007772A2" w:rsidP="007772A2">
            <w:pPr>
              <w:ind w:right="-1"/>
              <w:jc w:val="center"/>
              <w:rPr>
                <w:rFonts w:cs="Times New Roman"/>
                <w:sz w:val="24"/>
              </w:rPr>
            </w:pPr>
            <w:r>
              <w:rPr>
                <w:rFonts w:cs="Times New Roman" w:hint="eastAsia"/>
                <w:sz w:val="24"/>
              </w:rPr>
              <w:t>h</w:t>
            </w:r>
          </w:p>
        </w:tc>
        <w:tc>
          <w:tcPr>
            <w:tcW w:w="1667" w:type="pct"/>
          </w:tcPr>
          <w:p w14:paraId="37DD102D" w14:textId="5A766151" w:rsidR="007772A2" w:rsidRDefault="007772A2" w:rsidP="007772A2">
            <w:pPr>
              <w:ind w:right="-1"/>
              <w:rPr>
                <w:rFonts w:cs="Times New Roman"/>
                <w:sz w:val="24"/>
              </w:rPr>
            </w:pPr>
            <w:r>
              <w:rPr>
                <w:rFonts w:cs="Times New Roman" w:hint="eastAsia"/>
                <w:sz w:val="24"/>
              </w:rPr>
              <w:t xml:space="preserve">        1.5</w:t>
            </w:r>
            <w:r>
              <w:rPr>
                <w:rFonts w:ascii="宋体" w:hAnsi="宋体" w:cs="Times New Roman" w:hint="eastAsia"/>
                <w:sz w:val="24"/>
              </w:rPr>
              <w:t>～</w:t>
            </w:r>
            <w:r>
              <w:rPr>
                <w:rFonts w:cs="Times New Roman" w:hint="eastAsia"/>
                <w:sz w:val="24"/>
              </w:rPr>
              <w:t>4.0</w:t>
            </w:r>
          </w:p>
        </w:tc>
      </w:tr>
      <w:tr w:rsidR="007772A2" w14:paraId="053ED19A" w14:textId="77777777" w:rsidTr="007772A2">
        <w:tc>
          <w:tcPr>
            <w:tcW w:w="1667" w:type="pct"/>
          </w:tcPr>
          <w:p w14:paraId="54CBBE2A" w14:textId="0CB87F22" w:rsidR="007772A2" w:rsidRDefault="007772A2" w:rsidP="007772A2">
            <w:pPr>
              <w:ind w:right="-1"/>
              <w:jc w:val="center"/>
              <w:rPr>
                <w:rFonts w:cs="Times New Roman"/>
                <w:sz w:val="24"/>
              </w:rPr>
            </w:pPr>
            <w:r>
              <w:rPr>
                <w:rFonts w:cs="Times New Roman"/>
                <w:sz w:val="24"/>
              </w:rPr>
              <w:t>表面水力负荷</w:t>
            </w:r>
          </w:p>
        </w:tc>
        <w:tc>
          <w:tcPr>
            <w:tcW w:w="1667" w:type="pct"/>
          </w:tcPr>
          <w:p w14:paraId="274B2388" w14:textId="5E92FABF" w:rsidR="007772A2" w:rsidRPr="007772A2" w:rsidRDefault="007772A2" w:rsidP="007772A2">
            <w:pPr>
              <w:ind w:right="-1"/>
              <w:jc w:val="center"/>
              <w:rPr>
                <w:rFonts w:cs="Times New Roman"/>
                <w:sz w:val="24"/>
              </w:rPr>
            </w:pPr>
            <w:r>
              <w:rPr>
                <w:rFonts w:cs="Times New Roman"/>
                <w:sz w:val="24"/>
              </w:rPr>
              <w:t>m</w:t>
            </w:r>
            <w:r>
              <w:rPr>
                <w:rFonts w:cs="Times New Roman" w:hint="eastAsia"/>
                <w:sz w:val="24"/>
                <w:vertAlign w:val="superscript"/>
              </w:rPr>
              <w:t>3</w:t>
            </w:r>
            <w:r>
              <w:rPr>
                <w:rFonts w:cs="Times New Roman" w:hint="eastAsia"/>
                <w:sz w:val="24"/>
              </w:rPr>
              <w:t>/(m</w:t>
            </w:r>
            <w:r>
              <w:rPr>
                <w:rFonts w:cs="Times New Roman" w:hint="eastAsia"/>
                <w:sz w:val="24"/>
                <w:vertAlign w:val="superscript"/>
              </w:rPr>
              <w:t>2</w:t>
            </w:r>
            <w:r>
              <w:rPr>
                <w:rFonts w:cs="Times New Roman" w:hint="eastAsia"/>
                <w:sz w:val="24"/>
              </w:rPr>
              <w:t>·</w:t>
            </w:r>
            <w:r>
              <w:rPr>
                <w:rFonts w:cs="Times New Roman" w:hint="eastAsia"/>
                <w:sz w:val="24"/>
              </w:rPr>
              <w:t>h)</w:t>
            </w:r>
          </w:p>
        </w:tc>
        <w:tc>
          <w:tcPr>
            <w:tcW w:w="1667" w:type="pct"/>
          </w:tcPr>
          <w:p w14:paraId="089EDCD2" w14:textId="406202CD" w:rsidR="007772A2" w:rsidRDefault="007772A2" w:rsidP="007772A2">
            <w:pPr>
              <w:ind w:right="-1"/>
              <w:jc w:val="center"/>
              <w:rPr>
                <w:rFonts w:cs="Times New Roman"/>
                <w:sz w:val="24"/>
              </w:rPr>
            </w:pPr>
            <w:r>
              <w:rPr>
                <w:rFonts w:cs="Times New Roman" w:hint="eastAsia"/>
                <w:sz w:val="24"/>
              </w:rPr>
              <w:t>0.6</w:t>
            </w:r>
            <w:r>
              <w:rPr>
                <w:rFonts w:ascii="宋体" w:hAnsi="宋体" w:cs="Times New Roman" w:hint="eastAsia"/>
                <w:sz w:val="24"/>
              </w:rPr>
              <w:t>～</w:t>
            </w:r>
            <w:r>
              <w:rPr>
                <w:rFonts w:cs="Times New Roman" w:hint="eastAsia"/>
                <w:sz w:val="24"/>
              </w:rPr>
              <w:t>1.5</w:t>
            </w:r>
          </w:p>
        </w:tc>
      </w:tr>
      <w:tr w:rsidR="007772A2" w14:paraId="53D6A49B" w14:textId="77777777" w:rsidTr="007772A2">
        <w:tc>
          <w:tcPr>
            <w:tcW w:w="1667" w:type="pct"/>
          </w:tcPr>
          <w:p w14:paraId="55FBBE16" w14:textId="4C1299B5" w:rsidR="007772A2" w:rsidRDefault="007772A2" w:rsidP="007772A2">
            <w:pPr>
              <w:ind w:right="-1"/>
              <w:jc w:val="center"/>
              <w:rPr>
                <w:rFonts w:cs="Times New Roman"/>
                <w:sz w:val="24"/>
              </w:rPr>
            </w:pPr>
            <w:r>
              <w:rPr>
                <w:rFonts w:cs="Times New Roman"/>
                <w:sz w:val="24"/>
              </w:rPr>
              <w:t>污泥含水率</w:t>
            </w:r>
          </w:p>
        </w:tc>
        <w:tc>
          <w:tcPr>
            <w:tcW w:w="1667" w:type="pct"/>
          </w:tcPr>
          <w:p w14:paraId="35B83439" w14:textId="47AA67A0" w:rsidR="007772A2" w:rsidRDefault="007772A2" w:rsidP="007772A2">
            <w:pPr>
              <w:ind w:right="-1"/>
              <w:jc w:val="center"/>
              <w:rPr>
                <w:rFonts w:cs="Times New Roman"/>
                <w:sz w:val="24"/>
              </w:rPr>
            </w:pPr>
            <w:r>
              <w:rPr>
                <w:rFonts w:cs="Times New Roman" w:hint="eastAsia"/>
                <w:sz w:val="24"/>
              </w:rPr>
              <w:t>%</w:t>
            </w:r>
          </w:p>
        </w:tc>
        <w:tc>
          <w:tcPr>
            <w:tcW w:w="1667" w:type="pct"/>
          </w:tcPr>
          <w:p w14:paraId="76B84D90" w14:textId="618D9565" w:rsidR="007772A2" w:rsidRDefault="00026541" w:rsidP="00026541">
            <w:pPr>
              <w:ind w:right="-1"/>
              <w:jc w:val="center"/>
              <w:rPr>
                <w:rFonts w:cs="Times New Roman"/>
                <w:sz w:val="24"/>
              </w:rPr>
            </w:pPr>
            <w:r>
              <w:rPr>
                <w:rFonts w:cs="Times New Roman" w:hint="eastAsia"/>
                <w:sz w:val="24"/>
              </w:rPr>
              <w:t>9</w:t>
            </w:r>
            <w:r w:rsidR="008E5F48">
              <w:rPr>
                <w:rFonts w:cs="Times New Roman"/>
                <w:sz w:val="24"/>
              </w:rPr>
              <w:t>8.8</w:t>
            </w:r>
            <w:r>
              <w:rPr>
                <w:rFonts w:cs="Times New Roman" w:hint="eastAsia"/>
                <w:sz w:val="24"/>
              </w:rPr>
              <w:t>%</w:t>
            </w:r>
            <w:r>
              <w:rPr>
                <w:rFonts w:ascii="宋体" w:hAnsi="宋体" w:cs="Times New Roman" w:hint="eastAsia"/>
                <w:sz w:val="24"/>
              </w:rPr>
              <w:t>～</w:t>
            </w:r>
            <w:r>
              <w:rPr>
                <w:rFonts w:cs="Times New Roman" w:hint="eastAsia"/>
                <w:sz w:val="24"/>
              </w:rPr>
              <w:t>99.</w:t>
            </w:r>
            <w:r w:rsidR="008E5F48">
              <w:rPr>
                <w:rFonts w:cs="Times New Roman"/>
                <w:sz w:val="24"/>
              </w:rPr>
              <w:t>6</w:t>
            </w:r>
            <w:r>
              <w:rPr>
                <w:rFonts w:cs="Times New Roman" w:hint="eastAsia"/>
                <w:sz w:val="24"/>
              </w:rPr>
              <w:t>%</w:t>
            </w:r>
          </w:p>
        </w:tc>
      </w:tr>
      <w:tr w:rsidR="007772A2" w14:paraId="0614EFE5" w14:textId="77777777" w:rsidTr="007772A2">
        <w:tc>
          <w:tcPr>
            <w:tcW w:w="1667" w:type="pct"/>
          </w:tcPr>
          <w:p w14:paraId="6C75C18C" w14:textId="046D28F6" w:rsidR="007772A2" w:rsidRDefault="007772A2" w:rsidP="007772A2">
            <w:pPr>
              <w:ind w:right="-1"/>
              <w:jc w:val="center"/>
              <w:rPr>
                <w:rFonts w:cs="Times New Roman"/>
                <w:sz w:val="24"/>
              </w:rPr>
            </w:pPr>
            <w:r>
              <w:rPr>
                <w:rFonts w:cs="Times New Roman"/>
                <w:sz w:val="24"/>
              </w:rPr>
              <w:t>固体负荷</w:t>
            </w:r>
          </w:p>
        </w:tc>
        <w:tc>
          <w:tcPr>
            <w:tcW w:w="1667" w:type="pct"/>
          </w:tcPr>
          <w:p w14:paraId="7C8EFFA2" w14:textId="5FA9A990" w:rsidR="007772A2" w:rsidRDefault="007772A2" w:rsidP="007772A2">
            <w:pPr>
              <w:ind w:right="-1"/>
              <w:jc w:val="center"/>
              <w:rPr>
                <w:rFonts w:cs="Times New Roman"/>
                <w:sz w:val="24"/>
              </w:rPr>
            </w:pPr>
            <w:r>
              <w:rPr>
                <w:rFonts w:cs="Times New Roman" w:hint="eastAsia"/>
                <w:sz w:val="24"/>
              </w:rPr>
              <w:t>kg/(m</w:t>
            </w:r>
            <w:r>
              <w:rPr>
                <w:rFonts w:cs="Times New Roman" w:hint="eastAsia"/>
                <w:sz w:val="24"/>
                <w:vertAlign w:val="superscript"/>
              </w:rPr>
              <w:t>2</w:t>
            </w:r>
            <w:r>
              <w:rPr>
                <w:rFonts w:cs="Times New Roman" w:hint="eastAsia"/>
                <w:sz w:val="24"/>
              </w:rPr>
              <w:t>·</w:t>
            </w:r>
            <w:r>
              <w:rPr>
                <w:rFonts w:cs="Times New Roman" w:hint="eastAsia"/>
                <w:sz w:val="24"/>
              </w:rPr>
              <w:t>d)</w:t>
            </w:r>
          </w:p>
        </w:tc>
        <w:tc>
          <w:tcPr>
            <w:tcW w:w="1667" w:type="pct"/>
          </w:tcPr>
          <w:p w14:paraId="14F1D9B9" w14:textId="1B7DCC45" w:rsidR="007772A2" w:rsidRDefault="00026541" w:rsidP="00177AD6">
            <w:pPr>
              <w:ind w:right="-1"/>
              <w:rPr>
                <w:rFonts w:cs="Times New Roman"/>
                <w:sz w:val="24"/>
              </w:rPr>
            </w:pPr>
            <w:r>
              <w:rPr>
                <w:rFonts w:cs="Times New Roman" w:hint="eastAsia"/>
                <w:sz w:val="24"/>
              </w:rPr>
              <w:t xml:space="preserve">        </w:t>
            </w:r>
            <w:r>
              <w:rPr>
                <w:rFonts w:cs="Times New Roman" w:hint="eastAsia"/>
                <w:sz w:val="24"/>
              </w:rPr>
              <w:t>≤</w:t>
            </w:r>
            <w:r>
              <w:rPr>
                <w:rFonts w:cs="Times New Roman" w:hint="eastAsia"/>
                <w:sz w:val="24"/>
              </w:rPr>
              <w:t>1</w:t>
            </w:r>
            <w:r w:rsidR="00177AD6">
              <w:rPr>
                <w:rFonts w:cs="Times New Roman" w:hint="eastAsia"/>
                <w:sz w:val="24"/>
              </w:rPr>
              <w:t>5</w:t>
            </w:r>
            <w:r>
              <w:rPr>
                <w:rFonts w:cs="Times New Roman" w:hint="eastAsia"/>
                <w:sz w:val="24"/>
              </w:rPr>
              <w:t>0</w:t>
            </w:r>
          </w:p>
        </w:tc>
      </w:tr>
    </w:tbl>
    <w:p w14:paraId="4FC7CD8F" w14:textId="77777777" w:rsidR="00860B1A" w:rsidRPr="00860B1A" w:rsidRDefault="00860B1A" w:rsidP="00860B1A">
      <w:pPr>
        <w:ind w:firstLineChars="200" w:firstLine="440"/>
        <w:rPr>
          <w:rFonts w:cs="Times New Roman"/>
          <w:sz w:val="22"/>
        </w:rPr>
      </w:pPr>
      <w:r w:rsidRPr="00860B1A">
        <w:rPr>
          <w:rFonts w:cs="Times New Roman"/>
          <w:sz w:val="22"/>
        </w:rPr>
        <w:t>注：当二次沉淀池采用周边进水周边出水辐流沉淀池时，固体负荷不宜超过</w:t>
      </w:r>
    </w:p>
    <w:p w14:paraId="3B4A94B6" w14:textId="08184BC4" w:rsidR="007772A2" w:rsidRPr="00860B1A" w:rsidRDefault="00860B1A" w:rsidP="00860B1A">
      <w:pPr>
        <w:ind w:firstLineChars="200" w:firstLine="440"/>
        <w:rPr>
          <w:rFonts w:cs="Times New Roman"/>
          <w:sz w:val="22"/>
        </w:rPr>
      </w:pPr>
      <w:r w:rsidRPr="00860B1A">
        <w:rPr>
          <w:rFonts w:cs="Times New Roman" w:hint="eastAsia"/>
          <w:sz w:val="22"/>
        </w:rPr>
        <w:t>2</w:t>
      </w:r>
      <w:r w:rsidR="00177AD6">
        <w:rPr>
          <w:rFonts w:cs="Times New Roman" w:hint="eastAsia"/>
          <w:sz w:val="22"/>
        </w:rPr>
        <w:t>0</w:t>
      </w:r>
      <w:r w:rsidRPr="00860B1A">
        <w:rPr>
          <w:rFonts w:cs="Times New Roman" w:hint="eastAsia"/>
          <w:sz w:val="22"/>
        </w:rPr>
        <w:t>0 kg/(m</w:t>
      </w:r>
      <w:r w:rsidRPr="00860B1A">
        <w:rPr>
          <w:rFonts w:cs="Times New Roman" w:hint="eastAsia"/>
          <w:sz w:val="22"/>
          <w:vertAlign w:val="superscript"/>
        </w:rPr>
        <w:t>2</w:t>
      </w:r>
      <w:r w:rsidRPr="00860B1A">
        <w:rPr>
          <w:rFonts w:cs="Times New Roman" w:hint="eastAsia"/>
          <w:sz w:val="22"/>
        </w:rPr>
        <w:t>·</w:t>
      </w:r>
      <w:r w:rsidRPr="00860B1A">
        <w:rPr>
          <w:rFonts w:cs="Times New Roman" w:hint="eastAsia"/>
          <w:sz w:val="22"/>
        </w:rPr>
        <w:t>d)</w:t>
      </w:r>
    </w:p>
    <w:p w14:paraId="1AC61835" w14:textId="4E5E622A" w:rsidR="001B7C91" w:rsidRDefault="002B167E">
      <w:pPr>
        <w:ind w:right="-1"/>
        <w:rPr>
          <w:rFonts w:cs="Times New Roman"/>
          <w:sz w:val="24"/>
        </w:rPr>
      </w:pPr>
      <w:r>
        <w:rPr>
          <w:rFonts w:cs="Times New Roman" w:hint="eastAsia"/>
          <w:b/>
          <w:bCs/>
          <w:sz w:val="24"/>
        </w:rPr>
        <w:t>4.</w:t>
      </w:r>
      <w:r w:rsidR="003B2B0B">
        <w:rPr>
          <w:rFonts w:cs="Times New Roman" w:hint="eastAsia"/>
          <w:b/>
          <w:bCs/>
          <w:sz w:val="24"/>
        </w:rPr>
        <w:t>3</w:t>
      </w:r>
      <w:r>
        <w:rPr>
          <w:rFonts w:cs="Times New Roman" w:hint="eastAsia"/>
          <w:b/>
          <w:bCs/>
          <w:sz w:val="24"/>
        </w:rPr>
        <w:t>.</w:t>
      </w:r>
      <w:r w:rsidR="00206F77">
        <w:rPr>
          <w:rFonts w:cs="Times New Roman" w:hint="eastAsia"/>
          <w:b/>
          <w:bCs/>
          <w:sz w:val="24"/>
        </w:rPr>
        <w:t>2</w:t>
      </w:r>
      <w:r>
        <w:rPr>
          <w:rFonts w:cs="Times New Roman" w:hint="eastAsia"/>
          <w:b/>
          <w:bCs/>
          <w:sz w:val="24"/>
        </w:rPr>
        <w:t xml:space="preserve"> </w:t>
      </w:r>
      <w:r>
        <w:rPr>
          <w:rFonts w:cs="Times New Roman"/>
          <w:sz w:val="24"/>
        </w:rPr>
        <w:t>二次沉淀池的设计要求应符合</w:t>
      </w:r>
      <w:r>
        <w:rPr>
          <w:rFonts w:cs="Times New Roman" w:hint="eastAsia"/>
          <w:sz w:val="24"/>
        </w:rPr>
        <w:t>《室外排水设计标准》</w:t>
      </w:r>
      <w:r>
        <w:rPr>
          <w:rFonts w:cs="Times New Roman"/>
          <w:sz w:val="24"/>
        </w:rPr>
        <w:t>GB50014</w:t>
      </w:r>
      <w:r>
        <w:rPr>
          <w:rFonts w:cs="Times New Roman"/>
          <w:sz w:val="24"/>
        </w:rPr>
        <w:t>对二次沉淀池的有关规定。</w:t>
      </w:r>
    </w:p>
    <w:p w14:paraId="3C9B68DE" w14:textId="5A18BAED" w:rsidR="001B7C91" w:rsidRDefault="002B167E">
      <w:pPr>
        <w:pStyle w:val="ae"/>
        <w:ind w:firstLine="480"/>
        <w:rPr>
          <w:rFonts w:ascii="Times New Roman" w:hAnsi="Times New Roman"/>
          <w:sz w:val="24"/>
          <w:szCs w:val="24"/>
        </w:rPr>
      </w:pPr>
      <w:r>
        <w:rPr>
          <w:rFonts w:ascii="Times New Roman" w:hAnsi="Times New Roman"/>
          <w:sz w:val="24"/>
          <w:szCs w:val="24"/>
        </w:rPr>
        <w:t>【条文说明】</w:t>
      </w:r>
      <w:r>
        <w:rPr>
          <w:rFonts w:ascii="Times New Roman" w:hAnsi="Times New Roman" w:hint="eastAsia"/>
          <w:sz w:val="24"/>
          <w:szCs w:val="24"/>
        </w:rPr>
        <w:t>BBR</w:t>
      </w:r>
      <w:r>
        <w:rPr>
          <w:rFonts w:ascii="Times New Roman" w:hAnsi="Times New Roman" w:hint="eastAsia"/>
          <w:sz w:val="24"/>
          <w:szCs w:val="24"/>
        </w:rPr>
        <w:t>工艺</w:t>
      </w:r>
      <w:r w:rsidR="0002350D">
        <w:rPr>
          <w:rFonts w:ascii="Times New Roman" w:hAnsi="Times New Roman" w:hint="eastAsia"/>
          <w:sz w:val="24"/>
          <w:szCs w:val="24"/>
        </w:rPr>
        <w:t>系统</w:t>
      </w:r>
      <w:r>
        <w:rPr>
          <w:rFonts w:ascii="Times New Roman" w:hAnsi="Times New Roman" w:hint="eastAsia"/>
          <w:sz w:val="24"/>
          <w:szCs w:val="24"/>
        </w:rPr>
        <w:t>的优势化芽孢杆菌有利于提高生化池末端活性污泥的沉降性能，在实际应用项目中表现出更好的泥水分离效果。本规程对于</w:t>
      </w:r>
      <w:r>
        <w:rPr>
          <w:rFonts w:ascii="Times New Roman" w:hAnsi="Times New Roman" w:hint="eastAsia"/>
          <w:sz w:val="24"/>
          <w:szCs w:val="24"/>
        </w:rPr>
        <w:t>BBR</w:t>
      </w:r>
      <w:r>
        <w:rPr>
          <w:rFonts w:ascii="Times New Roman" w:hAnsi="Times New Roman" w:hint="eastAsia"/>
          <w:sz w:val="24"/>
          <w:szCs w:val="24"/>
        </w:rPr>
        <w:t>工艺</w:t>
      </w:r>
      <w:r w:rsidR="0002350D">
        <w:rPr>
          <w:rFonts w:ascii="Times New Roman" w:hAnsi="Times New Roman" w:hint="eastAsia"/>
          <w:sz w:val="24"/>
          <w:szCs w:val="24"/>
        </w:rPr>
        <w:t>系统</w:t>
      </w:r>
      <w:r>
        <w:rPr>
          <w:rFonts w:ascii="Times New Roman" w:hAnsi="Times New Roman" w:hint="eastAsia"/>
          <w:sz w:val="24"/>
          <w:szCs w:val="24"/>
        </w:rPr>
        <w:t>的</w:t>
      </w:r>
      <w:r>
        <w:rPr>
          <w:rFonts w:ascii="Times New Roman" w:hAnsi="Times New Roman"/>
          <w:sz w:val="24"/>
          <w:szCs w:val="24"/>
        </w:rPr>
        <w:t>二次沉淀池的</w:t>
      </w:r>
      <w:r>
        <w:rPr>
          <w:rFonts w:ascii="Times New Roman" w:hAnsi="Times New Roman" w:hint="eastAsia"/>
          <w:sz w:val="24"/>
          <w:szCs w:val="24"/>
        </w:rPr>
        <w:t>设计参照《室外排水设计标准》</w:t>
      </w:r>
      <w:r>
        <w:rPr>
          <w:rFonts w:ascii="Times New Roman" w:hAnsi="Times New Roman" w:hint="eastAsia"/>
          <w:sz w:val="24"/>
          <w:szCs w:val="24"/>
        </w:rPr>
        <w:t>GB 50014</w:t>
      </w:r>
      <w:r>
        <w:rPr>
          <w:rFonts w:ascii="Times New Roman" w:hAnsi="Times New Roman"/>
          <w:sz w:val="24"/>
          <w:szCs w:val="24"/>
        </w:rPr>
        <w:t>对二次沉淀池的</w:t>
      </w:r>
      <w:r>
        <w:rPr>
          <w:rFonts w:ascii="Times New Roman" w:hAnsi="Times New Roman" w:hint="eastAsia"/>
          <w:sz w:val="24"/>
          <w:szCs w:val="24"/>
        </w:rPr>
        <w:t>计算方法和有关规定。</w:t>
      </w:r>
    </w:p>
    <w:p w14:paraId="3E5A6CFC" w14:textId="6EA1DFBA" w:rsidR="001B7C91" w:rsidRDefault="002B167E">
      <w:pPr>
        <w:pStyle w:val="ae"/>
        <w:ind w:firstLine="480"/>
        <w:rPr>
          <w:rFonts w:ascii="Times New Roman" w:hAnsi="Times New Roman"/>
          <w:sz w:val="24"/>
          <w:szCs w:val="24"/>
        </w:rPr>
      </w:pPr>
      <w:r>
        <w:rPr>
          <w:rFonts w:ascii="Times New Roman" w:hAnsi="Times New Roman" w:hint="eastAsia"/>
          <w:sz w:val="24"/>
          <w:szCs w:val="24"/>
        </w:rPr>
        <w:t>采用其</w:t>
      </w:r>
      <w:bookmarkStart w:id="18" w:name="_Hlk142571307"/>
      <w:r w:rsidR="00B130C2">
        <w:rPr>
          <w:rFonts w:ascii="Times New Roman" w:hAnsi="Times New Roman" w:hint="eastAsia"/>
          <w:sz w:val="24"/>
          <w:szCs w:val="24"/>
        </w:rPr>
        <w:t>他泥水分离工艺时，泥水分离系统的设计遵循其相应的设计标准和规范</w:t>
      </w:r>
      <w:r>
        <w:rPr>
          <w:rFonts w:ascii="Times New Roman" w:hAnsi="Times New Roman" w:hint="eastAsia"/>
          <w:sz w:val="24"/>
          <w:szCs w:val="24"/>
        </w:rPr>
        <w:t>。</w:t>
      </w:r>
      <w:bookmarkEnd w:id="18"/>
    </w:p>
    <w:p w14:paraId="4C228A25" w14:textId="6444F27E" w:rsidR="001B7C91" w:rsidRDefault="002B167E">
      <w:pPr>
        <w:ind w:right="-1"/>
        <w:rPr>
          <w:rFonts w:cs="Times New Roman"/>
          <w:sz w:val="24"/>
        </w:rPr>
      </w:pPr>
      <w:r>
        <w:rPr>
          <w:rFonts w:cs="Times New Roman" w:hint="eastAsia"/>
          <w:b/>
          <w:bCs/>
          <w:sz w:val="24"/>
        </w:rPr>
        <w:t>4.</w:t>
      </w:r>
      <w:r w:rsidR="00206F77">
        <w:rPr>
          <w:rFonts w:cs="Times New Roman" w:hint="eastAsia"/>
          <w:b/>
          <w:bCs/>
          <w:sz w:val="24"/>
        </w:rPr>
        <w:t>3</w:t>
      </w:r>
      <w:r>
        <w:rPr>
          <w:rFonts w:cs="Times New Roman" w:hint="eastAsia"/>
          <w:b/>
          <w:bCs/>
          <w:sz w:val="24"/>
        </w:rPr>
        <w:t>.</w:t>
      </w:r>
      <w:r w:rsidR="00206F77">
        <w:rPr>
          <w:rFonts w:cs="Times New Roman" w:hint="eastAsia"/>
          <w:b/>
          <w:bCs/>
          <w:sz w:val="24"/>
        </w:rPr>
        <w:t>3</w:t>
      </w:r>
      <w:r>
        <w:rPr>
          <w:rFonts w:cs="Times New Roman" w:hint="eastAsia"/>
          <w:b/>
          <w:bCs/>
          <w:sz w:val="24"/>
        </w:rPr>
        <w:t xml:space="preserve"> </w:t>
      </w:r>
      <w:r>
        <w:rPr>
          <w:rFonts w:cs="Times New Roman"/>
          <w:sz w:val="24"/>
        </w:rPr>
        <w:t>污泥回流比</w:t>
      </w:r>
      <w:r w:rsidR="0018707D">
        <w:rPr>
          <w:rFonts w:cs="Times New Roman" w:hint="eastAsia"/>
          <w:sz w:val="24"/>
        </w:rPr>
        <w:t>宜</w:t>
      </w:r>
      <w:r>
        <w:rPr>
          <w:rFonts w:cs="Times New Roman"/>
          <w:sz w:val="24"/>
        </w:rPr>
        <w:t>按下列公式计算：</w:t>
      </w:r>
    </w:p>
    <w:p w14:paraId="641A78F8" w14:textId="477998CF" w:rsidR="001B7C91" w:rsidRDefault="002B167E" w:rsidP="00DC28AC">
      <w:pPr>
        <w:jc w:val="right"/>
        <w:rPr>
          <w:rFonts w:cs="Times New Roman"/>
        </w:rPr>
      </w:pPr>
      <m:oMath>
        <m:r>
          <m:rPr>
            <m:sty m:val="p"/>
          </m:rPr>
          <w:rPr>
            <w:rFonts w:ascii="Cambria Math" w:hAnsi="Cambria Math" w:cs="Times New Roman"/>
            <w:sz w:val="32"/>
            <w:szCs w:val="32"/>
          </w:rPr>
          <m:t>R=</m:t>
        </m:r>
        <m:f>
          <m:fPr>
            <m:ctrlPr>
              <w:rPr>
                <w:rFonts w:ascii="Cambria Math" w:hAnsi="Cambria Math" w:cs="Times New Roman"/>
                <w:sz w:val="32"/>
                <w:szCs w:val="32"/>
              </w:rPr>
            </m:ctrlPr>
          </m:fPr>
          <m:num>
            <m:r>
              <m:rPr>
                <m:sty m:val="p"/>
              </m:rPr>
              <w:rPr>
                <w:rFonts w:ascii="Cambria Math" w:hAnsi="Cambria Math" w:cs="Times New Roman"/>
                <w:sz w:val="32"/>
                <w:szCs w:val="32"/>
              </w:rPr>
              <m:t>X</m:t>
            </m:r>
          </m:num>
          <m:den>
            <m:sSub>
              <m:sSubPr>
                <m:ctrlPr>
                  <w:rPr>
                    <w:rFonts w:ascii="Cambria Math" w:hAnsi="Cambria Math" w:cs="Times New Roman"/>
                    <w:sz w:val="32"/>
                    <w:szCs w:val="32"/>
                  </w:rPr>
                </m:ctrlPr>
              </m:sSubPr>
              <m:e>
                <m:r>
                  <m:rPr>
                    <m:sty m:val="p"/>
                  </m:rPr>
                  <w:rPr>
                    <w:rFonts w:ascii="Cambria Math" w:hAnsi="Cambria Math" w:cs="Times New Roman"/>
                    <w:sz w:val="32"/>
                    <w:szCs w:val="32"/>
                  </w:rPr>
                  <m:t>X</m:t>
                </m:r>
              </m:e>
              <m:sub>
                <m:r>
                  <m:rPr>
                    <m:sty m:val="p"/>
                  </m:rPr>
                  <w:rPr>
                    <w:rFonts w:ascii="Cambria Math" w:hAnsi="Cambria Math" w:cs="Times New Roman"/>
                    <w:sz w:val="32"/>
                    <w:szCs w:val="32"/>
                  </w:rPr>
                  <m:t>R</m:t>
                </m:r>
              </m:sub>
            </m:sSub>
            <m:r>
              <m:rPr>
                <m:sty m:val="p"/>
              </m:rPr>
              <w:rPr>
                <w:rFonts w:ascii="Cambria Math" w:hAnsi="Cambria Math" w:cs="Times New Roman"/>
                <w:sz w:val="32"/>
                <w:szCs w:val="32"/>
              </w:rPr>
              <m:t>-X</m:t>
            </m:r>
          </m:den>
        </m:f>
      </m:oMath>
      <w:r w:rsidR="00DC28AC">
        <w:rPr>
          <w:rFonts w:cs="Times New Roman" w:hint="eastAsia"/>
          <w:sz w:val="24"/>
        </w:rPr>
        <w:t xml:space="preserve">                       </w:t>
      </w:r>
      <w:r w:rsidR="00DC28AC" w:rsidRPr="00835FBA">
        <w:rPr>
          <w:rFonts w:cs="Times New Roman"/>
          <w:sz w:val="24"/>
        </w:rPr>
        <w:t>( 4.</w:t>
      </w:r>
      <w:r w:rsidR="00DC28AC">
        <w:rPr>
          <w:rFonts w:cs="Times New Roman" w:hint="eastAsia"/>
          <w:sz w:val="24"/>
        </w:rPr>
        <w:t>3</w:t>
      </w:r>
      <w:r w:rsidR="00DC28AC" w:rsidRPr="00835FBA">
        <w:rPr>
          <w:rFonts w:cs="Times New Roman"/>
          <w:sz w:val="24"/>
        </w:rPr>
        <w:t>.</w:t>
      </w:r>
      <w:r w:rsidR="00DC28AC">
        <w:rPr>
          <w:rFonts w:cs="Times New Roman" w:hint="eastAsia"/>
          <w:sz w:val="24"/>
        </w:rPr>
        <w:t>3</w:t>
      </w:r>
      <w:r w:rsidR="00DC28AC" w:rsidRPr="00835FBA">
        <w:rPr>
          <w:rFonts w:cs="Times New Roman"/>
          <w:sz w:val="24"/>
        </w:rPr>
        <w:t>-</w:t>
      </w:r>
      <w:r w:rsidR="00DC28AC">
        <w:rPr>
          <w:rFonts w:cs="Times New Roman" w:hint="eastAsia"/>
          <w:sz w:val="24"/>
        </w:rPr>
        <w:t>1</w:t>
      </w:r>
      <w:r w:rsidR="00DC28AC" w:rsidRPr="00835FBA">
        <w:rPr>
          <w:rFonts w:cs="Times New Roman"/>
          <w:sz w:val="24"/>
        </w:rPr>
        <w:t>)</w:t>
      </w:r>
    </w:p>
    <w:p w14:paraId="669F9F87" w14:textId="3DA8EB6A" w:rsidR="001B7C91" w:rsidRDefault="002B167E" w:rsidP="00DC28AC">
      <w:pPr>
        <w:jc w:val="right"/>
        <w:rPr>
          <w:rFonts w:cs="Times New Roman"/>
        </w:rPr>
      </w:pPr>
      <m:oMath>
        <m:r>
          <m:rPr>
            <m:sty m:val="p"/>
          </m:rPr>
          <w:rPr>
            <w:rFonts w:ascii="Cambria Math" w:hAnsi="Cambria Math" w:cs="Times New Roman"/>
            <w:sz w:val="32"/>
          </w:rPr>
          <m:t>X=</m:t>
        </m:r>
        <m:f>
          <m:fPr>
            <m:ctrlPr>
              <w:rPr>
                <w:rFonts w:ascii="Cambria Math" w:hAnsi="Cambria Math" w:cs="Times New Roman"/>
                <w:sz w:val="32"/>
              </w:rPr>
            </m:ctrlPr>
          </m:fPr>
          <m:num>
            <m:sSub>
              <m:sSubPr>
                <m:ctrlPr>
                  <w:rPr>
                    <w:rFonts w:ascii="Cambria Math" w:hAnsi="Cambria Math" w:cs="Times New Roman"/>
                    <w:sz w:val="32"/>
                  </w:rPr>
                </m:ctrlPr>
              </m:sSubPr>
              <m:e>
                <m:r>
                  <m:rPr>
                    <m:sty m:val="p"/>
                  </m:rPr>
                  <w:rPr>
                    <w:rFonts w:ascii="Cambria Math" w:hAnsi="Cambria Math" w:cs="Times New Roman"/>
                    <w:sz w:val="32"/>
                  </w:rPr>
                  <m:t>X</m:t>
                </m:r>
              </m:e>
              <m:sub>
                <m:r>
                  <m:rPr>
                    <m:sty m:val="p"/>
                  </m:rPr>
                  <w:rPr>
                    <w:rFonts w:ascii="Cambria Math" w:hAnsi="Cambria Math" w:cs="Times New Roman"/>
                    <w:sz w:val="32"/>
                  </w:rPr>
                  <m:t>V</m:t>
                </m:r>
              </m:sub>
            </m:sSub>
          </m:num>
          <m:den>
            <m:r>
              <m:rPr>
                <m:sty m:val="p"/>
              </m:rPr>
              <w:rPr>
                <w:rFonts w:ascii="Cambria Math" w:hAnsi="Cambria Math" w:cs="Times New Roman"/>
                <w:sz w:val="32"/>
              </w:rPr>
              <m:t>y</m:t>
            </m:r>
          </m:den>
        </m:f>
      </m:oMath>
      <w:r w:rsidR="00DC28AC">
        <w:rPr>
          <w:rFonts w:cs="Times New Roman" w:hint="eastAsia"/>
          <w:sz w:val="24"/>
        </w:rPr>
        <w:t xml:space="preserve">                         </w:t>
      </w:r>
      <w:r w:rsidR="00DC28AC" w:rsidRPr="00835FBA">
        <w:rPr>
          <w:rFonts w:cs="Times New Roman"/>
          <w:sz w:val="24"/>
        </w:rPr>
        <w:t>( 4.</w:t>
      </w:r>
      <w:r w:rsidR="00DC28AC">
        <w:rPr>
          <w:rFonts w:cs="Times New Roman" w:hint="eastAsia"/>
          <w:sz w:val="24"/>
        </w:rPr>
        <w:t>3</w:t>
      </w:r>
      <w:r w:rsidR="00DC28AC" w:rsidRPr="00835FBA">
        <w:rPr>
          <w:rFonts w:cs="Times New Roman"/>
          <w:sz w:val="24"/>
        </w:rPr>
        <w:t>.</w:t>
      </w:r>
      <w:r w:rsidR="00DC28AC">
        <w:rPr>
          <w:rFonts w:cs="Times New Roman" w:hint="eastAsia"/>
          <w:sz w:val="24"/>
        </w:rPr>
        <w:t>3</w:t>
      </w:r>
      <w:r w:rsidR="00DC28AC" w:rsidRPr="00835FBA">
        <w:rPr>
          <w:rFonts w:cs="Times New Roman"/>
          <w:sz w:val="24"/>
        </w:rPr>
        <w:t>-</w:t>
      </w:r>
      <w:r w:rsidR="00DC28AC">
        <w:rPr>
          <w:rFonts w:cs="Times New Roman" w:hint="eastAsia"/>
          <w:sz w:val="24"/>
        </w:rPr>
        <w:t>2</w:t>
      </w:r>
      <w:r w:rsidR="00DC28AC" w:rsidRPr="00835FBA">
        <w:rPr>
          <w:rFonts w:cs="Times New Roman"/>
          <w:sz w:val="24"/>
        </w:rPr>
        <w:t>)</w:t>
      </w:r>
    </w:p>
    <w:p w14:paraId="14B7EB4B" w14:textId="06884441" w:rsidR="001B7C91" w:rsidRDefault="002B167E">
      <w:pPr>
        <w:ind w:right="-1"/>
        <w:rPr>
          <w:rFonts w:cs="Times New Roman"/>
          <w:sz w:val="24"/>
        </w:rPr>
      </w:pPr>
      <w:r>
        <w:rPr>
          <w:rFonts w:cs="Times New Roman"/>
          <w:sz w:val="24"/>
        </w:rPr>
        <w:lastRenderedPageBreak/>
        <w:t>式中：</w:t>
      </w:r>
      <w:r>
        <w:rPr>
          <w:rFonts w:cs="Times New Roman"/>
          <w:sz w:val="24"/>
        </w:rPr>
        <w:t>R——</w:t>
      </w:r>
      <w:r>
        <w:rPr>
          <w:rFonts w:cs="Times New Roman"/>
          <w:sz w:val="24"/>
        </w:rPr>
        <w:t>污泥回流比</w:t>
      </w:r>
      <w:r w:rsidR="00460B55">
        <w:rPr>
          <w:rFonts w:cs="Times New Roman"/>
          <w:sz w:val="24"/>
        </w:rPr>
        <w:t>；</w:t>
      </w:r>
    </w:p>
    <w:p w14:paraId="6ECA4947" w14:textId="3A805F1B" w:rsidR="001B7C91" w:rsidRDefault="002B167E">
      <w:pPr>
        <w:ind w:firstLineChars="300" w:firstLine="720"/>
        <w:rPr>
          <w:rFonts w:cs="Times New Roman"/>
          <w:sz w:val="24"/>
        </w:rPr>
      </w:pPr>
      <w:r>
        <w:rPr>
          <w:rFonts w:cs="Times New Roman"/>
          <w:sz w:val="24"/>
        </w:rPr>
        <w:t>X——</w:t>
      </w:r>
      <w:r>
        <w:rPr>
          <w:rFonts w:cs="Times New Roman"/>
          <w:sz w:val="24"/>
        </w:rPr>
        <w:t>生物反应池内混合液悬浮固体平均浓</w:t>
      </w:r>
      <w:r w:rsidR="002B4890">
        <w:rPr>
          <w:rFonts w:cs="Times New Roman" w:hint="eastAsia"/>
          <w:sz w:val="24"/>
        </w:rPr>
        <w:t>度</w:t>
      </w:r>
      <w:r>
        <w:rPr>
          <w:rFonts w:cs="Times New Roman"/>
          <w:sz w:val="24"/>
        </w:rPr>
        <w:t>（</w:t>
      </w:r>
      <w:r>
        <w:rPr>
          <w:rFonts w:cs="Times New Roman"/>
          <w:sz w:val="24"/>
        </w:rPr>
        <w:t>gMLSS/L</w:t>
      </w:r>
      <w:r>
        <w:rPr>
          <w:rFonts w:cs="Times New Roman"/>
          <w:sz w:val="24"/>
        </w:rPr>
        <w:t>）</w:t>
      </w:r>
      <w:r w:rsidR="00460B55">
        <w:rPr>
          <w:rFonts w:cs="Times New Roman"/>
          <w:sz w:val="24"/>
        </w:rPr>
        <w:t>；</w:t>
      </w:r>
    </w:p>
    <w:p w14:paraId="0008ED94" w14:textId="77777777" w:rsidR="00DC28AC" w:rsidRDefault="00DC28AC" w:rsidP="00DC28AC">
      <w:pPr>
        <w:ind w:firstLineChars="300" w:firstLine="720"/>
        <w:rPr>
          <w:rFonts w:cs="Times New Roman"/>
          <w:sz w:val="24"/>
        </w:rPr>
      </w:pPr>
      <w:r>
        <w:rPr>
          <w:rFonts w:cs="Times New Roman"/>
          <w:sz w:val="24"/>
        </w:rPr>
        <w:t>X</w:t>
      </w:r>
      <w:r>
        <w:rPr>
          <w:rFonts w:cs="Times New Roman"/>
          <w:sz w:val="24"/>
          <w:vertAlign w:val="subscript"/>
        </w:rPr>
        <w:t>R</w:t>
      </w:r>
      <w:r>
        <w:rPr>
          <w:rFonts w:cs="Times New Roman"/>
          <w:sz w:val="24"/>
        </w:rPr>
        <w:t>——</w:t>
      </w:r>
      <w:r>
        <w:rPr>
          <w:rFonts w:cs="Times New Roman"/>
          <w:sz w:val="24"/>
        </w:rPr>
        <w:t>回流污泥的浓度</w:t>
      </w:r>
      <w:r>
        <w:rPr>
          <w:rFonts w:cs="Times New Roman"/>
          <w:sz w:val="24"/>
        </w:rPr>
        <w:t>(gMLSS/L)</w:t>
      </w:r>
      <w:r>
        <w:rPr>
          <w:rFonts w:cs="Times New Roman"/>
          <w:sz w:val="24"/>
        </w:rPr>
        <w:t>；</w:t>
      </w:r>
    </w:p>
    <w:p w14:paraId="718EF3B8" w14:textId="4DB15581" w:rsidR="00DC28AC" w:rsidRPr="00DC28AC" w:rsidRDefault="00DC28AC" w:rsidP="00DC28AC">
      <w:pPr>
        <w:ind w:firstLineChars="300" w:firstLine="720"/>
        <w:rPr>
          <w:rFonts w:cs="Times New Roman"/>
          <w:sz w:val="24"/>
        </w:rPr>
      </w:pPr>
      <w:r>
        <w:rPr>
          <w:rFonts w:cs="Times New Roman"/>
          <w:sz w:val="24"/>
        </w:rPr>
        <w:t>X</w:t>
      </w:r>
      <w:r>
        <w:rPr>
          <w:rFonts w:cs="Times New Roman"/>
          <w:sz w:val="24"/>
          <w:vertAlign w:val="subscript"/>
        </w:rPr>
        <w:t>V</w:t>
      </w:r>
      <w:r>
        <w:rPr>
          <w:rFonts w:cs="Times New Roman"/>
          <w:sz w:val="24"/>
        </w:rPr>
        <w:t>——</w:t>
      </w:r>
      <w:r>
        <w:rPr>
          <w:rFonts w:cs="Times New Roman"/>
          <w:sz w:val="24"/>
        </w:rPr>
        <w:t>生物反应池内混合液挥发性悬浮固体平均</w:t>
      </w:r>
      <w:r>
        <w:rPr>
          <w:rFonts w:cs="Times New Roman" w:hint="eastAsia"/>
          <w:sz w:val="24"/>
        </w:rPr>
        <w:t>浓度</w:t>
      </w:r>
      <w:r>
        <w:rPr>
          <w:rFonts w:cs="Times New Roman"/>
          <w:sz w:val="24"/>
        </w:rPr>
        <w:t>（</w:t>
      </w:r>
      <w:r>
        <w:rPr>
          <w:rFonts w:cs="Times New Roman"/>
          <w:sz w:val="24"/>
        </w:rPr>
        <w:t>gMLVSS/L</w:t>
      </w:r>
      <w:r>
        <w:rPr>
          <w:rFonts w:cs="Times New Roman"/>
          <w:sz w:val="24"/>
        </w:rPr>
        <w:t>）</w:t>
      </w:r>
      <w:r>
        <w:rPr>
          <w:rFonts w:cs="Times New Roman" w:hint="eastAsia"/>
          <w:sz w:val="24"/>
        </w:rPr>
        <w:t>；</w:t>
      </w:r>
    </w:p>
    <w:p w14:paraId="616A0900" w14:textId="12787957" w:rsidR="001B7C91" w:rsidRDefault="002B167E">
      <w:pPr>
        <w:ind w:firstLineChars="300" w:firstLine="720"/>
        <w:rPr>
          <w:rFonts w:cs="Times New Roman"/>
          <w:sz w:val="24"/>
        </w:rPr>
      </w:pPr>
      <w:r>
        <w:rPr>
          <w:rFonts w:cs="Times New Roman"/>
          <w:sz w:val="24"/>
        </w:rPr>
        <w:t>y——MLSS</w:t>
      </w:r>
      <w:r>
        <w:rPr>
          <w:rFonts w:cs="Times New Roman"/>
          <w:sz w:val="24"/>
        </w:rPr>
        <w:t>中</w:t>
      </w:r>
      <w:r>
        <w:rPr>
          <w:rFonts w:cs="Times New Roman"/>
          <w:sz w:val="24"/>
        </w:rPr>
        <w:t>MLVSS</w:t>
      </w:r>
      <w:r>
        <w:rPr>
          <w:rFonts w:cs="Times New Roman"/>
          <w:sz w:val="24"/>
        </w:rPr>
        <w:t>所占的比例</w:t>
      </w:r>
      <w:r>
        <w:rPr>
          <w:rFonts w:cs="Times New Roman" w:hint="eastAsia"/>
          <w:sz w:val="24"/>
        </w:rPr>
        <w:t>，与生化进水水质、污泥龄有关，一般取</w:t>
      </w:r>
      <w:r>
        <w:rPr>
          <w:rFonts w:cs="Times New Roman" w:hint="eastAsia"/>
          <w:sz w:val="24"/>
        </w:rPr>
        <w:t>0.50~0.80</w:t>
      </w:r>
      <w:r w:rsidR="00345C25">
        <w:rPr>
          <w:rFonts w:cs="Times New Roman" w:hint="eastAsia"/>
          <w:sz w:val="24"/>
        </w:rPr>
        <w:t>。</w:t>
      </w:r>
    </w:p>
    <w:p w14:paraId="6B2A79FF" w14:textId="7CD3D2C2" w:rsidR="001B7C91" w:rsidRPr="0056268F" w:rsidRDefault="002B167E">
      <w:pPr>
        <w:pStyle w:val="ae"/>
        <w:ind w:firstLine="480"/>
        <w:rPr>
          <w:rFonts w:ascii="Times New Roman" w:hAnsi="Times New Roman"/>
          <w:sz w:val="24"/>
          <w:szCs w:val="24"/>
        </w:rPr>
      </w:pPr>
      <w:r>
        <w:rPr>
          <w:rFonts w:ascii="Times New Roman" w:hAnsi="Times New Roman"/>
          <w:sz w:val="24"/>
          <w:szCs w:val="24"/>
        </w:rPr>
        <w:t>【条文说明】</w:t>
      </w:r>
      <w:r>
        <w:rPr>
          <w:rFonts w:ascii="Times New Roman" w:hAnsi="Times New Roman" w:hint="eastAsia"/>
          <w:sz w:val="24"/>
          <w:szCs w:val="24"/>
        </w:rPr>
        <w:t>规定了</w:t>
      </w:r>
      <w:r>
        <w:rPr>
          <w:rFonts w:ascii="Times New Roman" w:hAnsi="Times New Roman"/>
          <w:sz w:val="24"/>
          <w:szCs w:val="24"/>
        </w:rPr>
        <w:t>污泥回流比</w:t>
      </w:r>
      <w:r>
        <w:rPr>
          <w:rFonts w:ascii="Times New Roman" w:hAnsi="Times New Roman" w:hint="eastAsia"/>
          <w:sz w:val="24"/>
          <w:szCs w:val="24"/>
        </w:rPr>
        <w:t>的计算公式</w:t>
      </w:r>
      <w:r w:rsidR="0056268F">
        <w:rPr>
          <w:rFonts w:ascii="Times New Roman" w:hAnsi="Times New Roman" w:hint="eastAsia"/>
          <w:sz w:val="24"/>
          <w:szCs w:val="24"/>
        </w:rPr>
        <w:t>，污泥回流量保证系统的</w:t>
      </w:r>
      <w:r w:rsidR="0056268F">
        <w:rPr>
          <w:rFonts w:ascii="Times New Roman" w:hAnsi="Times New Roman" w:hint="eastAsia"/>
          <w:sz w:val="24"/>
          <w:szCs w:val="24"/>
        </w:rPr>
        <w:t>MLSS</w:t>
      </w:r>
      <w:r w:rsidR="0056268F">
        <w:rPr>
          <w:rFonts w:ascii="Times New Roman" w:hAnsi="Times New Roman" w:hint="eastAsia"/>
          <w:sz w:val="24"/>
          <w:szCs w:val="24"/>
        </w:rPr>
        <w:t>平衡且回流到</w:t>
      </w:r>
      <w:r w:rsidR="0056268F">
        <w:rPr>
          <w:rFonts w:ascii="Times New Roman" w:hAnsi="Times New Roman" w:hint="eastAsia"/>
          <w:sz w:val="24"/>
          <w:szCs w:val="24"/>
        </w:rPr>
        <w:t>BBR</w:t>
      </w:r>
      <w:r w:rsidR="0056268F">
        <w:rPr>
          <w:rFonts w:ascii="Times New Roman" w:hAnsi="Times New Roman" w:hint="eastAsia"/>
          <w:sz w:val="24"/>
          <w:szCs w:val="24"/>
        </w:rPr>
        <w:t>工艺</w:t>
      </w:r>
      <w:r w:rsidR="00B130C2">
        <w:rPr>
          <w:rFonts w:ascii="Times New Roman" w:hAnsi="Times New Roman" w:hint="eastAsia"/>
          <w:sz w:val="24"/>
          <w:szCs w:val="24"/>
        </w:rPr>
        <w:t>系统</w:t>
      </w:r>
      <w:r w:rsidR="00345C25">
        <w:rPr>
          <w:rFonts w:ascii="Times New Roman" w:hAnsi="Times New Roman" w:hint="eastAsia"/>
          <w:sz w:val="24"/>
          <w:szCs w:val="24"/>
        </w:rPr>
        <w:t>生物反应池</w:t>
      </w:r>
      <w:r w:rsidR="0056268F">
        <w:rPr>
          <w:rFonts w:ascii="Times New Roman" w:hAnsi="Times New Roman" w:hint="eastAsia"/>
          <w:sz w:val="24"/>
          <w:szCs w:val="24"/>
        </w:rPr>
        <w:t>的活性污泥量不小于</w:t>
      </w:r>
      <w:r w:rsidR="0056268F">
        <w:rPr>
          <w:rFonts w:ascii="Times New Roman" w:hAnsi="Times New Roman" w:hint="eastAsia"/>
          <w:sz w:val="24"/>
          <w:szCs w:val="24"/>
        </w:rPr>
        <w:t>0.5Q</w:t>
      </w:r>
      <w:r w:rsidR="0056268F">
        <w:rPr>
          <w:rFonts w:ascii="Times New Roman" w:hAnsi="Times New Roman" w:hint="eastAsia"/>
          <w:sz w:val="24"/>
          <w:szCs w:val="24"/>
        </w:rPr>
        <w:t>。</w:t>
      </w:r>
    </w:p>
    <w:p w14:paraId="57972552" w14:textId="0EB397A2" w:rsidR="001B7C91" w:rsidRDefault="002B167E">
      <w:pPr>
        <w:ind w:right="-1"/>
        <w:rPr>
          <w:rFonts w:cs="Times New Roman"/>
          <w:sz w:val="24"/>
        </w:rPr>
      </w:pPr>
      <w:r>
        <w:rPr>
          <w:rFonts w:cs="Times New Roman" w:hint="eastAsia"/>
          <w:b/>
          <w:bCs/>
          <w:sz w:val="24"/>
        </w:rPr>
        <w:t>4.</w:t>
      </w:r>
      <w:r w:rsidR="00206F77">
        <w:rPr>
          <w:rFonts w:cs="Times New Roman" w:hint="eastAsia"/>
          <w:b/>
          <w:bCs/>
          <w:sz w:val="24"/>
        </w:rPr>
        <w:t>3</w:t>
      </w:r>
      <w:r>
        <w:rPr>
          <w:rFonts w:cs="Times New Roman" w:hint="eastAsia"/>
          <w:b/>
          <w:bCs/>
          <w:sz w:val="24"/>
        </w:rPr>
        <w:t>.</w:t>
      </w:r>
      <w:r w:rsidR="00206F77">
        <w:rPr>
          <w:rFonts w:cs="Times New Roman" w:hint="eastAsia"/>
          <w:b/>
          <w:bCs/>
          <w:sz w:val="24"/>
        </w:rPr>
        <w:t>4</w:t>
      </w:r>
      <w:r>
        <w:rPr>
          <w:rFonts w:cs="Times New Roman" w:hint="eastAsia"/>
          <w:b/>
          <w:bCs/>
          <w:sz w:val="24"/>
        </w:rPr>
        <w:t xml:space="preserve"> </w:t>
      </w:r>
      <w:r w:rsidR="00B42BCD">
        <w:rPr>
          <w:rFonts w:cs="Times New Roman" w:hint="eastAsia"/>
          <w:b/>
          <w:bCs/>
          <w:sz w:val="24"/>
        </w:rPr>
        <w:t xml:space="preserve"> </w:t>
      </w:r>
      <w:r>
        <w:rPr>
          <w:rFonts w:cs="Times New Roman"/>
          <w:sz w:val="24"/>
        </w:rPr>
        <w:t>BBR</w:t>
      </w:r>
      <w:r>
        <w:rPr>
          <w:rFonts w:cs="Times New Roman"/>
          <w:sz w:val="24"/>
        </w:rPr>
        <w:t>工艺生物反应池剩余污泥量</w:t>
      </w:r>
      <w:r w:rsidR="0018707D">
        <w:rPr>
          <w:rFonts w:cs="Times New Roman" w:hint="eastAsia"/>
          <w:sz w:val="24"/>
        </w:rPr>
        <w:t>宜</w:t>
      </w:r>
      <w:r>
        <w:rPr>
          <w:rFonts w:cs="Times New Roman"/>
          <w:sz w:val="24"/>
        </w:rPr>
        <w:t>按下列公式计算：</w:t>
      </w:r>
    </w:p>
    <w:p w14:paraId="5C7F9407" w14:textId="7B4C5915" w:rsidR="001B7C91" w:rsidRPr="00345C25" w:rsidRDefault="002B167E" w:rsidP="00345C25">
      <w:pPr>
        <w:jc w:val="right"/>
        <w:rPr>
          <w:rFonts w:cs="Times New Roman"/>
        </w:rPr>
      </w:pPr>
      <m:oMath>
        <m:r>
          <m:rPr>
            <m:sty m:val="p"/>
          </m:rPr>
          <w:rPr>
            <w:rFonts w:ascii="Cambria Math" w:hAnsi="Cambria Math" w:cs="Times New Roman"/>
            <w:sz w:val="32"/>
          </w:rPr>
          <m:t>∆X=</m:t>
        </m:r>
        <m:f>
          <m:fPr>
            <m:ctrlPr>
              <w:rPr>
                <w:rFonts w:ascii="Cambria Math" w:hAnsi="Cambria Math" w:cs="Times New Roman"/>
                <w:sz w:val="32"/>
              </w:rPr>
            </m:ctrlPr>
          </m:fPr>
          <m:num>
            <m:r>
              <m:rPr>
                <m:sty m:val="p"/>
              </m:rPr>
              <w:rPr>
                <w:rFonts w:ascii="Cambria Math" w:hAnsi="Cambria Math" w:cs="Times New Roman"/>
                <w:sz w:val="32"/>
              </w:rPr>
              <m:t>V</m:t>
            </m:r>
            <m:r>
              <m:rPr>
                <m:sty m:val="p"/>
              </m:rPr>
              <w:rPr>
                <w:rFonts w:ascii="Cambria Math" w:hAnsi="Cambria Math" w:cs="Times New Roman" w:hint="eastAsia"/>
                <w:sz w:val="32"/>
              </w:rPr>
              <m:t>•</m:t>
            </m:r>
            <m:r>
              <m:rPr>
                <m:sty m:val="p"/>
              </m:rPr>
              <w:rPr>
                <w:rFonts w:ascii="Cambria Math" w:hAnsi="Cambria Math" w:cs="Times New Roman"/>
                <w:sz w:val="32"/>
              </w:rPr>
              <m:t>X</m:t>
            </m:r>
          </m:num>
          <m:den>
            <m:sSub>
              <m:sSubPr>
                <m:ctrlPr>
                  <w:rPr>
                    <w:rFonts w:ascii="Cambria Math" w:hAnsi="Cambria Math" w:cs="Times New Roman"/>
                    <w:i/>
                    <w:sz w:val="32"/>
                  </w:rPr>
                </m:ctrlPr>
              </m:sSubPr>
              <m:e>
                <m:r>
                  <w:rPr>
                    <w:rFonts w:ascii="Cambria Math" w:hAnsi="Cambria Math" w:cs="Times New Roman" w:hint="eastAsia"/>
                    <w:sz w:val="32"/>
                  </w:rPr>
                  <m:t>θ</m:t>
                </m:r>
              </m:e>
              <m:sub>
                <m:r>
                  <w:rPr>
                    <w:rFonts w:ascii="Cambria Math" w:hAnsi="Cambria Math" w:cs="Times New Roman"/>
                    <w:sz w:val="32"/>
                  </w:rPr>
                  <m:t>C</m:t>
                </m:r>
              </m:sub>
            </m:sSub>
          </m:den>
        </m:f>
      </m:oMath>
      <w:r w:rsidR="00345C25">
        <w:rPr>
          <w:rFonts w:cs="Times New Roman" w:hint="eastAsia"/>
        </w:rPr>
        <w:t xml:space="preserve">                         </w:t>
      </w:r>
      <w:r w:rsidR="00345C25">
        <w:rPr>
          <w:rFonts w:cs="Times New Roman" w:hint="eastAsia"/>
          <w:sz w:val="24"/>
        </w:rPr>
        <w:t xml:space="preserve"> </w:t>
      </w:r>
      <w:r w:rsidR="00345C25" w:rsidRPr="00835FBA">
        <w:rPr>
          <w:rFonts w:cs="Times New Roman"/>
          <w:sz w:val="24"/>
        </w:rPr>
        <w:t>( 4.</w:t>
      </w:r>
      <w:r w:rsidR="00345C25">
        <w:rPr>
          <w:rFonts w:cs="Times New Roman" w:hint="eastAsia"/>
          <w:sz w:val="24"/>
        </w:rPr>
        <w:t>3</w:t>
      </w:r>
      <w:r w:rsidR="00345C25" w:rsidRPr="00835FBA">
        <w:rPr>
          <w:rFonts w:cs="Times New Roman"/>
          <w:sz w:val="24"/>
        </w:rPr>
        <w:t>.</w:t>
      </w:r>
      <w:r w:rsidR="00345C25">
        <w:rPr>
          <w:rFonts w:cs="Times New Roman" w:hint="eastAsia"/>
          <w:sz w:val="24"/>
        </w:rPr>
        <w:t xml:space="preserve">4 </w:t>
      </w:r>
      <w:r w:rsidR="00345C25" w:rsidRPr="00835FBA">
        <w:rPr>
          <w:rFonts w:cs="Times New Roman"/>
          <w:sz w:val="24"/>
        </w:rPr>
        <w:t>)</w:t>
      </w:r>
    </w:p>
    <w:p w14:paraId="5422D520" w14:textId="42C1FC55" w:rsidR="00460B55" w:rsidRDefault="002B167E">
      <w:pPr>
        <w:ind w:right="-1"/>
        <w:rPr>
          <w:rFonts w:cs="Times New Roman"/>
          <w:sz w:val="24"/>
        </w:rPr>
      </w:pPr>
      <w:r>
        <w:rPr>
          <w:rFonts w:cs="Times New Roman"/>
          <w:sz w:val="24"/>
        </w:rPr>
        <w:t>式中：</w:t>
      </w:r>
      <w:r w:rsidR="00460B55">
        <w:rPr>
          <w:rFonts w:cs="Times New Roman" w:hint="eastAsia"/>
          <w:sz w:val="24"/>
        </w:rPr>
        <w:t xml:space="preserve"> </w:t>
      </w:r>
      <w:r>
        <w:rPr>
          <w:rFonts w:cs="Times New Roman"/>
          <w:sz w:val="24"/>
        </w:rPr>
        <w:t>ΔX——</w:t>
      </w:r>
      <w:r>
        <w:rPr>
          <w:rFonts w:cs="Times New Roman"/>
          <w:sz w:val="24"/>
        </w:rPr>
        <w:t>剩余污泥量</w:t>
      </w:r>
      <w:r w:rsidR="00460B55">
        <w:rPr>
          <w:rFonts w:cs="Times New Roman"/>
          <w:sz w:val="24"/>
        </w:rPr>
        <w:t>(kgSS/d)</w:t>
      </w:r>
      <w:r w:rsidR="00460B55">
        <w:rPr>
          <w:rFonts w:cs="Times New Roman" w:hint="eastAsia"/>
          <w:sz w:val="24"/>
        </w:rPr>
        <w:t>；</w:t>
      </w:r>
    </w:p>
    <w:p w14:paraId="445812A8" w14:textId="575714B3" w:rsidR="00460B55" w:rsidRDefault="00460B55" w:rsidP="00460B55">
      <w:pPr>
        <w:ind w:right="-1" w:firstLineChars="400" w:firstLine="960"/>
        <w:rPr>
          <w:rFonts w:cs="Times New Roman"/>
          <w:sz w:val="24"/>
        </w:rPr>
      </w:pPr>
      <w:r>
        <w:rPr>
          <w:rFonts w:cs="Times New Roman" w:hint="eastAsia"/>
          <w:sz w:val="24"/>
        </w:rPr>
        <w:t>V</w:t>
      </w:r>
      <w:r>
        <w:rPr>
          <w:rFonts w:cs="Times New Roman"/>
          <w:sz w:val="24"/>
        </w:rPr>
        <w:t>——</w:t>
      </w:r>
      <w:r>
        <w:rPr>
          <w:rFonts w:cs="Times New Roman"/>
          <w:sz w:val="24"/>
        </w:rPr>
        <w:t>生物反应池的容积</w:t>
      </w:r>
      <w:r>
        <w:rPr>
          <w:rFonts w:cs="Times New Roman"/>
          <w:sz w:val="24"/>
        </w:rPr>
        <w:t>(</w:t>
      </w:r>
      <w:r>
        <w:rPr>
          <w:rFonts w:cs="Times New Roman" w:hint="eastAsia"/>
          <w:sz w:val="24"/>
        </w:rPr>
        <w:t xml:space="preserve"> m</w:t>
      </w:r>
      <w:r>
        <w:rPr>
          <w:rFonts w:cs="Times New Roman" w:hint="eastAsia"/>
          <w:sz w:val="24"/>
          <w:vertAlign w:val="superscript"/>
        </w:rPr>
        <w:t xml:space="preserve">3 </w:t>
      </w:r>
      <w:r>
        <w:rPr>
          <w:rFonts w:cs="Times New Roman"/>
          <w:sz w:val="24"/>
        </w:rPr>
        <w:t>)</w:t>
      </w:r>
      <w:r>
        <w:rPr>
          <w:rFonts w:cs="Times New Roman" w:hint="eastAsia"/>
          <w:sz w:val="24"/>
        </w:rPr>
        <w:t>；</w:t>
      </w:r>
    </w:p>
    <w:p w14:paraId="710F02BC" w14:textId="77777777" w:rsidR="00460B55" w:rsidRDefault="00460B55" w:rsidP="00460B55">
      <w:pPr>
        <w:ind w:firstLineChars="400" w:firstLine="960"/>
        <w:rPr>
          <w:rFonts w:cs="Times New Roman"/>
          <w:sz w:val="24"/>
        </w:rPr>
      </w:pPr>
      <w:r>
        <w:rPr>
          <w:rFonts w:cs="Times New Roman"/>
          <w:sz w:val="24"/>
        </w:rPr>
        <w:t>X——</w:t>
      </w:r>
      <w:r>
        <w:rPr>
          <w:rFonts w:cs="Times New Roman"/>
          <w:sz w:val="24"/>
        </w:rPr>
        <w:t>生物反应池内混合液悬浮固体平均浓</w:t>
      </w:r>
      <w:r>
        <w:rPr>
          <w:rFonts w:cs="Times New Roman" w:hint="eastAsia"/>
          <w:sz w:val="24"/>
        </w:rPr>
        <w:t>度</w:t>
      </w:r>
      <w:r>
        <w:rPr>
          <w:rFonts w:cs="Times New Roman"/>
          <w:sz w:val="24"/>
        </w:rPr>
        <w:t>（</w:t>
      </w:r>
      <w:r>
        <w:rPr>
          <w:rFonts w:cs="Times New Roman"/>
          <w:sz w:val="24"/>
        </w:rPr>
        <w:t>gMLSS/L</w:t>
      </w:r>
      <w:r>
        <w:rPr>
          <w:rFonts w:cs="Times New Roman"/>
          <w:sz w:val="24"/>
        </w:rPr>
        <w:t>）；</w:t>
      </w:r>
    </w:p>
    <w:p w14:paraId="26FA1289" w14:textId="1D5C03E5" w:rsidR="00460B55" w:rsidRPr="00460B55" w:rsidRDefault="00460B55" w:rsidP="00460B55">
      <w:pPr>
        <w:ind w:firstLineChars="400" w:firstLine="960"/>
        <w:rPr>
          <w:rFonts w:cs="Times New Roman"/>
          <w:sz w:val="24"/>
        </w:rPr>
      </w:pPr>
      <w:r w:rsidRPr="001A61F3">
        <w:rPr>
          <w:rFonts w:cs="Times New Roman"/>
          <w:i/>
          <w:sz w:val="24"/>
        </w:rPr>
        <w:t>θ</w:t>
      </w:r>
      <w:r w:rsidRPr="001A61F3">
        <w:rPr>
          <w:rFonts w:cs="Times New Roman"/>
          <w:i/>
          <w:sz w:val="24"/>
          <w:vertAlign w:val="subscript"/>
        </w:rPr>
        <w:t>C</w:t>
      </w:r>
      <w:r>
        <w:rPr>
          <w:rFonts w:cs="Times New Roman"/>
          <w:sz w:val="24"/>
        </w:rPr>
        <w:t>——</w:t>
      </w:r>
      <w:r w:rsidR="001A61F3">
        <w:rPr>
          <w:rFonts w:cs="Times New Roman" w:hint="eastAsia"/>
          <w:sz w:val="24"/>
        </w:rPr>
        <w:t>污泥龄</w:t>
      </w:r>
      <w:r>
        <w:rPr>
          <w:rFonts w:cs="Times New Roman"/>
          <w:sz w:val="24"/>
        </w:rPr>
        <w:t>(</w:t>
      </w:r>
      <w:r>
        <w:rPr>
          <w:rFonts w:cs="Times New Roman" w:hint="eastAsia"/>
          <w:sz w:val="24"/>
        </w:rPr>
        <w:t xml:space="preserve"> </w:t>
      </w:r>
      <w:r w:rsidR="001A61F3">
        <w:rPr>
          <w:rFonts w:cs="Times New Roman" w:hint="eastAsia"/>
          <w:sz w:val="24"/>
        </w:rPr>
        <w:t>d</w:t>
      </w:r>
      <w:r>
        <w:rPr>
          <w:rFonts w:cs="Times New Roman" w:hint="eastAsia"/>
          <w:sz w:val="24"/>
          <w:vertAlign w:val="superscript"/>
        </w:rPr>
        <w:t xml:space="preserve"> </w:t>
      </w:r>
      <w:r>
        <w:rPr>
          <w:rFonts w:cs="Times New Roman"/>
          <w:sz w:val="24"/>
        </w:rPr>
        <w:t>)</w:t>
      </w:r>
      <w:r w:rsidR="001A61F3">
        <w:rPr>
          <w:rFonts w:cs="Times New Roman" w:hint="eastAsia"/>
          <w:sz w:val="24"/>
        </w:rPr>
        <w:t>。</w:t>
      </w:r>
    </w:p>
    <w:p w14:paraId="4319691F" w14:textId="77777777" w:rsidR="001B7C91" w:rsidRDefault="002B167E">
      <w:pPr>
        <w:pStyle w:val="ae"/>
        <w:ind w:firstLine="480"/>
        <w:rPr>
          <w:rFonts w:ascii="Times New Roman" w:hAnsi="Times New Roman"/>
          <w:sz w:val="24"/>
          <w:szCs w:val="24"/>
        </w:rPr>
      </w:pPr>
      <w:r>
        <w:rPr>
          <w:rFonts w:ascii="Times New Roman" w:hAnsi="Times New Roman"/>
          <w:sz w:val="24"/>
          <w:szCs w:val="24"/>
        </w:rPr>
        <w:t>【条文说明】</w:t>
      </w:r>
      <w:r>
        <w:rPr>
          <w:rFonts w:ascii="Times New Roman" w:hAnsi="Times New Roman" w:hint="eastAsia"/>
          <w:sz w:val="24"/>
          <w:szCs w:val="24"/>
        </w:rPr>
        <w:t>规定了</w:t>
      </w:r>
      <w:r>
        <w:rPr>
          <w:rFonts w:ascii="Times New Roman" w:hAnsi="Times New Roman"/>
          <w:sz w:val="24"/>
          <w:szCs w:val="24"/>
        </w:rPr>
        <w:t>BBR</w:t>
      </w:r>
      <w:r>
        <w:rPr>
          <w:rFonts w:ascii="Times New Roman" w:hAnsi="Times New Roman"/>
          <w:sz w:val="24"/>
          <w:szCs w:val="24"/>
        </w:rPr>
        <w:t>工艺生物反应池剩余污泥量</w:t>
      </w:r>
      <w:r>
        <w:rPr>
          <w:rFonts w:ascii="Times New Roman" w:hAnsi="Times New Roman" w:hint="eastAsia"/>
          <w:sz w:val="24"/>
          <w:szCs w:val="24"/>
        </w:rPr>
        <w:t>的计算方法。</w:t>
      </w:r>
    </w:p>
    <w:p w14:paraId="40E2B230" w14:textId="1187601E" w:rsidR="001B7C91" w:rsidRDefault="002B167E">
      <w:pPr>
        <w:keepNext/>
        <w:keepLines/>
        <w:numPr>
          <w:ilvl w:val="1"/>
          <w:numId w:val="0"/>
        </w:numPr>
        <w:spacing w:before="120" w:after="120"/>
        <w:jc w:val="center"/>
        <w:outlineLvl w:val="1"/>
        <w:rPr>
          <w:rFonts w:eastAsia="黑体" w:cs="Times New Roman"/>
          <w:b/>
          <w:bCs/>
          <w:kern w:val="0"/>
          <w:szCs w:val="32"/>
        </w:rPr>
      </w:pPr>
      <w:bookmarkStart w:id="19" w:name="_Toc4314"/>
      <w:bookmarkStart w:id="20" w:name="_Toc143671978"/>
      <w:r>
        <w:rPr>
          <w:rFonts w:eastAsia="黑体" w:cs="Times New Roman" w:hint="eastAsia"/>
          <w:b/>
          <w:bCs/>
          <w:kern w:val="0"/>
          <w:szCs w:val="32"/>
        </w:rPr>
        <w:t>4.</w:t>
      </w:r>
      <w:r w:rsidR="00532048">
        <w:rPr>
          <w:rFonts w:eastAsia="黑体" w:cs="Times New Roman" w:hint="eastAsia"/>
          <w:b/>
          <w:bCs/>
          <w:kern w:val="0"/>
          <w:szCs w:val="32"/>
        </w:rPr>
        <w:t>4</w:t>
      </w:r>
      <w:r>
        <w:rPr>
          <w:rFonts w:eastAsia="黑体" w:cs="Times New Roman" w:hint="eastAsia"/>
          <w:b/>
          <w:bCs/>
          <w:kern w:val="0"/>
          <w:szCs w:val="32"/>
        </w:rPr>
        <w:t xml:space="preserve"> </w:t>
      </w:r>
      <w:r>
        <w:rPr>
          <w:rFonts w:eastAsia="黑体" w:cs="Times New Roman"/>
          <w:b/>
          <w:bCs/>
          <w:kern w:val="0"/>
          <w:szCs w:val="32"/>
        </w:rPr>
        <w:t>供氧设施</w:t>
      </w:r>
      <w:bookmarkEnd w:id="19"/>
      <w:bookmarkEnd w:id="20"/>
    </w:p>
    <w:p w14:paraId="53DAB2CE" w14:textId="53441ACC" w:rsidR="001B7C91" w:rsidRDefault="002B167E">
      <w:pPr>
        <w:ind w:right="-1"/>
        <w:rPr>
          <w:rFonts w:cs="Times New Roman"/>
          <w:sz w:val="24"/>
        </w:rPr>
      </w:pPr>
      <w:r>
        <w:rPr>
          <w:rFonts w:cs="Times New Roman" w:hint="eastAsia"/>
          <w:b/>
          <w:bCs/>
          <w:sz w:val="24"/>
        </w:rPr>
        <w:t>4.</w:t>
      </w:r>
      <w:r w:rsidR="00532048">
        <w:rPr>
          <w:rFonts w:cs="Times New Roman" w:hint="eastAsia"/>
          <w:b/>
          <w:bCs/>
          <w:sz w:val="24"/>
        </w:rPr>
        <w:t>4</w:t>
      </w:r>
      <w:r>
        <w:rPr>
          <w:rFonts w:cs="Times New Roman" w:hint="eastAsia"/>
          <w:b/>
          <w:bCs/>
          <w:sz w:val="24"/>
        </w:rPr>
        <w:t xml:space="preserve">.1 </w:t>
      </w:r>
      <w:r w:rsidR="0018707D">
        <w:rPr>
          <w:rFonts w:cs="Times New Roman" w:hint="eastAsia"/>
          <w:sz w:val="24"/>
        </w:rPr>
        <w:t>生物</w:t>
      </w:r>
      <w:r>
        <w:rPr>
          <w:rFonts w:cs="Times New Roman"/>
          <w:sz w:val="24"/>
        </w:rPr>
        <w:t>反应池好氧区的供氧应满足污水需氧量、混合和处理效率</w:t>
      </w:r>
      <w:r w:rsidR="008D1014">
        <w:rPr>
          <w:rFonts w:cs="Times New Roman" w:hint="eastAsia"/>
          <w:sz w:val="24"/>
        </w:rPr>
        <w:t>的</w:t>
      </w:r>
      <w:r>
        <w:rPr>
          <w:rFonts w:cs="Times New Roman"/>
          <w:sz w:val="24"/>
        </w:rPr>
        <w:t>要求，宜采用鼓风曝气方式。</w:t>
      </w:r>
    </w:p>
    <w:p w14:paraId="080A5ABC" w14:textId="77777777" w:rsidR="001B7C91" w:rsidRDefault="002B167E">
      <w:pPr>
        <w:pStyle w:val="ae"/>
        <w:ind w:firstLine="480"/>
        <w:rPr>
          <w:rFonts w:ascii="Times New Roman" w:hAnsi="Times New Roman"/>
          <w:sz w:val="24"/>
          <w:szCs w:val="24"/>
        </w:rPr>
      </w:pPr>
      <w:r>
        <w:rPr>
          <w:rFonts w:ascii="Times New Roman" w:hAnsi="Times New Roman"/>
          <w:sz w:val="24"/>
          <w:szCs w:val="24"/>
        </w:rPr>
        <w:t>【条文说明】</w:t>
      </w:r>
      <w:r>
        <w:rPr>
          <w:rFonts w:ascii="Times New Roman" w:hAnsi="Times New Roman" w:hint="eastAsia"/>
          <w:sz w:val="24"/>
          <w:szCs w:val="24"/>
        </w:rPr>
        <w:t>BBR</w:t>
      </w:r>
      <w:r>
        <w:rPr>
          <w:rFonts w:ascii="Times New Roman" w:hAnsi="Times New Roman" w:hint="eastAsia"/>
          <w:sz w:val="24"/>
          <w:szCs w:val="24"/>
        </w:rPr>
        <w:t>工艺对于溶解氧要求较低，一般的活性污泥法的曝气供氧方式均可使用，但考虑到曝气、混合调节的灵活性、便利性，建议采用</w:t>
      </w:r>
      <w:r>
        <w:rPr>
          <w:rFonts w:ascii="Times New Roman" w:hAnsi="Times New Roman"/>
          <w:sz w:val="24"/>
          <w:szCs w:val="24"/>
        </w:rPr>
        <w:t>鼓风曝气方式。</w:t>
      </w:r>
    </w:p>
    <w:p w14:paraId="1047A63B" w14:textId="78C8AD5A" w:rsidR="001B7C91" w:rsidRDefault="002B167E">
      <w:pPr>
        <w:ind w:right="-1"/>
        <w:rPr>
          <w:rFonts w:cs="Times New Roman"/>
          <w:sz w:val="24"/>
        </w:rPr>
      </w:pPr>
      <w:r>
        <w:rPr>
          <w:rFonts w:cs="Times New Roman" w:hint="eastAsia"/>
          <w:b/>
          <w:bCs/>
          <w:sz w:val="24"/>
        </w:rPr>
        <w:t>4.</w:t>
      </w:r>
      <w:r w:rsidR="00532048">
        <w:rPr>
          <w:rFonts w:cs="Times New Roman" w:hint="eastAsia"/>
          <w:b/>
          <w:bCs/>
          <w:sz w:val="24"/>
        </w:rPr>
        <w:t>4</w:t>
      </w:r>
      <w:r>
        <w:rPr>
          <w:rFonts w:cs="Times New Roman" w:hint="eastAsia"/>
          <w:b/>
          <w:bCs/>
          <w:sz w:val="24"/>
        </w:rPr>
        <w:t xml:space="preserve">.2 </w:t>
      </w:r>
      <w:r>
        <w:rPr>
          <w:rFonts w:cs="Times New Roman"/>
          <w:sz w:val="24"/>
        </w:rPr>
        <w:t>生物反应池中好氧区的污水需氧量，根据</w:t>
      </w:r>
      <w:r w:rsidR="008D1014">
        <w:rPr>
          <w:rFonts w:cs="Times New Roman" w:hint="eastAsia"/>
          <w:sz w:val="24"/>
        </w:rPr>
        <w:t>生物</w:t>
      </w:r>
      <w:r>
        <w:rPr>
          <w:rFonts w:cs="Times New Roman"/>
          <w:sz w:val="24"/>
        </w:rPr>
        <w:t>反应池去除的五日生化需氧量、氨氮的硝化和除氮等要求，宜按下列公式计算：</w:t>
      </w:r>
    </w:p>
    <w:p w14:paraId="27C0E74C" w14:textId="02380A76" w:rsidR="001B7C91" w:rsidRPr="009E2196" w:rsidRDefault="003B731A" w:rsidP="009E2196">
      <w:pPr>
        <w:jc w:val="right"/>
        <w:rPr>
          <w:rFonts w:cs="Times New Roman"/>
        </w:rPr>
      </w:pP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O</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ot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obc</m:t>
            </m:r>
          </m:sub>
        </m:sSub>
      </m:oMath>
      <w:r w:rsidR="009E2196">
        <w:rPr>
          <w:rFonts w:cs="Times New Roman" w:hint="eastAsia"/>
        </w:rPr>
        <w:t xml:space="preserve">                </w:t>
      </w:r>
      <w:r w:rsidR="009E2196" w:rsidRPr="00835FBA">
        <w:rPr>
          <w:rFonts w:cs="Times New Roman"/>
          <w:sz w:val="24"/>
        </w:rPr>
        <w:t>( 4.</w:t>
      </w:r>
      <w:r w:rsidR="009E2196">
        <w:rPr>
          <w:rFonts w:cs="Times New Roman" w:hint="eastAsia"/>
          <w:sz w:val="24"/>
        </w:rPr>
        <w:t>4</w:t>
      </w:r>
      <w:r w:rsidR="009E2196" w:rsidRPr="00835FBA">
        <w:rPr>
          <w:rFonts w:cs="Times New Roman"/>
          <w:sz w:val="24"/>
        </w:rPr>
        <w:t>.</w:t>
      </w:r>
      <w:r w:rsidR="009E2196">
        <w:rPr>
          <w:rFonts w:cs="Times New Roman" w:hint="eastAsia"/>
          <w:sz w:val="24"/>
        </w:rPr>
        <w:t xml:space="preserve">2-1 </w:t>
      </w:r>
      <w:r w:rsidR="009E2196" w:rsidRPr="00835FBA">
        <w:rPr>
          <w:rFonts w:cs="Times New Roman"/>
          <w:sz w:val="24"/>
        </w:rPr>
        <w:t>)</w:t>
      </w:r>
    </w:p>
    <w:p w14:paraId="3FF4CF46" w14:textId="474EF482" w:rsidR="00DB42D4" w:rsidRPr="009E2196" w:rsidRDefault="003B731A" w:rsidP="00DB42D4">
      <w:pPr>
        <w:jc w:val="left"/>
        <w:rPr>
          <w:rFonts w:cs="Times New Roman"/>
        </w:rPr>
      </w:pP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ot</m:t>
            </m:r>
          </m:sub>
        </m:sSub>
        <m:r>
          <w:rPr>
            <w:rFonts w:ascii="Cambria Math" w:hAnsi="Cambria Math" w:cs="Times New Roman"/>
          </w:rPr>
          <m:t xml:space="preserve"> = 0.001aQ(</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e</m:t>
            </m:r>
          </m:sub>
        </m:sSub>
        <m:r>
          <w:rPr>
            <w:rFonts w:ascii="Cambria Math" w:hAnsi="Cambria Math" w:cs="Times New Roman"/>
          </w:rPr>
          <m:t>)-c∆</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V</m:t>
            </m:r>
          </m:sub>
        </m:sSub>
        <m:r>
          <w:rPr>
            <w:rFonts w:ascii="Cambria Math" w:hAnsi="Cambria Math" w:cs="Times New Roman"/>
          </w:rPr>
          <m:t>+b[0.001Q</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k</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ke</m:t>
                </m:r>
              </m:sub>
            </m:sSub>
          </m:e>
        </m:d>
        <m:r>
          <w:rPr>
            <w:rFonts w:ascii="Cambria Math" w:hAnsi="Cambria Math" w:cs="Times New Roman"/>
          </w:rPr>
          <m:t>-  0.12</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V</m:t>
            </m:r>
          </m:sub>
        </m:sSub>
        <m:r>
          <w:rPr>
            <w:rFonts w:ascii="Cambria Math" w:hAnsi="Cambria Math" w:cs="Times New Roman"/>
          </w:rPr>
          <m:t>]-0.62b[0.001Q</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ke</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oe</m:t>
                </m:r>
              </m:sub>
            </m:sSub>
          </m:e>
        </m:d>
        <m:r>
          <w:rPr>
            <w:rFonts w:ascii="Cambria Math" w:hAnsi="Cambria Math" w:cs="Times New Roman"/>
          </w:rPr>
          <m:t>-0.12∆</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V</m:t>
            </m:r>
          </m:sub>
        </m:sSub>
        <m:r>
          <w:rPr>
            <w:rFonts w:ascii="Cambria Math" w:hAnsi="Cambria Math" w:cs="Times New Roman"/>
          </w:rPr>
          <m:t>]</m:t>
        </m:r>
      </m:oMath>
      <w:r w:rsidR="00773AA5">
        <w:rPr>
          <w:rFonts w:cs="Times New Roman" w:hint="eastAsia"/>
        </w:rPr>
        <w:t xml:space="preserve">    </w:t>
      </w:r>
      <w:r w:rsidR="00DB42D4">
        <w:rPr>
          <w:rFonts w:cs="Times New Roman" w:hint="eastAsia"/>
        </w:rPr>
        <w:t xml:space="preserve"> </w:t>
      </w:r>
      <w:r w:rsidR="00DB42D4" w:rsidRPr="00835FBA">
        <w:rPr>
          <w:rFonts w:cs="Times New Roman"/>
          <w:sz w:val="24"/>
        </w:rPr>
        <w:t>( 4.</w:t>
      </w:r>
      <w:r w:rsidR="00DB42D4">
        <w:rPr>
          <w:rFonts w:cs="Times New Roman" w:hint="eastAsia"/>
          <w:sz w:val="24"/>
        </w:rPr>
        <w:t>4</w:t>
      </w:r>
      <w:r w:rsidR="00DB42D4" w:rsidRPr="00835FBA">
        <w:rPr>
          <w:rFonts w:cs="Times New Roman"/>
          <w:sz w:val="24"/>
        </w:rPr>
        <w:t>.</w:t>
      </w:r>
      <w:r w:rsidR="00DB42D4">
        <w:rPr>
          <w:rFonts w:cs="Times New Roman" w:hint="eastAsia"/>
          <w:sz w:val="24"/>
        </w:rPr>
        <w:t xml:space="preserve">2-2 </w:t>
      </w:r>
      <w:r w:rsidR="00DB42D4" w:rsidRPr="00835FBA">
        <w:rPr>
          <w:rFonts w:cs="Times New Roman"/>
          <w:sz w:val="24"/>
        </w:rPr>
        <w:t>)</w:t>
      </w:r>
    </w:p>
    <w:p w14:paraId="5BBE361E" w14:textId="04B24061" w:rsidR="00773AA5" w:rsidRPr="009E2196" w:rsidRDefault="00773AA5" w:rsidP="00DB42D4">
      <w:pPr>
        <w:jc w:val="right"/>
        <w:rPr>
          <w:rFonts w:cs="Times New Roman"/>
        </w:rPr>
      </w:pPr>
      <w:r>
        <w:rPr>
          <w:rFonts w:cs="Times New Roman" w:hint="eastAsia"/>
        </w:rPr>
        <w:lastRenderedPageBreak/>
        <w:t xml:space="preserve">    </w:t>
      </w: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obc</m:t>
            </m:r>
          </m:sub>
        </m:sSub>
        <m:r>
          <w:rPr>
            <w:rFonts w:ascii="Cambria Math" w:hAnsi="Cambria Math" w:cs="Times New Roman"/>
          </w:rPr>
          <m:t>=24N</m:t>
        </m:r>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O</m:t>
            </m:r>
          </m:sub>
        </m:sSub>
      </m:oMath>
      <w:r>
        <w:rPr>
          <w:rFonts w:hAnsi="Cambria Math" w:cs="Times New Roman" w:hint="eastAsia"/>
        </w:rPr>
        <w:t xml:space="preserve"> </w:t>
      </w:r>
      <w:r>
        <w:rPr>
          <w:rFonts w:cs="Times New Roman" w:hint="eastAsia"/>
        </w:rPr>
        <w:t xml:space="preserve"> </w:t>
      </w:r>
      <w:r w:rsidR="00DB42D4">
        <w:rPr>
          <w:rFonts w:cs="Times New Roman" w:hint="eastAsia"/>
        </w:rPr>
        <w:t xml:space="preserve">                </w:t>
      </w:r>
      <w:r w:rsidR="00827F24">
        <w:rPr>
          <w:rFonts w:cs="Times New Roman" w:hint="eastAsia"/>
        </w:rPr>
        <w:t xml:space="preserve"> </w:t>
      </w:r>
      <w:r w:rsidRPr="00835FBA">
        <w:rPr>
          <w:rFonts w:cs="Times New Roman"/>
          <w:sz w:val="24"/>
        </w:rPr>
        <w:t>( 4.</w:t>
      </w:r>
      <w:r>
        <w:rPr>
          <w:rFonts w:cs="Times New Roman" w:hint="eastAsia"/>
          <w:sz w:val="24"/>
        </w:rPr>
        <w:t>4</w:t>
      </w:r>
      <w:r w:rsidRPr="00835FBA">
        <w:rPr>
          <w:rFonts w:cs="Times New Roman"/>
          <w:sz w:val="24"/>
        </w:rPr>
        <w:t>.</w:t>
      </w:r>
      <w:r>
        <w:rPr>
          <w:rFonts w:cs="Times New Roman" w:hint="eastAsia"/>
          <w:sz w:val="24"/>
        </w:rPr>
        <w:t xml:space="preserve">2-3 </w:t>
      </w:r>
      <w:r w:rsidRPr="00835FBA">
        <w:rPr>
          <w:rFonts w:cs="Times New Roman"/>
          <w:sz w:val="24"/>
        </w:rPr>
        <w:t>)</w:t>
      </w:r>
    </w:p>
    <w:p w14:paraId="73AEA714" w14:textId="09A6F7E7" w:rsidR="001B7C91" w:rsidRDefault="002B167E">
      <w:pPr>
        <w:ind w:right="-1"/>
        <w:rPr>
          <w:rFonts w:cs="Times New Roman"/>
          <w:sz w:val="24"/>
        </w:rPr>
      </w:pPr>
      <w:r>
        <w:rPr>
          <w:rFonts w:cs="Times New Roman"/>
          <w:sz w:val="24"/>
        </w:rPr>
        <w:t>式中：</w:t>
      </w:r>
      <w:r>
        <w:rPr>
          <w:rFonts w:cs="Times New Roman"/>
          <w:sz w:val="24"/>
        </w:rPr>
        <w:t>R</w:t>
      </w:r>
      <w:r>
        <w:rPr>
          <w:rFonts w:cs="Times New Roman"/>
          <w:sz w:val="24"/>
          <w:vertAlign w:val="subscript"/>
        </w:rPr>
        <w:t>O</w:t>
      </w:r>
      <w:r>
        <w:rPr>
          <w:rFonts w:cs="Times New Roman"/>
          <w:sz w:val="24"/>
        </w:rPr>
        <w:t>——</w:t>
      </w:r>
      <w:r>
        <w:rPr>
          <w:rFonts w:cs="Times New Roman"/>
          <w:sz w:val="24"/>
        </w:rPr>
        <w:t>生物反应池需氧量</w:t>
      </w:r>
      <w:r w:rsidR="00DB42D4">
        <w:rPr>
          <w:rFonts w:cs="Times New Roman"/>
          <w:sz w:val="24"/>
        </w:rPr>
        <w:t>（</w:t>
      </w:r>
      <w:r w:rsidR="00DB42D4">
        <w:rPr>
          <w:rFonts w:cs="Times New Roman"/>
          <w:sz w:val="24"/>
        </w:rPr>
        <w:t>kgO</w:t>
      </w:r>
      <w:r w:rsidR="00DB42D4">
        <w:rPr>
          <w:rFonts w:cs="Times New Roman"/>
          <w:sz w:val="24"/>
          <w:vertAlign w:val="subscript"/>
        </w:rPr>
        <w:t>2</w:t>
      </w:r>
      <w:r w:rsidR="00DB42D4">
        <w:rPr>
          <w:rFonts w:cs="Times New Roman"/>
          <w:sz w:val="24"/>
        </w:rPr>
        <w:t>/d</w:t>
      </w:r>
      <w:r w:rsidR="00DB42D4">
        <w:rPr>
          <w:rFonts w:cs="Times New Roman"/>
          <w:sz w:val="24"/>
        </w:rPr>
        <w:t>）</w:t>
      </w:r>
      <w:r>
        <w:rPr>
          <w:rFonts w:cs="Times New Roman"/>
          <w:sz w:val="24"/>
        </w:rPr>
        <w:t>；</w:t>
      </w:r>
    </w:p>
    <w:p w14:paraId="0E4CAAC5" w14:textId="5EEA8908" w:rsidR="001B7C91" w:rsidRDefault="002B167E">
      <w:pPr>
        <w:ind w:firstLineChars="300" w:firstLine="720"/>
        <w:rPr>
          <w:rFonts w:cs="Times New Roman"/>
          <w:sz w:val="24"/>
        </w:rPr>
      </w:pPr>
      <w:r>
        <w:rPr>
          <w:rFonts w:cs="Times New Roman"/>
          <w:sz w:val="24"/>
        </w:rPr>
        <w:t>Rot——</w:t>
      </w:r>
      <w:r>
        <w:rPr>
          <w:rFonts w:cs="Times New Roman"/>
          <w:sz w:val="24"/>
        </w:rPr>
        <w:t>生物处理总需氧量</w:t>
      </w:r>
      <w:r>
        <w:rPr>
          <w:rFonts w:cs="Times New Roman"/>
          <w:sz w:val="24"/>
        </w:rPr>
        <w:t>(kgO</w:t>
      </w:r>
      <w:r>
        <w:rPr>
          <w:rFonts w:cs="Times New Roman"/>
          <w:sz w:val="24"/>
          <w:vertAlign w:val="subscript"/>
        </w:rPr>
        <w:t>2</w:t>
      </w:r>
      <w:r w:rsidR="001A61F3">
        <w:rPr>
          <w:rFonts w:cs="Times New Roman"/>
          <w:sz w:val="24"/>
        </w:rPr>
        <w:t>/d)</w:t>
      </w:r>
      <w:r w:rsidR="001A61F3">
        <w:rPr>
          <w:rFonts w:cs="Times New Roman"/>
          <w:sz w:val="24"/>
        </w:rPr>
        <w:t>；</w:t>
      </w:r>
    </w:p>
    <w:p w14:paraId="2E400ED3" w14:textId="77777777" w:rsidR="001B7C91" w:rsidRDefault="002B167E">
      <w:pPr>
        <w:ind w:firstLineChars="300" w:firstLine="720"/>
        <w:rPr>
          <w:rFonts w:cs="Times New Roman"/>
          <w:sz w:val="24"/>
        </w:rPr>
      </w:pPr>
      <w:r>
        <w:rPr>
          <w:rFonts w:cs="Times New Roman"/>
          <w:sz w:val="24"/>
        </w:rPr>
        <w:t>Robc——BBR</w:t>
      </w:r>
      <w:r>
        <w:rPr>
          <w:rFonts w:cs="Times New Roman"/>
          <w:sz w:val="24"/>
        </w:rPr>
        <w:t>生物转盘供氧量</w:t>
      </w:r>
      <w:r>
        <w:rPr>
          <w:rFonts w:cs="Times New Roman"/>
          <w:sz w:val="24"/>
        </w:rPr>
        <w:t>(kgO</w:t>
      </w:r>
      <w:r>
        <w:rPr>
          <w:rFonts w:cs="Times New Roman"/>
          <w:sz w:val="24"/>
          <w:vertAlign w:val="subscript"/>
        </w:rPr>
        <w:t>2</w:t>
      </w:r>
      <w:r>
        <w:rPr>
          <w:rFonts w:cs="Times New Roman"/>
          <w:sz w:val="24"/>
        </w:rPr>
        <w:t>/d</w:t>
      </w:r>
      <w:r>
        <w:rPr>
          <w:rFonts w:cs="Times New Roman"/>
          <w:sz w:val="24"/>
        </w:rPr>
        <w:t>）；</w:t>
      </w:r>
    </w:p>
    <w:p w14:paraId="6A858486" w14:textId="77777777" w:rsidR="001B7C91" w:rsidRDefault="002B167E">
      <w:pPr>
        <w:ind w:firstLineChars="300" w:firstLine="720"/>
        <w:rPr>
          <w:rFonts w:cs="Times New Roman"/>
          <w:sz w:val="24"/>
        </w:rPr>
      </w:pPr>
      <w:r>
        <w:rPr>
          <w:rFonts w:cs="Times New Roman"/>
          <w:sz w:val="24"/>
        </w:rPr>
        <w:t>a——</w:t>
      </w:r>
      <w:r>
        <w:rPr>
          <w:rFonts w:cs="Times New Roman"/>
          <w:sz w:val="24"/>
        </w:rPr>
        <w:t>碳的氧当量，当含碳物质以</w:t>
      </w:r>
      <w:r>
        <w:rPr>
          <w:rFonts w:cs="Times New Roman"/>
          <w:sz w:val="24"/>
        </w:rPr>
        <w:t>BOD</w:t>
      </w:r>
      <w:r>
        <w:rPr>
          <w:rFonts w:cs="Times New Roman"/>
          <w:sz w:val="24"/>
          <w:vertAlign w:val="subscript"/>
        </w:rPr>
        <w:t>5</w:t>
      </w:r>
      <w:r>
        <w:rPr>
          <w:rFonts w:cs="Times New Roman"/>
          <w:sz w:val="24"/>
        </w:rPr>
        <w:t>计时，应取</w:t>
      </w:r>
      <w:r>
        <w:rPr>
          <w:rFonts w:cs="Times New Roman"/>
          <w:sz w:val="24"/>
        </w:rPr>
        <w:t>1.47</w:t>
      </w:r>
      <w:r>
        <w:rPr>
          <w:rFonts w:cs="Times New Roman"/>
          <w:sz w:val="24"/>
        </w:rPr>
        <w:t>；</w:t>
      </w:r>
    </w:p>
    <w:p w14:paraId="76498281" w14:textId="33964072" w:rsidR="00532048" w:rsidRDefault="00532048" w:rsidP="00532048">
      <w:pPr>
        <w:ind w:firstLineChars="300" w:firstLine="720"/>
        <w:rPr>
          <w:rFonts w:cs="Times New Roman"/>
          <w:sz w:val="24"/>
        </w:rPr>
      </w:pPr>
      <w:r>
        <w:rPr>
          <w:rFonts w:cs="Times New Roman" w:hint="eastAsia"/>
          <w:sz w:val="24"/>
        </w:rPr>
        <w:t>Q</w:t>
      </w:r>
      <w:r>
        <w:rPr>
          <w:rFonts w:cs="Times New Roman"/>
          <w:sz w:val="24"/>
        </w:rPr>
        <w:t>——</w:t>
      </w:r>
      <w:r>
        <w:rPr>
          <w:rFonts w:cs="Times New Roman"/>
          <w:sz w:val="24"/>
        </w:rPr>
        <w:t>生物反应池的进水流量（</w:t>
      </w:r>
      <w:r>
        <w:rPr>
          <w:rFonts w:cs="Times New Roman" w:hint="eastAsia"/>
          <w:sz w:val="24"/>
        </w:rPr>
        <w:t>m</w:t>
      </w:r>
      <w:r>
        <w:rPr>
          <w:rFonts w:cs="Times New Roman" w:hint="eastAsia"/>
          <w:sz w:val="24"/>
          <w:vertAlign w:val="superscript"/>
        </w:rPr>
        <w:t>3</w:t>
      </w:r>
      <w:r>
        <w:rPr>
          <w:rFonts w:cs="Times New Roman"/>
          <w:sz w:val="24"/>
        </w:rPr>
        <w:t>/d</w:t>
      </w:r>
      <w:r>
        <w:rPr>
          <w:rFonts w:cs="Times New Roman"/>
          <w:sz w:val="24"/>
        </w:rPr>
        <w:t>）</w:t>
      </w:r>
      <w:r>
        <w:rPr>
          <w:rFonts w:cs="Times New Roman" w:hint="eastAsia"/>
          <w:sz w:val="24"/>
        </w:rPr>
        <w:t>；</w:t>
      </w:r>
    </w:p>
    <w:p w14:paraId="209E085C" w14:textId="25A86950" w:rsidR="00DB42D4" w:rsidRDefault="0008003D" w:rsidP="00DB42D4">
      <w:pPr>
        <w:ind w:firstLineChars="300" w:firstLine="720"/>
        <w:rPr>
          <w:rFonts w:cs="Times New Roman"/>
          <w:sz w:val="24"/>
        </w:rPr>
      </w:pPr>
      <w:r>
        <w:rPr>
          <w:rFonts w:cs="Times New Roman"/>
          <w:sz w:val="24"/>
        </w:rPr>
        <w:t>S</w:t>
      </w:r>
      <w:r>
        <w:rPr>
          <w:rFonts w:cs="Times New Roman" w:hint="eastAsia"/>
          <w:sz w:val="24"/>
          <w:vertAlign w:val="subscript"/>
        </w:rPr>
        <w:t>o</w:t>
      </w:r>
      <w:r>
        <w:rPr>
          <w:rFonts w:cs="Times New Roman"/>
          <w:sz w:val="24"/>
        </w:rPr>
        <w:t>——</w:t>
      </w:r>
      <w:r w:rsidR="00DB42D4">
        <w:rPr>
          <w:rFonts w:cs="Times New Roman"/>
          <w:sz w:val="24"/>
        </w:rPr>
        <w:t>生物反应池进水五日生化需氧量</w:t>
      </w:r>
      <w:r w:rsidR="007D243B">
        <w:rPr>
          <w:rFonts w:cs="Times New Roman"/>
          <w:sz w:val="24"/>
        </w:rPr>
        <w:t>浓度</w:t>
      </w:r>
      <w:r w:rsidR="00DB42D4">
        <w:rPr>
          <w:rFonts w:cs="Times New Roman"/>
          <w:sz w:val="24"/>
        </w:rPr>
        <w:t>(mg/L)</w:t>
      </w:r>
      <w:r w:rsidR="00DB42D4">
        <w:rPr>
          <w:rFonts w:cs="Times New Roman"/>
          <w:sz w:val="24"/>
        </w:rPr>
        <w:t>，如投加碳源，应包含外加碳源的五日生化需氧量</w:t>
      </w:r>
      <w:r w:rsidR="007D243B">
        <w:rPr>
          <w:rFonts w:cs="Times New Roman"/>
          <w:sz w:val="24"/>
        </w:rPr>
        <w:t>浓度</w:t>
      </w:r>
      <w:r w:rsidR="00DB42D4">
        <w:rPr>
          <w:rFonts w:cs="Times New Roman"/>
          <w:sz w:val="24"/>
        </w:rPr>
        <w:t>；</w:t>
      </w:r>
    </w:p>
    <w:p w14:paraId="1FDCBE3E" w14:textId="46CB6363" w:rsidR="0008003D" w:rsidRDefault="0008003D" w:rsidP="0008003D">
      <w:pPr>
        <w:ind w:firstLineChars="300" w:firstLine="720"/>
        <w:rPr>
          <w:rFonts w:cs="Times New Roman"/>
          <w:sz w:val="24"/>
        </w:rPr>
      </w:pPr>
      <w:r>
        <w:rPr>
          <w:rFonts w:cs="Times New Roman"/>
          <w:sz w:val="24"/>
        </w:rPr>
        <w:t>S</w:t>
      </w:r>
      <w:r>
        <w:rPr>
          <w:rFonts w:cs="Times New Roman" w:hint="eastAsia"/>
          <w:sz w:val="24"/>
          <w:vertAlign w:val="subscript"/>
        </w:rPr>
        <w:t>e</w:t>
      </w:r>
      <w:r>
        <w:rPr>
          <w:rFonts w:cs="Times New Roman"/>
          <w:sz w:val="24"/>
        </w:rPr>
        <w:t>——</w:t>
      </w:r>
      <w:r>
        <w:rPr>
          <w:rFonts w:cs="Times New Roman"/>
          <w:sz w:val="24"/>
        </w:rPr>
        <w:t>生物反应池</w:t>
      </w:r>
      <w:r>
        <w:rPr>
          <w:rFonts w:cs="Times New Roman" w:hint="eastAsia"/>
          <w:sz w:val="24"/>
        </w:rPr>
        <w:t>出</w:t>
      </w:r>
      <w:r>
        <w:rPr>
          <w:rFonts w:cs="Times New Roman"/>
          <w:sz w:val="24"/>
        </w:rPr>
        <w:t>水五日生化需氧量浓度</w:t>
      </w:r>
      <w:r>
        <w:rPr>
          <w:rFonts w:cs="Times New Roman"/>
          <w:sz w:val="24"/>
        </w:rPr>
        <w:t>(mg/L)</w:t>
      </w:r>
      <w:r>
        <w:rPr>
          <w:rFonts w:cs="Times New Roman" w:hint="eastAsia"/>
          <w:sz w:val="24"/>
        </w:rPr>
        <w:t>；</w:t>
      </w:r>
    </w:p>
    <w:p w14:paraId="1F39FAA6" w14:textId="77777777" w:rsidR="001B7C91" w:rsidRDefault="002B167E">
      <w:pPr>
        <w:ind w:firstLineChars="300" w:firstLine="720"/>
        <w:rPr>
          <w:rFonts w:cs="Times New Roman"/>
          <w:sz w:val="24"/>
        </w:rPr>
      </w:pPr>
      <w:r>
        <w:rPr>
          <w:rFonts w:cs="Times New Roman"/>
          <w:sz w:val="24"/>
        </w:rPr>
        <w:t>c——</w:t>
      </w:r>
      <w:r>
        <w:rPr>
          <w:rFonts w:cs="Times New Roman"/>
          <w:sz w:val="24"/>
        </w:rPr>
        <w:t>常数，细菌细胞的氧当量，应取</w:t>
      </w:r>
      <w:r>
        <w:rPr>
          <w:rFonts w:cs="Times New Roman"/>
          <w:sz w:val="24"/>
        </w:rPr>
        <w:t>1.42</w:t>
      </w:r>
      <w:r>
        <w:rPr>
          <w:rFonts w:cs="Times New Roman"/>
          <w:sz w:val="24"/>
        </w:rPr>
        <w:t>；</w:t>
      </w:r>
    </w:p>
    <w:p w14:paraId="4D745843" w14:textId="34686F93" w:rsidR="0008003D" w:rsidRDefault="0008003D" w:rsidP="0008003D">
      <w:pPr>
        <w:ind w:firstLineChars="300" w:firstLine="720"/>
        <w:rPr>
          <w:rFonts w:cs="Times New Roman"/>
          <w:sz w:val="24"/>
        </w:rPr>
      </w:pPr>
      <w:r w:rsidRPr="001A61F3">
        <w:rPr>
          <w:rFonts w:cs="Times New Roman"/>
          <w:sz w:val="24"/>
        </w:rPr>
        <w:t>∆</w:t>
      </w:r>
      <w:r>
        <w:rPr>
          <w:rFonts w:cs="Times New Roman" w:hint="eastAsia"/>
          <w:sz w:val="24"/>
        </w:rPr>
        <w:t>X</w:t>
      </w:r>
      <w:r>
        <w:rPr>
          <w:rFonts w:cs="Times New Roman" w:hint="eastAsia"/>
          <w:sz w:val="24"/>
          <w:vertAlign w:val="subscript"/>
        </w:rPr>
        <w:t>V</w:t>
      </w:r>
      <w:r w:rsidRPr="009F5163">
        <w:rPr>
          <w:rFonts w:cs="Times New Roman"/>
          <w:sz w:val="24"/>
        </w:rPr>
        <w:t xml:space="preserve"> </w:t>
      </w:r>
      <w:r>
        <w:rPr>
          <w:rFonts w:cs="Times New Roman"/>
          <w:sz w:val="24"/>
        </w:rPr>
        <w:t>——</w:t>
      </w:r>
      <w:r>
        <w:rPr>
          <w:rFonts w:cs="Times New Roman"/>
          <w:sz w:val="24"/>
        </w:rPr>
        <w:t>排出生物反应池系统的微生物量（</w:t>
      </w:r>
      <w:r>
        <w:rPr>
          <w:rFonts w:cs="Times New Roman"/>
          <w:sz w:val="24"/>
        </w:rPr>
        <w:t>kg/</w:t>
      </w:r>
      <w:r>
        <w:rPr>
          <w:rFonts w:cs="Times New Roman" w:hint="eastAsia"/>
          <w:sz w:val="24"/>
        </w:rPr>
        <w:t>d</w:t>
      </w:r>
      <w:r>
        <w:rPr>
          <w:rFonts w:cs="Times New Roman"/>
          <w:sz w:val="24"/>
        </w:rPr>
        <w:t>）；</w:t>
      </w:r>
    </w:p>
    <w:p w14:paraId="0E517059" w14:textId="77777777" w:rsidR="001B7C91" w:rsidRDefault="002B167E">
      <w:pPr>
        <w:ind w:firstLineChars="300" w:firstLine="720"/>
        <w:rPr>
          <w:rFonts w:cs="Times New Roman"/>
          <w:sz w:val="24"/>
        </w:rPr>
      </w:pPr>
      <w:r>
        <w:rPr>
          <w:rFonts w:cs="Times New Roman"/>
          <w:sz w:val="24"/>
        </w:rPr>
        <w:t>b——</w:t>
      </w:r>
      <w:r>
        <w:rPr>
          <w:rFonts w:cs="Times New Roman"/>
          <w:sz w:val="24"/>
        </w:rPr>
        <w:t>常数，氧化每公斤氨氮所需氧量</w:t>
      </w:r>
      <w:r>
        <w:rPr>
          <w:rFonts w:cs="Times New Roman"/>
          <w:sz w:val="24"/>
        </w:rPr>
        <w:t>(kgO</w:t>
      </w:r>
      <w:r w:rsidRPr="0008003D">
        <w:rPr>
          <w:rFonts w:cs="Times New Roman"/>
          <w:sz w:val="24"/>
          <w:vertAlign w:val="subscript"/>
        </w:rPr>
        <w:t>2</w:t>
      </w:r>
      <w:r>
        <w:rPr>
          <w:rFonts w:cs="Times New Roman"/>
          <w:sz w:val="24"/>
        </w:rPr>
        <w:t>/kgN</w:t>
      </w:r>
      <w:r>
        <w:rPr>
          <w:rFonts w:cs="Times New Roman"/>
          <w:sz w:val="24"/>
        </w:rPr>
        <w:t>）</w:t>
      </w:r>
      <w:r>
        <w:rPr>
          <w:rFonts w:cs="Times New Roman"/>
          <w:sz w:val="24"/>
        </w:rPr>
        <w:t>,</w:t>
      </w:r>
      <w:r>
        <w:rPr>
          <w:rFonts w:cs="Times New Roman"/>
          <w:sz w:val="24"/>
        </w:rPr>
        <w:t>应取</w:t>
      </w:r>
      <w:r>
        <w:rPr>
          <w:rFonts w:cs="Times New Roman"/>
          <w:sz w:val="24"/>
        </w:rPr>
        <w:t>4.57</w:t>
      </w:r>
      <w:r>
        <w:rPr>
          <w:rFonts w:cs="Times New Roman"/>
          <w:sz w:val="24"/>
        </w:rPr>
        <w:t>；</w:t>
      </w:r>
    </w:p>
    <w:p w14:paraId="654FC917" w14:textId="18477711" w:rsidR="001B7C91" w:rsidRDefault="002B167E">
      <w:pPr>
        <w:ind w:firstLineChars="300" w:firstLine="720"/>
        <w:rPr>
          <w:rFonts w:cs="Times New Roman"/>
          <w:sz w:val="24"/>
        </w:rPr>
      </w:pPr>
      <w:r>
        <w:rPr>
          <w:rFonts w:cs="Times New Roman"/>
          <w:sz w:val="24"/>
        </w:rPr>
        <w:t>N</w:t>
      </w:r>
      <w:r>
        <w:rPr>
          <w:rFonts w:cs="Times New Roman"/>
          <w:sz w:val="24"/>
          <w:vertAlign w:val="subscript"/>
        </w:rPr>
        <w:t>k</w:t>
      </w:r>
      <w:r>
        <w:rPr>
          <w:rFonts w:cs="Times New Roman"/>
          <w:sz w:val="24"/>
        </w:rPr>
        <w:t>——</w:t>
      </w:r>
      <w:r>
        <w:rPr>
          <w:rFonts w:cs="Times New Roman"/>
          <w:sz w:val="24"/>
        </w:rPr>
        <w:t>生物反应池进水总凯氏氮浓度（</w:t>
      </w:r>
      <w:r>
        <w:rPr>
          <w:rFonts w:cs="Times New Roman"/>
          <w:sz w:val="24"/>
        </w:rPr>
        <w:t>mg/L</w:t>
      </w:r>
      <w:r>
        <w:rPr>
          <w:rFonts w:cs="Times New Roman"/>
          <w:sz w:val="24"/>
        </w:rPr>
        <w:t>）</w:t>
      </w:r>
      <w:r w:rsidR="001A61F3">
        <w:rPr>
          <w:rFonts w:cs="Times New Roman"/>
          <w:sz w:val="24"/>
        </w:rPr>
        <w:t>；</w:t>
      </w:r>
    </w:p>
    <w:p w14:paraId="31D2C29E" w14:textId="77777777" w:rsidR="0008003D" w:rsidRDefault="0008003D" w:rsidP="0008003D">
      <w:pPr>
        <w:ind w:firstLineChars="300" w:firstLine="720"/>
        <w:rPr>
          <w:rFonts w:cs="Times New Roman"/>
          <w:sz w:val="24"/>
        </w:rPr>
      </w:pPr>
      <w:r>
        <w:rPr>
          <w:rFonts w:cs="Times New Roman"/>
          <w:sz w:val="24"/>
        </w:rPr>
        <w:t>N</w:t>
      </w:r>
      <w:r>
        <w:rPr>
          <w:rFonts w:cs="Times New Roman"/>
          <w:sz w:val="24"/>
          <w:vertAlign w:val="subscript"/>
        </w:rPr>
        <w:t>ke</w:t>
      </w:r>
      <w:r>
        <w:rPr>
          <w:rFonts w:cs="Times New Roman"/>
          <w:sz w:val="24"/>
        </w:rPr>
        <w:t>——</w:t>
      </w:r>
      <w:r>
        <w:rPr>
          <w:rFonts w:cs="Times New Roman"/>
          <w:sz w:val="24"/>
        </w:rPr>
        <w:t>生物反应池出水总凯氏氮浓度（</w:t>
      </w:r>
      <w:r>
        <w:rPr>
          <w:rFonts w:cs="Times New Roman"/>
          <w:sz w:val="24"/>
        </w:rPr>
        <w:t>mg/L</w:t>
      </w:r>
      <w:r>
        <w:rPr>
          <w:rFonts w:cs="Times New Roman"/>
          <w:sz w:val="24"/>
        </w:rPr>
        <w:t>）；</w:t>
      </w:r>
    </w:p>
    <w:p w14:paraId="40E2717D" w14:textId="1E2244B6" w:rsidR="001B7C91" w:rsidRDefault="002B167E">
      <w:pPr>
        <w:ind w:firstLineChars="300" w:firstLine="720"/>
        <w:rPr>
          <w:rFonts w:cs="Times New Roman"/>
          <w:sz w:val="24"/>
        </w:rPr>
      </w:pPr>
      <w:r>
        <w:rPr>
          <w:rFonts w:cs="Times New Roman"/>
          <w:sz w:val="24"/>
        </w:rPr>
        <w:t>N</w:t>
      </w:r>
      <w:r>
        <w:rPr>
          <w:rFonts w:cs="Times New Roman"/>
          <w:sz w:val="24"/>
          <w:vertAlign w:val="subscript"/>
        </w:rPr>
        <w:t>t</w:t>
      </w:r>
      <w:r>
        <w:rPr>
          <w:rFonts w:cs="Times New Roman"/>
          <w:sz w:val="24"/>
        </w:rPr>
        <w:t>——</w:t>
      </w:r>
      <w:r>
        <w:rPr>
          <w:rFonts w:cs="Times New Roman"/>
          <w:sz w:val="24"/>
        </w:rPr>
        <w:t>生物反应池进水总氮浓度（</w:t>
      </w:r>
      <w:r>
        <w:rPr>
          <w:rFonts w:cs="Times New Roman"/>
          <w:sz w:val="24"/>
        </w:rPr>
        <w:t>mg/L</w:t>
      </w:r>
      <w:r>
        <w:rPr>
          <w:rFonts w:cs="Times New Roman"/>
          <w:sz w:val="24"/>
        </w:rPr>
        <w:t>）</w:t>
      </w:r>
      <w:r w:rsidR="001A61F3">
        <w:rPr>
          <w:rFonts w:cs="Times New Roman"/>
          <w:sz w:val="24"/>
        </w:rPr>
        <w:t>；</w:t>
      </w:r>
    </w:p>
    <w:p w14:paraId="14527E03" w14:textId="181228E1" w:rsidR="001B7C91" w:rsidRDefault="002B167E">
      <w:pPr>
        <w:ind w:firstLineChars="300" w:firstLine="720"/>
        <w:rPr>
          <w:rFonts w:cs="Times New Roman"/>
          <w:sz w:val="24"/>
        </w:rPr>
      </w:pPr>
      <w:r>
        <w:rPr>
          <w:rFonts w:cs="Times New Roman"/>
          <w:sz w:val="24"/>
        </w:rPr>
        <w:t>N</w:t>
      </w:r>
      <w:r>
        <w:rPr>
          <w:rFonts w:cs="Times New Roman" w:hint="eastAsia"/>
          <w:sz w:val="24"/>
          <w:vertAlign w:val="subscript"/>
        </w:rPr>
        <w:t>oe</w:t>
      </w:r>
      <w:r>
        <w:rPr>
          <w:rFonts w:cs="Times New Roman"/>
          <w:sz w:val="24"/>
        </w:rPr>
        <w:t>——</w:t>
      </w:r>
      <w:r>
        <w:rPr>
          <w:rFonts w:cs="Times New Roman"/>
          <w:sz w:val="24"/>
        </w:rPr>
        <w:t>生物反应池出水硝态氮浓度（</w:t>
      </w:r>
      <w:r>
        <w:rPr>
          <w:rFonts w:cs="Times New Roman"/>
          <w:sz w:val="24"/>
        </w:rPr>
        <w:t>mg/L</w:t>
      </w:r>
      <w:r>
        <w:rPr>
          <w:rFonts w:cs="Times New Roman"/>
          <w:sz w:val="24"/>
        </w:rPr>
        <w:t>）</w:t>
      </w:r>
      <w:r w:rsidR="001A61F3">
        <w:rPr>
          <w:rFonts w:cs="Times New Roman"/>
          <w:sz w:val="24"/>
        </w:rPr>
        <w:t>；</w:t>
      </w:r>
    </w:p>
    <w:p w14:paraId="3BB8E8F8" w14:textId="37DFCD62" w:rsidR="001B7C91" w:rsidRDefault="002B167E">
      <w:pPr>
        <w:ind w:firstLineChars="300" w:firstLine="720"/>
        <w:rPr>
          <w:rFonts w:cs="Times New Roman"/>
          <w:sz w:val="24"/>
        </w:rPr>
      </w:pPr>
      <w:r>
        <w:rPr>
          <w:rFonts w:cs="Times New Roman"/>
          <w:sz w:val="24"/>
        </w:rPr>
        <w:t>0.12</w:t>
      </w:r>
      <w:r w:rsidR="001A61F3" w:rsidRPr="001A61F3">
        <w:rPr>
          <w:rFonts w:cs="Times New Roman"/>
          <w:sz w:val="24"/>
        </w:rPr>
        <w:t>∆</w:t>
      </w:r>
      <w:r w:rsidR="001A61F3">
        <w:rPr>
          <w:rFonts w:cs="Times New Roman" w:hint="eastAsia"/>
          <w:sz w:val="24"/>
        </w:rPr>
        <w:t>X</w:t>
      </w:r>
      <w:r w:rsidR="001A61F3">
        <w:rPr>
          <w:rFonts w:cs="Times New Roman" w:hint="eastAsia"/>
          <w:sz w:val="24"/>
          <w:vertAlign w:val="subscript"/>
        </w:rPr>
        <w:t>V</w:t>
      </w:r>
      <w:r w:rsidR="009F5163" w:rsidRPr="009F5163">
        <w:rPr>
          <w:rFonts w:cs="Times New Roman"/>
          <w:sz w:val="24"/>
        </w:rPr>
        <w:t xml:space="preserve"> </w:t>
      </w:r>
      <w:r>
        <w:rPr>
          <w:rFonts w:cs="Times New Roman"/>
          <w:sz w:val="24"/>
        </w:rPr>
        <w:t>——</w:t>
      </w:r>
      <w:r>
        <w:rPr>
          <w:rFonts w:cs="Times New Roman"/>
          <w:sz w:val="24"/>
        </w:rPr>
        <w:t>排</w:t>
      </w:r>
      <w:r w:rsidR="001A61F3">
        <w:rPr>
          <w:rFonts w:cs="Times New Roman"/>
          <w:sz w:val="24"/>
        </w:rPr>
        <w:t>出</w:t>
      </w:r>
      <w:r>
        <w:rPr>
          <w:rFonts w:cs="Times New Roman"/>
          <w:sz w:val="24"/>
        </w:rPr>
        <w:t>生物反应池系统的微生物中含氮</w:t>
      </w:r>
      <w:r w:rsidR="001A61F3">
        <w:rPr>
          <w:rFonts w:cs="Times New Roman"/>
          <w:sz w:val="24"/>
        </w:rPr>
        <w:t>量（</w:t>
      </w:r>
      <w:r w:rsidR="001A61F3">
        <w:rPr>
          <w:rFonts w:cs="Times New Roman"/>
          <w:sz w:val="24"/>
        </w:rPr>
        <w:t>kg/</w:t>
      </w:r>
      <w:r w:rsidR="001A61F3">
        <w:rPr>
          <w:rFonts w:cs="Times New Roman" w:hint="eastAsia"/>
          <w:sz w:val="24"/>
        </w:rPr>
        <w:t>d</w:t>
      </w:r>
      <w:r w:rsidR="001A61F3">
        <w:rPr>
          <w:rFonts w:cs="Times New Roman"/>
          <w:sz w:val="24"/>
        </w:rPr>
        <w:t>）</w:t>
      </w:r>
      <w:r>
        <w:rPr>
          <w:rFonts w:cs="Times New Roman"/>
          <w:sz w:val="24"/>
        </w:rPr>
        <w:t>；</w:t>
      </w:r>
    </w:p>
    <w:p w14:paraId="05A039FE" w14:textId="77777777" w:rsidR="007D243B" w:rsidRDefault="007D243B" w:rsidP="007D243B">
      <w:pPr>
        <w:ind w:firstLineChars="300" w:firstLine="720"/>
        <w:rPr>
          <w:rFonts w:cs="Times New Roman"/>
          <w:sz w:val="24"/>
        </w:rPr>
      </w:pPr>
      <w:r>
        <w:rPr>
          <w:rFonts w:cs="Times New Roman" w:hint="eastAsia"/>
          <w:sz w:val="24"/>
        </w:rPr>
        <w:t>N</w:t>
      </w:r>
      <w:r>
        <w:rPr>
          <w:rFonts w:cs="Times New Roman"/>
          <w:sz w:val="24"/>
        </w:rPr>
        <w:t>——</w:t>
      </w:r>
      <w:r>
        <w:rPr>
          <w:rFonts w:cs="Times New Roman" w:hint="eastAsia"/>
          <w:sz w:val="24"/>
        </w:rPr>
        <w:t>BBR</w:t>
      </w:r>
      <w:r>
        <w:rPr>
          <w:rFonts w:cs="Times New Roman" w:hint="eastAsia"/>
          <w:sz w:val="24"/>
        </w:rPr>
        <w:t>生物转盘的台数（台）</w:t>
      </w:r>
      <w:r>
        <w:rPr>
          <w:rFonts w:cs="Times New Roman"/>
          <w:sz w:val="24"/>
        </w:rPr>
        <w:t>；</w:t>
      </w:r>
    </w:p>
    <w:p w14:paraId="3FCE4E8E" w14:textId="3A6AE37B" w:rsidR="001B7C91" w:rsidRDefault="002B167E" w:rsidP="00E31C7D">
      <w:pPr>
        <w:ind w:firstLineChars="300" w:firstLine="720"/>
        <w:rPr>
          <w:rFonts w:cs="Times New Roman"/>
          <w:sz w:val="24"/>
        </w:rPr>
      </w:pPr>
      <w:r>
        <w:rPr>
          <w:rFonts w:cs="Times New Roman"/>
          <w:sz w:val="24"/>
        </w:rPr>
        <w:t>E</w:t>
      </w:r>
      <w:r>
        <w:rPr>
          <w:rFonts w:cs="Times New Roman"/>
          <w:sz w:val="24"/>
          <w:vertAlign w:val="subscript"/>
        </w:rPr>
        <w:t>O</w:t>
      </w:r>
      <w:r>
        <w:rPr>
          <w:rFonts w:cs="Times New Roman"/>
          <w:sz w:val="24"/>
        </w:rPr>
        <w:t>——</w:t>
      </w:r>
      <w:r>
        <w:rPr>
          <w:rFonts w:cs="Times New Roman"/>
          <w:sz w:val="24"/>
        </w:rPr>
        <w:t>单台</w:t>
      </w:r>
      <w:r>
        <w:rPr>
          <w:rFonts w:cs="Times New Roman"/>
          <w:sz w:val="24"/>
        </w:rPr>
        <w:t>BBR</w:t>
      </w:r>
      <w:r>
        <w:rPr>
          <w:rFonts w:cs="Times New Roman"/>
          <w:sz w:val="24"/>
        </w:rPr>
        <w:t>生物转盘的充氧能力</w:t>
      </w:r>
      <w:r>
        <w:rPr>
          <w:rFonts w:cs="Times New Roman"/>
          <w:sz w:val="24"/>
        </w:rPr>
        <w:t>(kg</w:t>
      </w:r>
      <w:r>
        <w:rPr>
          <w:rFonts w:cs="Times New Roman" w:hint="eastAsia"/>
          <w:sz w:val="24"/>
        </w:rPr>
        <w:t>O2</w:t>
      </w:r>
      <w:r>
        <w:rPr>
          <w:rFonts w:cs="Times New Roman"/>
          <w:sz w:val="24"/>
        </w:rPr>
        <w:t>/</w:t>
      </w:r>
      <w:r>
        <w:rPr>
          <w:rFonts w:cs="Times New Roman"/>
          <w:sz w:val="24"/>
        </w:rPr>
        <w:t>台</w:t>
      </w:r>
      <w:r>
        <w:rPr>
          <w:rFonts w:cs="Times New Roman"/>
          <w:sz w:val="24"/>
        </w:rPr>
        <w:t>·h</w:t>
      </w:r>
      <w:r>
        <w:rPr>
          <w:rFonts w:cs="Times New Roman"/>
          <w:sz w:val="24"/>
        </w:rPr>
        <w:t>），宜根据试验资料确定，无试验资料时，可</w:t>
      </w:r>
      <w:r>
        <w:rPr>
          <w:rFonts w:cs="Times New Roman" w:hint="eastAsia"/>
          <w:sz w:val="24"/>
        </w:rPr>
        <w:t>按</w:t>
      </w:r>
      <w:r w:rsidR="00E31C7D">
        <w:rPr>
          <w:rFonts w:cs="Times New Roman" w:hint="eastAsia"/>
          <w:sz w:val="24"/>
        </w:rPr>
        <w:t>下式计算：</w:t>
      </w:r>
      <w:r w:rsidR="00E31C7D">
        <w:rPr>
          <w:rFonts w:cs="Times New Roman"/>
          <w:sz w:val="24"/>
        </w:rPr>
        <w:t>E</w:t>
      </w:r>
      <w:r w:rsidR="00E31C7D">
        <w:rPr>
          <w:rFonts w:cs="Times New Roman"/>
          <w:sz w:val="24"/>
          <w:vertAlign w:val="subscript"/>
        </w:rPr>
        <w:t>O</w:t>
      </w:r>
      <w:r w:rsidR="00E31C7D">
        <w:rPr>
          <w:rFonts w:cs="Times New Roman"/>
          <w:sz w:val="24"/>
        </w:rPr>
        <w:t>=</w:t>
      </w:r>
      <w:r>
        <w:rPr>
          <w:rFonts w:cs="Times New Roman" w:hint="eastAsia"/>
          <w:sz w:val="24"/>
        </w:rPr>
        <w:t>装机功率</w:t>
      </w:r>
      <w:r w:rsidR="00E31C7D">
        <w:rPr>
          <w:rFonts w:cs="Times New Roman" w:hint="eastAsia"/>
          <w:sz w:val="24"/>
        </w:rPr>
        <w:t>（</w:t>
      </w:r>
      <w:r>
        <w:rPr>
          <w:rFonts w:cs="Times New Roman" w:hint="eastAsia"/>
          <w:sz w:val="24"/>
        </w:rPr>
        <w:t>kW</w:t>
      </w:r>
      <w:r w:rsidR="00E31C7D">
        <w:rPr>
          <w:rFonts w:cs="Times New Roman" w:hint="eastAsia"/>
          <w:sz w:val="24"/>
        </w:rPr>
        <w:t>）</w:t>
      </w:r>
      <w:r>
        <w:rPr>
          <w:rFonts w:cs="Times New Roman" w:hint="eastAsia"/>
          <w:sz w:val="24"/>
        </w:rPr>
        <w:t>×（</w:t>
      </w:r>
      <w:r>
        <w:rPr>
          <w:rFonts w:cs="Times New Roman" w:hint="eastAsia"/>
          <w:sz w:val="24"/>
        </w:rPr>
        <w:t>1~2</w:t>
      </w:r>
      <w:r>
        <w:rPr>
          <w:rFonts w:cs="Times New Roman" w:hint="eastAsia"/>
          <w:sz w:val="24"/>
        </w:rPr>
        <w:t>）</w:t>
      </w:r>
      <w:r>
        <w:rPr>
          <w:rFonts w:cs="Times New Roman" w:hint="eastAsia"/>
          <w:sz w:val="24"/>
        </w:rPr>
        <w:t>kgO2/kWh</w:t>
      </w:r>
      <w:r w:rsidR="008434CE">
        <w:rPr>
          <w:rFonts w:cs="Times New Roman"/>
          <w:sz w:val="24"/>
        </w:rPr>
        <w:t>。</w:t>
      </w:r>
    </w:p>
    <w:p w14:paraId="22CF18B4" w14:textId="77777777" w:rsidR="001B7C91" w:rsidRDefault="002B167E">
      <w:pPr>
        <w:pStyle w:val="ae"/>
        <w:ind w:firstLine="480"/>
        <w:rPr>
          <w:rFonts w:ascii="Times New Roman" w:hAnsi="Times New Roman"/>
          <w:sz w:val="24"/>
          <w:szCs w:val="24"/>
        </w:rPr>
      </w:pPr>
      <w:r>
        <w:rPr>
          <w:rFonts w:ascii="Times New Roman" w:hAnsi="Times New Roman"/>
          <w:sz w:val="24"/>
          <w:szCs w:val="24"/>
        </w:rPr>
        <w:t>【条文说明】</w:t>
      </w:r>
      <w:r>
        <w:rPr>
          <w:rFonts w:ascii="Times New Roman" w:hAnsi="Times New Roman" w:hint="eastAsia"/>
          <w:sz w:val="24"/>
          <w:szCs w:val="24"/>
        </w:rPr>
        <w:t>规定了</w:t>
      </w:r>
      <w:r>
        <w:rPr>
          <w:rFonts w:ascii="Times New Roman" w:hAnsi="Times New Roman"/>
          <w:sz w:val="24"/>
          <w:szCs w:val="24"/>
        </w:rPr>
        <w:t>生物反应池中好氧区的污水需氧量</w:t>
      </w:r>
      <w:r>
        <w:rPr>
          <w:rFonts w:ascii="Times New Roman" w:hAnsi="Times New Roman" w:hint="eastAsia"/>
          <w:sz w:val="24"/>
          <w:szCs w:val="24"/>
        </w:rPr>
        <w:t>计算方法</w:t>
      </w:r>
      <w:r>
        <w:rPr>
          <w:rFonts w:ascii="Times New Roman" w:hAnsi="Times New Roman"/>
          <w:sz w:val="24"/>
          <w:szCs w:val="24"/>
        </w:rPr>
        <w:t>，</w:t>
      </w:r>
      <w:r>
        <w:rPr>
          <w:rFonts w:ascii="Times New Roman" w:hAnsi="Times New Roman" w:hint="eastAsia"/>
          <w:sz w:val="24"/>
          <w:szCs w:val="24"/>
        </w:rPr>
        <w:t>总需氧量的计算参照《室外排水设计标准》</w:t>
      </w:r>
      <w:r>
        <w:rPr>
          <w:rFonts w:ascii="Times New Roman" w:hAnsi="Times New Roman" w:hint="eastAsia"/>
          <w:sz w:val="24"/>
          <w:szCs w:val="24"/>
        </w:rPr>
        <w:t>GB 50014</w:t>
      </w:r>
      <w:r>
        <w:rPr>
          <w:rFonts w:ascii="Times New Roman" w:hAnsi="Times New Roman" w:hint="eastAsia"/>
          <w:sz w:val="24"/>
          <w:szCs w:val="24"/>
        </w:rPr>
        <w:t>中的需氧量计算方法，考虑到</w:t>
      </w:r>
      <w:r>
        <w:rPr>
          <w:rFonts w:ascii="Times New Roman" w:hAnsi="Times New Roman" w:hint="eastAsia"/>
          <w:sz w:val="24"/>
          <w:szCs w:val="24"/>
        </w:rPr>
        <w:t>BBR</w:t>
      </w:r>
      <w:r>
        <w:rPr>
          <w:rFonts w:ascii="Times New Roman" w:hAnsi="Times New Roman" w:hint="eastAsia"/>
          <w:sz w:val="24"/>
          <w:szCs w:val="24"/>
        </w:rPr>
        <w:t>生物转盘装置运行过程中具备的氧吸收和利用能力，生化池供氧设施的需氧量减去</w:t>
      </w:r>
      <w:r>
        <w:rPr>
          <w:rFonts w:ascii="Times New Roman" w:hAnsi="Times New Roman" w:hint="eastAsia"/>
          <w:sz w:val="24"/>
          <w:szCs w:val="24"/>
        </w:rPr>
        <w:t>BBR</w:t>
      </w:r>
      <w:r>
        <w:rPr>
          <w:rFonts w:ascii="Times New Roman" w:hAnsi="Times New Roman" w:hint="eastAsia"/>
          <w:sz w:val="24"/>
          <w:szCs w:val="24"/>
        </w:rPr>
        <w:t>生物转盘装置的充氧量。</w:t>
      </w:r>
    </w:p>
    <w:p w14:paraId="7DF3665D" w14:textId="77777777" w:rsidR="001B7C91" w:rsidRDefault="002B167E">
      <w:pPr>
        <w:pStyle w:val="ae"/>
        <w:ind w:firstLine="480"/>
        <w:rPr>
          <w:rFonts w:ascii="Times New Roman" w:hAnsi="Times New Roman"/>
          <w:sz w:val="24"/>
          <w:szCs w:val="24"/>
        </w:rPr>
      </w:pPr>
      <w:r>
        <w:rPr>
          <w:rFonts w:ascii="Times New Roman" w:hAnsi="Times New Roman" w:hint="eastAsia"/>
          <w:sz w:val="24"/>
          <w:szCs w:val="24"/>
        </w:rPr>
        <w:t>BBR</w:t>
      </w:r>
      <w:r>
        <w:rPr>
          <w:rFonts w:ascii="Times New Roman" w:hAnsi="Times New Roman" w:hint="eastAsia"/>
          <w:sz w:val="24"/>
          <w:szCs w:val="24"/>
        </w:rPr>
        <w:t>工艺在实际项目应用中体现了节省曝气风量的特点，节省风量的原因主要为</w:t>
      </w:r>
      <w:r>
        <w:rPr>
          <w:rFonts w:ascii="Times New Roman" w:hAnsi="Times New Roman" w:hint="eastAsia"/>
          <w:sz w:val="24"/>
          <w:szCs w:val="24"/>
        </w:rPr>
        <w:t>BBR</w:t>
      </w:r>
      <w:r>
        <w:rPr>
          <w:rFonts w:ascii="Times New Roman" w:hAnsi="Times New Roman" w:hint="eastAsia"/>
          <w:sz w:val="24"/>
          <w:szCs w:val="24"/>
        </w:rPr>
        <w:t>生物转盘装置的充氧作用、好氧池溶解氧低、反硝化程度高、外加碳源需求量小。其中好氧池溶解氧低可显著提高传质推动力，减小曝气供风量；而减少外加碳源量及提高反硝化程度也会直接减少系统的实际需氧量。</w:t>
      </w:r>
    </w:p>
    <w:p w14:paraId="565815E5" w14:textId="5021EECE" w:rsidR="00DB7668" w:rsidRDefault="00DB7668" w:rsidP="00DB7668">
      <w:pPr>
        <w:ind w:right="-1"/>
        <w:rPr>
          <w:rFonts w:cs="Times New Roman"/>
          <w:sz w:val="24"/>
        </w:rPr>
      </w:pPr>
      <w:r>
        <w:rPr>
          <w:rFonts w:cs="Times New Roman" w:hint="eastAsia"/>
          <w:b/>
          <w:bCs/>
          <w:sz w:val="24"/>
        </w:rPr>
        <w:t xml:space="preserve">4.4.3 </w:t>
      </w:r>
      <w:r>
        <w:rPr>
          <w:rFonts w:cs="Times New Roman"/>
          <w:sz w:val="24"/>
        </w:rPr>
        <w:t>选用曝气装置和设备时，应根据设备的特性、位于水面下的深度、水温、</w:t>
      </w:r>
      <w:r>
        <w:rPr>
          <w:rFonts w:cs="Times New Roman"/>
          <w:sz w:val="24"/>
        </w:rPr>
        <w:lastRenderedPageBreak/>
        <w:t>污水的氧总转移特性、当地的海拔高度和预期生物反应池中溶解氧浓度等因素，将计算的污水需氧量换算为标准状态下清水需氧量。</w:t>
      </w:r>
    </w:p>
    <w:p w14:paraId="73C7BF49" w14:textId="78A3B26B" w:rsidR="00387BA8" w:rsidRPr="00523E72" w:rsidRDefault="00387BA8" w:rsidP="00387BA8">
      <w:pPr>
        <w:pStyle w:val="ae"/>
        <w:ind w:firstLine="480"/>
        <w:rPr>
          <w:rFonts w:ascii="Times New Roman" w:hAnsi="Times New Roman"/>
          <w:sz w:val="24"/>
          <w:szCs w:val="24"/>
        </w:rPr>
      </w:pPr>
      <w:r>
        <w:rPr>
          <w:rFonts w:ascii="Times New Roman" w:hAnsi="Times New Roman"/>
          <w:sz w:val="24"/>
          <w:szCs w:val="24"/>
        </w:rPr>
        <w:t>【条文说明】</w:t>
      </w:r>
      <w:r>
        <w:rPr>
          <w:rFonts w:ascii="Times New Roman" w:hAnsi="Times New Roman" w:hint="eastAsia"/>
          <w:sz w:val="24"/>
          <w:szCs w:val="24"/>
        </w:rPr>
        <w:t>同一曝气器在不同压力、不同水温和不同水质时性能不同，曝气器的充氧性能数据是指单个曝气器标准状态下之值</w:t>
      </w:r>
      <w:r w:rsidR="00523E72">
        <w:rPr>
          <w:rFonts w:ascii="Times New Roman" w:hAnsi="Times New Roman" w:hint="eastAsia"/>
          <w:sz w:val="24"/>
          <w:szCs w:val="24"/>
        </w:rPr>
        <w:t>(</w:t>
      </w:r>
      <w:r w:rsidR="00523E72">
        <w:rPr>
          <w:rFonts w:ascii="Times New Roman" w:hAnsi="Times New Roman" w:hint="eastAsia"/>
          <w:sz w:val="24"/>
          <w:szCs w:val="24"/>
        </w:rPr>
        <w:t>即</w:t>
      </w:r>
      <w:r w:rsidR="00523E72">
        <w:rPr>
          <w:rFonts w:ascii="Times New Roman" w:hAnsi="Times New Roman" w:hint="eastAsia"/>
          <w:sz w:val="24"/>
          <w:szCs w:val="24"/>
        </w:rPr>
        <w:t>0.1MPa</w:t>
      </w:r>
      <w:r w:rsidR="00523E72">
        <w:rPr>
          <w:rFonts w:ascii="Times New Roman" w:hAnsi="Times New Roman" w:hint="eastAsia"/>
          <w:sz w:val="24"/>
          <w:szCs w:val="24"/>
        </w:rPr>
        <w:t>，</w:t>
      </w:r>
      <w:r w:rsidR="00523E72">
        <w:rPr>
          <w:rFonts w:ascii="Times New Roman" w:hAnsi="Times New Roman" w:hint="eastAsia"/>
          <w:sz w:val="24"/>
          <w:szCs w:val="24"/>
        </w:rPr>
        <w:t>20</w:t>
      </w:r>
      <w:r w:rsidR="00523E72">
        <w:rPr>
          <w:rFonts w:ascii="Times New Roman" w:hAnsi="Times New Roman" w:hint="eastAsia"/>
          <w:sz w:val="24"/>
          <w:szCs w:val="24"/>
        </w:rPr>
        <w:t>℃状态下清水</w:t>
      </w:r>
      <w:r w:rsidR="00523E72">
        <w:rPr>
          <w:rFonts w:ascii="Times New Roman" w:hAnsi="Times New Roman" w:hint="eastAsia"/>
          <w:sz w:val="24"/>
          <w:szCs w:val="24"/>
        </w:rPr>
        <w:t>)</w:t>
      </w:r>
      <w:r w:rsidR="00523E72">
        <w:rPr>
          <w:rFonts w:ascii="Times New Roman" w:hAnsi="Times New Roman" w:hint="eastAsia"/>
          <w:sz w:val="24"/>
          <w:szCs w:val="24"/>
        </w:rPr>
        <w:t>。生物反应池污水需氧量，不是</w:t>
      </w:r>
      <w:r w:rsidR="00523E72">
        <w:rPr>
          <w:rFonts w:ascii="Times New Roman" w:hAnsi="Times New Roman" w:hint="eastAsia"/>
          <w:sz w:val="24"/>
          <w:szCs w:val="24"/>
        </w:rPr>
        <w:t>0.1MPa</w:t>
      </w:r>
      <w:r w:rsidR="00523E72">
        <w:rPr>
          <w:rFonts w:ascii="Times New Roman" w:hAnsi="Times New Roman" w:hint="eastAsia"/>
          <w:sz w:val="24"/>
          <w:szCs w:val="24"/>
        </w:rPr>
        <w:t>、</w:t>
      </w:r>
      <w:r w:rsidR="00523E72">
        <w:rPr>
          <w:rFonts w:ascii="Times New Roman" w:hAnsi="Times New Roman" w:hint="eastAsia"/>
          <w:sz w:val="24"/>
          <w:szCs w:val="24"/>
        </w:rPr>
        <w:t>20</w:t>
      </w:r>
      <w:r w:rsidR="00523E72">
        <w:rPr>
          <w:rFonts w:ascii="Times New Roman" w:hAnsi="Times New Roman" w:hint="eastAsia"/>
          <w:sz w:val="24"/>
          <w:szCs w:val="24"/>
        </w:rPr>
        <w:t>℃状态下清水中的需氧量，为了计算曝气器的数量，必须将污水需氧量换成标准状态下的值。</w:t>
      </w:r>
    </w:p>
    <w:p w14:paraId="2242A145" w14:textId="19A9DB4D" w:rsidR="002F3ED9" w:rsidRPr="004F27E9" w:rsidRDefault="002F3ED9" w:rsidP="002F3ED9">
      <w:pPr>
        <w:ind w:right="-1"/>
        <w:rPr>
          <w:rFonts w:cs="Times New Roman"/>
          <w:sz w:val="24"/>
        </w:rPr>
      </w:pPr>
      <w:r w:rsidRPr="004F27E9">
        <w:rPr>
          <w:rFonts w:cs="Times New Roman"/>
          <w:b/>
          <w:bCs/>
          <w:sz w:val="24"/>
        </w:rPr>
        <w:t xml:space="preserve">4.4.4 </w:t>
      </w:r>
      <w:r w:rsidRPr="004F27E9">
        <w:rPr>
          <w:rFonts w:cs="Times New Roman" w:hint="eastAsia"/>
          <w:sz w:val="24"/>
        </w:rPr>
        <w:t>鼓风曝气系统中的曝气器应选用有较高充氧性能、布气均匀、阻力小、不易堵塞、耐腐蚀、操作管理和维修方便的产品，并应明确不同服务面积、不同空气量、不同曝气水深，在标准状态下的充氧性能及底部流速等技术参数。</w:t>
      </w:r>
    </w:p>
    <w:p w14:paraId="773FB3ED" w14:textId="75567DB6" w:rsidR="002F3ED9" w:rsidRPr="004F27E9" w:rsidRDefault="002F3ED9" w:rsidP="002F3ED9">
      <w:pPr>
        <w:ind w:right="-1"/>
        <w:rPr>
          <w:rFonts w:cs="Times New Roman"/>
          <w:sz w:val="24"/>
        </w:rPr>
      </w:pPr>
      <w:r w:rsidRPr="004F27E9">
        <w:rPr>
          <w:rFonts w:cs="Times New Roman"/>
          <w:b/>
          <w:bCs/>
          <w:sz w:val="24"/>
        </w:rPr>
        <w:t>4.4.</w:t>
      </w:r>
      <w:r w:rsidR="004F27E9" w:rsidRPr="004F27E9">
        <w:rPr>
          <w:rFonts w:cs="Times New Roman"/>
          <w:b/>
          <w:bCs/>
          <w:sz w:val="24"/>
        </w:rPr>
        <w:t xml:space="preserve">5 </w:t>
      </w:r>
      <w:r w:rsidRPr="004F27E9">
        <w:rPr>
          <w:rFonts w:cs="Times New Roman" w:hint="eastAsia"/>
          <w:sz w:val="24"/>
        </w:rPr>
        <w:t>鼓风机的选型应根据使用的风压、单机风量、控制方式、噪声和</w:t>
      </w:r>
      <w:r w:rsidR="005A37E7" w:rsidRPr="004F27E9">
        <w:rPr>
          <w:rFonts w:cs="Times New Roman" w:hint="eastAsia"/>
          <w:sz w:val="24"/>
        </w:rPr>
        <w:t>维修管理等条件确定。</w:t>
      </w:r>
      <w:r w:rsidR="00DC419E" w:rsidRPr="004F27E9">
        <w:rPr>
          <w:rFonts w:cs="Times New Roman" w:hint="eastAsia"/>
          <w:sz w:val="24"/>
        </w:rPr>
        <w:t>在同一供气系统中，宜选用同一类型的鼓风机。应根据当地海拔高度、最高、最低空气温度，相对湿度对鼓风机的风量、风压及配置的电动机功率进行校核。</w:t>
      </w:r>
    </w:p>
    <w:p w14:paraId="0FF44966" w14:textId="7FA25527" w:rsidR="00FD1020" w:rsidRDefault="002B167E" w:rsidP="00FD1020">
      <w:pPr>
        <w:rPr>
          <w:sz w:val="24"/>
        </w:rPr>
      </w:pPr>
      <w:r>
        <w:rPr>
          <w:rFonts w:cs="Times New Roman" w:hint="eastAsia"/>
          <w:b/>
          <w:bCs/>
          <w:sz w:val="24"/>
        </w:rPr>
        <w:t>4.</w:t>
      </w:r>
      <w:r w:rsidR="008434CE">
        <w:rPr>
          <w:rFonts w:cs="Times New Roman" w:hint="eastAsia"/>
          <w:b/>
          <w:bCs/>
          <w:sz w:val="24"/>
        </w:rPr>
        <w:t>4</w:t>
      </w:r>
      <w:r>
        <w:rPr>
          <w:rFonts w:cs="Times New Roman" w:hint="eastAsia"/>
          <w:b/>
          <w:bCs/>
          <w:sz w:val="24"/>
        </w:rPr>
        <w:t>.</w:t>
      </w:r>
      <w:r w:rsidR="004F27E9">
        <w:rPr>
          <w:rFonts w:cs="Times New Roman"/>
          <w:b/>
          <w:bCs/>
          <w:sz w:val="24"/>
        </w:rPr>
        <w:t>6</w:t>
      </w:r>
      <w:r w:rsidR="004F27E9">
        <w:rPr>
          <w:rFonts w:cs="Times New Roman" w:hint="eastAsia"/>
          <w:b/>
          <w:bCs/>
          <w:sz w:val="24"/>
        </w:rPr>
        <w:t xml:space="preserve"> </w:t>
      </w:r>
      <w:r>
        <w:rPr>
          <w:rFonts w:cs="Times New Roman"/>
          <w:sz w:val="24"/>
        </w:rPr>
        <w:t>供氧设施的</w:t>
      </w:r>
      <w:r w:rsidR="00FD1020">
        <w:rPr>
          <w:rFonts w:cs="Times New Roman"/>
          <w:sz w:val="24"/>
        </w:rPr>
        <w:t>其他</w:t>
      </w:r>
      <w:r>
        <w:rPr>
          <w:rFonts w:cs="Times New Roman"/>
          <w:sz w:val="24"/>
        </w:rPr>
        <w:t>设计要求应</w:t>
      </w:r>
      <w:r w:rsidR="00FD1020">
        <w:rPr>
          <w:rFonts w:cs="Times New Roman"/>
          <w:sz w:val="24"/>
        </w:rPr>
        <w:t>符合</w:t>
      </w:r>
      <w:r w:rsidR="00FD1020" w:rsidRPr="00B76119">
        <w:rPr>
          <w:sz w:val="24"/>
        </w:rPr>
        <w:t>《</w:t>
      </w:r>
      <w:r w:rsidR="00FD1020" w:rsidRPr="004D38AF">
        <w:rPr>
          <w:rFonts w:hint="eastAsia"/>
          <w:sz w:val="24"/>
        </w:rPr>
        <w:t>室外排水设计标准</w:t>
      </w:r>
      <w:r w:rsidR="00FD1020" w:rsidRPr="004D38AF">
        <w:rPr>
          <w:sz w:val="24"/>
        </w:rPr>
        <w:t>》</w:t>
      </w:r>
      <w:r w:rsidR="00FD1020" w:rsidRPr="004D38AF">
        <w:rPr>
          <w:sz w:val="24"/>
        </w:rPr>
        <w:t>GB50014</w:t>
      </w:r>
      <w:r w:rsidR="00FD1020">
        <w:rPr>
          <w:sz w:val="24"/>
        </w:rPr>
        <w:t>对供氧设施</w:t>
      </w:r>
      <w:r w:rsidR="00FD1020" w:rsidRPr="004D38AF">
        <w:rPr>
          <w:rFonts w:hint="eastAsia"/>
          <w:sz w:val="24"/>
        </w:rPr>
        <w:t>的有关规定</w:t>
      </w:r>
      <w:r w:rsidR="00FD1020" w:rsidRPr="004D38AF">
        <w:rPr>
          <w:sz w:val="24"/>
        </w:rPr>
        <w:t>。</w:t>
      </w:r>
    </w:p>
    <w:p w14:paraId="00520682" w14:textId="77777777" w:rsidR="00827F24" w:rsidRPr="004D38AF" w:rsidRDefault="00827F24" w:rsidP="00FD1020">
      <w:pPr>
        <w:rPr>
          <w:sz w:val="24"/>
        </w:rPr>
      </w:pPr>
    </w:p>
    <w:p w14:paraId="1D7F80F9" w14:textId="6C8CF262" w:rsidR="001B7C91" w:rsidRDefault="002B167E">
      <w:pPr>
        <w:keepNext/>
        <w:keepLines/>
        <w:numPr>
          <w:ilvl w:val="1"/>
          <w:numId w:val="0"/>
        </w:numPr>
        <w:spacing w:before="120" w:after="120"/>
        <w:jc w:val="center"/>
        <w:outlineLvl w:val="1"/>
        <w:rPr>
          <w:rFonts w:eastAsia="黑体" w:cs="Times New Roman"/>
          <w:b/>
          <w:bCs/>
          <w:kern w:val="0"/>
          <w:szCs w:val="32"/>
        </w:rPr>
      </w:pPr>
      <w:bookmarkStart w:id="21" w:name="_Toc22163"/>
      <w:bookmarkStart w:id="22" w:name="_Toc143671979"/>
      <w:r>
        <w:rPr>
          <w:rFonts w:eastAsia="黑体" w:cs="Times New Roman" w:hint="eastAsia"/>
          <w:b/>
          <w:bCs/>
          <w:kern w:val="0"/>
          <w:szCs w:val="32"/>
        </w:rPr>
        <w:t>4.</w:t>
      </w:r>
      <w:r w:rsidR="005A37E7">
        <w:rPr>
          <w:rFonts w:eastAsia="黑体" w:cs="Times New Roman" w:hint="eastAsia"/>
          <w:b/>
          <w:bCs/>
          <w:kern w:val="0"/>
          <w:szCs w:val="32"/>
        </w:rPr>
        <w:t>5</w:t>
      </w:r>
      <w:r>
        <w:rPr>
          <w:rFonts w:eastAsia="黑体" w:cs="Times New Roman" w:hint="eastAsia"/>
          <w:b/>
          <w:bCs/>
          <w:kern w:val="0"/>
          <w:szCs w:val="32"/>
        </w:rPr>
        <w:t xml:space="preserve"> </w:t>
      </w:r>
      <w:r>
        <w:rPr>
          <w:rFonts w:eastAsia="黑体" w:cs="Times New Roman"/>
          <w:b/>
          <w:bCs/>
          <w:kern w:val="0"/>
          <w:szCs w:val="32"/>
        </w:rPr>
        <w:t>营养液投加系统</w:t>
      </w:r>
      <w:bookmarkEnd w:id="21"/>
      <w:bookmarkEnd w:id="22"/>
    </w:p>
    <w:p w14:paraId="4D173A1B" w14:textId="6FC9C21D" w:rsidR="00B434B3" w:rsidRDefault="00B434B3" w:rsidP="00B434B3">
      <w:pPr>
        <w:ind w:right="-1"/>
        <w:rPr>
          <w:rFonts w:cs="Times New Roman"/>
          <w:sz w:val="24"/>
        </w:rPr>
      </w:pPr>
      <w:r>
        <w:rPr>
          <w:rFonts w:cs="Times New Roman" w:hint="eastAsia"/>
          <w:b/>
          <w:bCs/>
          <w:sz w:val="24"/>
        </w:rPr>
        <w:t>4.</w:t>
      </w:r>
      <w:r w:rsidR="005A37E7">
        <w:rPr>
          <w:rFonts w:cs="Times New Roman" w:hint="eastAsia"/>
          <w:b/>
          <w:bCs/>
          <w:sz w:val="24"/>
        </w:rPr>
        <w:t>5</w:t>
      </w:r>
      <w:r>
        <w:rPr>
          <w:rFonts w:cs="Times New Roman" w:hint="eastAsia"/>
          <w:b/>
          <w:bCs/>
          <w:sz w:val="24"/>
        </w:rPr>
        <w:t>.</w:t>
      </w:r>
      <w:r w:rsidR="00816909">
        <w:rPr>
          <w:rFonts w:cs="Times New Roman"/>
          <w:b/>
          <w:bCs/>
          <w:sz w:val="24"/>
        </w:rPr>
        <w:t>1</w:t>
      </w:r>
      <w:r w:rsidR="00816909">
        <w:rPr>
          <w:rFonts w:cs="Times New Roman" w:hint="eastAsia"/>
          <w:b/>
          <w:bCs/>
          <w:sz w:val="24"/>
        </w:rPr>
        <w:t xml:space="preserve"> </w:t>
      </w:r>
      <w:r w:rsidR="006358F8" w:rsidRPr="006358F8">
        <w:rPr>
          <w:rFonts w:cs="Times New Roman" w:hint="eastAsia"/>
          <w:sz w:val="24"/>
        </w:rPr>
        <w:t>新</w:t>
      </w:r>
      <w:r w:rsidR="00F24451">
        <w:rPr>
          <w:rFonts w:cs="Times New Roman" w:hint="eastAsia"/>
          <w:sz w:val="24"/>
        </w:rPr>
        <w:t>（扩）</w:t>
      </w:r>
      <w:r w:rsidR="006358F8" w:rsidRPr="006358F8">
        <w:rPr>
          <w:rFonts w:cs="Times New Roman" w:hint="eastAsia"/>
          <w:sz w:val="24"/>
        </w:rPr>
        <w:t>建项目</w:t>
      </w:r>
      <w:r>
        <w:rPr>
          <w:rFonts w:cs="Times New Roman"/>
          <w:sz w:val="24"/>
        </w:rPr>
        <w:t>营养液宜投加至混合区（池）内</w:t>
      </w:r>
      <w:r w:rsidR="006358F8">
        <w:rPr>
          <w:rFonts w:cs="Times New Roman" w:hint="eastAsia"/>
          <w:sz w:val="24"/>
        </w:rPr>
        <w:t>，改建项目宜投加至</w:t>
      </w:r>
      <w:r w:rsidR="005C3908">
        <w:rPr>
          <w:rFonts w:cs="Times New Roman" w:hint="eastAsia"/>
          <w:sz w:val="24"/>
        </w:rPr>
        <w:t>生物反应池</w:t>
      </w:r>
      <w:r w:rsidR="00625B08">
        <w:rPr>
          <w:rFonts w:cs="Times New Roman" w:hint="eastAsia"/>
          <w:sz w:val="24"/>
        </w:rPr>
        <w:t>最前端</w:t>
      </w:r>
      <w:r w:rsidR="00827F24">
        <w:rPr>
          <w:rFonts w:cs="Times New Roman" w:hint="eastAsia"/>
          <w:sz w:val="24"/>
        </w:rPr>
        <w:t>生物</w:t>
      </w:r>
      <w:r w:rsidR="00625B08">
        <w:rPr>
          <w:rFonts w:cs="Times New Roman" w:hint="eastAsia"/>
          <w:sz w:val="24"/>
        </w:rPr>
        <w:t>区（池）内</w:t>
      </w:r>
      <w:r w:rsidR="005A4C3E">
        <w:rPr>
          <w:rFonts w:cs="Times New Roman" w:hint="eastAsia"/>
          <w:sz w:val="24"/>
        </w:rPr>
        <w:t>。</w:t>
      </w:r>
    </w:p>
    <w:p w14:paraId="6FD1D565" w14:textId="173B573F" w:rsidR="006358F8" w:rsidRDefault="006358F8" w:rsidP="006358F8">
      <w:pPr>
        <w:pStyle w:val="ae"/>
        <w:ind w:firstLine="480"/>
        <w:rPr>
          <w:rFonts w:ascii="Times New Roman" w:hAnsi="Times New Roman"/>
          <w:sz w:val="24"/>
          <w:szCs w:val="24"/>
        </w:rPr>
      </w:pPr>
      <w:r>
        <w:rPr>
          <w:rFonts w:ascii="Times New Roman" w:hAnsi="Times New Roman"/>
          <w:sz w:val="24"/>
          <w:szCs w:val="24"/>
        </w:rPr>
        <w:t>【条文说明】</w:t>
      </w:r>
      <w:r>
        <w:rPr>
          <w:rFonts w:ascii="Times New Roman" w:hAnsi="Times New Roman" w:hint="eastAsia"/>
          <w:sz w:val="24"/>
          <w:szCs w:val="24"/>
        </w:rPr>
        <w:t>规定了</w:t>
      </w:r>
      <w:r w:rsidR="00F24451">
        <w:rPr>
          <w:rFonts w:ascii="Times New Roman" w:hAnsi="Times New Roman" w:hint="eastAsia"/>
          <w:sz w:val="24"/>
          <w:szCs w:val="24"/>
        </w:rPr>
        <w:t>新建、扩建和改建项目</w:t>
      </w:r>
      <w:r>
        <w:rPr>
          <w:rFonts w:ascii="Times New Roman" w:hAnsi="Times New Roman"/>
          <w:sz w:val="24"/>
          <w:szCs w:val="24"/>
        </w:rPr>
        <w:t>营养液</w:t>
      </w:r>
      <w:r>
        <w:rPr>
          <w:rFonts w:ascii="Times New Roman" w:hAnsi="Times New Roman" w:hint="eastAsia"/>
          <w:sz w:val="24"/>
          <w:szCs w:val="24"/>
        </w:rPr>
        <w:t>的投加位置</w:t>
      </w:r>
      <w:r>
        <w:rPr>
          <w:rFonts w:ascii="Times New Roman" w:hAnsi="Times New Roman"/>
          <w:sz w:val="24"/>
          <w:szCs w:val="24"/>
        </w:rPr>
        <w:t>。</w:t>
      </w:r>
      <w:r w:rsidR="0002350D">
        <w:rPr>
          <w:rFonts w:ascii="Times New Roman" w:hAnsi="Times New Roman"/>
          <w:sz w:val="24"/>
          <w:szCs w:val="24"/>
        </w:rPr>
        <w:t>营养液投加于生物反应池最前端</w:t>
      </w:r>
      <w:r w:rsidR="00405E7C">
        <w:rPr>
          <w:rFonts w:ascii="Times New Roman" w:hAnsi="Times New Roman"/>
          <w:sz w:val="24"/>
          <w:szCs w:val="24"/>
        </w:rPr>
        <w:t>生物池内</w:t>
      </w:r>
      <w:r w:rsidR="0002350D">
        <w:rPr>
          <w:rFonts w:ascii="Times New Roman" w:hAnsi="Times New Roman"/>
          <w:sz w:val="24"/>
          <w:szCs w:val="24"/>
        </w:rPr>
        <w:t>。</w:t>
      </w:r>
      <w:r w:rsidR="00811BF4">
        <w:rPr>
          <w:rFonts w:ascii="Times New Roman" w:hAnsi="Times New Roman"/>
          <w:sz w:val="24"/>
          <w:szCs w:val="24"/>
        </w:rPr>
        <w:t>BBR</w:t>
      </w:r>
      <w:r w:rsidR="00811BF4">
        <w:rPr>
          <w:rFonts w:ascii="Times New Roman" w:hAnsi="Times New Roman"/>
          <w:sz w:val="24"/>
          <w:szCs w:val="24"/>
        </w:rPr>
        <w:t>工艺</w:t>
      </w:r>
      <w:r w:rsidR="00811BF4">
        <w:rPr>
          <w:rFonts w:ascii="Times New Roman" w:hAnsi="Times New Roman" w:hint="eastAsia"/>
          <w:sz w:val="24"/>
          <w:szCs w:val="24"/>
        </w:rPr>
        <w:t>系统</w:t>
      </w:r>
      <w:r w:rsidR="00811BF4">
        <w:rPr>
          <w:rFonts w:ascii="Times New Roman" w:hAnsi="Times New Roman"/>
          <w:sz w:val="24"/>
          <w:szCs w:val="24"/>
        </w:rPr>
        <w:t>运行时投加营养液</w:t>
      </w:r>
      <w:r w:rsidR="00811BF4">
        <w:rPr>
          <w:rFonts w:ascii="Times New Roman" w:hAnsi="Times New Roman" w:hint="eastAsia"/>
          <w:sz w:val="24"/>
          <w:szCs w:val="24"/>
        </w:rPr>
        <w:t>是用于促进芽孢杆菌发芽及增殖、提高芽孢杆菌的生物活性</w:t>
      </w:r>
      <w:r w:rsidR="00811BF4">
        <w:rPr>
          <w:rFonts w:ascii="Times New Roman" w:hAnsi="Times New Roman"/>
          <w:sz w:val="24"/>
          <w:szCs w:val="24"/>
        </w:rPr>
        <w:t>，营养液</w:t>
      </w:r>
      <w:r w:rsidR="00811BF4">
        <w:rPr>
          <w:rFonts w:ascii="Times New Roman" w:hAnsi="Times New Roman" w:hint="eastAsia"/>
          <w:sz w:val="24"/>
          <w:szCs w:val="24"/>
        </w:rPr>
        <w:t>应选用芽孢杆菌专用的生物酶制剂</w:t>
      </w:r>
      <w:r w:rsidR="00811BF4">
        <w:rPr>
          <w:rFonts w:ascii="Times New Roman" w:hAnsi="Times New Roman"/>
          <w:sz w:val="24"/>
          <w:szCs w:val="24"/>
        </w:rPr>
        <w:t>。</w:t>
      </w:r>
    </w:p>
    <w:p w14:paraId="4AF3F520" w14:textId="7BA7E8B7" w:rsidR="006358F8" w:rsidRDefault="006358F8" w:rsidP="006358F8">
      <w:pPr>
        <w:ind w:right="-1"/>
        <w:rPr>
          <w:rFonts w:cs="Times New Roman"/>
          <w:sz w:val="24"/>
        </w:rPr>
      </w:pPr>
      <w:r>
        <w:rPr>
          <w:rFonts w:cs="Times New Roman" w:hint="eastAsia"/>
          <w:b/>
          <w:bCs/>
          <w:sz w:val="24"/>
        </w:rPr>
        <w:t>4.</w:t>
      </w:r>
      <w:r w:rsidR="008D564B">
        <w:rPr>
          <w:rFonts w:cs="Times New Roman" w:hint="eastAsia"/>
          <w:b/>
          <w:bCs/>
          <w:sz w:val="24"/>
        </w:rPr>
        <w:t>5</w:t>
      </w:r>
      <w:r>
        <w:rPr>
          <w:rFonts w:cs="Times New Roman" w:hint="eastAsia"/>
          <w:b/>
          <w:bCs/>
          <w:sz w:val="24"/>
        </w:rPr>
        <w:t>.</w:t>
      </w:r>
      <w:r w:rsidR="00816909">
        <w:rPr>
          <w:rFonts w:cs="Times New Roman"/>
          <w:b/>
          <w:bCs/>
          <w:sz w:val="24"/>
        </w:rPr>
        <w:t>2</w:t>
      </w:r>
      <w:r w:rsidR="00816909">
        <w:rPr>
          <w:rFonts w:cs="Times New Roman" w:hint="eastAsia"/>
          <w:b/>
          <w:bCs/>
          <w:sz w:val="24"/>
        </w:rPr>
        <w:t xml:space="preserve"> </w:t>
      </w:r>
      <w:r>
        <w:rPr>
          <w:rFonts w:cs="Times New Roman"/>
          <w:sz w:val="24"/>
        </w:rPr>
        <w:t>营养液原液</w:t>
      </w:r>
      <w:r w:rsidR="0075158E">
        <w:rPr>
          <w:rFonts w:cs="Times New Roman"/>
          <w:sz w:val="24"/>
        </w:rPr>
        <w:t>宜</w:t>
      </w:r>
      <w:r>
        <w:rPr>
          <w:rFonts w:cs="Times New Roman"/>
          <w:sz w:val="24"/>
        </w:rPr>
        <w:t>稀释</w:t>
      </w:r>
      <w:r w:rsidR="00F24451">
        <w:rPr>
          <w:rFonts w:cs="Times New Roman" w:hint="eastAsia"/>
          <w:sz w:val="24"/>
        </w:rPr>
        <w:t>300</w:t>
      </w:r>
      <w:r w:rsidR="00F24451">
        <w:rPr>
          <w:rFonts w:cs="Times New Roman" w:hint="eastAsia"/>
          <w:sz w:val="24"/>
        </w:rPr>
        <w:t>倍</w:t>
      </w:r>
      <w:r>
        <w:rPr>
          <w:rFonts w:cs="Times New Roman"/>
          <w:sz w:val="24"/>
        </w:rPr>
        <w:t>后</w:t>
      </w:r>
      <w:r w:rsidR="0075158E">
        <w:rPr>
          <w:rFonts w:cs="Times New Roman" w:hint="eastAsia"/>
          <w:sz w:val="24"/>
        </w:rPr>
        <w:t>采用带有流量调节功能的药剂装置</w:t>
      </w:r>
      <w:r w:rsidR="004E6AC7">
        <w:rPr>
          <w:rFonts w:cs="Times New Roman" w:hint="eastAsia"/>
          <w:sz w:val="24"/>
        </w:rPr>
        <w:t>进行投加</w:t>
      </w:r>
      <w:r>
        <w:rPr>
          <w:rFonts w:cs="Times New Roman"/>
          <w:sz w:val="24"/>
        </w:rPr>
        <w:t>。</w:t>
      </w:r>
    </w:p>
    <w:p w14:paraId="2A149C2B" w14:textId="60707BFE" w:rsidR="006358F8" w:rsidRDefault="006358F8" w:rsidP="006358F8">
      <w:pPr>
        <w:pStyle w:val="ae"/>
        <w:ind w:firstLine="480"/>
        <w:rPr>
          <w:rFonts w:ascii="Times New Roman" w:hAnsi="Times New Roman"/>
          <w:sz w:val="24"/>
          <w:szCs w:val="24"/>
        </w:rPr>
      </w:pPr>
      <w:r>
        <w:rPr>
          <w:rFonts w:ascii="Times New Roman" w:hAnsi="Times New Roman"/>
          <w:sz w:val="24"/>
          <w:szCs w:val="24"/>
        </w:rPr>
        <w:t>【条文说明】</w:t>
      </w:r>
      <w:r>
        <w:rPr>
          <w:rFonts w:ascii="Times New Roman" w:hAnsi="Times New Roman" w:hint="eastAsia"/>
          <w:sz w:val="24"/>
          <w:szCs w:val="24"/>
        </w:rPr>
        <w:t>规定了</w:t>
      </w:r>
      <w:r>
        <w:rPr>
          <w:rFonts w:ascii="Times New Roman" w:hAnsi="Times New Roman"/>
          <w:sz w:val="24"/>
          <w:szCs w:val="24"/>
        </w:rPr>
        <w:t>营养液</w:t>
      </w:r>
      <w:r>
        <w:rPr>
          <w:rFonts w:ascii="Times New Roman" w:hAnsi="Times New Roman" w:hint="eastAsia"/>
          <w:sz w:val="24"/>
          <w:szCs w:val="24"/>
        </w:rPr>
        <w:t>的投加</w:t>
      </w:r>
      <w:r w:rsidR="004E6AC7">
        <w:rPr>
          <w:rFonts w:ascii="Times New Roman" w:hAnsi="Times New Roman" w:hint="eastAsia"/>
          <w:sz w:val="24"/>
          <w:szCs w:val="24"/>
        </w:rPr>
        <w:t>方法</w:t>
      </w:r>
      <w:r>
        <w:rPr>
          <w:rFonts w:ascii="Times New Roman" w:hAnsi="Times New Roman"/>
          <w:sz w:val="24"/>
          <w:szCs w:val="24"/>
        </w:rPr>
        <w:t>。</w:t>
      </w:r>
    </w:p>
    <w:p w14:paraId="3CAED543" w14:textId="1AC83442" w:rsidR="001B7C91" w:rsidRDefault="002B167E">
      <w:pPr>
        <w:ind w:right="-1"/>
        <w:rPr>
          <w:rFonts w:cs="Times New Roman"/>
          <w:sz w:val="24"/>
        </w:rPr>
      </w:pPr>
      <w:r>
        <w:rPr>
          <w:rFonts w:cs="Times New Roman" w:hint="eastAsia"/>
          <w:b/>
          <w:bCs/>
          <w:sz w:val="24"/>
        </w:rPr>
        <w:t>4.</w:t>
      </w:r>
      <w:r w:rsidR="008D564B">
        <w:rPr>
          <w:rFonts w:cs="Times New Roman" w:hint="eastAsia"/>
          <w:b/>
          <w:bCs/>
          <w:sz w:val="24"/>
        </w:rPr>
        <w:t>5</w:t>
      </w:r>
      <w:r>
        <w:rPr>
          <w:rFonts w:cs="Times New Roman" w:hint="eastAsia"/>
          <w:b/>
          <w:bCs/>
          <w:sz w:val="24"/>
        </w:rPr>
        <w:t>.</w:t>
      </w:r>
      <w:r w:rsidR="00816909">
        <w:rPr>
          <w:rFonts w:cs="Times New Roman"/>
          <w:b/>
          <w:bCs/>
          <w:sz w:val="24"/>
        </w:rPr>
        <w:t>3</w:t>
      </w:r>
      <w:r w:rsidR="00816909">
        <w:rPr>
          <w:rFonts w:cs="Times New Roman" w:hint="eastAsia"/>
          <w:b/>
          <w:bCs/>
          <w:sz w:val="24"/>
        </w:rPr>
        <w:t xml:space="preserve"> </w:t>
      </w:r>
      <w:r>
        <w:rPr>
          <w:rFonts w:cs="Times New Roman"/>
          <w:sz w:val="24"/>
        </w:rPr>
        <w:t>营养液的投加量宜按照下列公式计算：</w:t>
      </w:r>
    </w:p>
    <w:p w14:paraId="08B903B1" w14:textId="0D897A42" w:rsidR="00827F24" w:rsidRPr="009E2196" w:rsidRDefault="003B731A" w:rsidP="00827F24">
      <w:pPr>
        <w:jc w:val="right"/>
        <w:rPr>
          <w:rFonts w:cs="Times New Roman"/>
        </w:rPr>
      </w:pPr>
      <m:oMath>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Y</m:t>
            </m:r>
          </m:sub>
        </m:sSub>
        <m:r>
          <w:rPr>
            <w:rFonts w:ascii="Cambria Math" w:hAnsi="Cambria Math" w:cs="Times New Roman"/>
          </w:rPr>
          <m:t>V</m:t>
        </m:r>
      </m:oMath>
      <w:r w:rsidR="00827F24">
        <w:rPr>
          <w:rFonts w:cs="Times New Roman" w:hint="eastAsia"/>
        </w:rPr>
        <w:t xml:space="preserve">                        </w:t>
      </w:r>
      <w:r w:rsidR="00827F24" w:rsidRPr="00835FBA">
        <w:rPr>
          <w:rFonts w:cs="Times New Roman"/>
          <w:sz w:val="24"/>
        </w:rPr>
        <w:t>( 4.</w:t>
      </w:r>
      <w:r w:rsidR="008D564B">
        <w:rPr>
          <w:rFonts w:cs="Times New Roman" w:hint="eastAsia"/>
          <w:sz w:val="24"/>
        </w:rPr>
        <w:t>5</w:t>
      </w:r>
      <w:r w:rsidR="001A5FDC">
        <w:rPr>
          <w:rFonts w:cs="Times New Roman" w:hint="eastAsia"/>
          <w:sz w:val="24"/>
        </w:rPr>
        <w:t>.</w:t>
      </w:r>
      <w:r w:rsidR="00816909">
        <w:rPr>
          <w:rFonts w:cs="Times New Roman"/>
          <w:sz w:val="24"/>
        </w:rPr>
        <w:t>3</w:t>
      </w:r>
      <w:r w:rsidR="00816909">
        <w:rPr>
          <w:rFonts w:cs="Times New Roman" w:hint="eastAsia"/>
          <w:sz w:val="24"/>
        </w:rPr>
        <w:t xml:space="preserve"> </w:t>
      </w:r>
      <w:r w:rsidR="00827F24" w:rsidRPr="00835FBA">
        <w:rPr>
          <w:rFonts w:cs="Times New Roman"/>
          <w:sz w:val="24"/>
        </w:rPr>
        <w:t>)</w:t>
      </w:r>
    </w:p>
    <w:p w14:paraId="7A447894" w14:textId="77777777" w:rsidR="001B7C91" w:rsidRDefault="002B167E">
      <w:pPr>
        <w:ind w:right="-1"/>
        <w:rPr>
          <w:rFonts w:cs="Times New Roman"/>
          <w:sz w:val="24"/>
        </w:rPr>
      </w:pPr>
      <w:r>
        <w:rPr>
          <w:rFonts w:cs="Times New Roman"/>
          <w:sz w:val="24"/>
        </w:rPr>
        <w:t>式中：</w:t>
      </w:r>
      <w:r>
        <w:rPr>
          <w:rFonts w:cs="Times New Roman"/>
          <w:i/>
          <w:iCs/>
          <w:sz w:val="24"/>
        </w:rPr>
        <w:t>q</w:t>
      </w:r>
      <w:r>
        <w:rPr>
          <w:rFonts w:cs="Times New Roman"/>
          <w:i/>
          <w:iCs/>
          <w:sz w:val="24"/>
          <w:vertAlign w:val="subscript"/>
        </w:rPr>
        <w:t>n</w:t>
      </w:r>
      <w:r>
        <w:rPr>
          <w:rFonts w:cs="Times New Roman"/>
          <w:sz w:val="24"/>
        </w:rPr>
        <w:t>——</w:t>
      </w:r>
      <w:r>
        <w:rPr>
          <w:rFonts w:cs="Times New Roman"/>
          <w:sz w:val="24"/>
        </w:rPr>
        <w:t>营养液投加量</w:t>
      </w:r>
      <w:r>
        <w:rPr>
          <w:rFonts w:cs="Times New Roman"/>
          <w:sz w:val="24"/>
        </w:rPr>
        <w:t>(L/d)</w:t>
      </w:r>
      <w:r>
        <w:rPr>
          <w:rFonts w:cs="Times New Roman"/>
          <w:sz w:val="24"/>
        </w:rPr>
        <w:t>；</w:t>
      </w:r>
    </w:p>
    <w:p w14:paraId="2FD2D089" w14:textId="7576582F" w:rsidR="001B7C91" w:rsidRDefault="002B167E">
      <w:pPr>
        <w:ind w:firstLineChars="300" w:firstLine="720"/>
        <w:rPr>
          <w:rFonts w:cs="Times New Roman"/>
          <w:sz w:val="24"/>
        </w:rPr>
      </w:pPr>
      <w:r>
        <w:rPr>
          <w:rFonts w:cs="Times New Roman"/>
          <w:sz w:val="24"/>
        </w:rPr>
        <w:lastRenderedPageBreak/>
        <w:t>k</w:t>
      </w:r>
      <w:r>
        <w:rPr>
          <w:rFonts w:cs="Times New Roman" w:hint="eastAsia"/>
          <w:sz w:val="24"/>
          <w:vertAlign w:val="subscript"/>
        </w:rPr>
        <w:t>Y</w:t>
      </w:r>
      <w:r>
        <w:rPr>
          <w:rFonts w:cs="Times New Roman"/>
          <w:sz w:val="24"/>
        </w:rPr>
        <w:t>——</w:t>
      </w:r>
      <w:r w:rsidR="00206F77">
        <w:rPr>
          <w:rFonts w:cs="Times New Roman"/>
          <w:sz w:val="24"/>
        </w:rPr>
        <w:t>营养液投加系数</w:t>
      </w:r>
      <w:r w:rsidR="00206F77">
        <w:rPr>
          <w:rFonts w:ascii="宋体" w:hAnsi="宋体" w:cs="Times New Roman" w:hint="eastAsia"/>
          <w:sz w:val="24"/>
        </w:rPr>
        <w:t>［</w:t>
      </w:r>
      <w:r>
        <w:rPr>
          <w:rFonts w:cs="Times New Roman"/>
          <w:sz w:val="24"/>
        </w:rPr>
        <w:t>L/</w:t>
      </w:r>
      <w:r w:rsidR="00206F77">
        <w:rPr>
          <w:rFonts w:cs="Times New Roman"/>
          <w:sz w:val="24"/>
        </w:rPr>
        <w:t>（</w:t>
      </w:r>
      <w:r w:rsidR="007B5D72">
        <w:rPr>
          <w:rFonts w:cs="Times New Roman" w:hint="eastAsia"/>
          <w:sz w:val="24"/>
        </w:rPr>
        <w:t>m</w:t>
      </w:r>
      <w:r w:rsidR="007B5D72">
        <w:rPr>
          <w:rFonts w:cs="Times New Roman" w:hint="eastAsia"/>
          <w:sz w:val="24"/>
          <w:vertAlign w:val="superscript"/>
        </w:rPr>
        <w:t>3</w:t>
      </w:r>
      <w:r w:rsidR="00206F77">
        <w:rPr>
          <w:rFonts w:cs="Times New Roman" w:hint="eastAsia"/>
          <w:sz w:val="24"/>
        </w:rPr>
        <w:t>·</w:t>
      </w:r>
      <w:r w:rsidR="00206F77">
        <w:rPr>
          <w:rFonts w:cs="Times New Roman" w:hint="eastAsia"/>
          <w:sz w:val="24"/>
        </w:rPr>
        <w:t>d</w:t>
      </w:r>
      <w:r w:rsidR="00206F77">
        <w:rPr>
          <w:rFonts w:cs="Times New Roman" w:hint="eastAsia"/>
          <w:sz w:val="24"/>
        </w:rPr>
        <w:t>）</w:t>
      </w:r>
      <w:r w:rsidR="00206F77">
        <w:rPr>
          <w:rFonts w:ascii="宋体" w:hAnsi="宋体" w:cs="Times New Roman" w:hint="eastAsia"/>
          <w:sz w:val="24"/>
        </w:rPr>
        <w:t>］</w:t>
      </w:r>
      <w:r w:rsidR="007B5D72">
        <w:rPr>
          <w:rFonts w:cs="Times New Roman"/>
          <w:sz w:val="24"/>
        </w:rPr>
        <w:t>，</w:t>
      </w:r>
      <w:r>
        <w:rPr>
          <w:rFonts w:cs="Times New Roman"/>
          <w:sz w:val="24"/>
        </w:rPr>
        <w:t>宜根据营养液供应厂家说明取值，采用</w:t>
      </w:r>
      <w:r>
        <w:rPr>
          <w:rFonts w:cs="Times New Roman"/>
          <w:sz w:val="24"/>
        </w:rPr>
        <w:t>BBR</w:t>
      </w:r>
      <w:r>
        <w:rPr>
          <w:rFonts w:cs="Times New Roman"/>
          <w:sz w:val="24"/>
        </w:rPr>
        <w:t>专用营养液时，取</w:t>
      </w:r>
      <w:r>
        <w:rPr>
          <w:rFonts w:cs="Times New Roman"/>
          <w:sz w:val="24"/>
        </w:rPr>
        <w:t>0.000</w:t>
      </w:r>
      <w:r w:rsidR="007B5D72">
        <w:rPr>
          <w:rFonts w:cs="Times New Roman" w:hint="eastAsia"/>
          <w:sz w:val="24"/>
        </w:rPr>
        <w:t>17</w:t>
      </w:r>
      <w:r w:rsidR="00206F77">
        <w:rPr>
          <w:rFonts w:ascii="宋体" w:hAnsi="宋体" w:cs="Times New Roman" w:hint="eastAsia"/>
          <w:sz w:val="24"/>
        </w:rPr>
        <w:t>［</w:t>
      </w:r>
      <w:r w:rsidR="00206F77">
        <w:rPr>
          <w:rFonts w:cs="Times New Roman"/>
          <w:sz w:val="24"/>
        </w:rPr>
        <w:t>L/</w:t>
      </w:r>
      <w:r w:rsidR="00206F77">
        <w:rPr>
          <w:rFonts w:cs="Times New Roman"/>
          <w:sz w:val="24"/>
        </w:rPr>
        <w:t>（</w:t>
      </w:r>
      <w:r w:rsidR="00206F77">
        <w:rPr>
          <w:rFonts w:cs="Times New Roman" w:hint="eastAsia"/>
          <w:sz w:val="24"/>
        </w:rPr>
        <w:t>m</w:t>
      </w:r>
      <w:r w:rsidR="00206F77">
        <w:rPr>
          <w:rFonts w:cs="Times New Roman" w:hint="eastAsia"/>
          <w:sz w:val="24"/>
          <w:vertAlign w:val="superscript"/>
        </w:rPr>
        <w:t>3</w:t>
      </w:r>
      <w:r w:rsidR="00206F77">
        <w:rPr>
          <w:rFonts w:cs="Times New Roman" w:hint="eastAsia"/>
          <w:sz w:val="24"/>
        </w:rPr>
        <w:t>·</w:t>
      </w:r>
      <w:r w:rsidR="00206F77">
        <w:rPr>
          <w:rFonts w:cs="Times New Roman" w:hint="eastAsia"/>
          <w:sz w:val="24"/>
        </w:rPr>
        <w:t>d</w:t>
      </w:r>
      <w:r w:rsidR="00206F77">
        <w:rPr>
          <w:rFonts w:cs="Times New Roman" w:hint="eastAsia"/>
          <w:sz w:val="24"/>
        </w:rPr>
        <w:t>）</w:t>
      </w:r>
      <w:r w:rsidR="00206F77">
        <w:rPr>
          <w:rFonts w:ascii="宋体" w:hAnsi="宋体" w:cs="Times New Roman" w:hint="eastAsia"/>
          <w:sz w:val="24"/>
        </w:rPr>
        <w:t>］</w:t>
      </w:r>
      <w:r w:rsidR="007B5D72">
        <w:rPr>
          <w:rFonts w:cs="Times New Roman" w:hint="eastAsia"/>
          <w:sz w:val="24"/>
        </w:rPr>
        <w:t>；</w:t>
      </w:r>
    </w:p>
    <w:p w14:paraId="301AF41B" w14:textId="2D3C89D8" w:rsidR="007B5D72" w:rsidRPr="007B5D72" w:rsidRDefault="007B5D72">
      <w:pPr>
        <w:ind w:firstLineChars="300" w:firstLine="720"/>
        <w:rPr>
          <w:rFonts w:cs="Times New Roman"/>
          <w:sz w:val="24"/>
        </w:rPr>
      </w:pPr>
      <w:r>
        <w:rPr>
          <w:rFonts w:cs="Times New Roman"/>
          <w:sz w:val="24"/>
        </w:rPr>
        <w:t>V——</w:t>
      </w:r>
      <w:r w:rsidR="00827F24">
        <w:rPr>
          <w:rFonts w:cs="Times New Roman"/>
          <w:sz w:val="24"/>
        </w:rPr>
        <w:t>生物</w:t>
      </w:r>
      <w:r>
        <w:rPr>
          <w:rFonts w:cs="Times New Roman"/>
          <w:sz w:val="24"/>
        </w:rPr>
        <w:t>反应池</w:t>
      </w:r>
      <w:r w:rsidR="00827F24">
        <w:rPr>
          <w:rFonts w:cs="Times New Roman"/>
          <w:sz w:val="24"/>
        </w:rPr>
        <w:t>的容积</w:t>
      </w:r>
      <w:r>
        <w:rPr>
          <w:rFonts w:cs="Times New Roman" w:hint="eastAsia"/>
          <w:sz w:val="24"/>
        </w:rPr>
        <w:t>（</w:t>
      </w:r>
      <w:r>
        <w:rPr>
          <w:rFonts w:cs="Times New Roman" w:hint="eastAsia"/>
          <w:sz w:val="24"/>
        </w:rPr>
        <w:t>m</w:t>
      </w:r>
      <w:r>
        <w:rPr>
          <w:rFonts w:cs="Times New Roman" w:hint="eastAsia"/>
          <w:sz w:val="24"/>
          <w:vertAlign w:val="superscript"/>
        </w:rPr>
        <w:t>3</w:t>
      </w:r>
      <w:r>
        <w:rPr>
          <w:rFonts w:cs="Times New Roman" w:hint="eastAsia"/>
          <w:sz w:val="24"/>
        </w:rPr>
        <w:t>）。</w:t>
      </w:r>
    </w:p>
    <w:p w14:paraId="4596DA88" w14:textId="53D235BA" w:rsidR="001B7C91" w:rsidRDefault="002B167E">
      <w:pPr>
        <w:pStyle w:val="ae"/>
        <w:ind w:firstLine="480"/>
        <w:rPr>
          <w:rFonts w:ascii="Times New Roman" w:hAnsi="Times New Roman"/>
          <w:sz w:val="24"/>
          <w:szCs w:val="24"/>
        </w:rPr>
      </w:pPr>
      <w:r>
        <w:rPr>
          <w:rFonts w:ascii="Times New Roman" w:hAnsi="Times New Roman"/>
          <w:sz w:val="24"/>
          <w:szCs w:val="24"/>
        </w:rPr>
        <w:t>【条文说明】</w:t>
      </w:r>
      <w:r>
        <w:rPr>
          <w:rFonts w:ascii="Times New Roman" w:hAnsi="Times New Roman" w:hint="eastAsia"/>
          <w:sz w:val="24"/>
          <w:szCs w:val="24"/>
        </w:rPr>
        <w:t>规定了</w:t>
      </w:r>
      <w:r>
        <w:rPr>
          <w:rFonts w:ascii="Times New Roman" w:hAnsi="Times New Roman"/>
          <w:sz w:val="24"/>
          <w:szCs w:val="24"/>
        </w:rPr>
        <w:t>营养液投加量</w:t>
      </w:r>
      <w:r>
        <w:rPr>
          <w:rFonts w:ascii="Times New Roman" w:hAnsi="Times New Roman" w:hint="eastAsia"/>
          <w:sz w:val="24"/>
          <w:szCs w:val="24"/>
        </w:rPr>
        <w:t>的计算方法，</w:t>
      </w:r>
      <w:r>
        <w:rPr>
          <w:rFonts w:ascii="Times New Roman" w:hAnsi="Times New Roman" w:hint="eastAsia"/>
          <w:sz w:val="24"/>
          <w:szCs w:val="24"/>
        </w:rPr>
        <w:t>BBR</w:t>
      </w:r>
      <w:r>
        <w:rPr>
          <w:rFonts w:ascii="Times New Roman" w:hAnsi="Times New Roman" w:hint="eastAsia"/>
          <w:sz w:val="24"/>
          <w:szCs w:val="24"/>
        </w:rPr>
        <w:t>工艺营养液的投加量与</w:t>
      </w:r>
      <w:r w:rsidR="00827F24">
        <w:rPr>
          <w:rFonts w:ascii="Times New Roman" w:hAnsi="Times New Roman" w:hint="eastAsia"/>
          <w:sz w:val="24"/>
          <w:szCs w:val="24"/>
        </w:rPr>
        <w:t>生物</w:t>
      </w:r>
      <w:r w:rsidR="007B5D72">
        <w:rPr>
          <w:rFonts w:ascii="Times New Roman" w:hAnsi="Times New Roman" w:hint="eastAsia"/>
          <w:sz w:val="24"/>
          <w:szCs w:val="24"/>
        </w:rPr>
        <w:t>反应池池容</w:t>
      </w:r>
      <w:r>
        <w:rPr>
          <w:rFonts w:ascii="Times New Roman" w:hAnsi="Times New Roman" w:hint="eastAsia"/>
          <w:sz w:val="24"/>
          <w:szCs w:val="24"/>
        </w:rPr>
        <w:t>有关，在配置了</w:t>
      </w:r>
      <w:r>
        <w:rPr>
          <w:rFonts w:ascii="Times New Roman" w:hAnsi="Times New Roman" w:hint="eastAsia"/>
          <w:sz w:val="24"/>
          <w:szCs w:val="24"/>
        </w:rPr>
        <w:t>BBR</w:t>
      </w:r>
      <w:r>
        <w:rPr>
          <w:rFonts w:ascii="Times New Roman" w:hAnsi="Times New Roman" w:hint="eastAsia"/>
          <w:sz w:val="24"/>
          <w:szCs w:val="24"/>
        </w:rPr>
        <w:t>生物转盘装置的系统中，</w:t>
      </w:r>
      <w:r w:rsidR="005936D0">
        <w:rPr>
          <w:rFonts w:ascii="Times New Roman" w:hAnsi="Times New Roman" w:hint="eastAsia"/>
          <w:sz w:val="24"/>
          <w:szCs w:val="24"/>
        </w:rPr>
        <w:t>保持</w:t>
      </w:r>
      <w:r>
        <w:rPr>
          <w:rFonts w:ascii="Times New Roman" w:hAnsi="Times New Roman" w:hint="eastAsia"/>
          <w:sz w:val="24"/>
          <w:szCs w:val="24"/>
        </w:rPr>
        <w:t>芽孢杆菌</w:t>
      </w:r>
      <w:r w:rsidR="00846EA6">
        <w:rPr>
          <w:rFonts w:ascii="Times New Roman" w:hAnsi="Times New Roman" w:hint="eastAsia"/>
          <w:sz w:val="24"/>
          <w:szCs w:val="24"/>
        </w:rPr>
        <w:t>的</w:t>
      </w:r>
      <w:r>
        <w:rPr>
          <w:rFonts w:ascii="Times New Roman" w:hAnsi="Times New Roman" w:hint="eastAsia"/>
          <w:sz w:val="24"/>
          <w:szCs w:val="24"/>
        </w:rPr>
        <w:t>优势化水平，营养液的投加量可根据</w:t>
      </w:r>
      <w:r w:rsidR="00166FBE">
        <w:rPr>
          <w:rFonts w:ascii="Times New Roman" w:hAnsi="Times New Roman" w:hint="eastAsia"/>
          <w:sz w:val="24"/>
          <w:szCs w:val="24"/>
        </w:rPr>
        <w:t>生物</w:t>
      </w:r>
      <w:r w:rsidR="007B5D72">
        <w:rPr>
          <w:rFonts w:ascii="Times New Roman" w:hAnsi="Times New Roman" w:hint="eastAsia"/>
          <w:sz w:val="24"/>
          <w:szCs w:val="24"/>
        </w:rPr>
        <w:t>反应池池容</w:t>
      </w:r>
      <w:r>
        <w:rPr>
          <w:rFonts w:ascii="Times New Roman" w:hAnsi="Times New Roman" w:hint="eastAsia"/>
          <w:sz w:val="24"/>
          <w:szCs w:val="24"/>
        </w:rPr>
        <w:t>进行计算，当采用</w:t>
      </w:r>
      <w:r>
        <w:rPr>
          <w:rFonts w:ascii="Times New Roman" w:hAnsi="Times New Roman" w:hint="eastAsia"/>
          <w:sz w:val="24"/>
          <w:szCs w:val="24"/>
        </w:rPr>
        <w:t>BBR</w:t>
      </w:r>
      <w:r>
        <w:rPr>
          <w:rFonts w:ascii="Times New Roman" w:hAnsi="Times New Roman" w:hint="eastAsia"/>
          <w:sz w:val="24"/>
          <w:szCs w:val="24"/>
        </w:rPr>
        <w:t>工艺营养液时，参考投加系数为</w:t>
      </w:r>
      <w:r w:rsidRPr="00206F77">
        <w:rPr>
          <w:rFonts w:ascii="Times New Roman" w:hAnsi="Times New Roman"/>
          <w:sz w:val="24"/>
          <w:szCs w:val="24"/>
        </w:rPr>
        <w:t>0.000</w:t>
      </w:r>
      <w:r w:rsidR="007B5D72" w:rsidRPr="00206F77">
        <w:rPr>
          <w:rFonts w:ascii="Times New Roman" w:hAnsi="Times New Roman"/>
          <w:sz w:val="24"/>
          <w:szCs w:val="24"/>
        </w:rPr>
        <w:t>17</w:t>
      </w:r>
      <w:r w:rsidR="00206F77" w:rsidRPr="00206F77">
        <w:rPr>
          <w:rFonts w:ascii="Times New Roman" w:hAnsi="Times New Roman"/>
          <w:sz w:val="24"/>
        </w:rPr>
        <w:t>［</w:t>
      </w:r>
      <w:r w:rsidR="00206F77" w:rsidRPr="00206F77">
        <w:rPr>
          <w:rFonts w:ascii="Times New Roman" w:hAnsi="Times New Roman"/>
          <w:sz w:val="24"/>
        </w:rPr>
        <w:t>L/</w:t>
      </w:r>
      <w:r w:rsidR="00206F77" w:rsidRPr="00206F77">
        <w:rPr>
          <w:rFonts w:ascii="Times New Roman" w:hAnsi="Times New Roman"/>
          <w:sz w:val="24"/>
        </w:rPr>
        <w:t>（</w:t>
      </w:r>
      <w:r w:rsidR="00206F77" w:rsidRPr="00206F77">
        <w:rPr>
          <w:rFonts w:ascii="Times New Roman" w:hAnsi="Times New Roman"/>
          <w:sz w:val="24"/>
        </w:rPr>
        <w:t>m</w:t>
      </w:r>
      <w:r w:rsidR="00206F77" w:rsidRPr="00206F77">
        <w:rPr>
          <w:rFonts w:ascii="Times New Roman" w:hAnsi="Times New Roman"/>
          <w:sz w:val="24"/>
          <w:vertAlign w:val="superscript"/>
        </w:rPr>
        <w:t>3</w:t>
      </w:r>
      <w:r w:rsidR="00206F77">
        <w:rPr>
          <w:rFonts w:ascii="Times New Roman" w:hAnsi="Times New Roman" w:hint="eastAsia"/>
          <w:sz w:val="24"/>
        </w:rPr>
        <w:t>·</w:t>
      </w:r>
      <w:r w:rsidR="00206F77" w:rsidRPr="00206F77">
        <w:rPr>
          <w:rFonts w:ascii="Times New Roman" w:hAnsi="Times New Roman"/>
          <w:sz w:val="24"/>
        </w:rPr>
        <w:t>d</w:t>
      </w:r>
      <w:r w:rsidR="00206F77" w:rsidRPr="00206F77">
        <w:rPr>
          <w:rFonts w:ascii="Times New Roman" w:hAnsi="Times New Roman"/>
          <w:sz w:val="24"/>
        </w:rPr>
        <w:t>）］</w:t>
      </w:r>
      <w:r w:rsidRPr="00206F77">
        <w:rPr>
          <w:rFonts w:ascii="Times New Roman" w:hAnsi="Times New Roman"/>
          <w:sz w:val="24"/>
          <w:szCs w:val="24"/>
        </w:rPr>
        <w:t>。</w:t>
      </w:r>
    </w:p>
    <w:p w14:paraId="1AA55533" w14:textId="1E869188" w:rsidR="001B7C91" w:rsidRDefault="002B167E">
      <w:pPr>
        <w:keepNext/>
        <w:keepLines/>
        <w:numPr>
          <w:ilvl w:val="1"/>
          <w:numId w:val="0"/>
        </w:numPr>
        <w:spacing w:before="120" w:after="120"/>
        <w:jc w:val="center"/>
        <w:outlineLvl w:val="1"/>
        <w:rPr>
          <w:rFonts w:eastAsia="黑体" w:cs="Times New Roman"/>
          <w:b/>
          <w:bCs/>
          <w:kern w:val="0"/>
          <w:szCs w:val="32"/>
        </w:rPr>
      </w:pPr>
      <w:bookmarkStart w:id="23" w:name="_Toc11287"/>
      <w:bookmarkStart w:id="24" w:name="_Toc143671980"/>
      <w:r>
        <w:rPr>
          <w:rFonts w:eastAsia="黑体" w:cs="Times New Roman" w:hint="eastAsia"/>
          <w:b/>
          <w:bCs/>
          <w:kern w:val="0"/>
          <w:szCs w:val="32"/>
        </w:rPr>
        <w:t>4.</w:t>
      </w:r>
      <w:r w:rsidR="005A37E7">
        <w:rPr>
          <w:rFonts w:eastAsia="黑体" w:cs="Times New Roman" w:hint="eastAsia"/>
          <w:b/>
          <w:bCs/>
          <w:kern w:val="0"/>
          <w:szCs w:val="32"/>
        </w:rPr>
        <w:t>6</w:t>
      </w:r>
      <w:r>
        <w:rPr>
          <w:rFonts w:eastAsia="黑体" w:cs="Times New Roman" w:hint="eastAsia"/>
          <w:b/>
          <w:bCs/>
          <w:kern w:val="0"/>
          <w:szCs w:val="32"/>
        </w:rPr>
        <w:t xml:space="preserve"> </w:t>
      </w:r>
      <w:r>
        <w:rPr>
          <w:rFonts w:eastAsia="黑体" w:cs="Times New Roman"/>
          <w:b/>
          <w:bCs/>
          <w:kern w:val="0"/>
          <w:szCs w:val="32"/>
        </w:rPr>
        <w:t>芽孢杆菌菌种</w:t>
      </w:r>
      <w:r>
        <w:rPr>
          <w:rFonts w:eastAsia="黑体" w:cs="Times New Roman" w:hint="eastAsia"/>
          <w:b/>
          <w:bCs/>
          <w:kern w:val="0"/>
          <w:szCs w:val="32"/>
        </w:rPr>
        <w:t>接种量</w:t>
      </w:r>
      <w:bookmarkEnd w:id="23"/>
      <w:bookmarkEnd w:id="24"/>
    </w:p>
    <w:p w14:paraId="53C23568" w14:textId="638B96F9" w:rsidR="001B7C91" w:rsidRDefault="002B167E">
      <w:pPr>
        <w:ind w:right="-1"/>
        <w:rPr>
          <w:rFonts w:cs="Times New Roman"/>
          <w:sz w:val="24"/>
        </w:rPr>
      </w:pPr>
      <w:r>
        <w:rPr>
          <w:rFonts w:cs="Times New Roman" w:hint="eastAsia"/>
          <w:b/>
          <w:bCs/>
          <w:sz w:val="24"/>
        </w:rPr>
        <w:t>4.</w:t>
      </w:r>
      <w:r w:rsidR="005A37E7">
        <w:rPr>
          <w:rFonts w:cs="Times New Roman" w:hint="eastAsia"/>
          <w:b/>
          <w:bCs/>
          <w:sz w:val="24"/>
        </w:rPr>
        <w:t>6</w:t>
      </w:r>
      <w:r>
        <w:rPr>
          <w:rFonts w:cs="Times New Roman" w:hint="eastAsia"/>
          <w:b/>
          <w:bCs/>
          <w:sz w:val="24"/>
        </w:rPr>
        <w:t xml:space="preserve">.1 </w:t>
      </w:r>
      <w:r>
        <w:rPr>
          <w:rFonts w:cs="Times New Roman" w:hint="eastAsia"/>
          <w:sz w:val="24"/>
        </w:rPr>
        <w:t>芽孢杆菌菌种宜选用适合污水处理有机物分解、脱氮、氨氧化等不同类型的芽孢杆菌的复配菌种；</w:t>
      </w:r>
    </w:p>
    <w:p w14:paraId="3F217F4C" w14:textId="20205D76" w:rsidR="005B522B" w:rsidRPr="005B522B" w:rsidRDefault="002B167E" w:rsidP="005B522B">
      <w:pPr>
        <w:pStyle w:val="ae"/>
        <w:ind w:firstLine="480"/>
        <w:rPr>
          <w:rFonts w:ascii="Times New Roman" w:hAnsi="Times New Roman"/>
          <w:sz w:val="24"/>
          <w:szCs w:val="24"/>
        </w:rPr>
      </w:pPr>
      <w:r>
        <w:rPr>
          <w:rFonts w:ascii="Times New Roman" w:hAnsi="Times New Roman"/>
          <w:sz w:val="24"/>
          <w:szCs w:val="24"/>
        </w:rPr>
        <w:t>【条文说明】</w:t>
      </w:r>
      <w:r>
        <w:rPr>
          <w:rFonts w:ascii="Times New Roman" w:hAnsi="Times New Roman" w:hint="eastAsia"/>
          <w:sz w:val="24"/>
          <w:szCs w:val="24"/>
        </w:rPr>
        <w:t>规定了芽孢杆菌菌种的</w:t>
      </w:r>
      <w:r w:rsidR="005A37E7">
        <w:rPr>
          <w:rFonts w:ascii="Times New Roman" w:hAnsi="Times New Roman" w:hint="eastAsia"/>
          <w:sz w:val="24"/>
          <w:szCs w:val="24"/>
        </w:rPr>
        <w:t>选配</w:t>
      </w:r>
      <w:r>
        <w:rPr>
          <w:rFonts w:ascii="Times New Roman" w:hAnsi="Times New Roman" w:hint="eastAsia"/>
          <w:sz w:val="24"/>
          <w:szCs w:val="24"/>
        </w:rPr>
        <w:t>要求。</w:t>
      </w:r>
      <w:r w:rsidR="005B522B">
        <w:rPr>
          <w:rFonts w:ascii="Times New Roman" w:hAnsi="Times New Roman" w:hint="eastAsia"/>
          <w:sz w:val="24"/>
          <w:szCs w:val="24"/>
        </w:rPr>
        <w:t>芽孢杆菌属革兰氏阳性菌，</w:t>
      </w:r>
      <w:r w:rsidR="005B522B" w:rsidRPr="005B522B">
        <w:rPr>
          <w:rFonts w:ascii="Times New Roman" w:hAnsi="Times New Roman" w:hint="eastAsia"/>
          <w:sz w:val="24"/>
          <w:szCs w:val="24"/>
        </w:rPr>
        <w:t>生存环境适应范围很广，可在</w:t>
      </w:r>
      <w:r w:rsidR="005B522B" w:rsidRPr="005B522B">
        <w:rPr>
          <w:rFonts w:ascii="Times New Roman" w:hAnsi="Times New Roman" w:hint="eastAsia"/>
          <w:sz w:val="24"/>
          <w:szCs w:val="24"/>
        </w:rPr>
        <w:t>-60</w:t>
      </w:r>
      <w:r w:rsidR="005B522B" w:rsidRPr="005B522B">
        <w:rPr>
          <w:rFonts w:ascii="Times New Roman" w:hAnsi="Times New Roman" w:hint="eastAsia"/>
          <w:sz w:val="24"/>
          <w:szCs w:val="24"/>
        </w:rPr>
        <w:t>℃～</w:t>
      </w:r>
      <w:r w:rsidR="005B522B" w:rsidRPr="005B522B">
        <w:rPr>
          <w:rFonts w:ascii="Times New Roman" w:hAnsi="Times New Roman" w:hint="eastAsia"/>
          <w:sz w:val="24"/>
          <w:szCs w:val="24"/>
        </w:rPr>
        <w:t>280</w:t>
      </w:r>
      <w:r w:rsidR="005B522B" w:rsidRPr="005B522B">
        <w:rPr>
          <w:rFonts w:ascii="Times New Roman" w:hAnsi="Times New Roman" w:hint="eastAsia"/>
          <w:sz w:val="24"/>
          <w:szCs w:val="24"/>
        </w:rPr>
        <w:t>℃的恶劣条件下存活，温度在</w:t>
      </w:r>
      <w:r w:rsidR="005B522B" w:rsidRPr="005B522B">
        <w:rPr>
          <w:rFonts w:ascii="Times New Roman" w:hAnsi="Times New Roman" w:hint="eastAsia"/>
          <w:sz w:val="24"/>
          <w:szCs w:val="24"/>
        </w:rPr>
        <w:t xml:space="preserve"> 4</w:t>
      </w:r>
      <w:r w:rsidR="005B522B" w:rsidRPr="005B522B">
        <w:rPr>
          <w:rFonts w:ascii="Times New Roman" w:hAnsi="Times New Roman" w:hint="eastAsia"/>
          <w:sz w:val="24"/>
          <w:szCs w:val="24"/>
        </w:rPr>
        <w:t>℃～</w:t>
      </w:r>
      <w:r w:rsidR="005B522B" w:rsidRPr="005B522B">
        <w:rPr>
          <w:rFonts w:ascii="Times New Roman" w:hAnsi="Times New Roman" w:hint="eastAsia"/>
          <w:sz w:val="24"/>
          <w:szCs w:val="24"/>
        </w:rPr>
        <w:t>43</w:t>
      </w:r>
      <w:r w:rsidR="005B522B">
        <w:rPr>
          <w:rFonts w:ascii="Times New Roman" w:hAnsi="Times New Roman" w:hint="eastAsia"/>
          <w:sz w:val="24"/>
          <w:szCs w:val="24"/>
        </w:rPr>
        <w:t>℃之间发挥高效净水作用，能摄取污水中有机物、</w:t>
      </w:r>
      <w:r w:rsidR="005B522B" w:rsidRPr="005B522B">
        <w:rPr>
          <w:rFonts w:ascii="Times New Roman" w:hAnsi="Times New Roman" w:hint="eastAsia"/>
          <w:sz w:val="24"/>
          <w:szCs w:val="24"/>
        </w:rPr>
        <w:t>氮、磷等</w:t>
      </w:r>
      <w:r w:rsidR="0054078A">
        <w:rPr>
          <w:rFonts w:ascii="Times New Roman" w:hAnsi="Times New Roman" w:hint="eastAsia"/>
          <w:sz w:val="24"/>
          <w:szCs w:val="24"/>
        </w:rPr>
        <w:t>污染物</w:t>
      </w:r>
      <w:r w:rsidR="005B522B" w:rsidRPr="005B522B">
        <w:rPr>
          <w:rFonts w:ascii="Times New Roman" w:hAnsi="Times New Roman" w:hint="eastAsia"/>
          <w:sz w:val="24"/>
          <w:szCs w:val="24"/>
        </w:rPr>
        <w:t>，大量繁殖、以杆菌形态存在</w:t>
      </w:r>
      <w:r w:rsidR="005B522B">
        <w:rPr>
          <w:rFonts w:ascii="Times New Roman" w:hAnsi="Times New Roman" w:hint="eastAsia"/>
          <w:sz w:val="24"/>
          <w:szCs w:val="24"/>
        </w:rPr>
        <w:t>，</w:t>
      </w:r>
      <w:r w:rsidR="005B522B" w:rsidRPr="005B522B">
        <w:rPr>
          <w:rFonts w:ascii="Times New Roman" w:hAnsi="Times New Roman" w:hint="eastAsia"/>
          <w:sz w:val="24"/>
          <w:szCs w:val="24"/>
        </w:rPr>
        <w:t>世代周期</w:t>
      </w:r>
      <w:r w:rsidR="005B522B">
        <w:rPr>
          <w:rFonts w:ascii="Times New Roman" w:hAnsi="Times New Roman" w:hint="eastAsia"/>
          <w:sz w:val="24"/>
          <w:szCs w:val="24"/>
        </w:rPr>
        <w:t>仅</w:t>
      </w:r>
      <w:r w:rsidR="005B522B" w:rsidRPr="005B522B">
        <w:rPr>
          <w:rFonts w:ascii="Times New Roman" w:hAnsi="Times New Roman" w:hint="eastAsia"/>
          <w:sz w:val="24"/>
          <w:szCs w:val="24"/>
        </w:rPr>
        <w:t>为</w:t>
      </w:r>
      <w:r w:rsidR="005B522B" w:rsidRPr="005B522B">
        <w:rPr>
          <w:rFonts w:ascii="Times New Roman" w:hAnsi="Times New Roman" w:hint="eastAsia"/>
          <w:sz w:val="24"/>
          <w:szCs w:val="24"/>
        </w:rPr>
        <w:t>30min</w:t>
      </w:r>
      <w:r w:rsidR="005B522B">
        <w:rPr>
          <w:rFonts w:ascii="Times New Roman" w:hAnsi="Times New Roman" w:hint="eastAsia"/>
          <w:sz w:val="24"/>
          <w:szCs w:val="24"/>
        </w:rPr>
        <w:t>左右</w:t>
      </w:r>
      <w:r w:rsidR="005B522B" w:rsidRPr="005B522B">
        <w:rPr>
          <w:rFonts w:ascii="Times New Roman" w:hAnsi="Times New Roman" w:hint="eastAsia"/>
          <w:sz w:val="24"/>
          <w:szCs w:val="24"/>
        </w:rPr>
        <w:t>。</w:t>
      </w:r>
      <w:r w:rsidR="005B522B">
        <w:rPr>
          <w:rFonts w:ascii="Times New Roman" w:hAnsi="Times New Roman" w:hint="eastAsia"/>
          <w:sz w:val="24"/>
          <w:szCs w:val="24"/>
        </w:rPr>
        <w:t>具有高效的有机物降解、硝化、脱氮除磷、耐低温、</w:t>
      </w:r>
      <w:r w:rsidR="0054078A">
        <w:rPr>
          <w:rFonts w:ascii="Times New Roman" w:hAnsi="Times New Roman" w:hint="eastAsia"/>
          <w:sz w:val="24"/>
          <w:szCs w:val="24"/>
        </w:rPr>
        <w:t>消除恶</w:t>
      </w:r>
      <w:r w:rsidR="005B522B">
        <w:rPr>
          <w:rFonts w:ascii="Times New Roman" w:hAnsi="Times New Roman" w:hint="eastAsia"/>
          <w:sz w:val="24"/>
          <w:szCs w:val="24"/>
        </w:rPr>
        <w:t>臭等能力</w:t>
      </w:r>
      <w:r w:rsidR="0054078A">
        <w:rPr>
          <w:rFonts w:ascii="Times New Roman" w:hAnsi="Times New Roman" w:hint="eastAsia"/>
          <w:sz w:val="24"/>
          <w:szCs w:val="24"/>
        </w:rPr>
        <w:t>。</w:t>
      </w:r>
    </w:p>
    <w:p w14:paraId="5CF430E8" w14:textId="109EE95E" w:rsidR="001B7C91" w:rsidRDefault="002B167E">
      <w:pPr>
        <w:ind w:right="-1"/>
        <w:rPr>
          <w:rFonts w:cs="Times New Roman"/>
          <w:sz w:val="24"/>
        </w:rPr>
      </w:pPr>
      <w:r>
        <w:rPr>
          <w:rFonts w:cs="Times New Roman" w:hint="eastAsia"/>
          <w:b/>
          <w:bCs/>
          <w:sz w:val="24"/>
        </w:rPr>
        <w:t>4.</w:t>
      </w:r>
      <w:r w:rsidR="005A37E7">
        <w:rPr>
          <w:rFonts w:cs="Times New Roman" w:hint="eastAsia"/>
          <w:b/>
          <w:bCs/>
          <w:sz w:val="24"/>
        </w:rPr>
        <w:t>6</w:t>
      </w:r>
      <w:r>
        <w:rPr>
          <w:rFonts w:cs="Times New Roman" w:hint="eastAsia"/>
          <w:b/>
          <w:bCs/>
          <w:sz w:val="24"/>
        </w:rPr>
        <w:t>.2</w:t>
      </w:r>
      <w:r>
        <w:rPr>
          <w:rFonts w:cs="Times New Roman" w:hint="eastAsia"/>
          <w:sz w:val="24"/>
        </w:rPr>
        <w:t xml:space="preserve"> BBR</w:t>
      </w:r>
      <w:r>
        <w:rPr>
          <w:rFonts w:cs="Times New Roman" w:hint="eastAsia"/>
          <w:sz w:val="24"/>
        </w:rPr>
        <w:t>工艺调试启动时，应向生物反应池内投入菌种，菌种的投入量按下列公式计算：</w:t>
      </w:r>
    </w:p>
    <w:p w14:paraId="214BDDCE" w14:textId="6A9B161B" w:rsidR="001B7C91" w:rsidRDefault="002B167E" w:rsidP="008D564B">
      <w:pPr>
        <w:jc w:val="right"/>
        <w:rPr>
          <w:rFonts w:cs="Times New Roman"/>
        </w:rPr>
      </w:pPr>
      <m:oMath>
        <m:r>
          <m:rPr>
            <m:sty m:val="p"/>
          </m:rPr>
          <w:rPr>
            <w:rFonts w:ascii="Cambria Math" w:hAnsi="Cambria Math" w:cs="Times New Roman"/>
            <w:sz w:val="32"/>
            <w:szCs w:val="32"/>
          </w:rPr>
          <m:t>W=</m:t>
        </m:r>
        <m:f>
          <m:fPr>
            <m:ctrlPr>
              <w:rPr>
                <w:rFonts w:ascii="Cambria Math" w:hAnsi="Cambria Math" w:cs="Times New Roman"/>
                <w:sz w:val="32"/>
                <w:szCs w:val="32"/>
              </w:rPr>
            </m:ctrlPr>
          </m:fPr>
          <m:num>
            <m:sSub>
              <m:sSubPr>
                <m:ctrlPr>
                  <w:rPr>
                    <w:rFonts w:ascii="Cambria Math" w:hAnsi="Cambria Math" w:cs="Times New Roman"/>
                    <w:sz w:val="32"/>
                    <w:szCs w:val="32"/>
                  </w:rPr>
                </m:ctrlPr>
              </m:sSubPr>
              <m:e>
                <m:r>
                  <m:rPr>
                    <m:sty m:val="p"/>
                  </m:rPr>
                  <w:rPr>
                    <w:rFonts w:ascii="Cambria Math" w:hAnsi="Cambria Math" w:cs="Times New Roman"/>
                    <w:sz w:val="32"/>
                    <w:szCs w:val="32"/>
                  </w:rPr>
                  <m:t>VX</m:t>
                </m:r>
              </m:e>
              <m:sub>
                <m:r>
                  <m:rPr>
                    <m:sty m:val="p"/>
                  </m:rPr>
                  <w:rPr>
                    <w:rFonts w:ascii="Cambria Math" w:hAnsi="Cambria Math" w:cs="Times New Roman"/>
                    <w:sz w:val="32"/>
                    <w:szCs w:val="32"/>
                  </w:rPr>
                  <m:t>V</m:t>
                </m:r>
              </m:sub>
            </m:sSub>
            <m:sSub>
              <m:sSubPr>
                <m:ctrlPr>
                  <w:rPr>
                    <w:rFonts w:ascii="Cambria Math" w:hAnsi="Cambria Math" w:cs="Times New Roman"/>
                    <w:sz w:val="32"/>
                    <w:szCs w:val="32"/>
                  </w:rPr>
                </m:ctrlPr>
              </m:sSubPr>
              <m:e>
                <m:r>
                  <m:rPr>
                    <m:sty m:val="p"/>
                  </m:rPr>
                  <w:rPr>
                    <w:rFonts w:ascii="Cambria Math" w:hAnsi="Cambria Math" w:cs="Times New Roman"/>
                    <w:sz w:val="32"/>
                    <w:szCs w:val="32"/>
                  </w:rPr>
                  <m:t>η</m:t>
                </m:r>
              </m:e>
              <m:sub>
                <m:r>
                  <m:rPr>
                    <m:sty m:val="p"/>
                  </m:rPr>
                  <w:rPr>
                    <w:rFonts w:ascii="Cambria Math" w:hAnsi="Cambria Math" w:cs="Times New Roman"/>
                    <w:sz w:val="32"/>
                    <w:szCs w:val="32"/>
                  </w:rPr>
                  <m:t>m</m:t>
                </m:r>
              </m:sub>
            </m:sSub>
          </m:num>
          <m:den>
            <m:r>
              <m:rPr>
                <m:sty m:val="p"/>
              </m:rPr>
              <w:rPr>
                <w:rFonts w:ascii="Cambria Math" w:hAnsi="Cambria Math" w:cs="Times New Roman"/>
                <w:sz w:val="32"/>
                <w:szCs w:val="32"/>
              </w:rPr>
              <m:t>1-c</m:t>
            </m:r>
          </m:den>
        </m:f>
      </m:oMath>
      <w:r w:rsidR="008D564B">
        <w:rPr>
          <w:rFonts w:cs="Times New Roman" w:hint="eastAsia"/>
          <w:sz w:val="24"/>
        </w:rPr>
        <w:t xml:space="preserve">                          </w:t>
      </w:r>
      <w:r w:rsidR="008D564B" w:rsidRPr="00835FBA">
        <w:rPr>
          <w:rFonts w:cs="Times New Roman"/>
          <w:sz w:val="24"/>
        </w:rPr>
        <w:t>( 4.</w:t>
      </w:r>
      <w:r w:rsidR="008D564B">
        <w:rPr>
          <w:rFonts w:cs="Times New Roman" w:hint="eastAsia"/>
          <w:sz w:val="24"/>
        </w:rPr>
        <w:t>6.2</w:t>
      </w:r>
      <w:r w:rsidR="008D564B" w:rsidRPr="00835FBA">
        <w:rPr>
          <w:rFonts w:cs="Times New Roman"/>
          <w:sz w:val="24"/>
        </w:rPr>
        <w:t>)</w:t>
      </w:r>
    </w:p>
    <w:p w14:paraId="3F05BD41" w14:textId="2365AC9A" w:rsidR="001B7C91" w:rsidRDefault="002B167E">
      <w:pPr>
        <w:ind w:right="-1"/>
        <w:rPr>
          <w:rFonts w:cs="Times New Roman"/>
          <w:sz w:val="24"/>
        </w:rPr>
      </w:pPr>
      <w:r>
        <w:rPr>
          <w:rFonts w:cs="Times New Roman"/>
          <w:sz w:val="24"/>
        </w:rPr>
        <w:t>式中：</w:t>
      </w:r>
      <w:r>
        <w:rPr>
          <w:rFonts w:cs="Times New Roman"/>
          <w:sz w:val="24"/>
        </w:rPr>
        <w:t>W——</w:t>
      </w:r>
      <w:r>
        <w:rPr>
          <w:rFonts w:cs="Times New Roman"/>
          <w:sz w:val="24"/>
        </w:rPr>
        <w:t>菌种投加量</w:t>
      </w:r>
      <w:r>
        <w:rPr>
          <w:rFonts w:cs="Times New Roman"/>
          <w:sz w:val="24"/>
        </w:rPr>
        <w:t>(kg)</w:t>
      </w:r>
      <w:r>
        <w:rPr>
          <w:rFonts w:cs="Times New Roman"/>
          <w:sz w:val="24"/>
        </w:rPr>
        <w:t>；</w:t>
      </w:r>
    </w:p>
    <w:p w14:paraId="5A3A3FB4" w14:textId="0E9B50B0" w:rsidR="001B7C91" w:rsidRDefault="002B167E">
      <w:pPr>
        <w:ind w:firstLineChars="300" w:firstLine="720"/>
        <w:rPr>
          <w:rFonts w:cs="Times New Roman"/>
          <w:sz w:val="24"/>
        </w:rPr>
      </w:pPr>
      <w:r>
        <w:rPr>
          <w:rFonts w:cs="Times New Roman"/>
          <w:sz w:val="24"/>
        </w:rPr>
        <w:t>η</w:t>
      </w:r>
      <w:r>
        <w:rPr>
          <w:rFonts w:cs="Times New Roman"/>
          <w:sz w:val="24"/>
          <w:vertAlign w:val="subscript"/>
        </w:rPr>
        <w:t>m</w:t>
      </w:r>
      <w:r>
        <w:rPr>
          <w:rFonts w:cs="Times New Roman"/>
          <w:sz w:val="24"/>
        </w:rPr>
        <w:t>——</w:t>
      </w:r>
      <w:r>
        <w:rPr>
          <w:rFonts w:cs="Times New Roman"/>
          <w:sz w:val="24"/>
        </w:rPr>
        <w:t>菌种干基投加比，宜按</w:t>
      </w:r>
      <w:r w:rsidR="005A37E7">
        <w:rPr>
          <w:rFonts w:cs="Times New Roman"/>
          <w:sz w:val="24"/>
        </w:rPr>
        <w:t>0.2</w:t>
      </w:r>
      <w:r w:rsidR="005A37E7">
        <w:rPr>
          <w:rFonts w:ascii="宋体" w:hAnsi="宋体" w:cs="Times New Roman" w:hint="eastAsia"/>
          <w:sz w:val="24"/>
        </w:rPr>
        <w:t>～</w:t>
      </w:r>
      <w:r w:rsidR="00A26779">
        <w:rPr>
          <w:rFonts w:cs="Times New Roman"/>
          <w:sz w:val="24"/>
        </w:rPr>
        <w:t>0.5</w:t>
      </w:r>
      <w:r>
        <w:rPr>
          <w:rFonts w:cs="Times New Roman"/>
          <w:sz w:val="24"/>
        </w:rPr>
        <w:t>取值；</w:t>
      </w:r>
    </w:p>
    <w:p w14:paraId="047480F5" w14:textId="77777777" w:rsidR="008D564B" w:rsidRDefault="008D564B" w:rsidP="008D564B">
      <w:pPr>
        <w:ind w:firstLineChars="300" w:firstLine="720"/>
        <w:rPr>
          <w:rFonts w:cs="Times New Roman"/>
          <w:sz w:val="24"/>
        </w:rPr>
      </w:pPr>
      <w:r>
        <w:rPr>
          <w:rFonts w:cs="Times New Roman"/>
          <w:sz w:val="24"/>
        </w:rPr>
        <w:t>X</w:t>
      </w:r>
      <w:r>
        <w:rPr>
          <w:rFonts w:cs="Times New Roman"/>
          <w:sz w:val="24"/>
          <w:vertAlign w:val="subscript"/>
        </w:rPr>
        <w:t>V</w:t>
      </w:r>
      <w:r>
        <w:rPr>
          <w:rFonts w:cs="Times New Roman"/>
          <w:sz w:val="24"/>
        </w:rPr>
        <w:t>——</w:t>
      </w:r>
      <w:r>
        <w:rPr>
          <w:rFonts w:cs="Times New Roman"/>
          <w:sz w:val="24"/>
        </w:rPr>
        <w:t>生物反应池内混合液挥发性悬浮固体平均</w:t>
      </w:r>
      <w:r>
        <w:rPr>
          <w:rFonts w:cs="Times New Roman" w:hint="eastAsia"/>
          <w:sz w:val="24"/>
        </w:rPr>
        <w:t>浓度</w:t>
      </w:r>
      <w:r>
        <w:rPr>
          <w:rFonts w:cs="Times New Roman"/>
          <w:sz w:val="24"/>
        </w:rPr>
        <w:t>（</w:t>
      </w:r>
      <w:r>
        <w:rPr>
          <w:rFonts w:cs="Times New Roman"/>
          <w:sz w:val="24"/>
        </w:rPr>
        <w:t>gMLVSS/L</w:t>
      </w:r>
      <w:r>
        <w:rPr>
          <w:rFonts w:cs="Times New Roman"/>
          <w:sz w:val="24"/>
        </w:rPr>
        <w:t>）</w:t>
      </w:r>
      <w:r>
        <w:rPr>
          <w:rFonts w:cs="Times New Roman" w:hint="eastAsia"/>
          <w:sz w:val="24"/>
        </w:rPr>
        <w:t>；</w:t>
      </w:r>
    </w:p>
    <w:p w14:paraId="07AAB51C" w14:textId="5DEBB62E" w:rsidR="001B7C91" w:rsidRDefault="002B167E">
      <w:pPr>
        <w:ind w:firstLineChars="300" w:firstLine="720"/>
        <w:rPr>
          <w:rFonts w:cs="Times New Roman"/>
          <w:sz w:val="24"/>
        </w:rPr>
      </w:pPr>
      <w:r>
        <w:rPr>
          <w:rFonts w:cs="Times New Roman"/>
          <w:sz w:val="24"/>
        </w:rPr>
        <w:t>c——</w:t>
      </w:r>
      <w:r w:rsidR="008D564B">
        <w:rPr>
          <w:rFonts w:cs="Times New Roman" w:hint="eastAsia"/>
          <w:sz w:val="24"/>
        </w:rPr>
        <w:t xml:space="preserve"> </w:t>
      </w:r>
      <w:r>
        <w:rPr>
          <w:rFonts w:cs="Times New Roman"/>
          <w:sz w:val="24"/>
        </w:rPr>
        <w:t>菌种的含水率，宜根据供应商提供的参数取值，如无相关资料，宜取</w:t>
      </w:r>
      <w:r w:rsidR="008D564B">
        <w:rPr>
          <w:rFonts w:cs="Times New Roman" w:hint="eastAsia"/>
          <w:sz w:val="24"/>
        </w:rPr>
        <w:t>10%</w:t>
      </w:r>
      <w:r w:rsidR="008D564B">
        <w:rPr>
          <w:rFonts w:cs="Times New Roman"/>
          <w:sz w:val="24"/>
        </w:rPr>
        <w:t>。</w:t>
      </w:r>
    </w:p>
    <w:p w14:paraId="0A4BFBD7" w14:textId="4B9D17EB" w:rsidR="001B7C91" w:rsidRDefault="002B167E">
      <w:pPr>
        <w:pStyle w:val="ae"/>
        <w:ind w:firstLine="480"/>
        <w:rPr>
          <w:rFonts w:ascii="Times New Roman" w:hAnsi="Times New Roman"/>
          <w:sz w:val="24"/>
          <w:szCs w:val="24"/>
        </w:rPr>
      </w:pPr>
      <w:r>
        <w:rPr>
          <w:rFonts w:ascii="Times New Roman" w:hAnsi="Times New Roman"/>
          <w:sz w:val="24"/>
          <w:szCs w:val="24"/>
        </w:rPr>
        <w:t>【条文说明】</w:t>
      </w:r>
      <w:r>
        <w:rPr>
          <w:rFonts w:ascii="Times New Roman" w:hAnsi="Times New Roman" w:hint="eastAsia"/>
          <w:sz w:val="24"/>
          <w:szCs w:val="24"/>
        </w:rPr>
        <w:t>规定了芽孢杆菌菌种接种量</w:t>
      </w:r>
      <w:r w:rsidR="00775612">
        <w:rPr>
          <w:rFonts w:ascii="Times New Roman" w:hAnsi="Times New Roman" w:hint="eastAsia"/>
          <w:sz w:val="24"/>
          <w:szCs w:val="24"/>
        </w:rPr>
        <w:t>的</w:t>
      </w:r>
      <w:r>
        <w:rPr>
          <w:rFonts w:ascii="Times New Roman" w:hAnsi="Times New Roman" w:hint="eastAsia"/>
          <w:sz w:val="24"/>
          <w:szCs w:val="24"/>
        </w:rPr>
        <w:t>计算方法。</w:t>
      </w:r>
    </w:p>
    <w:p w14:paraId="20092FB7" w14:textId="77777777" w:rsidR="001B7C91" w:rsidRDefault="002B167E">
      <w:r>
        <w:rPr>
          <w:rFonts w:hint="eastAsia"/>
        </w:rPr>
        <w:br w:type="page"/>
      </w:r>
    </w:p>
    <w:p w14:paraId="1B783355" w14:textId="77777777" w:rsidR="001B7C91" w:rsidRDefault="002B167E">
      <w:pPr>
        <w:pStyle w:val="1"/>
        <w:numPr>
          <w:ilvl w:val="0"/>
          <w:numId w:val="0"/>
        </w:numPr>
        <w:spacing w:before="120" w:after="120"/>
        <w:rPr>
          <w:rStyle w:val="10"/>
          <w:rFonts w:cs="Times New Roman"/>
          <w:bCs/>
          <w:szCs w:val="30"/>
        </w:rPr>
      </w:pPr>
      <w:bookmarkStart w:id="25" w:name="_Toc12525"/>
      <w:bookmarkStart w:id="26" w:name="_Toc143671981"/>
      <w:r>
        <w:rPr>
          <w:rStyle w:val="10"/>
          <w:rFonts w:cs="Times New Roman" w:hint="eastAsia"/>
          <w:bCs/>
          <w:szCs w:val="30"/>
        </w:rPr>
        <w:lastRenderedPageBreak/>
        <w:t xml:space="preserve">5 </w:t>
      </w:r>
      <w:r>
        <w:rPr>
          <w:rStyle w:val="10"/>
          <w:rFonts w:cs="Times New Roman" w:hint="eastAsia"/>
          <w:bCs/>
          <w:szCs w:val="30"/>
        </w:rPr>
        <w:t>检测与控制</w:t>
      </w:r>
      <w:bookmarkEnd w:id="25"/>
      <w:bookmarkEnd w:id="26"/>
    </w:p>
    <w:p w14:paraId="6D561207" w14:textId="77777777" w:rsidR="001B7C91" w:rsidRDefault="002B167E">
      <w:pPr>
        <w:keepNext/>
        <w:keepLines/>
        <w:numPr>
          <w:ilvl w:val="1"/>
          <w:numId w:val="0"/>
        </w:numPr>
        <w:spacing w:before="120" w:after="120"/>
        <w:jc w:val="center"/>
        <w:outlineLvl w:val="1"/>
        <w:rPr>
          <w:rFonts w:eastAsia="黑体" w:cs="Times New Roman"/>
          <w:b/>
          <w:bCs/>
          <w:kern w:val="0"/>
          <w:szCs w:val="32"/>
        </w:rPr>
      </w:pPr>
      <w:bookmarkStart w:id="27" w:name="_Toc26103"/>
      <w:bookmarkStart w:id="28" w:name="_Toc143671982"/>
      <w:r>
        <w:rPr>
          <w:rFonts w:eastAsia="黑体" w:cs="Times New Roman" w:hint="eastAsia"/>
          <w:b/>
          <w:bCs/>
          <w:kern w:val="0"/>
          <w:szCs w:val="32"/>
        </w:rPr>
        <w:t xml:space="preserve">5.1 </w:t>
      </w:r>
      <w:r>
        <w:rPr>
          <w:rFonts w:eastAsia="黑体" w:cs="Times New Roman" w:hint="eastAsia"/>
          <w:b/>
          <w:bCs/>
          <w:kern w:val="0"/>
          <w:szCs w:val="32"/>
        </w:rPr>
        <w:t>一般规定</w:t>
      </w:r>
      <w:bookmarkEnd w:id="27"/>
      <w:bookmarkEnd w:id="28"/>
    </w:p>
    <w:p w14:paraId="19FE81B1" w14:textId="1CDC7273" w:rsidR="001B7C91" w:rsidRDefault="002B167E">
      <w:pPr>
        <w:ind w:right="-1"/>
        <w:rPr>
          <w:rFonts w:cs="Times New Roman"/>
          <w:sz w:val="24"/>
        </w:rPr>
      </w:pPr>
      <w:r>
        <w:rPr>
          <w:rFonts w:cs="Times New Roman" w:hint="eastAsia"/>
          <w:b/>
          <w:bCs/>
          <w:sz w:val="24"/>
        </w:rPr>
        <w:t>5.1.1</w:t>
      </w:r>
      <w:r>
        <w:rPr>
          <w:rFonts w:cs="Times New Roman" w:hint="eastAsia"/>
          <w:sz w:val="24"/>
        </w:rPr>
        <w:t xml:space="preserve"> </w:t>
      </w:r>
      <w:r>
        <w:rPr>
          <w:rFonts w:cs="Times New Roman"/>
          <w:sz w:val="24"/>
        </w:rPr>
        <w:t>采用</w:t>
      </w:r>
      <w:r>
        <w:rPr>
          <w:rFonts w:cs="Times New Roman" w:hint="eastAsia"/>
          <w:sz w:val="24"/>
        </w:rPr>
        <w:t>BBR</w:t>
      </w:r>
      <w:r>
        <w:rPr>
          <w:rFonts w:cs="Times New Roman"/>
          <w:sz w:val="24"/>
        </w:rPr>
        <w:t>技术的污水处理厂应按照国家现行的排放标准及环境保护部门的要求，设置相应的检测仪表和控制系统。</w:t>
      </w:r>
    </w:p>
    <w:p w14:paraId="53C2338C" w14:textId="77777777" w:rsidR="001B7C91" w:rsidRDefault="002B167E">
      <w:pPr>
        <w:ind w:right="-1"/>
        <w:rPr>
          <w:rFonts w:cs="Times New Roman"/>
          <w:sz w:val="24"/>
        </w:rPr>
      </w:pPr>
      <w:r>
        <w:rPr>
          <w:rFonts w:cs="Times New Roman" w:hint="eastAsia"/>
          <w:b/>
          <w:bCs/>
          <w:sz w:val="24"/>
        </w:rPr>
        <w:t xml:space="preserve">5.1.2 </w:t>
      </w:r>
      <w:r>
        <w:rPr>
          <w:rFonts w:cs="Times New Roman"/>
          <w:sz w:val="24"/>
        </w:rPr>
        <w:t>应根据工程规模、工艺流程、运行管理要求确定检测和控制的内容。</w:t>
      </w:r>
    </w:p>
    <w:p w14:paraId="5C40704D" w14:textId="77777777" w:rsidR="001B7C91" w:rsidRDefault="002B167E">
      <w:pPr>
        <w:ind w:right="-1"/>
        <w:rPr>
          <w:rFonts w:cs="Times New Roman"/>
          <w:sz w:val="24"/>
        </w:rPr>
      </w:pPr>
      <w:r>
        <w:rPr>
          <w:rFonts w:cs="Times New Roman" w:hint="eastAsia"/>
          <w:b/>
          <w:bCs/>
          <w:sz w:val="24"/>
        </w:rPr>
        <w:t>5.1.3</w:t>
      </w:r>
      <w:r>
        <w:rPr>
          <w:rFonts w:cs="Times New Roman" w:hint="eastAsia"/>
          <w:sz w:val="24"/>
        </w:rPr>
        <w:t xml:space="preserve"> </w:t>
      </w:r>
      <w:r>
        <w:rPr>
          <w:rFonts w:cs="Times New Roman"/>
          <w:sz w:val="24"/>
        </w:rPr>
        <w:t>自动化仪表和控制系统应保证污水处理厂（站）的安全和可靠，</w:t>
      </w:r>
      <w:r>
        <w:rPr>
          <w:rFonts w:cs="Times New Roman" w:hint="eastAsia"/>
          <w:sz w:val="24"/>
        </w:rPr>
        <w:t>便于运行，提高科学管理水平</w:t>
      </w:r>
      <w:r>
        <w:rPr>
          <w:rFonts w:cs="Times New Roman"/>
          <w:sz w:val="24"/>
        </w:rPr>
        <w:t>。</w:t>
      </w:r>
    </w:p>
    <w:p w14:paraId="2F213023" w14:textId="77777777" w:rsidR="001B7C91" w:rsidRDefault="002B167E">
      <w:pPr>
        <w:ind w:right="-1"/>
        <w:rPr>
          <w:rFonts w:cs="Times New Roman"/>
          <w:sz w:val="24"/>
        </w:rPr>
      </w:pPr>
      <w:r>
        <w:rPr>
          <w:rFonts w:cs="Times New Roman" w:hint="eastAsia"/>
          <w:b/>
          <w:bCs/>
          <w:sz w:val="24"/>
        </w:rPr>
        <w:t>5.1.4</w:t>
      </w:r>
      <w:r>
        <w:rPr>
          <w:rFonts w:cs="Times New Roman" w:hint="eastAsia"/>
          <w:sz w:val="24"/>
        </w:rPr>
        <w:t xml:space="preserve"> </w:t>
      </w:r>
      <w:r>
        <w:rPr>
          <w:rFonts w:cs="Times New Roman"/>
          <w:sz w:val="24"/>
        </w:rPr>
        <w:t>计算机控制管理系统宜兼顾现有、新建和扩建要求。</w:t>
      </w:r>
    </w:p>
    <w:p w14:paraId="2740735A" w14:textId="77777777" w:rsidR="001B7C91" w:rsidRDefault="002B167E">
      <w:pPr>
        <w:ind w:right="-1"/>
        <w:rPr>
          <w:rFonts w:cs="Times New Roman"/>
          <w:sz w:val="24"/>
        </w:rPr>
      </w:pPr>
      <w:r>
        <w:rPr>
          <w:rFonts w:cs="Times New Roman" w:hint="eastAsia"/>
          <w:b/>
          <w:bCs/>
          <w:sz w:val="24"/>
        </w:rPr>
        <w:t xml:space="preserve">5.1.5 </w:t>
      </w:r>
      <w:r>
        <w:rPr>
          <w:rFonts w:cs="Times New Roman"/>
          <w:sz w:val="24"/>
        </w:rPr>
        <w:t>参与控制和管理的机电设备应设置工作和事故状态的检测装置。</w:t>
      </w:r>
    </w:p>
    <w:p w14:paraId="6E9605DB" w14:textId="77777777" w:rsidR="001B7C91" w:rsidRDefault="002B167E">
      <w:pPr>
        <w:keepNext/>
        <w:keepLines/>
        <w:numPr>
          <w:ilvl w:val="1"/>
          <w:numId w:val="0"/>
        </w:numPr>
        <w:spacing w:before="120" w:after="120"/>
        <w:jc w:val="center"/>
        <w:outlineLvl w:val="1"/>
        <w:rPr>
          <w:rFonts w:eastAsia="黑体" w:cs="Times New Roman"/>
          <w:b/>
          <w:bCs/>
          <w:kern w:val="0"/>
          <w:szCs w:val="32"/>
        </w:rPr>
      </w:pPr>
      <w:bookmarkStart w:id="29" w:name="_Toc16676"/>
      <w:bookmarkStart w:id="30" w:name="_Toc143671983"/>
      <w:r>
        <w:rPr>
          <w:rFonts w:eastAsia="黑体" w:cs="Times New Roman" w:hint="eastAsia"/>
          <w:b/>
          <w:bCs/>
          <w:kern w:val="0"/>
          <w:szCs w:val="32"/>
        </w:rPr>
        <w:t xml:space="preserve">5.2 </w:t>
      </w:r>
      <w:r>
        <w:rPr>
          <w:rFonts w:eastAsia="黑体" w:cs="Times New Roman"/>
          <w:b/>
          <w:bCs/>
          <w:kern w:val="0"/>
          <w:szCs w:val="32"/>
        </w:rPr>
        <w:t>检测</w:t>
      </w:r>
      <w:bookmarkEnd w:id="29"/>
      <w:bookmarkEnd w:id="30"/>
    </w:p>
    <w:p w14:paraId="0C6B8B50" w14:textId="4468BBD5" w:rsidR="001B7C91" w:rsidRDefault="002B167E">
      <w:pPr>
        <w:ind w:right="-1"/>
        <w:rPr>
          <w:rFonts w:cs="Times New Roman"/>
          <w:sz w:val="24"/>
        </w:rPr>
      </w:pPr>
      <w:r>
        <w:rPr>
          <w:rFonts w:cs="Times New Roman" w:hint="eastAsia"/>
          <w:b/>
          <w:bCs/>
          <w:sz w:val="24"/>
        </w:rPr>
        <w:t>5.2.1</w:t>
      </w:r>
      <w:r>
        <w:rPr>
          <w:rFonts w:cs="Times New Roman" w:hint="eastAsia"/>
          <w:sz w:val="24"/>
        </w:rPr>
        <w:t xml:space="preserve"> </w:t>
      </w:r>
      <w:r>
        <w:rPr>
          <w:rFonts w:cs="Times New Roman"/>
          <w:sz w:val="24"/>
        </w:rPr>
        <w:t>生物反应池</w:t>
      </w:r>
      <w:r>
        <w:rPr>
          <w:rFonts w:cs="Times New Roman" w:hint="eastAsia"/>
          <w:sz w:val="24"/>
        </w:rPr>
        <w:t>应设置在线溶解氧检测仪，</w:t>
      </w:r>
      <w:r w:rsidR="00C543B2">
        <w:rPr>
          <w:rFonts w:cs="Times New Roman" w:hint="eastAsia"/>
          <w:sz w:val="24"/>
        </w:rPr>
        <w:t>可</w:t>
      </w:r>
      <w:r>
        <w:rPr>
          <w:rFonts w:cs="Times New Roman"/>
          <w:sz w:val="24"/>
        </w:rPr>
        <w:t>采用精准曝气系统。</w:t>
      </w:r>
    </w:p>
    <w:p w14:paraId="14CC2D25" w14:textId="77777777" w:rsidR="001B7C91" w:rsidRDefault="002B167E">
      <w:pPr>
        <w:ind w:right="-1"/>
        <w:rPr>
          <w:rFonts w:cs="Times New Roman"/>
          <w:sz w:val="24"/>
        </w:rPr>
      </w:pPr>
      <w:r>
        <w:rPr>
          <w:rFonts w:cs="Times New Roman" w:hint="eastAsia"/>
          <w:b/>
          <w:bCs/>
          <w:sz w:val="24"/>
        </w:rPr>
        <w:t>5.2.2</w:t>
      </w:r>
      <w:r>
        <w:rPr>
          <w:rFonts w:cs="Times New Roman" w:hint="eastAsia"/>
          <w:sz w:val="24"/>
        </w:rPr>
        <w:t xml:space="preserve"> </w:t>
      </w:r>
      <w:r>
        <w:rPr>
          <w:rFonts w:cs="Times New Roman"/>
          <w:sz w:val="24"/>
        </w:rPr>
        <w:t>二次沉淀池应设置泥位计。</w:t>
      </w:r>
    </w:p>
    <w:p w14:paraId="77EC96F1" w14:textId="248F79A5" w:rsidR="001B7C91" w:rsidRDefault="002B167E">
      <w:pPr>
        <w:ind w:right="-1"/>
        <w:rPr>
          <w:rFonts w:cs="Times New Roman"/>
          <w:sz w:val="24"/>
        </w:rPr>
      </w:pPr>
      <w:r>
        <w:rPr>
          <w:rFonts w:cs="Times New Roman" w:hint="eastAsia"/>
          <w:b/>
          <w:bCs/>
          <w:sz w:val="24"/>
        </w:rPr>
        <w:t>5.2.3</w:t>
      </w:r>
      <w:r>
        <w:rPr>
          <w:rFonts w:cs="Times New Roman" w:hint="eastAsia"/>
          <w:sz w:val="24"/>
        </w:rPr>
        <w:t xml:space="preserve"> </w:t>
      </w:r>
      <w:r>
        <w:rPr>
          <w:rFonts w:cs="Times New Roman"/>
          <w:sz w:val="24"/>
        </w:rPr>
        <w:t>回流污泥系统应设置流量计。</w:t>
      </w:r>
    </w:p>
    <w:p w14:paraId="4A6785B9" w14:textId="77777777" w:rsidR="001B7C91" w:rsidRDefault="002B167E">
      <w:pPr>
        <w:ind w:right="-1"/>
        <w:rPr>
          <w:rFonts w:cs="Times New Roman"/>
          <w:sz w:val="24"/>
        </w:rPr>
      </w:pPr>
      <w:r>
        <w:rPr>
          <w:rFonts w:cs="Times New Roman" w:hint="eastAsia"/>
          <w:b/>
          <w:bCs/>
          <w:sz w:val="24"/>
        </w:rPr>
        <w:t xml:space="preserve">5.2.4 </w:t>
      </w:r>
      <w:r>
        <w:rPr>
          <w:rFonts w:cs="Times New Roman"/>
          <w:sz w:val="24"/>
        </w:rPr>
        <w:t>剩余污泥系统宜设置剩余污泥流量计和污泥浓度计。</w:t>
      </w:r>
    </w:p>
    <w:p w14:paraId="0081F2E3" w14:textId="47DE5150" w:rsidR="001B7C91" w:rsidRDefault="002B167E">
      <w:pPr>
        <w:ind w:right="-1"/>
        <w:rPr>
          <w:rFonts w:cs="Times New Roman"/>
          <w:sz w:val="24"/>
        </w:rPr>
      </w:pPr>
      <w:r>
        <w:rPr>
          <w:rFonts w:cs="Times New Roman" w:hint="eastAsia"/>
          <w:b/>
          <w:bCs/>
          <w:sz w:val="24"/>
        </w:rPr>
        <w:t xml:space="preserve">5.2.5 </w:t>
      </w:r>
      <w:r>
        <w:rPr>
          <w:rFonts w:cs="Times New Roman" w:hint="eastAsia"/>
          <w:sz w:val="24"/>
        </w:rPr>
        <w:t>混合液回流系统应设置流量计</w:t>
      </w:r>
      <w:r>
        <w:rPr>
          <w:rFonts w:cs="Times New Roman"/>
          <w:sz w:val="24"/>
        </w:rPr>
        <w:t>。</w:t>
      </w:r>
    </w:p>
    <w:p w14:paraId="144F986D" w14:textId="77777777" w:rsidR="001B7C91" w:rsidRDefault="002B167E">
      <w:pPr>
        <w:keepNext/>
        <w:keepLines/>
        <w:numPr>
          <w:ilvl w:val="1"/>
          <w:numId w:val="0"/>
        </w:numPr>
        <w:spacing w:before="120" w:after="120"/>
        <w:jc w:val="center"/>
        <w:outlineLvl w:val="1"/>
        <w:rPr>
          <w:rFonts w:eastAsia="黑体" w:cs="Times New Roman"/>
          <w:b/>
          <w:bCs/>
          <w:kern w:val="0"/>
          <w:szCs w:val="32"/>
        </w:rPr>
      </w:pPr>
      <w:bookmarkStart w:id="31" w:name="_Toc12783"/>
      <w:bookmarkStart w:id="32" w:name="_Toc143671984"/>
      <w:r>
        <w:rPr>
          <w:rFonts w:eastAsia="黑体" w:cs="Times New Roman" w:hint="eastAsia"/>
          <w:b/>
          <w:bCs/>
          <w:kern w:val="0"/>
          <w:szCs w:val="32"/>
        </w:rPr>
        <w:t xml:space="preserve">5.3 </w:t>
      </w:r>
      <w:r>
        <w:rPr>
          <w:rFonts w:eastAsia="黑体" w:cs="Times New Roman"/>
          <w:b/>
          <w:bCs/>
          <w:kern w:val="0"/>
          <w:szCs w:val="32"/>
        </w:rPr>
        <w:t>控制</w:t>
      </w:r>
      <w:bookmarkEnd w:id="31"/>
      <w:bookmarkEnd w:id="32"/>
    </w:p>
    <w:p w14:paraId="4C975CA6" w14:textId="1B9307F8" w:rsidR="001B7C91" w:rsidRDefault="002B167E">
      <w:pPr>
        <w:ind w:right="-1"/>
        <w:rPr>
          <w:rFonts w:cs="Times New Roman"/>
          <w:sz w:val="24"/>
        </w:rPr>
      </w:pPr>
      <w:r>
        <w:rPr>
          <w:rFonts w:cs="Times New Roman" w:hint="eastAsia"/>
          <w:b/>
          <w:bCs/>
          <w:sz w:val="24"/>
        </w:rPr>
        <w:t xml:space="preserve">5.3.1 </w:t>
      </w:r>
      <w:r>
        <w:rPr>
          <w:rFonts w:cs="Times New Roman"/>
          <w:sz w:val="24"/>
        </w:rPr>
        <w:t>生物反应池精准曝气系统宜收集生物反应水质和过程参数并传输至处理器，</w:t>
      </w:r>
      <w:r w:rsidR="001C1EE4">
        <w:rPr>
          <w:rFonts w:cs="Times New Roman" w:hint="eastAsia"/>
          <w:sz w:val="24"/>
        </w:rPr>
        <w:t>并应？</w:t>
      </w:r>
      <w:r>
        <w:rPr>
          <w:rFonts w:cs="Times New Roman"/>
          <w:sz w:val="24"/>
        </w:rPr>
        <w:t>根据历史数据所建立的数学模型进行测算，给出调控指令。</w:t>
      </w:r>
    </w:p>
    <w:p w14:paraId="1E242B31" w14:textId="77777777" w:rsidR="004C6184" w:rsidRDefault="004C6184" w:rsidP="004C6184">
      <w:pPr>
        <w:pStyle w:val="ae"/>
        <w:ind w:firstLine="480"/>
        <w:rPr>
          <w:rFonts w:ascii="Times New Roman" w:hAnsi="Times New Roman"/>
          <w:sz w:val="24"/>
          <w:szCs w:val="24"/>
        </w:rPr>
      </w:pPr>
      <w:r>
        <w:rPr>
          <w:rFonts w:ascii="Times New Roman" w:hAnsi="Times New Roman"/>
          <w:sz w:val="24"/>
          <w:szCs w:val="24"/>
        </w:rPr>
        <w:t>【条文说明】</w:t>
      </w:r>
      <w:r>
        <w:rPr>
          <w:rFonts w:ascii="Times New Roman" w:hAnsi="Times New Roman" w:hint="eastAsia"/>
          <w:sz w:val="24"/>
          <w:szCs w:val="24"/>
        </w:rPr>
        <w:t>BBR</w:t>
      </w:r>
      <w:r>
        <w:rPr>
          <w:rFonts w:ascii="Times New Roman" w:hAnsi="Times New Roman" w:hint="eastAsia"/>
          <w:sz w:val="24"/>
          <w:szCs w:val="24"/>
        </w:rPr>
        <w:t>工艺在检测与控制方面的要求与常规的污水处理工艺基本一致，有条件的项目建议提高检测和控制水平，采用精准曝气、智慧运维等先进控制和信息化技术。</w:t>
      </w:r>
    </w:p>
    <w:p w14:paraId="65CA237B" w14:textId="21098ABB" w:rsidR="001B7C91" w:rsidRDefault="002B167E">
      <w:pPr>
        <w:ind w:right="-1"/>
        <w:rPr>
          <w:rFonts w:cs="Times New Roman"/>
          <w:sz w:val="24"/>
        </w:rPr>
      </w:pPr>
      <w:r>
        <w:rPr>
          <w:rFonts w:cs="Times New Roman" w:hint="eastAsia"/>
          <w:b/>
          <w:bCs/>
          <w:sz w:val="24"/>
        </w:rPr>
        <w:t>5.3.2</w:t>
      </w:r>
      <w:r>
        <w:rPr>
          <w:rFonts w:cs="Times New Roman" w:hint="eastAsia"/>
          <w:sz w:val="24"/>
        </w:rPr>
        <w:t xml:space="preserve"> </w:t>
      </w:r>
      <w:r>
        <w:rPr>
          <w:rFonts w:cs="Times New Roman"/>
          <w:sz w:val="24"/>
        </w:rPr>
        <w:t>控制系统宜</w:t>
      </w:r>
      <w:r w:rsidR="0026609B">
        <w:rPr>
          <w:rFonts w:cs="Times New Roman" w:hint="eastAsia"/>
          <w:sz w:val="24"/>
        </w:rPr>
        <w:t>设自动控制和手动控制方式</w:t>
      </w:r>
      <w:r>
        <w:rPr>
          <w:rFonts w:cs="Times New Roman"/>
          <w:sz w:val="24"/>
        </w:rPr>
        <w:t>。</w:t>
      </w:r>
    </w:p>
    <w:p w14:paraId="16C01FAB" w14:textId="77777777" w:rsidR="001B7C91" w:rsidRDefault="002B167E">
      <w:pPr>
        <w:ind w:right="-1"/>
        <w:rPr>
          <w:rFonts w:cs="Times New Roman"/>
          <w:sz w:val="24"/>
        </w:rPr>
      </w:pPr>
      <w:r>
        <w:rPr>
          <w:rFonts w:cs="Times New Roman" w:hint="eastAsia"/>
          <w:b/>
          <w:bCs/>
          <w:sz w:val="24"/>
        </w:rPr>
        <w:t xml:space="preserve">5.3.3 </w:t>
      </w:r>
      <w:r>
        <w:rPr>
          <w:rFonts w:cs="Times New Roman"/>
          <w:sz w:val="24"/>
        </w:rPr>
        <w:t>控制系统宜集成于厂区中控系统内，可在中控室调控。</w:t>
      </w:r>
    </w:p>
    <w:p w14:paraId="01338E2F" w14:textId="558AD68D" w:rsidR="001B7C91" w:rsidRDefault="001B7C91">
      <w:pPr>
        <w:pStyle w:val="ae"/>
        <w:ind w:firstLine="480"/>
        <w:rPr>
          <w:rFonts w:ascii="Times New Roman" w:hAnsi="Times New Roman"/>
          <w:sz w:val="24"/>
          <w:szCs w:val="24"/>
        </w:rPr>
      </w:pPr>
    </w:p>
    <w:p w14:paraId="31E25035" w14:textId="77777777" w:rsidR="001B7C91" w:rsidRDefault="002B167E">
      <w:pPr>
        <w:pStyle w:val="1"/>
        <w:numPr>
          <w:ilvl w:val="0"/>
          <w:numId w:val="0"/>
        </w:numPr>
        <w:spacing w:before="120" w:after="120"/>
        <w:rPr>
          <w:rStyle w:val="10"/>
          <w:rFonts w:cs="Times New Roman"/>
          <w:bCs/>
          <w:szCs w:val="30"/>
        </w:rPr>
      </w:pPr>
      <w:bookmarkStart w:id="33" w:name="_Toc17675"/>
      <w:bookmarkStart w:id="34" w:name="_Toc143671985"/>
      <w:r>
        <w:rPr>
          <w:rStyle w:val="10"/>
          <w:rFonts w:cs="Times New Roman" w:hint="eastAsia"/>
          <w:bCs/>
          <w:szCs w:val="30"/>
        </w:rPr>
        <w:lastRenderedPageBreak/>
        <w:t xml:space="preserve">6 </w:t>
      </w:r>
      <w:r>
        <w:rPr>
          <w:rStyle w:val="10"/>
          <w:rFonts w:cs="Times New Roman" w:hint="eastAsia"/>
          <w:bCs/>
          <w:szCs w:val="30"/>
        </w:rPr>
        <w:t>施工、调试与验收</w:t>
      </w:r>
      <w:bookmarkEnd w:id="33"/>
      <w:bookmarkEnd w:id="34"/>
    </w:p>
    <w:p w14:paraId="522BBE65" w14:textId="77777777" w:rsidR="001B7C91" w:rsidRDefault="002B167E">
      <w:pPr>
        <w:keepNext/>
        <w:keepLines/>
        <w:numPr>
          <w:ilvl w:val="1"/>
          <w:numId w:val="0"/>
        </w:numPr>
        <w:spacing w:before="120" w:after="120"/>
        <w:jc w:val="center"/>
        <w:outlineLvl w:val="1"/>
        <w:rPr>
          <w:rFonts w:eastAsia="黑体" w:cs="Times New Roman"/>
          <w:b/>
          <w:bCs/>
          <w:kern w:val="0"/>
          <w:szCs w:val="32"/>
        </w:rPr>
      </w:pPr>
      <w:bookmarkStart w:id="35" w:name="_Toc21994"/>
      <w:bookmarkStart w:id="36" w:name="_Toc143671986"/>
      <w:r>
        <w:rPr>
          <w:rFonts w:eastAsia="黑体" w:cs="Times New Roman" w:hint="eastAsia"/>
          <w:b/>
          <w:bCs/>
          <w:kern w:val="0"/>
          <w:szCs w:val="32"/>
        </w:rPr>
        <w:t xml:space="preserve">6.1 </w:t>
      </w:r>
      <w:r>
        <w:rPr>
          <w:rFonts w:eastAsia="黑体" w:cs="Times New Roman"/>
          <w:b/>
          <w:bCs/>
          <w:kern w:val="0"/>
          <w:szCs w:val="32"/>
        </w:rPr>
        <w:t>施工</w:t>
      </w:r>
      <w:bookmarkEnd w:id="35"/>
      <w:bookmarkEnd w:id="36"/>
    </w:p>
    <w:p w14:paraId="7334166C" w14:textId="3E0915FE" w:rsidR="001B7C91" w:rsidRDefault="002B167E">
      <w:pPr>
        <w:ind w:right="-1"/>
        <w:rPr>
          <w:rFonts w:cs="Times New Roman"/>
          <w:bCs/>
          <w:sz w:val="24"/>
        </w:rPr>
      </w:pPr>
      <w:r>
        <w:rPr>
          <w:rFonts w:cs="Times New Roman" w:hint="eastAsia"/>
          <w:b/>
          <w:bCs/>
          <w:sz w:val="24"/>
        </w:rPr>
        <w:t xml:space="preserve">6.1.1 </w:t>
      </w:r>
      <w:r w:rsidR="006A1B98">
        <w:rPr>
          <w:rFonts w:cs="Times New Roman" w:hint="eastAsia"/>
          <w:sz w:val="24"/>
        </w:rPr>
        <w:t>构筑物</w:t>
      </w:r>
      <w:r w:rsidR="006A1B98">
        <w:rPr>
          <w:rFonts w:cs="Times New Roman"/>
          <w:sz w:val="24"/>
        </w:rPr>
        <w:t>防腐防渗的施工应符合</w:t>
      </w:r>
      <w:r w:rsidR="006A1B98">
        <w:rPr>
          <w:rFonts w:cs="Times New Roman" w:hint="eastAsia"/>
          <w:sz w:val="24"/>
        </w:rPr>
        <w:t>《建筑防腐蚀工程施工规范》</w:t>
      </w:r>
      <w:r w:rsidR="006A1B98">
        <w:rPr>
          <w:rFonts w:cs="Times New Roman"/>
          <w:sz w:val="24"/>
        </w:rPr>
        <w:t>GB50212</w:t>
      </w:r>
      <w:r w:rsidR="006A1B98">
        <w:rPr>
          <w:rFonts w:cs="Times New Roman"/>
          <w:sz w:val="24"/>
        </w:rPr>
        <w:t>和</w:t>
      </w:r>
      <w:r w:rsidR="006A1B98">
        <w:rPr>
          <w:rFonts w:cs="Times New Roman" w:hint="eastAsia"/>
          <w:sz w:val="24"/>
        </w:rPr>
        <w:t>《地下工程防水技术规范》</w:t>
      </w:r>
      <w:r w:rsidR="006A1B98">
        <w:rPr>
          <w:rFonts w:cs="Times New Roman"/>
          <w:sz w:val="24"/>
        </w:rPr>
        <w:t>GB50108</w:t>
      </w:r>
      <w:r w:rsidR="006A1B98">
        <w:rPr>
          <w:rFonts w:cs="Times New Roman"/>
          <w:sz w:val="24"/>
        </w:rPr>
        <w:t>的有关规定</w:t>
      </w:r>
      <w:r w:rsidR="006E48A3">
        <w:rPr>
          <w:rFonts w:cs="Times New Roman" w:hint="eastAsia"/>
          <w:sz w:val="24"/>
        </w:rPr>
        <w:t>。</w:t>
      </w:r>
    </w:p>
    <w:p w14:paraId="34144221" w14:textId="1F844DFF" w:rsidR="00D50582" w:rsidRDefault="002B167E">
      <w:pPr>
        <w:ind w:right="-1"/>
        <w:rPr>
          <w:rFonts w:cs="Times New Roman"/>
          <w:sz w:val="24"/>
        </w:rPr>
      </w:pPr>
      <w:r>
        <w:rPr>
          <w:rFonts w:cs="Times New Roman" w:hint="eastAsia"/>
          <w:b/>
          <w:bCs/>
          <w:sz w:val="24"/>
        </w:rPr>
        <w:t>6.1.</w:t>
      </w:r>
      <w:r>
        <w:rPr>
          <w:rFonts w:cs="Times New Roman"/>
          <w:b/>
          <w:bCs/>
          <w:sz w:val="24"/>
        </w:rPr>
        <w:t>2</w:t>
      </w:r>
      <w:r>
        <w:rPr>
          <w:rFonts w:cs="Times New Roman" w:hint="eastAsia"/>
          <w:sz w:val="24"/>
        </w:rPr>
        <w:t>钢结构</w:t>
      </w:r>
      <w:r>
        <w:rPr>
          <w:rFonts w:cs="Times New Roman"/>
          <w:sz w:val="24"/>
        </w:rPr>
        <w:t>制作、安装应符合</w:t>
      </w:r>
      <w:r>
        <w:rPr>
          <w:rFonts w:cs="Times New Roman" w:hint="eastAsia"/>
          <w:sz w:val="24"/>
        </w:rPr>
        <w:t>《钢结构工程施工质量验收规范》</w:t>
      </w:r>
      <w:r>
        <w:rPr>
          <w:rFonts w:cs="Times New Roman"/>
          <w:sz w:val="24"/>
        </w:rPr>
        <w:t>GB50205</w:t>
      </w:r>
      <w:r>
        <w:rPr>
          <w:rFonts w:cs="Times New Roman"/>
          <w:sz w:val="24"/>
        </w:rPr>
        <w:t>的有关规定</w:t>
      </w:r>
      <w:r w:rsidR="006E48A3">
        <w:rPr>
          <w:rFonts w:cs="Times New Roman" w:hint="eastAsia"/>
          <w:sz w:val="24"/>
        </w:rPr>
        <w:t>。</w:t>
      </w:r>
    </w:p>
    <w:p w14:paraId="2EE205E8" w14:textId="5F528886" w:rsidR="00D50582" w:rsidRDefault="00D50582">
      <w:pPr>
        <w:ind w:right="-1"/>
        <w:rPr>
          <w:rFonts w:cs="Times New Roman"/>
          <w:sz w:val="24"/>
        </w:rPr>
      </w:pPr>
      <w:r w:rsidRPr="00D50582">
        <w:rPr>
          <w:rFonts w:cs="Times New Roman"/>
          <w:b/>
          <w:bCs/>
          <w:sz w:val="24"/>
        </w:rPr>
        <w:t>6.1.3</w:t>
      </w:r>
      <w:r w:rsidR="00144301" w:rsidRPr="00144301">
        <w:rPr>
          <w:rFonts w:cs="Times New Roman" w:hint="eastAsia"/>
          <w:sz w:val="24"/>
        </w:rPr>
        <w:t>设备安装施工期间应根据</w:t>
      </w:r>
      <w:r w:rsidR="002B167E">
        <w:rPr>
          <w:rFonts w:cs="Times New Roman"/>
          <w:sz w:val="24"/>
        </w:rPr>
        <w:t>当地气温和环境条件，</w:t>
      </w:r>
      <w:r w:rsidR="00260F07">
        <w:rPr>
          <w:rFonts w:cs="Times New Roman"/>
          <w:sz w:val="24"/>
        </w:rPr>
        <w:t>对于</w:t>
      </w:r>
      <w:r w:rsidR="00260F07" w:rsidRPr="00260F07">
        <w:rPr>
          <w:rFonts w:cs="Times New Roman" w:hint="eastAsia"/>
          <w:sz w:val="24"/>
        </w:rPr>
        <w:t>所有在用的施工机械设备应结合例行保养进行一次换季保养，换用适合寒冷季节气温的润滑油、液压油、防冻液等。</w:t>
      </w:r>
      <w:r w:rsidR="00260F07">
        <w:rPr>
          <w:rFonts w:cs="Times New Roman" w:hint="eastAsia"/>
          <w:sz w:val="24"/>
        </w:rPr>
        <w:t>对于</w:t>
      </w:r>
      <w:r w:rsidR="00260F07">
        <w:rPr>
          <w:rFonts w:cs="Times New Roman"/>
          <w:sz w:val="24"/>
        </w:rPr>
        <w:t>临时电缆、水管进行包裹、</w:t>
      </w:r>
      <w:r w:rsidR="002B167E">
        <w:rPr>
          <w:rFonts w:cs="Times New Roman"/>
          <w:sz w:val="24"/>
        </w:rPr>
        <w:t>采取</w:t>
      </w:r>
      <w:r w:rsidR="00260F07">
        <w:rPr>
          <w:rFonts w:cs="Times New Roman"/>
          <w:sz w:val="24"/>
        </w:rPr>
        <w:t>必要的</w:t>
      </w:r>
      <w:r w:rsidR="002B167E">
        <w:rPr>
          <w:rFonts w:cs="Times New Roman"/>
          <w:sz w:val="24"/>
        </w:rPr>
        <w:t>防冻措施</w:t>
      </w:r>
      <w:r w:rsidR="006E48A3">
        <w:rPr>
          <w:rFonts w:cs="Times New Roman" w:hint="eastAsia"/>
          <w:sz w:val="24"/>
        </w:rPr>
        <w:t>。</w:t>
      </w:r>
    </w:p>
    <w:p w14:paraId="304D1AC8" w14:textId="3707D354" w:rsidR="001B7C91" w:rsidRPr="007361A9" w:rsidRDefault="00D50582">
      <w:pPr>
        <w:ind w:right="-1"/>
        <w:rPr>
          <w:rFonts w:cs="Times New Roman"/>
          <w:sz w:val="24"/>
        </w:rPr>
      </w:pPr>
      <w:r w:rsidRPr="00D50582">
        <w:rPr>
          <w:rFonts w:cs="Times New Roman"/>
          <w:b/>
          <w:bCs/>
          <w:sz w:val="24"/>
        </w:rPr>
        <w:t>6.1.4</w:t>
      </w:r>
      <w:r w:rsidR="00CB0A52" w:rsidRPr="00144301">
        <w:rPr>
          <w:rFonts w:cs="Times New Roman" w:hint="eastAsia"/>
          <w:sz w:val="24"/>
        </w:rPr>
        <w:t>设备安装施工期间</w:t>
      </w:r>
      <w:r w:rsidR="002B167E">
        <w:rPr>
          <w:rFonts w:cs="Times New Roman"/>
          <w:sz w:val="24"/>
        </w:rPr>
        <w:t>应设置必要的防护栏杆，</w:t>
      </w:r>
      <w:r w:rsidR="007361A9">
        <w:rPr>
          <w:rFonts w:cs="Times New Roman" w:hint="eastAsia"/>
          <w:sz w:val="24"/>
        </w:rPr>
        <w:t>施工场地、运输道路积水、积雪、积冰和霜</w:t>
      </w:r>
      <w:r w:rsidR="00260F07" w:rsidRPr="00260F07">
        <w:rPr>
          <w:rFonts w:cs="Times New Roman" w:hint="eastAsia"/>
          <w:sz w:val="24"/>
        </w:rPr>
        <w:t>时，施工前应清除干净。</w:t>
      </w:r>
      <w:r w:rsidR="007361A9">
        <w:rPr>
          <w:rFonts w:cs="Times New Roman" w:hint="eastAsia"/>
          <w:sz w:val="24"/>
        </w:rPr>
        <w:t>施工人员应穿防滑鞋、配带防滑手套，系好安全带等采取</w:t>
      </w:r>
      <w:r w:rsidR="007361A9">
        <w:rPr>
          <w:rFonts w:cs="Times New Roman"/>
          <w:sz w:val="24"/>
        </w:rPr>
        <w:t>必要</w:t>
      </w:r>
      <w:r w:rsidR="002B167E">
        <w:rPr>
          <w:rFonts w:cs="Times New Roman"/>
          <w:sz w:val="24"/>
        </w:rPr>
        <w:t>的防滑措施</w:t>
      </w:r>
      <w:r w:rsidR="006E48A3">
        <w:rPr>
          <w:rFonts w:cs="Times New Roman" w:hint="eastAsia"/>
          <w:sz w:val="24"/>
        </w:rPr>
        <w:t>。</w:t>
      </w:r>
    </w:p>
    <w:p w14:paraId="1111AAC8" w14:textId="06A792A4" w:rsidR="001B7C91" w:rsidRDefault="002B167E">
      <w:pPr>
        <w:keepNext/>
        <w:keepLines/>
        <w:numPr>
          <w:ilvl w:val="1"/>
          <w:numId w:val="0"/>
        </w:numPr>
        <w:spacing w:before="120" w:after="120"/>
        <w:jc w:val="center"/>
        <w:outlineLvl w:val="1"/>
        <w:rPr>
          <w:rFonts w:eastAsia="黑体" w:cs="Times New Roman"/>
          <w:b/>
          <w:bCs/>
          <w:kern w:val="0"/>
          <w:szCs w:val="32"/>
        </w:rPr>
      </w:pPr>
      <w:bookmarkStart w:id="37" w:name="_Toc5284"/>
      <w:bookmarkStart w:id="38" w:name="_Toc143671987"/>
      <w:r>
        <w:rPr>
          <w:rFonts w:eastAsia="黑体" w:cs="Times New Roman" w:hint="eastAsia"/>
          <w:b/>
          <w:bCs/>
          <w:kern w:val="0"/>
          <w:szCs w:val="32"/>
        </w:rPr>
        <w:t xml:space="preserve">6.2 </w:t>
      </w:r>
      <w:r>
        <w:rPr>
          <w:rFonts w:eastAsia="黑体" w:cs="Times New Roman"/>
          <w:b/>
          <w:bCs/>
          <w:kern w:val="0"/>
          <w:szCs w:val="32"/>
        </w:rPr>
        <w:t>调试</w:t>
      </w:r>
      <w:bookmarkEnd w:id="37"/>
      <w:r w:rsidR="00AC20DD">
        <w:rPr>
          <w:rFonts w:eastAsia="黑体" w:cs="Times New Roman" w:hint="eastAsia"/>
          <w:b/>
          <w:bCs/>
          <w:kern w:val="0"/>
          <w:szCs w:val="32"/>
        </w:rPr>
        <w:t>与验收</w:t>
      </w:r>
      <w:bookmarkEnd w:id="38"/>
    </w:p>
    <w:p w14:paraId="6DD17014" w14:textId="77110223" w:rsidR="001B7C91" w:rsidRDefault="002B167E">
      <w:pPr>
        <w:ind w:right="-1"/>
        <w:rPr>
          <w:rFonts w:cs="Times New Roman"/>
          <w:sz w:val="24"/>
        </w:rPr>
      </w:pPr>
      <w:r>
        <w:rPr>
          <w:rFonts w:cs="Times New Roman" w:hint="eastAsia"/>
          <w:b/>
          <w:bCs/>
          <w:sz w:val="24"/>
        </w:rPr>
        <w:t>6.2.1</w:t>
      </w:r>
      <w:r>
        <w:rPr>
          <w:rFonts w:cs="Times New Roman" w:hint="eastAsia"/>
          <w:sz w:val="24"/>
        </w:rPr>
        <w:t xml:space="preserve"> </w:t>
      </w:r>
      <w:r>
        <w:rPr>
          <w:rFonts w:cs="Times New Roman"/>
          <w:sz w:val="24"/>
        </w:rPr>
        <w:t>调试前应编制调试方案</w:t>
      </w:r>
      <w:r w:rsidR="00B26039">
        <w:rPr>
          <w:rFonts w:cs="Times New Roman" w:hint="eastAsia"/>
          <w:sz w:val="24"/>
        </w:rPr>
        <w:t>和</w:t>
      </w:r>
      <w:r>
        <w:rPr>
          <w:rFonts w:cs="Times New Roman" w:hint="eastAsia"/>
          <w:sz w:val="24"/>
        </w:rPr>
        <w:t>调试期</w:t>
      </w:r>
      <w:r>
        <w:rPr>
          <w:rFonts w:cs="Times New Roman"/>
          <w:sz w:val="24"/>
        </w:rPr>
        <w:t>应急</w:t>
      </w:r>
      <w:r>
        <w:rPr>
          <w:rFonts w:cs="Times New Roman" w:hint="eastAsia"/>
          <w:sz w:val="24"/>
        </w:rPr>
        <w:t>预案</w:t>
      </w:r>
      <w:r>
        <w:rPr>
          <w:rFonts w:cs="Times New Roman"/>
          <w:sz w:val="24"/>
        </w:rPr>
        <w:t>。</w:t>
      </w:r>
    </w:p>
    <w:p w14:paraId="16C59CAA" w14:textId="776CAD18" w:rsidR="001B7C91" w:rsidRDefault="002B167E">
      <w:pPr>
        <w:ind w:right="-1"/>
        <w:rPr>
          <w:rFonts w:cs="Times New Roman"/>
          <w:sz w:val="24"/>
        </w:rPr>
      </w:pPr>
      <w:r>
        <w:rPr>
          <w:rFonts w:cs="Times New Roman" w:hint="eastAsia"/>
          <w:b/>
          <w:bCs/>
          <w:sz w:val="24"/>
        </w:rPr>
        <w:t xml:space="preserve">6.2.2 </w:t>
      </w:r>
      <w:r>
        <w:rPr>
          <w:rFonts w:cs="Times New Roman"/>
          <w:sz w:val="24"/>
        </w:rPr>
        <w:t>调试时应对各设备进行点动运转</w:t>
      </w:r>
      <w:r>
        <w:rPr>
          <w:rFonts w:cs="Times New Roman" w:hint="eastAsia"/>
          <w:sz w:val="24"/>
        </w:rPr>
        <w:t>、</w:t>
      </w:r>
      <w:r>
        <w:rPr>
          <w:rFonts w:cs="Times New Roman"/>
          <w:sz w:val="24"/>
        </w:rPr>
        <w:t>联合试运转</w:t>
      </w:r>
      <w:r>
        <w:rPr>
          <w:rFonts w:cs="Times New Roman" w:hint="eastAsia"/>
          <w:sz w:val="24"/>
        </w:rPr>
        <w:t>，</w:t>
      </w:r>
      <w:r w:rsidR="00B26039">
        <w:rPr>
          <w:rFonts w:cs="Times New Roman" w:hint="eastAsia"/>
          <w:sz w:val="24"/>
        </w:rPr>
        <w:t>正常运转后</w:t>
      </w:r>
      <w:r>
        <w:rPr>
          <w:rFonts w:cs="Times New Roman" w:hint="eastAsia"/>
          <w:sz w:val="24"/>
        </w:rPr>
        <w:t>进行工艺调试</w:t>
      </w:r>
      <w:r>
        <w:rPr>
          <w:rFonts w:cs="Times New Roman"/>
          <w:sz w:val="24"/>
        </w:rPr>
        <w:t>。</w:t>
      </w:r>
    </w:p>
    <w:p w14:paraId="3617E0BA" w14:textId="7888DC9C" w:rsidR="001B7C91" w:rsidRDefault="002B167E">
      <w:pPr>
        <w:ind w:right="-1"/>
        <w:rPr>
          <w:rFonts w:cs="Times New Roman"/>
          <w:sz w:val="24"/>
        </w:rPr>
      </w:pPr>
      <w:r>
        <w:rPr>
          <w:rFonts w:cs="Times New Roman" w:hint="eastAsia"/>
          <w:b/>
          <w:bCs/>
          <w:sz w:val="24"/>
        </w:rPr>
        <w:t>6.2.3</w:t>
      </w:r>
      <w:r>
        <w:rPr>
          <w:rFonts w:cs="Times New Roman" w:hint="eastAsia"/>
          <w:sz w:val="24"/>
        </w:rPr>
        <w:t xml:space="preserve"> BBR</w:t>
      </w:r>
      <w:r w:rsidR="00C9077F">
        <w:rPr>
          <w:rFonts w:cs="Times New Roman" w:hint="eastAsia"/>
          <w:sz w:val="24"/>
        </w:rPr>
        <w:t>工艺</w:t>
      </w:r>
      <w:r>
        <w:rPr>
          <w:rFonts w:cs="Times New Roman" w:hint="eastAsia"/>
          <w:sz w:val="24"/>
        </w:rPr>
        <w:t>系统</w:t>
      </w:r>
      <w:r>
        <w:rPr>
          <w:rFonts w:cs="Times New Roman"/>
          <w:sz w:val="24"/>
        </w:rPr>
        <w:t>调试</w:t>
      </w:r>
      <w:r>
        <w:rPr>
          <w:rFonts w:cs="Times New Roman" w:hint="eastAsia"/>
          <w:sz w:val="24"/>
        </w:rPr>
        <w:t>宜</w:t>
      </w:r>
      <w:r w:rsidR="001C1EE4">
        <w:rPr>
          <w:rFonts w:cs="Times New Roman" w:hint="eastAsia"/>
          <w:sz w:val="24"/>
        </w:rPr>
        <w:t>符合下列</w:t>
      </w:r>
      <w:r>
        <w:rPr>
          <w:rFonts w:cs="Times New Roman" w:hint="eastAsia"/>
          <w:sz w:val="24"/>
        </w:rPr>
        <w:t>规定</w:t>
      </w:r>
      <w:r>
        <w:rPr>
          <w:rFonts w:cs="Times New Roman"/>
          <w:sz w:val="24"/>
        </w:rPr>
        <w:t>：</w:t>
      </w:r>
    </w:p>
    <w:p w14:paraId="4E2264D4" w14:textId="35845617" w:rsidR="00337E33" w:rsidRDefault="002B167E" w:rsidP="00D32797">
      <w:pPr>
        <w:ind w:firstLineChars="200" w:firstLine="480"/>
        <w:rPr>
          <w:rFonts w:cs="Times New Roman"/>
          <w:sz w:val="24"/>
        </w:rPr>
      </w:pPr>
      <w:r>
        <w:rPr>
          <w:rFonts w:cs="Times New Roman" w:hint="eastAsia"/>
          <w:sz w:val="24"/>
        </w:rPr>
        <w:t>1</w:t>
      </w:r>
      <w:r w:rsidR="00D32797">
        <w:rPr>
          <w:rFonts w:cs="Times New Roman" w:hint="eastAsia"/>
          <w:sz w:val="24"/>
        </w:rPr>
        <w:t>芽孢杆菌接种前，</w:t>
      </w:r>
      <w:r w:rsidR="00337E33">
        <w:rPr>
          <w:rFonts w:cs="Times New Roman" w:hint="eastAsia"/>
          <w:sz w:val="24"/>
        </w:rPr>
        <w:t>保证生物池内活性污泥的浓度</w:t>
      </w:r>
      <w:r w:rsidR="00BC2BEE">
        <w:rPr>
          <w:rFonts w:cs="Times New Roman" w:hint="eastAsia"/>
          <w:sz w:val="24"/>
        </w:rPr>
        <w:t>宜</w:t>
      </w:r>
      <w:r w:rsidR="00337E33">
        <w:rPr>
          <w:rFonts w:cs="Times New Roman" w:hint="eastAsia"/>
          <w:sz w:val="24"/>
        </w:rPr>
        <w:t>达到</w:t>
      </w:r>
      <w:r w:rsidR="00337E33">
        <w:rPr>
          <w:rFonts w:cs="Times New Roman" w:hint="eastAsia"/>
          <w:sz w:val="24"/>
        </w:rPr>
        <w:t>BBR</w:t>
      </w:r>
      <w:r w:rsidR="00337E33">
        <w:rPr>
          <w:rFonts w:cs="Times New Roman" w:hint="eastAsia"/>
          <w:sz w:val="24"/>
        </w:rPr>
        <w:t>工艺设计污泥浓度的</w:t>
      </w:r>
      <w:r w:rsidR="00337E33">
        <w:rPr>
          <w:rFonts w:cs="Times New Roman" w:hint="eastAsia"/>
          <w:sz w:val="24"/>
        </w:rPr>
        <w:t>70%~80%</w:t>
      </w:r>
      <w:r w:rsidR="00337E33">
        <w:rPr>
          <w:rFonts w:cs="Times New Roman" w:hint="eastAsia"/>
          <w:sz w:val="24"/>
        </w:rPr>
        <w:t>；</w:t>
      </w:r>
    </w:p>
    <w:p w14:paraId="4D151789" w14:textId="30E78F4A" w:rsidR="001B7C91" w:rsidRDefault="00337E33" w:rsidP="00337E33">
      <w:pPr>
        <w:ind w:firstLineChars="200" w:firstLine="480"/>
        <w:rPr>
          <w:rFonts w:cs="Times New Roman"/>
          <w:sz w:val="24"/>
        </w:rPr>
      </w:pPr>
      <w:r>
        <w:rPr>
          <w:rFonts w:cs="Times New Roman" w:hint="eastAsia"/>
          <w:sz w:val="24"/>
        </w:rPr>
        <w:t>2</w:t>
      </w:r>
      <w:r w:rsidR="002B167E">
        <w:rPr>
          <w:rFonts w:cs="Times New Roman"/>
          <w:sz w:val="24"/>
        </w:rPr>
        <w:t>新建项目</w:t>
      </w:r>
      <w:r>
        <w:rPr>
          <w:rFonts w:cs="Times New Roman" w:hint="eastAsia"/>
          <w:sz w:val="24"/>
        </w:rPr>
        <w:t>宜</w:t>
      </w:r>
      <w:r w:rsidR="002B167E">
        <w:rPr>
          <w:rFonts w:cs="Times New Roman" w:hint="eastAsia"/>
          <w:sz w:val="24"/>
        </w:rPr>
        <w:t>引入活性污泥或</w:t>
      </w:r>
      <w:r w:rsidR="002B167E">
        <w:rPr>
          <w:rFonts w:cs="Times New Roman"/>
          <w:sz w:val="24"/>
        </w:rPr>
        <w:t>培养污泥</w:t>
      </w:r>
      <w:r>
        <w:rPr>
          <w:rFonts w:cs="Times New Roman" w:hint="eastAsia"/>
          <w:sz w:val="24"/>
        </w:rPr>
        <w:t>；</w:t>
      </w:r>
      <w:r w:rsidR="002B167E">
        <w:rPr>
          <w:rFonts w:cs="Times New Roman" w:hint="eastAsia"/>
          <w:sz w:val="24"/>
        </w:rPr>
        <w:t>改建项目宜通过排泥方式调整污泥浓度</w:t>
      </w:r>
      <w:r>
        <w:rPr>
          <w:rFonts w:cs="Times New Roman" w:hint="eastAsia"/>
          <w:sz w:val="24"/>
        </w:rPr>
        <w:t>；</w:t>
      </w:r>
    </w:p>
    <w:p w14:paraId="2C9EAE0D" w14:textId="5B6815E3" w:rsidR="001B7C91" w:rsidRPr="008621FB" w:rsidRDefault="00BC2BEE">
      <w:pPr>
        <w:ind w:firstLineChars="200" w:firstLine="480"/>
        <w:rPr>
          <w:rFonts w:cs="Times New Roman"/>
          <w:sz w:val="24"/>
        </w:rPr>
      </w:pPr>
      <w:r>
        <w:rPr>
          <w:rFonts w:cs="Times New Roman"/>
          <w:sz w:val="24"/>
        </w:rPr>
        <w:t>3</w:t>
      </w:r>
      <w:r w:rsidR="002B167E">
        <w:rPr>
          <w:rFonts w:cs="Times New Roman" w:hint="eastAsia"/>
          <w:sz w:val="24"/>
        </w:rPr>
        <w:t>营养液的投加</w:t>
      </w:r>
      <w:r>
        <w:rPr>
          <w:rFonts w:cs="Times New Roman" w:hint="eastAsia"/>
          <w:sz w:val="24"/>
        </w:rPr>
        <w:t>可</w:t>
      </w:r>
      <w:r w:rsidR="002B167E">
        <w:rPr>
          <w:rFonts w:cs="Times New Roman" w:hint="eastAsia"/>
          <w:sz w:val="24"/>
        </w:rPr>
        <w:t>根据营养液的使用说明，根据调试阶段调整营养液的投加量</w:t>
      </w:r>
      <w:r w:rsidR="008621FB">
        <w:rPr>
          <w:rFonts w:cs="Times New Roman" w:hint="eastAsia"/>
          <w:sz w:val="24"/>
        </w:rPr>
        <w:t>，</w:t>
      </w:r>
      <w:r w:rsidR="008621FB" w:rsidRPr="008621FB">
        <w:rPr>
          <w:rFonts w:cs="Times New Roman" w:hint="eastAsia"/>
          <w:sz w:val="24"/>
        </w:rPr>
        <w:t>调试阶段营养液投加量</w:t>
      </w:r>
      <w:r>
        <w:rPr>
          <w:rFonts w:cs="Times New Roman" w:hint="eastAsia"/>
          <w:sz w:val="24"/>
        </w:rPr>
        <w:t>可</w:t>
      </w:r>
      <w:r w:rsidR="008621FB" w:rsidRPr="008621FB">
        <w:rPr>
          <w:rFonts w:cs="Times New Roman" w:hint="eastAsia"/>
          <w:sz w:val="24"/>
        </w:rPr>
        <w:t>根据</w:t>
      </w:r>
      <w:r w:rsidR="00BB406C">
        <w:rPr>
          <w:rFonts w:cs="Times New Roman" w:hint="eastAsia"/>
          <w:sz w:val="24"/>
        </w:rPr>
        <w:t>本规程</w:t>
      </w:r>
      <w:r w:rsidR="008621FB" w:rsidRPr="008621FB">
        <w:rPr>
          <w:rFonts w:cs="Times New Roman" w:hint="eastAsia"/>
          <w:sz w:val="24"/>
        </w:rPr>
        <w:t>公式</w:t>
      </w:r>
      <w:r w:rsidR="008621FB" w:rsidRPr="008621FB">
        <w:rPr>
          <w:rFonts w:cs="Times New Roman" w:hint="eastAsia"/>
          <w:sz w:val="24"/>
        </w:rPr>
        <w:t>(</w:t>
      </w:r>
      <w:r w:rsidR="00BB406C">
        <w:rPr>
          <w:rFonts w:cs="Times New Roman" w:hint="eastAsia"/>
          <w:sz w:val="24"/>
        </w:rPr>
        <w:t>4.5.</w:t>
      </w:r>
      <w:r w:rsidR="00811BF4">
        <w:rPr>
          <w:rFonts w:cs="Times New Roman"/>
          <w:sz w:val="24"/>
        </w:rPr>
        <w:t>3</w:t>
      </w:r>
      <w:r w:rsidR="008621FB" w:rsidRPr="008621FB">
        <w:rPr>
          <w:rFonts w:cs="Times New Roman" w:hint="eastAsia"/>
          <w:sz w:val="24"/>
        </w:rPr>
        <w:t>)</w:t>
      </w:r>
      <w:r w:rsidR="00811BF4">
        <w:rPr>
          <w:rFonts w:cs="Times New Roman" w:hint="eastAsia"/>
          <w:sz w:val="24"/>
        </w:rPr>
        <w:t>计算结果</w:t>
      </w:r>
      <w:r w:rsidR="008621FB" w:rsidRPr="008621FB">
        <w:rPr>
          <w:rFonts w:cs="Times New Roman" w:hint="eastAsia"/>
          <w:sz w:val="24"/>
        </w:rPr>
        <w:t>的</w:t>
      </w:r>
      <w:r w:rsidR="008D68B8">
        <w:rPr>
          <w:rFonts w:cs="Times New Roman" w:hint="eastAsia"/>
          <w:sz w:val="24"/>
        </w:rPr>
        <w:t>2</w:t>
      </w:r>
      <w:r w:rsidR="008D68B8">
        <w:rPr>
          <w:rFonts w:ascii="宋体" w:hAnsi="宋体" w:cs="Times New Roman" w:hint="eastAsia"/>
          <w:sz w:val="24"/>
        </w:rPr>
        <w:t>～</w:t>
      </w:r>
      <w:r w:rsidR="008621FB" w:rsidRPr="008621FB">
        <w:rPr>
          <w:rFonts w:cs="Times New Roman" w:hint="eastAsia"/>
          <w:sz w:val="24"/>
        </w:rPr>
        <w:t>5</w:t>
      </w:r>
      <w:r w:rsidR="008621FB" w:rsidRPr="008621FB">
        <w:rPr>
          <w:rFonts w:cs="Times New Roman" w:hint="eastAsia"/>
          <w:sz w:val="24"/>
        </w:rPr>
        <w:t>倍进行</w:t>
      </w:r>
      <w:r w:rsidR="00BB406C">
        <w:rPr>
          <w:rFonts w:cs="Times New Roman" w:hint="eastAsia"/>
          <w:sz w:val="24"/>
        </w:rPr>
        <w:t>计算</w:t>
      </w:r>
      <w:r w:rsidR="008621FB" w:rsidRPr="008621FB">
        <w:rPr>
          <w:rFonts w:cs="Times New Roman" w:hint="eastAsia"/>
          <w:sz w:val="24"/>
        </w:rPr>
        <w:t>投加</w:t>
      </w:r>
      <w:r w:rsidR="008621FB">
        <w:rPr>
          <w:rFonts w:cs="Times New Roman" w:hint="eastAsia"/>
          <w:sz w:val="24"/>
        </w:rPr>
        <w:t>；</w:t>
      </w:r>
    </w:p>
    <w:p w14:paraId="1FB24433" w14:textId="431C9496" w:rsidR="001B7C91" w:rsidRDefault="00811BF4">
      <w:pPr>
        <w:ind w:firstLineChars="200" w:firstLine="480"/>
        <w:rPr>
          <w:rFonts w:cs="Times New Roman"/>
          <w:sz w:val="24"/>
        </w:rPr>
      </w:pPr>
      <w:r>
        <w:rPr>
          <w:rFonts w:cs="Times New Roman"/>
          <w:sz w:val="24"/>
        </w:rPr>
        <w:t>4</w:t>
      </w:r>
      <w:r w:rsidR="002B167E">
        <w:rPr>
          <w:rFonts w:cs="Times New Roman"/>
          <w:sz w:val="24"/>
        </w:rPr>
        <w:t>调试过程中</w:t>
      </w:r>
      <w:r w:rsidR="00BC2BEE">
        <w:rPr>
          <w:rFonts w:cs="Times New Roman" w:hint="eastAsia"/>
          <w:sz w:val="24"/>
        </w:rPr>
        <w:t>宜</w:t>
      </w:r>
      <w:r w:rsidR="002B167E">
        <w:rPr>
          <w:rFonts w:cs="Times New Roman"/>
          <w:sz w:val="24"/>
        </w:rPr>
        <w:t>控制</w:t>
      </w:r>
      <w:r w:rsidR="002B167E">
        <w:rPr>
          <w:rFonts w:cs="Times New Roman" w:hint="eastAsia"/>
          <w:sz w:val="24"/>
        </w:rPr>
        <w:t>溶解氧浓度、</w:t>
      </w:r>
      <w:r w:rsidR="002B167E">
        <w:rPr>
          <w:rFonts w:cs="Times New Roman"/>
          <w:sz w:val="24"/>
        </w:rPr>
        <w:t>二次沉淀池泥位</w:t>
      </w:r>
      <w:r w:rsidR="00FE39D4">
        <w:rPr>
          <w:rFonts w:cs="Times New Roman" w:hint="eastAsia"/>
          <w:sz w:val="24"/>
        </w:rPr>
        <w:t>，</w:t>
      </w:r>
      <w:r w:rsidR="002B167E">
        <w:rPr>
          <w:rFonts w:cs="Times New Roman" w:hint="eastAsia"/>
          <w:sz w:val="24"/>
        </w:rPr>
        <w:t>调节污泥回流</w:t>
      </w:r>
      <w:r w:rsidR="00FE39D4">
        <w:rPr>
          <w:rFonts w:cs="Times New Roman" w:hint="eastAsia"/>
          <w:sz w:val="24"/>
        </w:rPr>
        <w:t>量</w:t>
      </w:r>
      <w:r w:rsidR="002B167E">
        <w:rPr>
          <w:rFonts w:cs="Times New Roman" w:hint="eastAsia"/>
          <w:sz w:val="24"/>
        </w:rPr>
        <w:t>和混合液回流</w:t>
      </w:r>
      <w:r w:rsidR="00FE39D4">
        <w:rPr>
          <w:rFonts w:cs="Times New Roman" w:hint="eastAsia"/>
          <w:sz w:val="24"/>
        </w:rPr>
        <w:t>量</w:t>
      </w:r>
      <w:r w:rsidR="002B167E">
        <w:rPr>
          <w:rFonts w:cs="Times New Roman" w:hint="eastAsia"/>
          <w:sz w:val="24"/>
        </w:rPr>
        <w:t>；</w:t>
      </w:r>
    </w:p>
    <w:p w14:paraId="14EF0E8E" w14:textId="3A7D0DEB" w:rsidR="001B7C91" w:rsidRDefault="00811BF4">
      <w:pPr>
        <w:ind w:firstLineChars="200" w:firstLine="480"/>
        <w:rPr>
          <w:rFonts w:cs="Times New Roman"/>
          <w:sz w:val="24"/>
        </w:rPr>
      </w:pPr>
      <w:r>
        <w:rPr>
          <w:rFonts w:cs="Times New Roman"/>
          <w:sz w:val="24"/>
        </w:rPr>
        <w:t>5</w:t>
      </w:r>
      <w:r w:rsidR="002B167E">
        <w:rPr>
          <w:rFonts w:cs="Times New Roman"/>
          <w:sz w:val="24"/>
        </w:rPr>
        <w:t>调试过程</w:t>
      </w:r>
      <w:r w:rsidR="002B167E">
        <w:rPr>
          <w:rFonts w:cs="Times New Roman" w:hint="eastAsia"/>
          <w:sz w:val="24"/>
        </w:rPr>
        <w:t>中宜</w:t>
      </w:r>
      <w:r w:rsidR="006C5A1D">
        <w:rPr>
          <w:rFonts w:cs="Times New Roman" w:hint="eastAsia"/>
          <w:sz w:val="24"/>
        </w:rPr>
        <w:t>进行</w:t>
      </w:r>
      <w:r w:rsidR="002B167E">
        <w:rPr>
          <w:rFonts w:cs="Times New Roman" w:hint="eastAsia"/>
          <w:sz w:val="24"/>
        </w:rPr>
        <w:t>微生物镜检</w:t>
      </w:r>
      <w:r w:rsidR="006C5A1D">
        <w:rPr>
          <w:rFonts w:cs="Times New Roman" w:hint="eastAsia"/>
          <w:sz w:val="24"/>
        </w:rPr>
        <w:t>，</w:t>
      </w:r>
      <w:r w:rsidR="002B167E">
        <w:rPr>
          <w:rFonts w:cs="Times New Roman" w:hint="eastAsia"/>
          <w:sz w:val="24"/>
        </w:rPr>
        <w:t>观察微生物相</w:t>
      </w:r>
      <w:r w:rsidR="003F0683">
        <w:rPr>
          <w:rFonts w:cs="Times New Roman" w:hint="eastAsia"/>
          <w:sz w:val="24"/>
        </w:rPr>
        <w:t>，指导工艺调试</w:t>
      </w:r>
      <w:r w:rsidR="002B167E">
        <w:rPr>
          <w:rFonts w:cs="Times New Roman" w:hint="eastAsia"/>
          <w:sz w:val="24"/>
        </w:rPr>
        <w:t>；</w:t>
      </w:r>
    </w:p>
    <w:p w14:paraId="320E0FA4" w14:textId="6A8BB886" w:rsidR="001B7C91" w:rsidRDefault="00811BF4">
      <w:pPr>
        <w:ind w:firstLineChars="200" w:firstLine="480"/>
        <w:rPr>
          <w:rFonts w:cs="Times New Roman"/>
        </w:rPr>
      </w:pPr>
      <w:r>
        <w:rPr>
          <w:rFonts w:cs="Times New Roman"/>
          <w:sz w:val="24"/>
        </w:rPr>
        <w:t>6</w:t>
      </w:r>
      <w:r w:rsidR="006C5A1D" w:rsidRPr="006C5A1D">
        <w:rPr>
          <w:rFonts w:cs="Times New Roman" w:hint="eastAsia"/>
          <w:sz w:val="24"/>
        </w:rPr>
        <w:t>改建项目调试周期宜控制在</w:t>
      </w:r>
      <w:r w:rsidR="006C5A1D" w:rsidRPr="006C5A1D">
        <w:rPr>
          <w:rFonts w:cs="Times New Roman" w:hint="eastAsia"/>
          <w:sz w:val="24"/>
        </w:rPr>
        <w:t>60</w:t>
      </w:r>
      <w:r w:rsidR="006C5A1D" w:rsidRPr="006C5A1D">
        <w:rPr>
          <w:rFonts w:cs="Times New Roman" w:hint="eastAsia"/>
          <w:sz w:val="24"/>
        </w:rPr>
        <w:t>天内，新建项目调试周期宜控制在</w:t>
      </w:r>
      <w:r w:rsidR="006C5A1D" w:rsidRPr="006C5A1D">
        <w:rPr>
          <w:rFonts w:cs="Times New Roman" w:hint="eastAsia"/>
          <w:sz w:val="24"/>
        </w:rPr>
        <w:t>90</w:t>
      </w:r>
      <w:r w:rsidR="006C5A1D" w:rsidRPr="006C5A1D">
        <w:rPr>
          <w:rFonts w:cs="Times New Roman" w:hint="eastAsia"/>
          <w:sz w:val="24"/>
        </w:rPr>
        <w:t>天之</w:t>
      </w:r>
      <w:r w:rsidR="006C5A1D" w:rsidRPr="006C5A1D">
        <w:rPr>
          <w:rFonts w:cs="Times New Roman" w:hint="eastAsia"/>
          <w:sz w:val="24"/>
        </w:rPr>
        <w:lastRenderedPageBreak/>
        <w:t>内，具体调试时间需根据项目现场实际情况进行灵活调整。</w:t>
      </w:r>
    </w:p>
    <w:p w14:paraId="5F4E1D0F" w14:textId="490A6ECD" w:rsidR="001B7C91" w:rsidRDefault="002B167E" w:rsidP="00AC20DD">
      <w:pPr>
        <w:rPr>
          <w:rFonts w:cs="Times New Roman"/>
          <w:sz w:val="24"/>
        </w:rPr>
      </w:pPr>
      <w:r>
        <w:rPr>
          <w:rFonts w:cs="Times New Roman"/>
          <w:b/>
          <w:bCs/>
          <w:sz w:val="24"/>
        </w:rPr>
        <w:t>6.</w:t>
      </w:r>
      <w:r w:rsidR="00AC20DD">
        <w:rPr>
          <w:rFonts w:cs="Times New Roman"/>
          <w:b/>
          <w:bCs/>
          <w:sz w:val="24"/>
        </w:rPr>
        <w:t>2</w:t>
      </w:r>
      <w:r>
        <w:rPr>
          <w:rFonts w:cs="Times New Roman"/>
          <w:b/>
          <w:bCs/>
          <w:sz w:val="24"/>
        </w:rPr>
        <w:t>.</w:t>
      </w:r>
      <w:r w:rsidR="00AC20DD">
        <w:rPr>
          <w:rFonts w:cs="Times New Roman"/>
          <w:b/>
          <w:bCs/>
          <w:sz w:val="24"/>
        </w:rPr>
        <w:t>4</w:t>
      </w:r>
      <w:r>
        <w:rPr>
          <w:rFonts w:cs="Times New Roman"/>
          <w:b/>
          <w:bCs/>
          <w:sz w:val="24"/>
        </w:rPr>
        <w:t xml:space="preserve"> </w:t>
      </w:r>
      <w:r>
        <w:rPr>
          <w:rFonts w:cs="Times New Roman" w:hint="eastAsia"/>
          <w:sz w:val="24"/>
        </w:rPr>
        <w:t>BBR</w:t>
      </w:r>
      <w:r>
        <w:rPr>
          <w:rFonts w:cs="Times New Roman" w:hint="eastAsia"/>
          <w:sz w:val="24"/>
        </w:rPr>
        <w:t>系统</w:t>
      </w:r>
      <w:r>
        <w:rPr>
          <w:rFonts w:cs="Times New Roman"/>
          <w:sz w:val="24"/>
        </w:rPr>
        <w:t>调试完成后，二次沉淀池出水应</w:t>
      </w:r>
      <w:r w:rsidR="00811BF4">
        <w:rPr>
          <w:rFonts w:cs="Times New Roman" w:hint="eastAsia"/>
          <w:sz w:val="24"/>
        </w:rPr>
        <w:t>至少</w:t>
      </w:r>
      <w:r w:rsidR="00811BF4">
        <w:rPr>
          <w:rFonts w:cs="Times New Roman" w:hint="eastAsia"/>
          <w:sz w:val="24"/>
        </w:rPr>
        <w:t>3</w:t>
      </w:r>
      <w:r w:rsidR="00811BF4">
        <w:rPr>
          <w:rFonts w:cs="Times New Roman"/>
          <w:sz w:val="24"/>
        </w:rPr>
        <w:t>0</w:t>
      </w:r>
      <w:r w:rsidR="00811BF4">
        <w:rPr>
          <w:rFonts w:cs="Times New Roman" w:hint="eastAsia"/>
          <w:sz w:val="24"/>
        </w:rPr>
        <w:t>天</w:t>
      </w:r>
      <w:r w:rsidR="0026609B">
        <w:rPr>
          <w:rFonts w:cs="Times New Roman"/>
          <w:sz w:val="24"/>
        </w:rPr>
        <w:t>连续稳定</w:t>
      </w:r>
      <w:r>
        <w:rPr>
          <w:rFonts w:cs="Times New Roman"/>
          <w:sz w:val="24"/>
        </w:rPr>
        <w:t>达到</w:t>
      </w:r>
      <w:r w:rsidR="00811BF4">
        <w:rPr>
          <w:rFonts w:cs="Times New Roman" w:hint="eastAsia"/>
          <w:sz w:val="24"/>
        </w:rPr>
        <w:t>设计出水要求</w:t>
      </w:r>
      <w:r>
        <w:rPr>
          <w:rFonts w:cs="Times New Roman"/>
          <w:sz w:val="24"/>
        </w:rPr>
        <w:t>。</w:t>
      </w:r>
    </w:p>
    <w:p w14:paraId="21A0E426" w14:textId="77777777" w:rsidR="0026609B" w:rsidRDefault="0026609B" w:rsidP="00AC20DD">
      <w:pPr>
        <w:rPr>
          <w:rFonts w:cs="Times New Roman"/>
          <w:sz w:val="24"/>
        </w:rPr>
      </w:pPr>
    </w:p>
    <w:p w14:paraId="52BDB0C0" w14:textId="77777777" w:rsidR="001B7C91" w:rsidRDefault="002B167E">
      <w:r>
        <w:rPr>
          <w:rFonts w:hint="eastAsia"/>
        </w:rPr>
        <w:br w:type="page"/>
      </w:r>
    </w:p>
    <w:p w14:paraId="52328998" w14:textId="77777777" w:rsidR="001B7C91" w:rsidRDefault="002B167E">
      <w:pPr>
        <w:pStyle w:val="1"/>
        <w:numPr>
          <w:ilvl w:val="0"/>
          <w:numId w:val="0"/>
        </w:numPr>
        <w:spacing w:before="120" w:after="120"/>
        <w:rPr>
          <w:rStyle w:val="10"/>
          <w:rFonts w:cs="Times New Roman"/>
          <w:bCs/>
          <w:szCs w:val="30"/>
        </w:rPr>
      </w:pPr>
      <w:bookmarkStart w:id="39" w:name="_Toc28556"/>
      <w:bookmarkStart w:id="40" w:name="_Toc143671988"/>
      <w:r>
        <w:rPr>
          <w:rStyle w:val="10"/>
          <w:rFonts w:cs="Times New Roman" w:hint="eastAsia"/>
          <w:bCs/>
          <w:szCs w:val="30"/>
        </w:rPr>
        <w:lastRenderedPageBreak/>
        <w:t xml:space="preserve">7 </w:t>
      </w:r>
      <w:r>
        <w:rPr>
          <w:rStyle w:val="10"/>
          <w:rFonts w:cs="Times New Roman" w:hint="eastAsia"/>
          <w:bCs/>
          <w:szCs w:val="30"/>
        </w:rPr>
        <w:t>运行与维护</w:t>
      </w:r>
      <w:bookmarkEnd w:id="39"/>
      <w:bookmarkEnd w:id="40"/>
    </w:p>
    <w:p w14:paraId="77D56FDF" w14:textId="77777777" w:rsidR="001B7C91" w:rsidRDefault="002B167E">
      <w:pPr>
        <w:keepNext/>
        <w:keepLines/>
        <w:numPr>
          <w:ilvl w:val="1"/>
          <w:numId w:val="0"/>
        </w:numPr>
        <w:spacing w:before="120" w:after="120"/>
        <w:jc w:val="center"/>
        <w:outlineLvl w:val="1"/>
        <w:rPr>
          <w:rFonts w:eastAsia="黑体" w:cs="Times New Roman"/>
          <w:b/>
          <w:bCs/>
          <w:kern w:val="0"/>
          <w:szCs w:val="32"/>
        </w:rPr>
      </w:pPr>
      <w:bookmarkStart w:id="41" w:name="_Toc24523"/>
      <w:bookmarkStart w:id="42" w:name="_Toc143671989"/>
      <w:r>
        <w:rPr>
          <w:rFonts w:eastAsia="黑体" w:cs="Times New Roman" w:hint="eastAsia"/>
          <w:b/>
          <w:bCs/>
          <w:kern w:val="0"/>
          <w:szCs w:val="32"/>
        </w:rPr>
        <w:t xml:space="preserve">7.1 </w:t>
      </w:r>
      <w:r>
        <w:rPr>
          <w:rFonts w:eastAsia="黑体" w:cs="Times New Roman"/>
          <w:b/>
          <w:bCs/>
          <w:kern w:val="0"/>
          <w:szCs w:val="32"/>
        </w:rPr>
        <w:t>运行</w:t>
      </w:r>
      <w:bookmarkEnd w:id="41"/>
      <w:bookmarkEnd w:id="42"/>
    </w:p>
    <w:p w14:paraId="5231AE2E" w14:textId="4C3D18D4" w:rsidR="001B7C91" w:rsidRDefault="002B167E">
      <w:pPr>
        <w:ind w:right="-1"/>
        <w:rPr>
          <w:rFonts w:cs="Times New Roman"/>
          <w:sz w:val="24"/>
        </w:rPr>
      </w:pPr>
      <w:r>
        <w:rPr>
          <w:rFonts w:cs="Times New Roman" w:hint="eastAsia"/>
          <w:b/>
          <w:bCs/>
          <w:sz w:val="24"/>
        </w:rPr>
        <w:t>7.1.1</w:t>
      </w:r>
      <w:r>
        <w:rPr>
          <w:rFonts w:cs="Times New Roman" w:hint="eastAsia"/>
          <w:sz w:val="24"/>
        </w:rPr>
        <w:t xml:space="preserve"> </w:t>
      </w:r>
      <w:r>
        <w:rPr>
          <w:rFonts w:cs="Times New Roman"/>
          <w:sz w:val="24"/>
        </w:rPr>
        <w:t>操作人员宜按照节能降耗要求</w:t>
      </w:r>
      <w:r w:rsidR="00EB7373">
        <w:rPr>
          <w:rFonts w:cs="Times New Roman"/>
          <w:sz w:val="24"/>
        </w:rPr>
        <w:t>运行</w:t>
      </w:r>
      <w:r>
        <w:rPr>
          <w:rFonts w:cs="Times New Roman"/>
          <w:sz w:val="24"/>
        </w:rPr>
        <w:t>相关设备。</w:t>
      </w:r>
    </w:p>
    <w:p w14:paraId="56F3F167" w14:textId="39782B22" w:rsidR="001B7C91" w:rsidRDefault="002B167E">
      <w:pPr>
        <w:ind w:right="-1"/>
        <w:rPr>
          <w:rFonts w:cs="Times New Roman"/>
          <w:sz w:val="24"/>
        </w:rPr>
      </w:pPr>
      <w:r>
        <w:rPr>
          <w:rFonts w:cs="Times New Roman" w:hint="eastAsia"/>
          <w:b/>
          <w:bCs/>
          <w:sz w:val="24"/>
        </w:rPr>
        <w:t>7.1.2</w:t>
      </w:r>
      <w:r>
        <w:rPr>
          <w:rFonts w:cs="Times New Roman" w:hint="eastAsia"/>
          <w:sz w:val="24"/>
        </w:rPr>
        <w:t xml:space="preserve"> </w:t>
      </w:r>
      <w:r>
        <w:rPr>
          <w:rFonts w:cs="Times New Roman"/>
          <w:sz w:val="24"/>
        </w:rPr>
        <w:t>运行中应对</w:t>
      </w:r>
      <w:r>
        <w:rPr>
          <w:rFonts w:cs="Times New Roman" w:hint="eastAsia"/>
          <w:sz w:val="24"/>
        </w:rPr>
        <w:t>生物反应池溶解氧浓度、污泥</w:t>
      </w:r>
      <w:r>
        <w:rPr>
          <w:rFonts w:cs="Times New Roman"/>
          <w:sz w:val="24"/>
        </w:rPr>
        <w:t>浓度</w:t>
      </w:r>
      <w:r>
        <w:rPr>
          <w:rFonts w:cs="Times New Roman" w:hint="eastAsia"/>
          <w:sz w:val="24"/>
        </w:rPr>
        <w:t>、</w:t>
      </w:r>
      <w:r>
        <w:rPr>
          <w:rFonts w:cs="Times New Roman" w:hint="eastAsia"/>
          <w:sz w:val="24"/>
        </w:rPr>
        <w:t>pH</w:t>
      </w:r>
      <w:r>
        <w:rPr>
          <w:rFonts w:cs="Times New Roman"/>
          <w:sz w:val="24"/>
        </w:rPr>
        <w:t>值</w:t>
      </w:r>
      <w:r w:rsidR="00E607D5">
        <w:rPr>
          <w:rFonts w:cs="Times New Roman" w:hint="eastAsia"/>
          <w:sz w:val="24"/>
        </w:rPr>
        <w:t>等指标进行</w:t>
      </w:r>
      <w:r>
        <w:rPr>
          <w:rFonts w:cs="Times New Roman"/>
          <w:sz w:val="24"/>
        </w:rPr>
        <w:t>检测。</w:t>
      </w:r>
    </w:p>
    <w:p w14:paraId="18580838" w14:textId="0286B6F5" w:rsidR="00DB7668" w:rsidRDefault="00DB7668" w:rsidP="00DB7668">
      <w:pPr>
        <w:ind w:right="-1"/>
        <w:rPr>
          <w:rFonts w:cs="Times New Roman"/>
          <w:sz w:val="24"/>
        </w:rPr>
      </w:pPr>
      <w:r>
        <w:rPr>
          <w:rFonts w:cs="Times New Roman" w:hint="eastAsia"/>
          <w:b/>
          <w:bCs/>
          <w:sz w:val="24"/>
        </w:rPr>
        <w:t xml:space="preserve">7.1.3 </w:t>
      </w:r>
      <w:r>
        <w:rPr>
          <w:rFonts w:cs="Times New Roman"/>
          <w:sz w:val="24"/>
        </w:rPr>
        <w:t>生物反应池中好氧区（池）末端的溶解氧浓度宜控制到</w:t>
      </w:r>
      <w:r w:rsidR="008E5F48">
        <w:rPr>
          <w:rFonts w:cs="Times New Roman"/>
          <w:sz w:val="24"/>
        </w:rPr>
        <w:t>0.6</w:t>
      </w:r>
      <w:r>
        <w:rPr>
          <w:rFonts w:cs="Times New Roman"/>
          <w:sz w:val="24"/>
        </w:rPr>
        <w:t>mg/L ~1.</w:t>
      </w:r>
      <w:r w:rsidR="008E5F48">
        <w:rPr>
          <w:rFonts w:cs="Times New Roman"/>
          <w:sz w:val="24"/>
        </w:rPr>
        <w:t>2</w:t>
      </w:r>
      <w:r>
        <w:rPr>
          <w:rFonts w:cs="Times New Roman"/>
          <w:sz w:val="24"/>
        </w:rPr>
        <w:t>mg/L</w:t>
      </w:r>
      <w:r>
        <w:rPr>
          <w:rFonts w:cs="Times New Roman"/>
          <w:sz w:val="24"/>
        </w:rPr>
        <w:t>。</w:t>
      </w:r>
    </w:p>
    <w:p w14:paraId="6780DC53" w14:textId="359F620F" w:rsidR="001B7C91" w:rsidRDefault="002B167E">
      <w:pPr>
        <w:ind w:right="-1"/>
        <w:rPr>
          <w:rFonts w:cs="Times New Roman"/>
          <w:sz w:val="24"/>
        </w:rPr>
      </w:pPr>
      <w:r>
        <w:rPr>
          <w:rFonts w:cs="Times New Roman" w:hint="eastAsia"/>
          <w:b/>
          <w:bCs/>
          <w:sz w:val="24"/>
        </w:rPr>
        <w:t>7.1.</w:t>
      </w:r>
      <w:r w:rsidR="00DB7668">
        <w:rPr>
          <w:rFonts w:cs="Times New Roman" w:hint="eastAsia"/>
          <w:b/>
          <w:bCs/>
          <w:sz w:val="24"/>
        </w:rPr>
        <w:t>4</w:t>
      </w:r>
      <w:r>
        <w:rPr>
          <w:rFonts w:cs="Times New Roman" w:hint="eastAsia"/>
          <w:sz w:val="24"/>
        </w:rPr>
        <w:t xml:space="preserve"> </w:t>
      </w:r>
      <w:r>
        <w:rPr>
          <w:rFonts w:cs="Times New Roman"/>
          <w:sz w:val="24"/>
        </w:rPr>
        <w:t>剩余污泥排放量应根据</w:t>
      </w:r>
      <w:r>
        <w:rPr>
          <w:rFonts w:cs="Times New Roman" w:hint="eastAsia"/>
          <w:sz w:val="24"/>
        </w:rPr>
        <w:t>进出水污染物浓度、生物反应池污泥</w:t>
      </w:r>
      <w:r>
        <w:rPr>
          <w:rFonts w:cs="Times New Roman"/>
          <w:sz w:val="24"/>
        </w:rPr>
        <w:t>浓度、</w:t>
      </w:r>
      <w:r>
        <w:rPr>
          <w:rFonts w:cs="Times New Roman"/>
          <w:sz w:val="24"/>
        </w:rPr>
        <w:t>MLVSS/MLSS</w:t>
      </w:r>
      <w:r>
        <w:rPr>
          <w:rFonts w:cs="Times New Roman"/>
          <w:sz w:val="24"/>
        </w:rPr>
        <w:t>、泥龄控制等及时调整。</w:t>
      </w:r>
    </w:p>
    <w:p w14:paraId="5591492C" w14:textId="0E9D2885" w:rsidR="001B7C91" w:rsidRDefault="002B167E">
      <w:pPr>
        <w:ind w:right="-1"/>
        <w:rPr>
          <w:rFonts w:cs="Times New Roman"/>
          <w:sz w:val="24"/>
        </w:rPr>
      </w:pPr>
      <w:r>
        <w:rPr>
          <w:rFonts w:cs="Times New Roman" w:hint="eastAsia"/>
          <w:b/>
          <w:bCs/>
          <w:sz w:val="24"/>
        </w:rPr>
        <w:t>7.1.</w:t>
      </w:r>
      <w:r w:rsidR="00DB7668">
        <w:rPr>
          <w:rFonts w:cs="Times New Roman" w:hint="eastAsia"/>
          <w:b/>
          <w:bCs/>
          <w:sz w:val="24"/>
        </w:rPr>
        <w:t>5</w:t>
      </w:r>
      <w:r>
        <w:rPr>
          <w:rFonts w:cs="Times New Roman" w:hint="eastAsia"/>
          <w:b/>
          <w:bCs/>
          <w:sz w:val="24"/>
        </w:rPr>
        <w:t xml:space="preserve"> </w:t>
      </w:r>
      <w:r>
        <w:rPr>
          <w:rFonts w:cs="Times New Roman" w:hint="eastAsia"/>
          <w:sz w:val="24"/>
        </w:rPr>
        <w:t>具备条件的污水处理厂（站）宜采用智慧水务、智慧工厂等智慧运维系统进行自动化、信息化运行管理，提高科学管理水平。</w:t>
      </w:r>
    </w:p>
    <w:p w14:paraId="41B101D7" w14:textId="77777777" w:rsidR="001B7C91" w:rsidRDefault="002B167E">
      <w:pPr>
        <w:keepNext/>
        <w:keepLines/>
        <w:numPr>
          <w:ilvl w:val="1"/>
          <w:numId w:val="0"/>
        </w:numPr>
        <w:spacing w:before="120" w:after="120"/>
        <w:jc w:val="center"/>
        <w:outlineLvl w:val="1"/>
        <w:rPr>
          <w:rFonts w:eastAsia="黑体" w:cs="Times New Roman"/>
          <w:b/>
          <w:bCs/>
          <w:kern w:val="0"/>
          <w:szCs w:val="32"/>
        </w:rPr>
      </w:pPr>
      <w:bookmarkStart w:id="43" w:name="_Toc5914"/>
      <w:bookmarkStart w:id="44" w:name="_Toc143671990"/>
      <w:r>
        <w:rPr>
          <w:rFonts w:eastAsia="黑体" w:cs="Times New Roman" w:hint="eastAsia"/>
          <w:b/>
          <w:bCs/>
          <w:kern w:val="0"/>
          <w:szCs w:val="32"/>
        </w:rPr>
        <w:t xml:space="preserve">7.2 </w:t>
      </w:r>
      <w:r>
        <w:rPr>
          <w:rFonts w:eastAsia="黑体" w:cs="Times New Roman"/>
          <w:b/>
          <w:bCs/>
          <w:kern w:val="0"/>
          <w:szCs w:val="32"/>
        </w:rPr>
        <w:t>维护</w:t>
      </w:r>
      <w:bookmarkEnd w:id="43"/>
      <w:bookmarkEnd w:id="44"/>
    </w:p>
    <w:p w14:paraId="3EA05B50" w14:textId="5D91B291" w:rsidR="001B7C91" w:rsidRDefault="002B167E">
      <w:pPr>
        <w:ind w:right="-1"/>
        <w:rPr>
          <w:rFonts w:cs="Times New Roman"/>
          <w:sz w:val="24"/>
        </w:rPr>
      </w:pPr>
      <w:r>
        <w:rPr>
          <w:rFonts w:cs="Times New Roman" w:hint="eastAsia"/>
          <w:b/>
          <w:bCs/>
          <w:sz w:val="24"/>
        </w:rPr>
        <w:t>7.2.1</w:t>
      </w:r>
      <w:r>
        <w:rPr>
          <w:rFonts w:cs="Times New Roman" w:hint="eastAsia"/>
          <w:sz w:val="24"/>
        </w:rPr>
        <w:t xml:space="preserve"> </w:t>
      </w:r>
      <w:r>
        <w:rPr>
          <w:rFonts w:cs="Times New Roman" w:hint="eastAsia"/>
          <w:sz w:val="24"/>
        </w:rPr>
        <w:t>操作人员应根据</w:t>
      </w:r>
      <w:r w:rsidR="00864B1F">
        <w:rPr>
          <w:rFonts w:cs="Times New Roman" w:hint="eastAsia"/>
          <w:sz w:val="24"/>
        </w:rPr>
        <w:t>B</w:t>
      </w:r>
      <w:r w:rsidR="00864B1F">
        <w:rPr>
          <w:rFonts w:cs="Times New Roman"/>
          <w:sz w:val="24"/>
        </w:rPr>
        <w:t>BR</w:t>
      </w:r>
      <w:r w:rsidR="00864B1F">
        <w:rPr>
          <w:rFonts w:cs="Times New Roman" w:hint="eastAsia"/>
          <w:sz w:val="24"/>
        </w:rPr>
        <w:t>工艺系统《运行指导手册》</w:t>
      </w:r>
      <w:r>
        <w:rPr>
          <w:rFonts w:cs="Times New Roman" w:hint="eastAsia"/>
          <w:sz w:val="24"/>
        </w:rPr>
        <w:t>进行维护和保养。</w:t>
      </w:r>
    </w:p>
    <w:p w14:paraId="28DBED79" w14:textId="4043DB6E" w:rsidR="001B7C91" w:rsidRDefault="002B167E">
      <w:pPr>
        <w:ind w:right="-1"/>
        <w:rPr>
          <w:rFonts w:cs="Times New Roman"/>
          <w:sz w:val="24"/>
        </w:rPr>
      </w:pPr>
      <w:r>
        <w:rPr>
          <w:rFonts w:cs="Times New Roman" w:hint="eastAsia"/>
          <w:b/>
          <w:bCs/>
          <w:sz w:val="24"/>
        </w:rPr>
        <w:t xml:space="preserve">7.2.2 </w:t>
      </w:r>
      <w:r>
        <w:rPr>
          <w:rFonts w:cs="Times New Roman"/>
          <w:sz w:val="24"/>
        </w:rPr>
        <w:t>在线监测仪表</w:t>
      </w:r>
      <w:r>
        <w:rPr>
          <w:rFonts w:cs="Times New Roman" w:hint="eastAsia"/>
          <w:sz w:val="24"/>
        </w:rPr>
        <w:t>宜根据仪表说明书进行校正</w:t>
      </w:r>
      <w:r w:rsidR="00864B1F">
        <w:rPr>
          <w:rFonts w:cs="Times New Roman" w:hint="eastAsia"/>
          <w:sz w:val="24"/>
        </w:rPr>
        <w:t>、</w:t>
      </w:r>
      <w:r>
        <w:rPr>
          <w:rFonts w:cs="Times New Roman" w:hint="eastAsia"/>
          <w:sz w:val="24"/>
        </w:rPr>
        <w:t>维护</w:t>
      </w:r>
      <w:r w:rsidR="00864B1F">
        <w:rPr>
          <w:rFonts w:cs="Times New Roman" w:hint="eastAsia"/>
          <w:sz w:val="24"/>
        </w:rPr>
        <w:t>和</w:t>
      </w:r>
      <w:r>
        <w:rPr>
          <w:rFonts w:cs="Times New Roman" w:hint="eastAsia"/>
          <w:sz w:val="24"/>
        </w:rPr>
        <w:t>保养</w:t>
      </w:r>
      <w:r w:rsidR="00864B1F">
        <w:rPr>
          <w:rFonts w:cs="Times New Roman" w:hint="eastAsia"/>
          <w:sz w:val="24"/>
        </w:rPr>
        <w:t>。</w:t>
      </w:r>
    </w:p>
    <w:p w14:paraId="1831F388" w14:textId="64282FBA" w:rsidR="001B7C91" w:rsidRDefault="002B167E">
      <w:pPr>
        <w:ind w:right="-1"/>
        <w:rPr>
          <w:rFonts w:cs="Times New Roman"/>
          <w:sz w:val="24"/>
        </w:rPr>
      </w:pPr>
      <w:r>
        <w:rPr>
          <w:rFonts w:cs="Times New Roman" w:hint="eastAsia"/>
          <w:b/>
          <w:bCs/>
          <w:sz w:val="24"/>
        </w:rPr>
        <w:t>7.2.3</w:t>
      </w:r>
      <w:r>
        <w:rPr>
          <w:rFonts w:cs="Times New Roman" w:hint="eastAsia"/>
          <w:sz w:val="24"/>
        </w:rPr>
        <w:t xml:space="preserve"> </w:t>
      </w:r>
      <w:r>
        <w:rPr>
          <w:rFonts w:cs="Times New Roman"/>
          <w:sz w:val="24"/>
        </w:rPr>
        <w:t>操作人员应</w:t>
      </w:r>
      <w:r w:rsidR="004A3FFC">
        <w:rPr>
          <w:rFonts w:cs="Times New Roman" w:hint="eastAsia"/>
          <w:sz w:val="24"/>
        </w:rPr>
        <w:t>定期</w:t>
      </w:r>
      <w:r>
        <w:rPr>
          <w:rFonts w:cs="Times New Roman"/>
          <w:sz w:val="24"/>
        </w:rPr>
        <w:t>巡视设备运转</w:t>
      </w:r>
      <w:r w:rsidR="004A3FFC">
        <w:rPr>
          <w:rFonts w:cs="Times New Roman" w:hint="eastAsia"/>
          <w:sz w:val="24"/>
        </w:rPr>
        <w:t>状况</w:t>
      </w:r>
      <w:r>
        <w:rPr>
          <w:rFonts w:cs="Times New Roman"/>
          <w:sz w:val="24"/>
        </w:rPr>
        <w:t>，包括</w:t>
      </w:r>
      <w:r>
        <w:rPr>
          <w:rFonts w:cs="Times New Roman" w:hint="eastAsia"/>
          <w:sz w:val="24"/>
        </w:rPr>
        <w:t>温度</w:t>
      </w:r>
      <w:r>
        <w:rPr>
          <w:rFonts w:cs="Times New Roman"/>
          <w:sz w:val="24"/>
        </w:rPr>
        <w:t>、</w:t>
      </w:r>
      <w:r w:rsidR="004A3FFC">
        <w:rPr>
          <w:rFonts w:cs="Times New Roman" w:hint="eastAsia"/>
          <w:sz w:val="24"/>
        </w:rPr>
        <w:t>异响</w:t>
      </w:r>
      <w:r>
        <w:rPr>
          <w:rFonts w:cs="Times New Roman"/>
          <w:sz w:val="24"/>
        </w:rPr>
        <w:t>、振动、电压、电流等。</w:t>
      </w:r>
    </w:p>
    <w:p w14:paraId="4F586134" w14:textId="793E3C8C" w:rsidR="001B7C91" w:rsidRDefault="002B167E">
      <w:pPr>
        <w:ind w:right="-1"/>
        <w:rPr>
          <w:rFonts w:cs="Times New Roman"/>
          <w:sz w:val="24"/>
        </w:rPr>
      </w:pPr>
      <w:r>
        <w:rPr>
          <w:rFonts w:cs="Times New Roman" w:hint="eastAsia"/>
          <w:b/>
          <w:bCs/>
          <w:sz w:val="24"/>
        </w:rPr>
        <w:t>7.2.4</w:t>
      </w:r>
      <w:r>
        <w:rPr>
          <w:rFonts w:cs="Times New Roman" w:hint="eastAsia"/>
          <w:sz w:val="24"/>
        </w:rPr>
        <w:t xml:space="preserve"> </w:t>
      </w:r>
      <w:r>
        <w:rPr>
          <w:rFonts w:cs="Times New Roman"/>
          <w:sz w:val="24"/>
        </w:rPr>
        <w:t>设备应保持良好的润滑状态</w:t>
      </w:r>
      <w:r>
        <w:rPr>
          <w:rFonts w:cs="Times New Roman" w:hint="eastAsia"/>
          <w:sz w:val="24"/>
        </w:rPr>
        <w:t>；</w:t>
      </w:r>
      <w:r>
        <w:rPr>
          <w:rFonts w:cs="Times New Roman"/>
          <w:sz w:val="24"/>
        </w:rPr>
        <w:t>设备零部件应定期检查并及时更换</w:t>
      </w:r>
      <w:r>
        <w:rPr>
          <w:rFonts w:cs="Times New Roman" w:hint="eastAsia"/>
          <w:sz w:val="24"/>
        </w:rPr>
        <w:t>；</w:t>
      </w:r>
      <w:r w:rsidR="00E30507">
        <w:rPr>
          <w:rFonts w:cs="Times New Roman" w:hint="eastAsia"/>
          <w:sz w:val="24"/>
        </w:rPr>
        <w:t>做好</w:t>
      </w:r>
      <w:r>
        <w:rPr>
          <w:rFonts w:cs="Times New Roman"/>
          <w:sz w:val="24"/>
        </w:rPr>
        <w:t>设备维修保养记录。</w:t>
      </w:r>
    </w:p>
    <w:p w14:paraId="0C95D598" w14:textId="77777777" w:rsidR="001B7C91" w:rsidRDefault="002B167E">
      <w:r>
        <w:br w:type="page"/>
      </w:r>
    </w:p>
    <w:p w14:paraId="6B2FE98E" w14:textId="77777777" w:rsidR="001B7C91" w:rsidRDefault="002B167E">
      <w:pPr>
        <w:pStyle w:val="1"/>
        <w:numPr>
          <w:ilvl w:val="0"/>
          <w:numId w:val="0"/>
        </w:numPr>
        <w:rPr>
          <w:bCs/>
        </w:rPr>
      </w:pPr>
      <w:bookmarkStart w:id="45" w:name="_Toc14387"/>
      <w:bookmarkStart w:id="46" w:name="_Toc143671991"/>
      <w:r>
        <w:rPr>
          <w:bCs/>
        </w:rPr>
        <w:lastRenderedPageBreak/>
        <w:t>用词说明</w:t>
      </w:r>
      <w:bookmarkEnd w:id="45"/>
      <w:bookmarkEnd w:id="46"/>
    </w:p>
    <w:p w14:paraId="281FD56A" w14:textId="77777777" w:rsidR="001B7C91" w:rsidRDefault="002B167E">
      <w:pPr>
        <w:ind w:right="-1"/>
        <w:rPr>
          <w:rFonts w:cs="Times New Roman"/>
          <w:sz w:val="24"/>
        </w:rPr>
      </w:pPr>
      <w:r>
        <w:rPr>
          <w:rFonts w:cs="Times New Roman"/>
          <w:b/>
          <w:bCs/>
          <w:sz w:val="24"/>
        </w:rPr>
        <w:t>1</w:t>
      </w:r>
      <w:r>
        <w:rPr>
          <w:rFonts w:cs="Times New Roman" w:hint="eastAsia"/>
          <w:b/>
          <w:bCs/>
          <w:sz w:val="24"/>
        </w:rPr>
        <w:t xml:space="preserve"> </w:t>
      </w:r>
      <w:r>
        <w:rPr>
          <w:rFonts w:cs="Times New Roman"/>
          <w:sz w:val="24"/>
        </w:rPr>
        <w:t>为便于在执行本规程条文时区别对待，对要求严格程度不同的用词说明如下：</w:t>
      </w:r>
    </w:p>
    <w:p w14:paraId="684AFB7A" w14:textId="77777777" w:rsidR="001B7C91" w:rsidRDefault="002B167E">
      <w:pPr>
        <w:ind w:firstLineChars="200" w:firstLine="480"/>
        <w:rPr>
          <w:rFonts w:cs="Times New Roman"/>
          <w:sz w:val="24"/>
        </w:rPr>
      </w:pPr>
      <w:r>
        <w:rPr>
          <w:rFonts w:cs="Times New Roman"/>
          <w:sz w:val="24"/>
        </w:rPr>
        <w:t>1</w:t>
      </w:r>
      <w:r>
        <w:rPr>
          <w:rFonts w:cs="Times New Roman"/>
          <w:sz w:val="24"/>
        </w:rPr>
        <w:t>）表示很严格，非这样做不可的：</w:t>
      </w:r>
    </w:p>
    <w:p w14:paraId="1F9E6B76" w14:textId="77777777" w:rsidR="001B7C91" w:rsidRDefault="002B167E">
      <w:pPr>
        <w:ind w:firstLineChars="200" w:firstLine="480"/>
        <w:rPr>
          <w:rFonts w:cs="Times New Roman"/>
          <w:sz w:val="24"/>
        </w:rPr>
      </w:pPr>
      <w:r>
        <w:rPr>
          <w:rFonts w:cs="Times New Roman"/>
          <w:sz w:val="24"/>
        </w:rPr>
        <w:t>正面词采用</w:t>
      </w:r>
      <w:r>
        <w:rPr>
          <w:rFonts w:cs="Times New Roman" w:hint="eastAsia"/>
          <w:sz w:val="24"/>
        </w:rPr>
        <w:t>“</w:t>
      </w:r>
      <w:r>
        <w:rPr>
          <w:rFonts w:cs="Times New Roman"/>
          <w:sz w:val="24"/>
        </w:rPr>
        <w:t>必须</w:t>
      </w:r>
      <w:r>
        <w:rPr>
          <w:rFonts w:cs="Times New Roman" w:hint="eastAsia"/>
          <w:sz w:val="24"/>
        </w:rPr>
        <w:t>”</w:t>
      </w:r>
      <w:r>
        <w:rPr>
          <w:rFonts w:cs="Times New Roman"/>
          <w:sz w:val="24"/>
        </w:rPr>
        <w:t>；反面词采用</w:t>
      </w:r>
      <w:r>
        <w:rPr>
          <w:rFonts w:cs="Times New Roman" w:hint="eastAsia"/>
          <w:sz w:val="24"/>
        </w:rPr>
        <w:t>“</w:t>
      </w:r>
      <w:r>
        <w:rPr>
          <w:rFonts w:cs="Times New Roman"/>
          <w:sz w:val="24"/>
        </w:rPr>
        <w:t>严禁</w:t>
      </w:r>
      <w:r>
        <w:rPr>
          <w:rFonts w:cs="Times New Roman" w:hint="eastAsia"/>
          <w:sz w:val="24"/>
        </w:rPr>
        <w:t>”</w:t>
      </w:r>
      <w:r>
        <w:rPr>
          <w:rFonts w:cs="Times New Roman"/>
          <w:sz w:val="24"/>
        </w:rPr>
        <w:t>。</w:t>
      </w:r>
    </w:p>
    <w:p w14:paraId="1B8D562D" w14:textId="77777777" w:rsidR="001B7C91" w:rsidRDefault="002B167E">
      <w:pPr>
        <w:ind w:firstLineChars="200" w:firstLine="480"/>
        <w:rPr>
          <w:rFonts w:cs="Times New Roman"/>
          <w:sz w:val="24"/>
        </w:rPr>
      </w:pPr>
      <w:r>
        <w:rPr>
          <w:rFonts w:cs="Times New Roman"/>
          <w:sz w:val="24"/>
        </w:rPr>
        <w:t>2</w:t>
      </w:r>
      <w:r>
        <w:rPr>
          <w:rFonts w:cs="Times New Roman"/>
          <w:sz w:val="24"/>
        </w:rPr>
        <w:t>）表示严格，在正常情况下均应这样做的：</w:t>
      </w:r>
    </w:p>
    <w:p w14:paraId="182FBAB1" w14:textId="77777777" w:rsidR="001B7C91" w:rsidRDefault="002B167E">
      <w:pPr>
        <w:ind w:firstLineChars="200" w:firstLine="480"/>
        <w:rPr>
          <w:rFonts w:cs="Times New Roman"/>
          <w:sz w:val="24"/>
        </w:rPr>
      </w:pPr>
      <w:r>
        <w:rPr>
          <w:rFonts w:cs="Times New Roman"/>
          <w:sz w:val="24"/>
        </w:rPr>
        <w:t>正面词采用</w:t>
      </w:r>
      <w:r>
        <w:rPr>
          <w:rFonts w:cs="Times New Roman" w:hint="eastAsia"/>
          <w:sz w:val="24"/>
        </w:rPr>
        <w:t>“</w:t>
      </w:r>
      <w:r>
        <w:rPr>
          <w:rFonts w:cs="Times New Roman"/>
          <w:sz w:val="24"/>
        </w:rPr>
        <w:t>应</w:t>
      </w:r>
      <w:r>
        <w:rPr>
          <w:rFonts w:cs="Times New Roman" w:hint="eastAsia"/>
          <w:sz w:val="24"/>
        </w:rPr>
        <w:t>”</w:t>
      </w:r>
      <w:r>
        <w:rPr>
          <w:rFonts w:cs="Times New Roman"/>
          <w:sz w:val="24"/>
        </w:rPr>
        <w:t>；反面词采用</w:t>
      </w:r>
      <w:r>
        <w:rPr>
          <w:rFonts w:cs="Times New Roman" w:hint="eastAsia"/>
          <w:sz w:val="24"/>
        </w:rPr>
        <w:t>“</w:t>
      </w:r>
      <w:r>
        <w:rPr>
          <w:rFonts w:cs="Times New Roman"/>
          <w:sz w:val="24"/>
        </w:rPr>
        <w:t>不应</w:t>
      </w:r>
      <w:r>
        <w:rPr>
          <w:rFonts w:cs="Times New Roman" w:hint="eastAsia"/>
          <w:sz w:val="24"/>
        </w:rPr>
        <w:t>”</w:t>
      </w:r>
      <w:r>
        <w:rPr>
          <w:rFonts w:cs="Times New Roman"/>
          <w:sz w:val="24"/>
        </w:rPr>
        <w:t>或</w:t>
      </w:r>
      <w:r>
        <w:rPr>
          <w:rFonts w:cs="Times New Roman" w:hint="eastAsia"/>
          <w:sz w:val="24"/>
        </w:rPr>
        <w:t>“</w:t>
      </w:r>
      <w:r>
        <w:rPr>
          <w:rFonts w:cs="Times New Roman"/>
          <w:sz w:val="24"/>
        </w:rPr>
        <w:t>不得</w:t>
      </w:r>
      <w:r>
        <w:rPr>
          <w:rFonts w:cs="Times New Roman" w:hint="eastAsia"/>
          <w:sz w:val="24"/>
        </w:rPr>
        <w:t>”</w:t>
      </w:r>
      <w:r>
        <w:rPr>
          <w:rFonts w:cs="Times New Roman"/>
          <w:sz w:val="24"/>
        </w:rPr>
        <w:t>。</w:t>
      </w:r>
    </w:p>
    <w:p w14:paraId="7A19D092" w14:textId="77777777" w:rsidR="001B7C91" w:rsidRDefault="002B167E">
      <w:pPr>
        <w:ind w:firstLineChars="200" w:firstLine="480"/>
        <w:rPr>
          <w:rFonts w:cs="Times New Roman"/>
          <w:sz w:val="24"/>
        </w:rPr>
      </w:pPr>
      <w:r>
        <w:rPr>
          <w:rFonts w:cs="Times New Roman"/>
          <w:sz w:val="24"/>
        </w:rPr>
        <w:t>3</w:t>
      </w:r>
      <w:r>
        <w:rPr>
          <w:rFonts w:cs="Times New Roman"/>
          <w:sz w:val="24"/>
        </w:rPr>
        <w:t>）表示允许稍有选择，在条件许可时首先应这样做的：</w:t>
      </w:r>
    </w:p>
    <w:p w14:paraId="4B635AB0" w14:textId="77777777" w:rsidR="001B7C91" w:rsidRDefault="002B167E">
      <w:pPr>
        <w:ind w:firstLineChars="200" w:firstLine="480"/>
        <w:rPr>
          <w:rFonts w:cs="Times New Roman"/>
          <w:sz w:val="24"/>
        </w:rPr>
      </w:pPr>
      <w:r>
        <w:rPr>
          <w:rFonts w:cs="Times New Roman"/>
          <w:sz w:val="24"/>
        </w:rPr>
        <w:t>正面词采用</w:t>
      </w:r>
      <w:r>
        <w:rPr>
          <w:rFonts w:cs="Times New Roman" w:hint="eastAsia"/>
          <w:sz w:val="24"/>
        </w:rPr>
        <w:t>“</w:t>
      </w:r>
      <w:r>
        <w:rPr>
          <w:rFonts w:cs="Times New Roman"/>
          <w:sz w:val="24"/>
        </w:rPr>
        <w:t>宜</w:t>
      </w:r>
      <w:r>
        <w:rPr>
          <w:rFonts w:cs="Times New Roman" w:hint="eastAsia"/>
          <w:sz w:val="24"/>
        </w:rPr>
        <w:t>”</w:t>
      </w:r>
      <w:r>
        <w:rPr>
          <w:rFonts w:cs="Times New Roman"/>
          <w:sz w:val="24"/>
        </w:rPr>
        <w:t>；反面词采用</w:t>
      </w:r>
      <w:r>
        <w:rPr>
          <w:rFonts w:cs="Times New Roman" w:hint="eastAsia"/>
          <w:sz w:val="24"/>
        </w:rPr>
        <w:t>“</w:t>
      </w:r>
      <w:r>
        <w:rPr>
          <w:rFonts w:cs="Times New Roman"/>
          <w:sz w:val="24"/>
        </w:rPr>
        <w:t>不宜</w:t>
      </w:r>
      <w:r>
        <w:rPr>
          <w:rFonts w:cs="Times New Roman" w:hint="eastAsia"/>
          <w:sz w:val="24"/>
        </w:rPr>
        <w:t>”</w:t>
      </w:r>
      <w:r>
        <w:rPr>
          <w:rFonts w:cs="Times New Roman"/>
          <w:sz w:val="24"/>
        </w:rPr>
        <w:t>。</w:t>
      </w:r>
    </w:p>
    <w:p w14:paraId="3D9AF046" w14:textId="77777777" w:rsidR="001B7C91" w:rsidRDefault="002B167E">
      <w:pPr>
        <w:ind w:firstLineChars="200" w:firstLine="480"/>
        <w:rPr>
          <w:rFonts w:cs="Times New Roman"/>
          <w:sz w:val="24"/>
        </w:rPr>
      </w:pPr>
      <w:r>
        <w:rPr>
          <w:rFonts w:cs="Times New Roman"/>
          <w:sz w:val="24"/>
        </w:rPr>
        <w:t>4</w:t>
      </w:r>
      <w:r>
        <w:rPr>
          <w:rFonts w:cs="Times New Roman"/>
          <w:sz w:val="24"/>
        </w:rPr>
        <w:t>）表示有选择，在一定条件下可以这样做的，采用</w:t>
      </w:r>
      <w:r>
        <w:rPr>
          <w:rFonts w:cs="Times New Roman" w:hint="eastAsia"/>
          <w:sz w:val="24"/>
        </w:rPr>
        <w:t>“</w:t>
      </w:r>
      <w:r>
        <w:rPr>
          <w:rFonts w:cs="Times New Roman"/>
          <w:sz w:val="24"/>
        </w:rPr>
        <w:t>可</w:t>
      </w:r>
      <w:r>
        <w:rPr>
          <w:rFonts w:cs="Times New Roman" w:hint="eastAsia"/>
          <w:sz w:val="24"/>
        </w:rPr>
        <w:t>”</w:t>
      </w:r>
      <w:r>
        <w:rPr>
          <w:rFonts w:cs="Times New Roman"/>
          <w:sz w:val="24"/>
        </w:rPr>
        <w:t>。</w:t>
      </w:r>
    </w:p>
    <w:p w14:paraId="7C007B34" w14:textId="77777777" w:rsidR="001B7C91" w:rsidRDefault="002B167E">
      <w:pPr>
        <w:ind w:right="-1"/>
        <w:rPr>
          <w:rFonts w:cs="Times New Roman"/>
          <w:sz w:val="24"/>
        </w:rPr>
      </w:pPr>
      <w:r>
        <w:rPr>
          <w:rFonts w:cs="Times New Roman"/>
          <w:b/>
          <w:bCs/>
          <w:sz w:val="24"/>
        </w:rPr>
        <w:t>2</w:t>
      </w:r>
      <w:r>
        <w:rPr>
          <w:rFonts w:cs="Times New Roman" w:hint="eastAsia"/>
          <w:b/>
          <w:bCs/>
          <w:sz w:val="24"/>
        </w:rPr>
        <w:t xml:space="preserve"> </w:t>
      </w:r>
      <w:r>
        <w:rPr>
          <w:rFonts w:cs="Times New Roman"/>
          <w:sz w:val="24"/>
        </w:rPr>
        <w:t>条文中指定应按其他有关标准、规范执行时，写法为</w:t>
      </w:r>
      <w:r>
        <w:rPr>
          <w:rFonts w:cs="Times New Roman" w:hint="eastAsia"/>
          <w:sz w:val="24"/>
        </w:rPr>
        <w:t>“</w:t>
      </w:r>
      <w:r>
        <w:rPr>
          <w:rFonts w:cs="Times New Roman"/>
          <w:sz w:val="24"/>
        </w:rPr>
        <w:t>应按</w:t>
      </w:r>
      <w:r>
        <w:rPr>
          <w:rFonts w:cs="Times New Roman"/>
          <w:sz w:val="24"/>
        </w:rPr>
        <w:t>……</w:t>
      </w:r>
      <w:r>
        <w:rPr>
          <w:rFonts w:cs="Times New Roman"/>
          <w:sz w:val="24"/>
        </w:rPr>
        <w:t>执行</w:t>
      </w:r>
      <w:r>
        <w:rPr>
          <w:rFonts w:cs="Times New Roman" w:hint="eastAsia"/>
          <w:sz w:val="24"/>
        </w:rPr>
        <w:t>”</w:t>
      </w:r>
      <w:r>
        <w:rPr>
          <w:rFonts w:cs="Times New Roman"/>
          <w:sz w:val="24"/>
        </w:rPr>
        <w:t>或</w:t>
      </w:r>
      <w:r>
        <w:rPr>
          <w:rFonts w:cs="Times New Roman" w:hint="eastAsia"/>
          <w:sz w:val="24"/>
        </w:rPr>
        <w:t>“</w:t>
      </w:r>
      <w:r>
        <w:rPr>
          <w:rFonts w:cs="Times New Roman"/>
          <w:sz w:val="24"/>
        </w:rPr>
        <w:t>应符合</w:t>
      </w:r>
      <w:r>
        <w:rPr>
          <w:rFonts w:cs="Times New Roman"/>
          <w:sz w:val="24"/>
        </w:rPr>
        <w:t>……</w:t>
      </w:r>
      <w:r>
        <w:rPr>
          <w:rFonts w:cs="Times New Roman"/>
          <w:sz w:val="24"/>
        </w:rPr>
        <w:t>的规定</w:t>
      </w:r>
      <w:r>
        <w:rPr>
          <w:rFonts w:cs="Times New Roman" w:hint="eastAsia"/>
          <w:sz w:val="24"/>
        </w:rPr>
        <w:t>”</w:t>
      </w:r>
      <w:r>
        <w:rPr>
          <w:rFonts w:cs="Times New Roman"/>
          <w:sz w:val="24"/>
        </w:rPr>
        <w:t>。</w:t>
      </w:r>
    </w:p>
    <w:p w14:paraId="3983688F" w14:textId="77777777" w:rsidR="001B7C91" w:rsidRDefault="002B167E">
      <w:pPr>
        <w:widowControl/>
        <w:spacing w:line="240" w:lineRule="auto"/>
        <w:jc w:val="left"/>
        <w:rPr>
          <w:rFonts w:cs="Times New Roman"/>
          <w:sz w:val="24"/>
        </w:rPr>
      </w:pPr>
      <w:r>
        <w:rPr>
          <w:rFonts w:cs="Times New Roman"/>
          <w:sz w:val="24"/>
        </w:rPr>
        <w:br w:type="page"/>
      </w:r>
    </w:p>
    <w:p w14:paraId="014F1ABB" w14:textId="77777777" w:rsidR="001B7C91" w:rsidRDefault="002B167E">
      <w:pPr>
        <w:pStyle w:val="1"/>
        <w:numPr>
          <w:ilvl w:val="0"/>
          <w:numId w:val="0"/>
        </w:numPr>
        <w:rPr>
          <w:b w:val="0"/>
        </w:rPr>
      </w:pPr>
      <w:bookmarkStart w:id="47" w:name="_Toc123808018"/>
      <w:bookmarkStart w:id="48" w:name="_Toc113284400"/>
      <w:bookmarkStart w:id="49" w:name="_Toc123975137"/>
      <w:bookmarkStart w:id="50" w:name="_Toc119413781"/>
      <w:bookmarkStart w:id="51" w:name="_Toc119417408"/>
      <w:bookmarkStart w:id="52" w:name="_Toc113371490"/>
      <w:bookmarkStart w:id="53" w:name="_Toc119419458"/>
      <w:bookmarkStart w:id="54" w:name="_Toc123975302"/>
      <w:bookmarkStart w:id="55" w:name="_Toc27184"/>
      <w:bookmarkStart w:id="56" w:name="_Toc119417138"/>
      <w:bookmarkStart w:id="57" w:name="_Toc119419301"/>
      <w:bookmarkStart w:id="58" w:name="_Toc130568916"/>
      <w:bookmarkStart w:id="59" w:name="_Toc143671992"/>
      <w:r>
        <w:rPr>
          <w:b w:val="0"/>
        </w:rPr>
        <w:lastRenderedPageBreak/>
        <w:t>引用标准名录</w:t>
      </w:r>
      <w:bookmarkEnd w:id="47"/>
      <w:bookmarkEnd w:id="48"/>
      <w:bookmarkEnd w:id="49"/>
      <w:bookmarkEnd w:id="50"/>
      <w:bookmarkEnd w:id="51"/>
      <w:bookmarkEnd w:id="52"/>
      <w:bookmarkEnd w:id="53"/>
      <w:bookmarkEnd w:id="54"/>
      <w:bookmarkEnd w:id="55"/>
      <w:bookmarkEnd w:id="56"/>
      <w:bookmarkEnd w:id="57"/>
      <w:bookmarkEnd w:id="58"/>
      <w:bookmarkEnd w:id="59"/>
    </w:p>
    <w:p w14:paraId="52C1372C" w14:textId="77777777" w:rsidR="001B7C91" w:rsidRDefault="002B167E" w:rsidP="004F27E9">
      <w:pPr>
        <w:widowControl/>
        <w:jc w:val="left"/>
        <w:rPr>
          <w:sz w:val="24"/>
        </w:rPr>
      </w:pPr>
      <w:r>
        <w:rPr>
          <w:rFonts w:hint="eastAsia"/>
          <w:sz w:val="24"/>
        </w:rPr>
        <w:t>《室外排水设计标准》</w:t>
      </w:r>
      <w:r>
        <w:rPr>
          <w:rFonts w:hint="eastAsia"/>
          <w:sz w:val="24"/>
        </w:rPr>
        <w:t>GB 50014</w:t>
      </w:r>
    </w:p>
    <w:p w14:paraId="596E7883" w14:textId="77777777" w:rsidR="001B7C91" w:rsidRPr="004F27E9" w:rsidRDefault="002B167E" w:rsidP="004F27E9">
      <w:pPr>
        <w:widowControl/>
        <w:jc w:val="left"/>
        <w:rPr>
          <w:sz w:val="24"/>
        </w:rPr>
      </w:pPr>
      <w:r w:rsidRPr="004F27E9">
        <w:rPr>
          <w:rFonts w:hint="eastAsia"/>
          <w:sz w:val="24"/>
        </w:rPr>
        <w:t>《建筑防腐蚀工程施工规范》</w:t>
      </w:r>
      <w:r w:rsidRPr="004F27E9">
        <w:rPr>
          <w:sz w:val="24"/>
        </w:rPr>
        <w:t>GB50212</w:t>
      </w:r>
    </w:p>
    <w:p w14:paraId="7E12239C" w14:textId="77777777" w:rsidR="001B7C91" w:rsidRPr="004F27E9" w:rsidRDefault="002B167E" w:rsidP="004F27E9">
      <w:pPr>
        <w:widowControl/>
        <w:jc w:val="left"/>
        <w:rPr>
          <w:sz w:val="24"/>
        </w:rPr>
      </w:pPr>
      <w:r w:rsidRPr="004F27E9">
        <w:rPr>
          <w:rFonts w:hint="eastAsia"/>
          <w:sz w:val="24"/>
        </w:rPr>
        <w:t>《地下工程防水技术规范》</w:t>
      </w:r>
      <w:r w:rsidRPr="004F27E9">
        <w:rPr>
          <w:sz w:val="24"/>
        </w:rPr>
        <w:t>GB50108</w:t>
      </w:r>
    </w:p>
    <w:p w14:paraId="18ED18B3" w14:textId="77777777" w:rsidR="001B7C91" w:rsidRPr="004F27E9" w:rsidRDefault="002B167E" w:rsidP="004F27E9">
      <w:pPr>
        <w:widowControl/>
        <w:jc w:val="left"/>
        <w:rPr>
          <w:sz w:val="24"/>
        </w:rPr>
      </w:pPr>
      <w:r w:rsidRPr="004F27E9">
        <w:rPr>
          <w:rFonts w:hint="eastAsia"/>
          <w:sz w:val="24"/>
        </w:rPr>
        <w:t>《钢结构工程施工质量验收规范》</w:t>
      </w:r>
      <w:r w:rsidRPr="004F27E9">
        <w:rPr>
          <w:sz w:val="24"/>
        </w:rPr>
        <w:t>GB50205</w:t>
      </w:r>
    </w:p>
    <w:p w14:paraId="1A01CE0A" w14:textId="7D097A95" w:rsidR="001B7C91" w:rsidRPr="004F27E9" w:rsidRDefault="004F27E9" w:rsidP="004F27E9">
      <w:pPr>
        <w:widowControl/>
        <w:jc w:val="left"/>
        <w:rPr>
          <w:sz w:val="24"/>
        </w:rPr>
      </w:pPr>
      <w:r w:rsidRPr="004F27E9">
        <w:rPr>
          <w:rFonts w:hint="eastAsia"/>
          <w:sz w:val="24"/>
        </w:rPr>
        <w:t>《涂装前钢材表面锈蚀等级和除锈等级》</w:t>
      </w:r>
      <w:r w:rsidRPr="004F27E9">
        <w:rPr>
          <w:rFonts w:hint="eastAsia"/>
          <w:sz w:val="24"/>
        </w:rPr>
        <w:t>GB8923</w:t>
      </w:r>
    </w:p>
    <w:p w14:paraId="524A1E16" w14:textId="48C5C442" w:rsidR="001B7C91" w:rsidRPr="004F27E9" w:rsidRDefault="004F27E9" w:rsidP="004F27E9">
      <w:pPr>
        <w:widowControl/>
        <w:jc w:val="left"/>
        <w:rPr>
          <w:sz w:val="24"/>
        </w:rPr>
      </w:pPr>
      <w:r w:rsidRPr="004F27E9">
        <w:rPr>
          <w:rFonts w:hint="eastAsia"/>
          <w:sz w:val="24"/>
        </w:rPr>
        <w:t>《化工设备、管道外防腐设计规范》</w:t>
      </w:r>
      <w:r w:rsidRPr="004F27E9">
        <w:rPr>
          <w:rFonts w:hint="eastAsia"/>
          <w:sz w:val="24"/>
        </w:rPr>
        <w:t>HG/T 20679</w:t>
      </w:r>
    </w:p>
    <w:p w14:paraId="6606EFB7" w14:textId="5E07E454" w:rsidR="004F27E9" w:rsidRPr="004F27E9" w:rsidRDefault="004F27E9" w:rsidP="004F27E9">
      <w:pPr>
        <w:widowControl/>
        <w:jc w:val="left"/>
        <w:rPr>
          <w:sz w:val="24"/>
        </w:rPr>
      </w:pPr>
      <w:r w:rsidRPr="004F27E9">
        <w:rPr>
          <w:rFonts w:hint="eastAsia"/>
          <w:sz w:val="24"/>
        </w:rPr>
        <w:t>《微生物肥料生物安全通用技术准则》</w:t>
      </w:r>
      <w:r w:rsidRPr="004F27E9">
        <w:rPr>
          <w:rFonts w:hint="eastAsia"/>
          <w:sz w:val="24"/>
        </w:rPr>
        <w:t>NY/T 1109</w:t>
      </w:r>
    </w:p>
    <w:p w14:paraId="007124A3" w14:textId="77777777" w:rsidR="001B7C91" w:rsidRDefault="002B167E">
      <w:pPr>
        <w:widowControl/>
        <w:spacing w:line="240" w:lineRule="auto"/>
        <w:jc w:val="left"/>
        <w:rPr>
          <w:rFonts w:cs="Times New Roman"/>
          <w:sz w:val="24"/>
        </w:rPr>
      </w:pPr>
      <w:r>
        <w:rPr>
          <w:rFonts w:cs="Times New Roman"/>
          <w:sz w:val="24"/>
        </w:rPr>
        <w:br w:type="page"/>
      </w:r>
    </w:p>
    <w:p w14:paraId="0F97313F" w14:textId="77777777" w:rsidR="001B7C91" w:rsidRDefault="002B167E">
      <w:pPr>
        <w:pStyle w:val="1"/>
        <w:numPr>
          <w:ilvl w:val="0"/>
          <w:numId w:val="0"/>
        </w:numPr>
        <w:rPr>
          <w:rStyle w:val="10"/>
          <w:szCs w:val="30"/>
        </w:rPr>
      </w:pPr>
      <w:bookmarkStart w:id="60" w:name="_Toc123974836"/>
      <w:bookmarkStart w:id="61" w:name="_Toc123975138"/>
      <w:bookmarkStart w:id="62" w:name="_Toc123975303"/>
      <w:bookmarkStart w:id="63" w:name="_Toc130568917"/>
      <w:bookmarkStart w:id="64" w:name="_Toc123741682"/>
      <w:bookmarkStart w:id="65" w:name="_Toc143671993"/>
      <w:r>
        <w:rPr>
          <w:rStyle w:val="10"/>
          <w:rFonts w:hint="eastAsia"/>
          <w:szCs w:val="30"/>
        </w:rPr>
        <w:lastRenderedPageBreak/>
        <w:t>制定说明</w:t>
      </w:r>
      <w:bookmarkEnd w:id="60"/>
      <w:bookmarkEnd w:id="61"/>
      <w:bookmarkEnd w:id="62"/>
      <w:bookmarkEnd w:id="63"/>
      <w:bookmarkEnd w:id="64"/>
      <w:bookmarkEnd w:id="65"/>
    </w:p>
    <w:p w14:paraId="364901EC" w14:textId="77777777" w:rsidR="001B7C91" w:rsidRDefault="001B7C91"/>
    <w:p w14:paraId="29DB9D61" w14:textId="54358FFE" w:rsidR="001B7C91" w:rsidRDefault="002B167E">
      <w:pPr>
        <w:ind w:firstLine="480"/>
        <w:rPr>
          <w:color w:val="FF0000"/>
          <w:kern w:val="24"/>
          <w:sz w:val="24"/>
        </w:rPr>
      </w:pPr>
      <w:r>
        <w:rPr>
          <w:kern w:val="24"/>
          <w:sz w:val="24"/>
        </w:rPr>
        <w:t>本标准制定过程中，编制组进行了广泛的调查研究，总结了我国</w:t>
      </w:r>
      <w:r>
        <w:rPr>
          <w:rFonts w:hint="eastAsia"/>
          <w:kern w:val="24"/>
          <w:sz w:val="24"/>
        </w:rPr>
        <w:t>芽孢杆菌优势化生物反应器技术</w:t>
      </w:r>
      <w:r>
        <w:rPr>
          <w:kern w:val="24"/>
          <w:sz w:val="24"/>
        </w:rPr>
        <w:t>的实践经验，</w:t>
      </w:r>
      <w:r>
        <w:rPr>
          <w:rFonts w:hint="eastAsia"/>
          <w:kern w:val="24"/>
          <w:sz w:val="24"/>
        </w:rPr>
        <w:t>明确</w:t>
      </w:r>
      <w:r>
        <w:rPr>
          <w:rFonts w:hint="eastAsia"/>
          <w:kern w:val="24"/>
          <w:sz w:val="24"/>
        </w:rPr>
        <w:t>BBR</w:t>
      </w:r>
      <w:r w:rsidR="007E4E0B">
        <w:rPr>
          <w:rFonts w:hint="eastAsia"/>
          <w:kern w:val="24"/>
          <w:sz w:val="24"/>
        </w:rPr>
        <w:t>系统</w:t>
      </w:r>
      <w:r>
        <w:rPr>
          <w:rFonts w:hint="eastAsia"/>
          <w:kern w:val="24"/>
          <w:sz w:val="24"/>
        </w:rPr>
        <w:t>的</w:t>
      </w:r>
      <w:r w:rsidR="007E4E0B">
        <w:rPr>
          <w:rFonts w:hint="eastAsia"/>
          <w:kern w:val="24"/>
          <w:sz w:val="24"/>
        </w:rPr>
        <w:t>主要工艺路线</w:t>
      </w:r>
      <w:r>
        <w:rPr>
          <w:rFonts w:hint="eastAsia"/>
          <w:kern w:val="24"/>
          <w:sz w:val="24"/>
        </w:rPr>
        <w:t>、设计参数和</w:t>
      </w:r>
      <w:r w:rsidR="007E4E0B">
        <w:rPr>
          <w:rFonts w:hint="eastAsia"/>
          <w:kern w:val="24"/>
          <w:sz w:val="24"/>
        </w:rPr>
        <w:t>调试、</w:t>
      </w:r>
      <w:r>
        <w:rPr>
          <w:rFonts w:hint="eastAsia"/>
          <w:kern w:val="24"/>
          <w:sz w:val="24"/>
        </w:rPr>
        <w:t>运维</w:t>
      </w:r>
      <w:r w:rsidR="007E4E0B">
        <w:rPr>
          <w:rFonts w:hint="eastAsia"/>
          <w:kern w:val="24"/>
          <w:sz w:val="24"/>
        </w:rPr>
        <w:t>管理</w:t>
      </w:r>
      <w:r>
        <w:rPr>
          <w:rFonts w:hint="eastAsia"/>
          <w:kern w:val="24"/>
          <w:sz w:val="24"/>
        </w:rPr>
        <w:t>要求。</w:t>
      </w:r>
      <w:r>
        <w:rPr>
          <w:kern w:val="24"/>
          <w:sz w:val="24"/>
        </w:rPr>
        <w:t>通过</w:t>
      </w:r>
      <w:r>
        <w:rPr>
          <w:rFonts w:hint="eastAsia"/>
          <w:kern w:val="24"/>
          <w:sz w:val="24"/>
        </w:rPr>
        <w:t>西安市邓家村（一污）污水处理厂提标改造工程、宁波北仑岩东污水处理厂改造工程、米脂县污水处理厂提标改造工程等工程的应用</w:t>
      </w:r>
      <w:r w:rsidR="00914EC5">
        <w:rPr>
          <w:rFonts w:hint="eastAsia"/>
          <w:kern w:val="24"/>
          <w:sz w:val="24"/>
        </w:rPr>
        <w:t>，</w:t>
      </w:r>
      <w:r>
        <w:rPr>
          <w:rFonts w:hint="eastAsia"/>
          <w:kern w:val="24"/>
          <w:sz w:val="24"/>
        </w:rPr>
        <w:t>取得了较好的社会效益。</w:t>
      </w:r>
    </w:p>
    <w:p w14:paraId="69315DEA" w14:textId="3CAAE8DA" w:rsidR="001B7C91" w:rsidRDefault="002B167E">
      <w:pPr>
        <w:ind w:firstLine="480"/>
        <w:rPr>
          <w:kern w:val="24"/>
          <w:sz w:val="24"/>
        </w:rPr>
      </w:pPr>
      <w:r>
        <w:rPr>
          <w:rFonts w:hint="eastAsia"/>
          <w:kern w:val="24"/>
          <w:sz w:val="24"/>
        </w:rPr>
        <w:t>为便于广大技术和管理人员在使用本</w:t>
      </w:r>
      <w:r w:rsidR="00352A5B">
        <w:rPr>
          <w:rFonts w:hint="eastAsia"/>
          <w:kern w:val="24"/>
          <w:sz w:val="24"/>
        </w:rPr>
        <w:t>规程</w:t>
      </w:r>
      <w:r>
        <w:rPr>
          <w:rFonts w:hint="eastAsia"/>
          <w:kern w:val="24"/>
          <w:sz w:val="24"/>
        </w:rPr>
        <w:t>时能正确理解和执行条文规定，编制组按章、节、条顺序编制了本</w:t>
      </w:r>
      <w:r w:rsidR="000A1D3D">
        <w:rPr>
          <w:rFonts w:hint="eastAsia"/>
          <w:kern w:val="24"/>
          <w:sz w:val="24"/>
        </w:rPr>
        <w:t>规程</w:t>
      </w:r>
      <w:r>
        <w:rPr>
          <w:rFonts w:hint="eastAsia"/>
          <w:kern w:val="24"/>
          <w:sz w:val="24"/>
        </w:rPr>
        <w:t>条文说明，对条</w:t>
      </w:r>
      <w:r w:rsidR="00AD45B8">
        <w:rPr>
          <w:rFonts w:hint="eastAsia"/>
          <w:kern w:val="24"/>
          <w:sz w:val="24"/>
        </w:rPr>
        <w:t>文</w:t>
      </w:r>
      <w:r>
        <w:rPr>
          <w:rFonts w:hint="eastAsia"/>
          <w:kern w:val="24"/>
          <w:sz w:val="24"/>
        </w:rPr>
        <w:t>规定的目的、依据以及执行中需注意的有关事项等进行了说明。</w:t>
      </w:r>
    </w:p>
    <w:p w14:paraId="25ECC562" w14:textId="3F71CAB5" w:rsidR="001B7C91" w:rsidRDefault="002B167E">
      <w:pPr>
        <w:ind w:firstLine="480"/>
        <w:rPr>
          <w:kern w:val="24"/>
          <w:sz w:val="24"/>
        </w:rPr>
      </w:pPr>
      <w:r>
        <w:rPr>
          <w:rFonts w:hint="eastAsia"/>
          <w:kern w:val="24"/>
          <w:sz w:val="24"/>
        </w:rPr>
        <w:t>本条文说明不具备与</w:t>
      </w:r>
      <w:r w:rsidR="00AD45B8">
        <w:rPr>
          <w:rFonts w:hint="eastAsia"/>
          <w:kern w:val="24"/>
          <w:sz w:val="24"/>
        </w:rPr>
        <w:t>规程</w:t>
      </w:r>
      <w:r>
        <w:rPr>
          <w:rFonts w:hint="eastAsia"/>
          <w:kern w:val="24"/>
          <w:sz w:val="24"/>
        </w:rPr>
        <w:t>正文同等的法律效力，仅供使用者作为理解和把握</w:t>
      </w:r>
      <w:r w:rsidR="00AD45B8">
        <w:rPr>
          <w:rFonts w:hint="eastAsia"/>
          <w:kern w:val="24"/>
          <w:sz w:val="24"/>
        </w:rPr>
        <w:t>规程</w:t>
      </w:r>
      <w:r>
        <w:rPr>
          <w:rFonts w:hint="eastAsia"/>
          <w:kern w:val="24"/>
          <w:sz w:val="24"/>
        </w:rPr>
        <w:t>规定的参考。</w:t>
      </w:r>
    </w:p>
    <w:p w14:paraId="21944E35" w14:textId="76C6B998" w:rsidR="00DF60D8" w:rsidRDefault="002B167E" w:rsidP="00A64342">
      <w:pPr>
        <w:widowControl/>
        <w:spacing w:line="240" w:lineRule="auto"/>
        <w:jc w:val="left"/>
        <w:rPr>
          <w:rFonts w:cs="Times New Roman"/>
          <w:sz w:val="24"/>
        </w:rPr>
      </w:pPr>
      <w:r>
        <w:rPr>
          <w:rFonts w:cs="Times New Roman"/>
          <w:sz w:val="24"/>
        </w:rPr>
        <w:br w:type="page"/>
      </w:r>
    </w:p>
    <w:p w14:paraId="5188F915" w14:textId="77777777" w:rsidR="001B7C91" w:rsidRPr="00DF60D8" w:rsidRDefault="001B7C91" w:rsidP="00DF60D8">
      <w:pPr>
        <w:tabs>
          <w:tab w:val="left" w:pos="2220"/>
        </w:tabs>
        <w:rPr>
          <w:rFonts w:cs="Times New Roman"/>
          <w:sz w:val="24"/>
        </w:rPr>
      </w:pPr>
      <w:bookmarkStart w:id="66" w:name="_GoBack"/>
      <w:bookmarkEnd w:id="66"/>
    </w:p>
    <w:sectPr w:rsidR="001B7C91" w:rsidRPr="00DF60D8">
      <w:footerReference w:type="default" r:id="rId12"/>
      <w:pgSz w:w="11906" w:h="16838"/>
      <w:pgMar w:top="1440" w:right="1800" w:bottom="1440" w:left="1800" w:header="851" w:footer="992" w:gutter="0"/>
      <w:pgNumType w:start="1"/>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7F2ACA" w16cex:dateUtc="2023-08-10T01:22:00Z"/>
  <w16cex:commentExtensible w16cex:durableId="2891B6CF" w16cex:dateUtc="2023-08-24T03:00:00Z"/>
  <w16cex:commentExtensible w16cex:durableId="287F4956" w16cex:dateUtc="2023-08-10T03:31:00Z"/>
  <w16cex:commentExtensible w16cex:durableId="287F49B4" w16cex:dateUtc="2023-08-10T03:34:00Z"/>
  <w16cex:commentExtensible w16cex:durableId="287F4A2F" w16cex:dateUtc="2023-08-10T03:36:00Z"/>
  <w16cex:commentExtensible w16cex:durableId="2891BA31" w16cex:dateUtc="2023-08-24T03:14:00Z"/>
  <w16cex:commentExtensible w16cex:durableId="2891BA3E" w16cex:dateUtc="2023-08-24T03:15:00Z"/>
  <w16cex:commentExtensible w16cex:durableId="287F4AD2" w16cex:dateUtc="2023-08-10T03:38:00Z"/>
  <w16cex:commentExtensible w16cex:durableId="2891BD35" w16cex:dateUtc="2023-08-24T03:27:00Z"/>
  <w16cex:commentExtensible w16cex:durableId="287F4FE7" w16cex:dateUtc="2023-08-10T04:00:00Z"/>
  <w16cex:commentExtensible w16cex:durableId="2891C009" w16cex:dateUtc="2023-08-24T03:39:00Z"/>
  <w16cex:commentExtensible w16cex:durableId="2891C0B4" w16cex:dateUtc="2023-08-24T03:42:00Z"/>
  <w16cex:commentExtensible w16cex:durableId="287F8D02" w16cex:dateUtc="2023-08-10T08:21:00Z"/>
  <w16cex:commentExtensible w16cex:durableId="287F8D17" w16cex:dateUtc="2023-08-10T08:21: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85355" w14:textId="77777777" w:rsidR="003B731A" w:rsidRDefault="003B731A">
      <w:pPr>
        <w:spacing w:line="240" w:lineRule="auto"/>
      </w:pPr>
      <w:r>
        <w:separator/>
      </w:r>
    </w:p>
  </w:endnote>
  <w:endnote w:type="continuationSeparator" w:id="0">
    <w:p w14:paraId="1742D48F" w14:textId="77777777" w:rsidR="003B731A" w:rsidRDefault="003B73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KaiTi_GB2312">
    <w:altName w:val="楷体_GB2312"/>
    <w:panose1 w:val="02010609030101010101"/>
    <w:charset w:val="86"/>
    <w:family w:val="modern"/>
    <w:pitch w:val="fixed"/>
    <w:sig w:usb0="00000003" w:usb1="080E0000" w:usb2="0000001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3D0B5" w14:textId="77777777" w:rsidR="00816909" w:rsidRDefault="00816909">
    <w:pPr>
      <w:pStyle w:val="a7"/>
    </w:pPr>
    <w:r>
      <w:rPr>
        <w:noProof/>
      </w:rPr>
      <mc:AlternateContent>
        <mc:Choice Requires="wps">
          <w:drawing>
            <wp:anchor distT="0" distB="0" distL="114300" distR="114300" simplePos="0" relativeHeight="251659264" behindDoc="0" locked="0" layoutInCell="1" allowOverlap="1" wp14:anchorId="3EB7DEAC" wp14:editId="2EE63C96">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AF00A3" w14:textId="57480768" w:rsidR="00816909" w:rsidRDefault="00816909">
                          <w:pPr>
                            <w:pStyle w:val="a7"/>
                            <w:rPr>
                              <w:sz w:val="24"/>
                            </w:rPr>
                          </w:pPr>
                          <w:r>
                            <w:rPr>
                              <w:rFonts w:ascii="微软雅黑" w:eastAsia="微软雅黑" w:hAnsi="微软雅黑" w:cs="微软雅黑" w:hint="eastAsia"/>
                              <w:sz w:val="24"/>
                            </w:rPr>
                            <w:t xml:space="preserve">• </w:t>
                          </w:r>
                          <w:r>
                            <w:rPr>
                              <w:sz w:val="24"/>
                            </w:rPr>
                            <w:fldChar w:fldCharType="begin"/>
                          </w:r>
                          <w:r>
                            <w:rPr>
                              <w:sz w:val="24"/>
                            </w:rPr>
                            <w:instrText xml:space="preserve"> PAGE  \* MERGEFORMAT </w:instrText>
                          </w:r>
                          <w:r>
                            <w:rPr>
                              <w:sz w:val="24"/>
                            </w:rPr>
                            <w:fldChar w:fldCharType="separate"/>
                          </w:r>
                          <w:r w:rsidR="007672BC">
                            <w:rPr>
                              <w:noProof/>
                              <w:sz w:val="24"/>
                            </w:rPr>
                            <w:t>22</w:t>
                          </w:r>
                          <w:r>
                            <w:rPr>
                              <w:sz w:val="24"/>
                            </w:rPr>
                            <w:fldChar w:fldCharType="end"/>
                          </w:r>
                          <w:r>
                            <w:rPr>
                              <w:rFonts w:hint="eastAsia"/>
                              <w:sz w:val="24"/>
                            </w:rPr>
                            <w:t xml:space="preserve"> </w:t>
                          </w:r>
                          <w:r>
                            <w:rPr>
                              <w:rFonts w:ascii="微软雅黑" w:eastAsia="微软雅黑" w:hAnsi="微软雅黑" w:cs="微软雅黑" w:hint="eastAsia"/>
                              <w:sz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EB7DEAC"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51AF00A3" w14:textId="57480768" w:rsidR="00816909" w:rsidRDefault="00816909">
                    <w:pPr>
                      <w:pStyle w:val="a7"/>
                      <w:rPr>
                        <w:sz w:val="24"/>
                      </w:rPr>
                    </w:pPr>
                    <w:r>
                      <w:rPr>
                        <w:rFonts w:ascii="微软雅黑" w:eastAsia="微软雅黑" w:hAnsi="微软雅黑" w:cs="微软雅黑" w:hint="eastAsia"/>
                        <w:sz w:val="24"/>
                      </w:rPr>
                      <w:t xml:space="preserve">• </w:t>
                    </w:r>
                    <w:r>
                      <w:rPr>
                        <w:sz w:val="24"/>
                      </w:rPr>
                      <w:fldChar w:fldCharType="begin"/>
                    </w:r>
                    <w:r>
                      <w:rPr>
                        <w:sz w:val="24"/>
                      </w:rPr>
                      <w:instrText xml:space="preserve"> PAGE  \* MERGEFORMAT </w:instrText>
                    </w:r>
                    <w:r>
                      <w:rPr>
                        <w:sz w:val="24"/>
                      </w:rPr>
                      <w:fldChar w:fldCharType="separate"/>
                    </w:r>
                    <w:r w:rsidR="007672BC">
                      <w:rPr>
                        <w:noProof/>
                        <w:sz w:val="24"/>
                      </w:rPr>
                      <w:t>22</w:t>
                    </w:r>
                    <w:r>
                      <w:rPr>
                        <w:sz w:val="24"/>
                      </w:rPr>
                      <w:fldChar w:fldCharType="end"/>
                    </w:r>
                    <w:r>
                      <w:rPr>
                        <w:rFonts w:hint="eastAsia"/>
                        <w:sz w:val="24"/>
                      </w:rPr>
                      <w:t xml:space="preserve"> </w:t>
                    </w:r>
                    <w:r>
                      <w:rPr>
                        <w:rFonts w:ascii="微软雅黑" w:eastAsia="微软雅黑" w:hAnsi="微软雅黑" w:cs="微软雅黑" w:hint="eastAsia"/>
                        <w:sz w:val="24"/>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7A703" w14:textId="77777777" w:rsidR="003B731A" w:rsidRDefault="003B731A">
      <w:r>
        <w:separator/>
      </w:r>
    </w:p>
  </w:footnote>
  <w:footnote w:type="continuationSeparator" w:id="0">
    <w:p w14:paraId="1732F608" w14:textId="77777777" w:rsidR="003B731A" w:rsidRDefault="003B73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214A7E"/>
    <w:multiLevelType w:val="multilevel"/>
    <w:tmpl w:val="E6214A7E"/>
    <w:lvl w:ilvl="0">
      <w:start w:val="1"/>
      <w:numFmt w:val="decimal"/>
      <w:pStyle w:val="1"/>
      <w:suff w:val="space"/>
      <w:lvlText w:val="%1"/>
      <w:lvlJc w:val="left"/>
      <w:pPr>
        <w:tabs>
          <w:tab w:val="left" w:pos="420"/>
        </w:tabs>
        <w:ind w:left="0" w:firstLine="0"/>
      </w:pPr>
      <w:rPr>
        <w:rFonts w:ascii="Times New Roman" w:eastAsia="宋体" w:hAnsi="Times New Roman" w:cs="宋体" w:hint="default"/>
        <w:sz w:val="30"/>
        <w:szCs w:val="30"/>
      </w:rPr>
    </w:lvl>
    <w:lvl w:ilvl="1">
      <w:start w:val="1"/>
      <w:numFmt w:val="decimal"/>
      <w:pStyle w:val="2"/>
      <w:suff w:val="space"/>
      <w:lvlText w:val="%1.%2"/>
      <w:lvlJc w:val="left"/>
      <w:pPr>
        <w:tabs>
          <w:tab w:val="left" w:pos="420"/>
        </w:tabs>
        <w:ind w:left="0" w:firstLine="0"/>
      </w:pPr>
      <w:rPr>
        <w:rFonts w:ascii="Times New Roman" w:eastAsia="宋体" w:hAnsi="Times New Roman" w:cs="宋体" w:hint="default"/>
        <w:b/>
        <w:bCs/>
        <w:sz w:val="28"/>
        <w:szCs w:val="28"/>
      </w:rPr>
    </w:lvl>
    <w:lvl w:ilvl="2">
      <w:start w:val="1"/>
      <w:numFmt w:val="decimal"/>
      <w:pStyle w:val="3"/>
      <w:lvlText w:val="%1.%2.%3"/>
      <w:lvlJc w:val="left"/>
      <w:pPr>
        <w:tabs>
          <w:tab w:val="left" w:pos="420"/>
        </w:tabs>
        <w:ind w:left="0" w:firstLine="0"/>
      </w:pPr>
      <w:rPr>
        <w:rFonts w:ascii="宋体" w:eastAsia="宋体" w:hAnsi="宋体" w:cs="宋体" w:hint="default"/>
        <w:b/>
        <w:sz w:val="28"/>
        <w:szCs w:val="28"/>
      </w:rPr>
    </w:lvl>
    <w:lvl w:ilvl="3">
      <w:start w:val="1"/>
      <w:numFmt w:val="decimal"/>
      <w:suff w:val="space"/>
      <w:lvlText w:val="%1.%2.%3.%4"/>
      <w:lvlJc w:val="left"/>
      <w:pPr>
        <w:tabs>
          <w:tab w:val="left" w:pos="420"/>
        </w:tabs>
        <w:ind w:left="0" w:firstLine="0"/>
      </w:pPr>
      <w:rPr>
        <w:rFonts w:ascii="Times New Roman" w:eastAsia="宋体" w:hAnsi="Times New Roman" w:cs="宋体" w:hint="default"/>
        <w:sz w:val="24"/>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41580898"/>
    <w:multiLevelType w:val="multilevel"/>
    <w:tmpl w:val="DF626D5C"/>
    <w:lvl w:ilvl="0">
      <w:start w:val="1"/>
      <w:numFmt w:val="decimal"/>
      <w:lvlText w:val="%1"/>
      <w:lvlJc w:val="left"/>
      <w:pPr>
        <w:ind w:left="600" w:hanging="600"/>
      </w:pPr>
      <w:rPr>
        <w:rFonts w:hint="default"/>
        <w:b/>
      </w:rPr>
    </w:lvl>
    <w:lvl w:ilv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lZjg5YWU2MWM1YmY1ZmI4OWYxY2EzYTFmNzViNzkifQ=="/>
  </w:docVars>
  <w:rsids>
    <w:rsidRoot w:val="64A904F4"/>
    <w:rsid w:val="00001011"/>
    <w:rsid w:val="00004206"/>
    <w:rsid w:val="00007EB1"/>
    <w:rsid w:val="000129A9"/>
    <w:rsid w:val="0002350D"/>
    <w:rsid w:val="00023C0E"/>
    <w:rsid w:val="000253CA"/>
    <w:rsid w:val="00026541"/>
    <w:rsid w:val="00027E86"/>
    <w:rsid w:val="00031666"/>
    <w:rsid w:val="00037C59"/>
    <w:rsid w:val="000441B4"/>
    <w:rsid w:val="00044CD3"/>
    <w:rsid w:val="0005278A"/>
    <w:rsid w:val="00055756"/>
    <w:rsid w:val="00067041"/>
    <w:rsid w:val="000725F3"/>
    <w:rsid w:val="0008003D"/>
    <w:rsid w:val="00081878"/>
    <w:rsid w:val="000A1D3D"/>
    <w:rsid w:val="000A5877"/>
    <w:rsid w:val="000B18E1"/>
    <w:rsid w:val="000C1539"/>
    <w:rsid w:val="000D0266"/>
    <w:rsid w:val="000D2AB5"/>
    <w:rsid w:val="000D371A"/>
    <w:rsid w:val="000D4616"/>
    <w:rsid w:val="000D5BC3"/>
    <w:rsid w:val="000E3554"/>
    <w:rsid w:val="000E7597"/>
    <w:rsid w:val="000F4987"/>
    <w:rsid w:val="00116B61"/>
    <w:rsid w:val="001220B6"/>
    <w:rsid w:val="0012260D"/>
    <w:rsid w:val="0012305A"/>
    <w:rsid w:val="001373DE"/>
    <w:rsid w:val="001438A5"/>
    <w:rsid w:val="00144301"/>
    <w:rsid w:val="00145B05"/>
    <w:rsid w:val="00150932"/>
    <w:rsid w:val="00162D3E"/>
    <w:rsid w:val="001653C6"/>
    <w:rsid w:val="00166326"/>
    <w:rsid w:val="00166FBE"/>
    <w:rsid w:val="0017392F"/>
    <w:rsid w:val="00175EE9"/>
    <w:rsid w:val="00177AD6"/>
    <w:rsid w:val="00183749"/>
    <w:rsid w:val="001869AF"/>
    <w:rsid w:val="0018707D"/>
    <w:rsid w:val="00187C2E"/>
    <w:rsid w:val="001A3CE7"/>
    <w:rsid w:val="001A5FDC"/>
    <w:rsid w:val="001A61F3"/>
    <w:rsid w:val="001B1961"/>
    <w:rsid w:val="001B2BC3"/>
    <w:rsid w:val="001B53FD"/>
    <w:rsid w:val="001B7C91"/>
    <w:rsid w:val="001C0719"/>
    <w:rsid w:val="001C0959"/>
    <w:rsid w:val="001C1EE4"/>
    <w:rsid w:val="001D6D89"/>
    <w:rsid w:val="001E31AA"/>
    <w:rsid w:val="001E373F"/>
    <w:rsid w:val="001E4681"/>
    <w:rsid w:val="001F2244"/>
    <w:rsid w:val="001F2FB7"/>
    <w:rsid w:val="001F6F29"/>
    <w:rsid w:val="00201ABB"/>
    <w:rsid w:val="00202534"/>
    <w:rsid w:val="002068D5"/>
    <w:rsid w:val="00206F77"/>
    <w:rsid w:val="00217E64"/>
    <w:rsid w:val="00231A7E"/>
    <w:rsid w:val="002418FC"/>
    <w:rsid w:val="00247497"/>
    <w:rsid w:val="00260F07"/>
    <w:rsid w:val="0026387F"/>
    <w:rsid w:val="0026609B"/>
    <w:rsid w:val="00274D60"/>
    <w:rsid w:val="00282D4D"/>
    <w:rsid w:val="002871AD"/>
    <w:rsid w:val="002934C9"/>
    <w:rsid w:val="00293C53"/>
    <w:rsid w:val="00293D9E"/>
    <w:rsid w:val="002B167E"/>
    <w:rsid w:val="002B4890"/>
    <w:rsid w:val="002C1D92"/>
    <w:rsid w:val="002F3ED9"/>
    <w:rsid w:val="002F4DC1"/>
    <w:rsid w:val="00300FFA"/>
    <w:rsid w:val="00315B5E"/>
    <w:rsid w:val="00321D0C"/>
    <w:rsid w:val="003321A8"/>
    <w:rsid w:val="003337C1"/>
    <w:rsid w:val="00337E33"/>
    <w:rsid w:val="00343422"/>
    <w:rsid w:val="00345C25"/>
    <w:rsid w:val="00351C53"/>
    <w:rsid w:val="00352A5B"/>
    <w:rsid w:val="00356AAF"/>
    <w:rsid w:val="003603C0"/>
    <w:rsid w:val="003660B1"/>
    <w:rsid w:val="0036716F"/>
    <w:rsid w:val="00380E5D"/>
    <w:rsid w:val="00385F75"/>
    <w:rsid w:val="00387BA8"/>
    <w:rsid w:val="00391619"/>
    <w:rsid w:val="00394457"/>
    <w:rsid w:val="00397967"/>
    <w:rsid w:val="003B2B0B"/>
    <w:rsid w:val="003B705C"/>
    <w:rsid w:val="003B731A"/>
    <w:rsid w:val="003C3C97"/>
    <w:rsid w:val="003C78E3"/>
    <w:rsid w:val="003D0810"/>
    <w:rsid w:val="003D3530"/>
    <w:rsid w:val="003D3E23"/>
    <w:rsid w:val="003D4303"/>
    <w:rsid w:val="003E5EBA"/>
    <w:rsid w:val="003F0683"/>
    <w:rsid w:val="003F427B"/>
    <w:rsid w:val="003F5F64"/>
    <w:rsid w:val="004030F6"/>
    <w:rsid w:val="00405E7C"/>
    <w:rsid w:val="00433751"/>
    <w:rsid w:val="0045101B"/>
    <w:rsid w:val="004560E3"/>
    <w:rsid w:val="004560F5"/>
    <w:rsid w:val="00460404"/>
    <w:rsid w:val="00460B55"/>
    <w:rsid w:val="0047059E"/>
    <w:rsid w:val="00481E77"/>
    <w:rsid w:val="00487C98"/>
    <w:rsid w:val="00490F3A"/>
    <w:rsid w:val="004A06B8"/>
    <w:rsid w:val="004A07F4"/>
    <w:rsid w:val="004A3FFC"/>
    <w:rsid w:val="004A4DE1"/>
    <w:rsid w:val="004A5219"/>
    <w:rsid w:val="004B7AB8"/>
    <w:rsid w:val="004C6184"/>
    <w:rsid w:val="004C78C7"/>
    <w:rsid w:val="004E6AC7"/>
    <w:rsid w:val="004F0B4B"/>
    <w:rsid w:val="004F27E9"/>
    <w:rsid w:val="00512A5F"/>
    <w:rsid w:val="00523E72"/>
    <w:rsid w:val="00532048"/>
    <w:rsid w:val="0054078A"/>
    <w:rsid w:val="00543FA3"/>
    <w:rsid w:val="00544A68"/>
    <w:rsid w:val="005467F9"/>
    <w:rsid w:val="00546EE4"/>
    <w:rsid w:val="00551933"/>
    <w:rsid w:val="00554566"/>
    <w:rsid w:val="00554A63"/>
    <w:rsid w:val="00557527"/>
    <w:rsid w:val="0056268F"/>
    <w:rsid w:val="00567198"/>
    <w:rsid w:val="00570659"/>
    <w:rsid w:val="005919F1"/>
    <w:rsid w:val="005936D0"/>
    <w:rsid w:val="005A37E7"/>
    <w:rsid w:val="005A4C3E"/>
    <w:rsid w:val="005A7ACD"/>
    <w:rsid w:val="005B20A0"/>
    <w:rsid w:val="005B522B"/>
    <w:rsid w:val="005B6193"/>
    <w:rsid w:val="005C3908"/>
    <w:rsid w:val="005E38C9"/>
    <w:rsid w:val="00611199"/>
    <w:rsid w:val="0061336F"/>
    <w:rsid w:val="006155D4"/>
    <w:rsid w:val="00617052"/>
    <w:rsid w:val="0062405D"/>
    <w:rsid w:val="00625B08"/>
    <w:rsid w:val="006358F8"/>
    <w:rsid w:val="00640855"/>
    <w:rsid w:val="00662FEE"/>
    <w:rsid w:val="00672B90"/>
    <w:rsid w:val="00682D59"/>
    <w:rsid w:val="00685404"/>
    <w:rsid w:val="00696F6D"/>
    <w:rsid w:val="00697EF6"/>
    <w:rsid w:val="006A1B98"/>
    <w:rsid w:val="006A3217"/>
    <w:rsid w:val="006B2E3D"/>
    <w:rsid w:val="006B3710"/>
    <w:rsid w:val="006B3733"/>
    <w:rsid w:val="006C5A1D"/>
    <w:rsid w:val="006C5A62"/>
    <w:rsid w:val="006D01AC"/>
    <w:rsid w:val="006D1F97"/>
    <w:rsid w:val="006D2363"/>
    <w:rsid w:val="006D282A"/>
    <w:rsid w:val="006D7E74"/>
    <w:rsid w:val="006E0666"/>
    <w:rsid w:val="006E2D6A"/>
    <w:rsid w:val="006E48A3"/>
    <w:rsid w:val="006E7CF0"/>
    <w:rsid w:val="006F61B9"/>
    <w:rsid w:val="007361A9"/>
    <w:rsid w:val="00737834"/>
    <w:rsid w:val="0075158E"/>
    <w:rsid w:val="007544BB"/>
    <w:rsid w:val="00755D91"/>
    <w:rsid w:val="00757C82"/>
    <w:rsid w:val="0076286A"/>
    <w:rsid w:val="007672BC"/>
    <w:rsid w:val="00773AA5"/>
    <w:rsid w:val="00775612"/>
    <w:rsid w:val="007772A2"/>
    <w:rsid w:val="00795CC6"/>
    <w:rsid w:val="007B5D72"/>
    <w:rsid w:val="007D243B"/>
    <w:rsid w:val="007E0125"/>
    <w:rsid w:val="007E21EB"/>
    <w:rsid w:val="007E377F"/>
    <w:rsid w:val="007E4E0B"/>
    <w:rsid w:val="007F7708"/>
    <w:rsid w:val="00807D60"/>
    <w:rsid w:val="00811BF4"/>
    <w:rsid w:val="00816909"/>
    <w:rsid w:val="00820AF9"/>
    <w:rsid w:val="008226B8"/>
    <w:rsid w:val="00825AAF"/>
    <w:rsid w:val="00827F24"/>
    <w:rsid w:val="00832E66"/>
    <w:rsid w:val="00835FBA"/>
    <w:rsid w:val="00841EA1"/>
    <w:rsid w:val="008434CE"/>
    <w:rsid w:val="00846EA6"/>
    <w:rsid w:val="00853EB7"/>
    <w:rsid w:val="008553F1"/>
    <w:rsid w:val="00860B1A"/>
    <w:rsid w:val="008621FB"/>
    <w:rsid w:val="00864050"/>
    <w:rsid w:val="00864B1F"/>
    <w:rsid w:val="00867221"/>
    <w:rsid w:val="00873666"/>
    <w:rsid w:val="00881435"/>
    <w:rsid w:val="008856E0"/>
    <w:rsid w:val="00886DCB"/>
    <w:rsid w:val="00887BD6"/>
    <w:rsid w:val="008B1FD6"/>
    <w:rsid w:val="008B4C0D"/>
    <w:rsid w:val="008C3381"/>
    <w:rsid w:val="008D1014"/>
    <w:rsid w:val="008D564B"/>
    <w:rsid w:val="008D68B8"/>
    <w:rsid w:val="008E5F48"/>
    <w:rsid w:val="008E67BC"/>
    <w:rsid w:val="008F1CCD"/>
    <w:rsid w:val="008F2147"/>
    <w:rsid w:val="008F3D44"/>
    <w:rsid w:val="008F5825"/>
    <w:rsid w:val="00905484"/>
    <w:rsid w:val="00906A46"/>
    <w:rsid w:val="00910CCD"/>
    <w:rsid w:val="00914EC5"/>
    <w:rsid w:val="0092225B"/>
    <w:rsid w:val="00936BE6"/>
    <w:rsid w:val="009371AD"/>
    <w:rsid w:val="00950BAD"/>
    <w:rsid w:val="009567C7"/>
    <w:rsid w:val="00971360"/>
    <w:rsid w:val="00971C11"/>
    <w:rsid w:val="009726E5"/>
    <w:rsid w:val="00973C03"/>
    <w:rsid w:val="00984C6A"/>
    <w:rsid w:val="00993230"/>
    <w:rsid w:val="00993A3B"/>
    <w:rsid w:val="00996EBB"/>
    <w:rsid w:val="009A20C6"/>
    <w:rsid w:val="009A2619"/>
    <w:rsid w:val="009A45D8"/>
    <w:rsid w:val="009B0FDA"/>
    <w:rsid w:val="009B6B44"/>
    <w:rsid w:val="009C02A3"/>
    <w:rsid w:val="009C290C"/>
    <w:rsid w:val="009E2196"/>
    <w:rsid w:val="009E2AAE"/>
    <w:rsid w:val="009F0400"/>
    <w:rsid w:val="009F0BC4"/>
    <w:rsid w:val="009F35ED"/>
    <w:rsid w:val="009F4899"/>
    <w:rsid w:val="009F4B9E"/>
    <w:rsid w:val="009F5163"/>
    <w:rsid w:val="00A0673A"/>
    <w:rsid w:val="00A068B6"/>
    <w:rsid w:val="00A26779"/>
    <w:rsid w:val="00A27831"/>
    <w:rsid w:val="00A41891"/>
    <w:rsid w:val="00A472E8"/>
    <w:rsid w:val="00A53CBD"/>
    <w:rsid w:val="00A64342"/>
    <w:rsid w:val="00A659AC"/>
    <w:rsid w:val="00A67CA1"/>
    <w:rsid w:val="00A67EC9"/>
    <w:rsid w:val="00A73EC6"/>
    <w:rsid w:val="00A807B1"/>
    <w:rsid w:val="00A86A98"/>
    <w:rsid w:val="00A87361"/>
    <w:rsid w:val="00A932E4"/>
    <w:rsid w:val="00AA312A"/>
    <w:rsid w:val="00AA6EDB"/>
    <w:rsid w:val="00AA7BA2"/>
    <w:rsid w:val="00AB044B"/>
    <w:rsid w:val="00AC11DF"/>
    <w:rsid w:val="00AC1865"/>
    <w:rsid w:val="00AC20DD"/>
    <w:rsid w:val="00AD04E8"/>
    <w:rsid w:val="00AD45B8"/>
    <w:rsid w:val="00AE397A"/>
    <w:rsid w:val="00AF0F78"/>
    <w:rsid w:val="00B043A9"/>
    <w:rsid w:val="00B05239"/>
    <w:rsid w:val="00B10DD0"/>
    <w:rsid w:val="00B12082"/>
    <w:rsid w:val="00B130C2"/>
    <w:rsid w:val="00B230CF"/>
    <w:rsid w:val="00B26039"/>
    <w:rsid w:val="00B42BCD"/>
    <w:rsid w:val="00B434B3"/>
    <w:rsid w:val="00B43DEC"/>
    <w:rsid w:val="00B50210"/>
    <w:rsid w:val="00B57682"/>
    <w:rsid w:val="00B57D3D"/>
    <w:rsid w:val="00B72B28"/>
    <w:rsid w:val="00B81557"/>
    <w:rsid w:val="00B81AB6"/>
    <w:rsid w:val="00B875BA"/>
    <w:rsid w:val="00BB2CA8"/>
    <w:rsid w:val="00BB3DCD"/>
    <w:rsid w:val="00BB406C"/>
    <w:rsid w:val="00BC01F1"/>
    <w:rsid w:val="00BC2BEE"/>
    <w:rsid w:val="00BC38F7"/>
    <w:rsid w:val="00BD0D60"/>
    <w:rsid w:val="00BD2B56"/>
    <w:rsid w:val="00BD705A"/>
    <w:rsid w:val="00C12CE2"/>
    <w:rsid w:val="00C24B4E"/>
    <w:rsid w:val="00C42A60"/>
    <w:rsid w:val="00C452BC"/>
    <w:rsid w:val="00C53EBE"/>
    <w:rsid w:val="00C543B2"/>
    <w:rsid w:val="00C6175D"/>
    <w:rsid w:val="00C67D89"/>
    <w:rsid w:val="00C8059A"/>
    <w:rsid w:val="00C85737"/>
    <w:rsid w:val="00C87CCD"/>
    <w:rsid w:val="00C9077F"/>
    <w:rsid w:val="00C911B0"/>
    <w:rsid w:val="00CB0A52"/>
    <w:rsid w:val="00CB54C9"/>
    <w:rsid w:val="00CB651D"/>
    <w:rsid w:val="00CC41E3"/>
    <w:rsid w:val="00CC64BC"/>
    <w:rsid w:val="00CC7029"/>
    <w:rsid w:val="00CD2DB0"/>
    <w:rsid w:val="00CD709D"/>
    <w:rsid w:val="00CE422A"/>
    <w:rsid w:val="00CE4BD0"/>
    <w:rsid w:val="00CF6806"/>
    <w:rsid w:val="00CF7AB9"/>
    <w:rsid w:val="00D04936"/>
    <w:rsid w:val="00D06002"/>
    <w:rsid w:val="00D15EE8"/>
    <w:rsid w:val="00D23DB1"/>
    <w:rsid w:val="00D32797"/>
    <w:rsid w:val="00D34B6D"/>
    <w:rsid w:val="00D453DC"/>
    <w:rsid w:val="00D460B7"/>
    <w:rsid w:val="00D50582"/>
    <w:rsid w:val="00D5479E"/>
    <w:rsid w:val="00D55A91"/>
    <w:rsid w:val="00D6088D"/>
    <w:rsid w:val="00D70A77"/>
    <w:rsid w:val="00D72CF3"/>
    <w:rsid w:val="00D962D4"/>
    <w:rsid w:val="00DA32A1"/>
    <w:rsid w:val="00DB42D4"/>
    <w:rsid w:val="00DB4B29"/>
    <w:rsid w:val="00DB7668"/>
    <w:rsid w:val="00DC1873"/>
    <w:rsid w:val="00DC23F5"/>
    <w:rsid w:val="00DC28AC"/>
    <w:rsid w:val="00DC419E"/>
    <w:rsid w:val="00DD09FA"/>
    <w:rsid w:val="00DD2EB7"/>
    <w:rsid w:val="00DF05BC"/>
    <w:rsid w:val="00DF549B"/>
    <w:rsid w:val="00DF60D8"/>
    <w:rsid w:val="00DF6382"/>
    <w:rsid w:val="00E1652F"/>
    <w:rsid w:val="00E20AC2"/>
    <w:rsid w:val="00E30507"/>
    <w:rsid w:val="00E31C7D"/>
    <w:rsid w:val="00E326E6"/>
    <w:rsid w:val="00E37254"/>
    <w:rsid w:val="00E57ED6"/>
    <w:rsid w:val="00E607D5"/>
    <w:rsid w:val="00E677B9"/>
    <w:rsid w:val="00E74EDA"/>
    <w:rsid w:val="00E75FED"/>
    <w:rsid w:val="00E76FD6"/>
    <w:rsid w:val="00E81E57"/>
    <w:rsid w:val="00E924AA"/>
    <w:rsid w:val="00EA0833"/>
    <w:rsid w:val="00EB3A4D"/>
    <w:rsid w:val="00EB4344"/>
    <w:rsid w:val="00EB7373"/>
    <w:rsid w:val="00EC4E23"/>
    <w:rsid w:val="00ED0C79"/>
    <w:rsid w:val="00ED6672"/>
    <w:rsid w:val="00EE5CBF"/>
    <w:rsid w:val="00EE6F24"/>
    <w:rsid w:val="00EF16AC"/>
    <w:rsid w:val="00F02F01"/>
    <w:rsid w:val="00F07664"/>
    <w:rsid w:val="00F07994"/>
    <w:rsid w:val="00F1136B"/>
    <w:rsid w:val="00F12404"/>
    <w:rsid w:val="00F144A8"/>
    <w:rsid w:val="00F22108"/>
    <w:rsid w:val="00F231DF"/>
    <w:rsid w:val="00F24451"/>
    <w:rsid w:val="00F465BF"/>
    <w:rsid w:val="00F60B58"/>
    <w:rsid w:val="00F63143"/>
    <w:rsid w:val="00F7239D"/>
    <w:rsid w:val="00F91532"/>
    <w:rsid w:val="00F96B52"/>
    <w:rsid w:val="00FA211F"/>
    <w:rsid w:val="00FB087D"/>
    <w:rsid w:val="00FC1A8B"/>
    <w:rsid w:val="00FC649A"/>
    <w:rsid w:val="00FD1020"/>
    <w:rsid w:val="00FD3FED"/>
    <w:rsid w:val="00FD5A02"/>
    <w:rsid w:val="00FE39D4"/>
    <w:rsid w:val="00FF0843"/>
    <w:rsid w:val="00FF3E57"/>
    <w:rsid w:val="0CDF2F6F"/>
    <w:rsid w:val="27EC7BE7"/>
    <w:rsid w:val="31B71515"/>
    <w:rsid w:val="344828F8"/>
    <w:rsid w:val="46C71010"/>
    <w:rsid w:val="47555466"/>
    <w:rsid w:val="64A904F4"/>
    <w:rsid w:val="69C175ED"/>
    <w:rsid w:val="6E1B5686"/>
    <w:rsid w:val="6E3F1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FAC0A01"/>
  <w15:docId w15:val="{40A95512-1CF7-437D-8BA9-9F30A8B8D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AAF"/>
    <w:pPr>
      <w:widowControl w:val="0"/>
      <w:spacing w:line="360" w:lineRule="auto"/>
      <w:jc w:val="both"/>
    </w:pPr>
    <w:rPr>
      <w:rFonts w:ascii="Times New Roman" w:eastAsia="宋体" w:hAnsi="Times New Roman"/>
      <w:kern w:val="2"/>
      <w:sz w:val="28"/>
      <w:szCs w:val="24"/>
    </w:rPr>
  </w:style>
  <w:style w:type="paragraph" w:styleId="1">
    <w:name w:val="heading 1"/>
    <w:basedOn w:val="a"/>
    <w:next w:val="a"/>
    <w:link w:val="10"/>
    <w:qFormat/>
    <w:pPr>
      <w:keepNext/>
      <w:keepLines/>
      <w:numPr>
        <w:numId w:val="1"/>
      </w:numPr>
      <w:spacing w:before="100" w:after="100"/>
      <w:jc w:val="center"/>
      <w:outlineLvl w:val="0"/>
    </w:pPr>
    <w:rPr>
      <w:b/>
      <w:kern w:val="44"/>
      <w:sz w:val="30"/>
    </w:rPr>
  </w:style>
  <w:style w:type="paragraph" w:styleId="2">
    <w:name w:val="heading 2"/>
    <w:basedOn w:val="a"/>
    <w:next w:val="a"/>
    <w:unhideWhenUsed/>
    <w:qFormat/>
    <w:pPr>
      <w:keepNext/>
      <w:keepLines/>
      <w:numPr>
        <w:ilvl w:val="1"/>
        <w:numId w:val="1"/>
      </w:numPr>
      <w:jc w:val="left"/>
      <w:outlineLvl w:val="1"/>
    </w:pPr>
    <w:rPr>
      <w:b/>
      <w:szCs w:val="28"/>
    </w:rPr>
  </w:style>
  <w:style w:type="paragraph" w:styleId="3">
    <w:name w:val="heading 3"/>
    <w:basedOn w:val="a"/>
    <w:next w:val="a"/>
    <w:unhideWhenUsed/>
    <w:qFormat/>
    <w:pPr>
      <w:keepNext/>
      <w:keepLines/>
      <w:numPr>
        <w:ilvl w:val="2"/>
        <w:numId w:val="1"/>
      </w:num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alloon Text"/>
    <w:basedOn w:val="a"/>
    <w:link w:val="a6"/>
    <w:pPr>
      <w:spacing w:line="240" w:lineRule="auto"/>
    </w:pPr>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1">
    <w:name w:val="toc 1"/>
    <w:basedOn w:val="a"/>
    <w:next w:val="a"/>
    <w:uiPriority w:val="39"/>
    <w:qFormat/>
  </w:style>
  <w:style w:type="paragraph" w:styleId="20">
    <w:name w:val="toc 2"/>
    <w:basedOn w:val="a"/>
    <w:next w:val="a"/>
    <w:uiPriority w:val="39"/>
    <w:qFormat/>
    <w:pPr>
      <w:ind w:leftChars="200" w:left="420"/>
    </w:pPr>
  </w:style>
  <w:style w:type="paragraph" w:styleId="a9">
    <w:name w:val="annotation subject"/>
    <w:basedOn w:val="a3"/>
    <w:next w:val="a3"/>
    <w:link w:val="aa"/>
    <w:rPr>
      <w:b/>
      <w:bCs/>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rPr>
      <w:sz w:val="21"/>
      <w:szCs w:val="21"/>
    </w:rPr>
  </w:style>
  <w:style w:type="paragraph" w:customStyle="1" w:styleId="ad">
    <w:name w:val="正文+首行缩进"/>
    <w:basedOn w:val="a"/>
    <w:qFormat/>
    <w:pPr>
      <w:ind w:firstLineChars="200" w:firstLine="640"/>
    </w:pPr>
    <w:rPr>
      <w:rFonts w:cs="Times New Roman" w:hint="eastAsia"/>
    </w:rPr>
  </w:style>
  <w:style w:type="paragraph" w:customStyle="1" w:styleId="ae">
    <w:name w:val="条文说明"/>
    <w:basedOn w:val="a"/>
    <w:qFormat/>
    <w:pPr>
      <w:ind w:firstLineChars="200" w:firstLine="560"/>
    </w:pPr>
    <w:rPr>
      <w:rFonts w:ascii="宋体" w:eastAsia="KaiTi_GB2312" w:hAnsi="宋体" w:cs="Times New Roman"/>
      <w:szCs w:val="28"/>
    </w:rPr>
  </w:style>
  <w:style w:type="character" w:customStyle="1" w:styleId="10">
    <w:name w:val="标题 1 字符"/>
    <w:link w:val="1"/>
    <w:uiPriority w:val="9"/>
    <w:qFormat/>
    <w:rPr>
      <w:rFonts w:ascii="Times New Roman" w:eastAsia="宋体" w:hAnsi="Times New Roman"/>
      <w:b/>
      <w:kern w:val="44"/>
      <w:sz w:val="30"/>
    </w:rPr>
  </w:style>
  <w:style w:type="paragraph" w:customStyle="1" w:styleId="WPSOffice1">
    <w:name w:val="WPSOffice手动目录 1"/>
  </w:style>
  <w:style w:type="paragraph" w:customStyle="1" w:styleId="WPSOffice2">
    <w:name w:val="WPSOffice手动目录 2"/>
    <w:pPr>
      <w:ind w:leftChars="200" w:left="200"/>
    </w:pPr>
  </w:style>
  <w:style w:type="character" w:customStyle="1" w:styleId="a6">
    <w:name w:val="批注框文本 字符"/>
    <w:basedOn w:val="a0"/>
    <w:link w:val="a5"/>
    <w:rPr>
      <w:rFonts w:ascii="Times New Roman" w:eastAsia="宋体" w:hAnsi="Times New Roman"/>
      <w:kern w:val="2"/>
      <w:sz w:val="18"/>
      <w:szCs w:val="18"/>
    </w:rPr>
  </w:style>
  <w:style w:type="character" w:customStyle="1" w:styleId="a4">
    <w:name w:val="批注文字 字符"/>
    <w:basedOn w:val="a0"/>
    <w:link w:val="a3"/>
    <w:rPr>
      <w:rFonts w:ascii="Times New Roman" w:eastAsia="宋体" w:hAnsi="Times New Roman"/>
      <w:kern w:val="2"/>
      <w:sz w:val="28"/>
      <w:szCs w:val="24"/>
    </w:rPr>
  </w:style>
  <w:style w:type="character" w:customStyle="1" w:styleId="aa">
    <w:name w:val="批注主题 字符"/>
    <w:basedOn w:val="a4"/>
    <w:link w:val="a9"/>
    <w:rPr>
      <w:rFonts w:ascii="Times New Roman" w:eastAsia="宋体" w:hAnsi="Times New Roman"/>
      <w:b/>
      <w:bCs/>
      <w:kern w:val="2"/>
      <w:sz w:val="28"/>
      <w:szCs w:val="24"/>
    </w:rPr>
  </w:style>
  <w:style w:type="paragraph" w:styleId="af">
    <w:name w:val="List Paragraph"/>
    <w:basedOn w:val="a"/>
    <w:uiPriority w:val="99"/>
    <w:unhideWhenUsed/>
    <w:rsid w:val="00A932E4"/>
    <w:pPr>
      <w:ind w:firstLineChars="200" w:firstLine="420"/>
    </w:pPr>
  </w:style>
  <w:style w:type="paragraph" w:styleId="af0">
    <w:name w:val="Date"/>
    <w:basedOn w:val="a"/>
    <w:next w:val="a"/>
    <w:link w:val="af1"/>
    <w:rsid w:val="006155D4"/>
    <w:pPr>
      <w:ind w:leftChars="2500" w:left="100"/>
    </w:pPr>
  </w:style>
  <w:style w:type="character" w:customStyle="1" w:styleId="af1">
    <w:name w:val="日期 字符"/>
    <w:basedOn w:val="a0"/>
    <w:link w:val="af0"/>
    <w:rsid w:val="006155D4"/>
    <w:rPr>
      <w:rFonts w:ascii="Times New Roman" w:eastAsia="宋体" w:hAnsi="Times New Roman"/>
      <w:kern w:val="2"/>
      <w:sz w:val="28"/>
      <w:szCs w:val="24"/>
    </w:rPr>
  </w:style>
  <w:style w:type="character" w:styleId="af2">
    <w:name w:val="Hyperlink"/>
    <w:basedOn w:val="a0"/>
    <w:uiPriority w:val="99"/>
    <w:unhideWhenUsed/>
    <w:rsid w:val="004030F6"/>
    <w:rPr>
      <w:color w:val="0563C1" w:themeColor="hyperlink"/>
      <w:u w:val="single"/>
    </w:rPr>
  </w:style>
  <w:style w:type="character" w:styleId="af3">
    <w:name w:val="Placeholder Text"/>
    <w:basedOn w:val="a0"/>
    <w:uiPriority w:val="99"/>
    <w:unhideWhenUsed/>
    <w:rsid w:val="00D049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559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40A841-07AB-4451-AFC9-2C80F9175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28</Pages>
  <Words>2619</Words>
  <Characters>14929</Characters>
  <Application>Microsoft Office Word</Application>
  <DocSecurity>0</DocSecurity>
  <Lines>124</Lines>
  <Paragraphs>35</Paragraphs>
  <ScaleCrop>false</ScaleCrop>
  <Company>Microsoft</Company>
  <LinksUpToDate>false</LinksUpToDate>
  <CharactersWithSpaces>17513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徐健</cp:lastModifiedBy>
  <cp:revision>9</cp:revision>
  <dcterms:created xsi:type="dcterms:W3CDTF">2023-09-20T08:47:00Z</dcterms:created>
  <dcterms:modified xsi:type="dcterms:W3CDTF">2023-09-22T06:03:00Z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38BDD04136564979B7F7EC686AC95649</vt:lpwstr>
  </property>
</Properties>
</file>