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6EFBF" w14:textId="77777777" w:rsidR="009E261A" w:rsidRPr="000C243D" w:rsidRDefault="009E261A" w:rsidP="009E261A">
      <w:pPr>
        <w:spacing w:beforeLines="100" w:before="312" w:afterLines="100" w:after="312"/>
        <w:jc w:val="center"/>
        <w:rPr>
          <w:b/>
          <w:bCs/>
          <w:sz w:val="36"/>
          <w:szCs w:val="36"/>
        </w:rPr>
      </w:pPr>
    </w:p>
    <w:p w14:paraId="36683E71" w14:textId="77777777" w:rsidR="009E261A" w:rsidRPr="000C243D" w:rsidRDefault="009E261A" w:rsidP="009E261A">
      <w:pPr>
        <w:spacing w:beforeLines="100" w:before="312" w:afterLines="100" w:after="312"/>
        <w:jc w:val="center"/>
        <w:rPr>
          <w:b/>
          <w:bCs/>
          <w:sz w:val="32"/>
          <w:szCs w:val="32"/>
        </w:rPr>
      </w:pPr>
      <w:r w:rsidRPr="000C243D">
        <w:rPr>
          <w:b/>
          <w:bCs/>
          <w:sz w:val="32"/>
          <w:szCs w:val="32"/>
        </w:rPr>
        <w:t>中国工程建设标准化协会标准</w:t>
      </w:r>
    </w:p>
    <w:p w14:paraId="58303689" w14:textId="2220BE33" w:rsidR="00275EEC" w:rsidRDefault="00605303" w:rsidP="009E261A">
      <w:pPr>
        <w:spacing w:beforeLines="100" w:before="312" w:afterLines="100" w:after="312" w:line="360" w:lineRule="auto"/>
        <w:jc w:val="center"/>
        <w:rPr>
          <w:rFonts w:eastAsia="黑体"/>
          <w:b/>
          <w:bCs/>
          <w:sz w:val="48"/>
          <w:szCs w:val="48"/>
        </w:rPr>
      </w:pPr>
      <w:r>
        <w:rPr>
          <w:rFonts w:eastAsia="黑体" w:hint="eastAsia"/>
          <w:b/>
          <w:bCs/>
          <w:sz w:val="48"/>
          <w:szCs w:val="48"/>
        </w:rPr>
        <w:t>铁道</w:t>
      </w:r>
      <w:r w:rsidR="009E261A">
        <w:rPr>
          <w:rFonts w:eastAsia="黑体" w:hint="eastAsia"/>
          <w:b/>
          <w:bCs/>
          <w:sz w:val="48"/>
          <w:szCs w:val="48"/>
        </w:rPr>
        <w:t>工程建筑固废再生砂粉混凝土及</w:t>
      </w:r>
    </w:p>
    <w:p w14:paraId="4CA91C88" w14:textId="77777777" w:rsidR="009E261A" w:rsidRPr="000C243D" w:rsidRDefault="009E261A" w:rsidP="009E261A">
      <w:pPr>
        <w:spacing w:beforeLines="100" w:before="312" w:afterLines="100" w:after="312" w:line="360" w:lineRule="auto"/>
        <w:jc w:val="center"/>
        <w:rPr>
          <w:rFonts w:eastAsia="黑体"/>
          <w:b/>
          <w:bCs/>
          <w:sz w:val="48"/>
          <w:szCs w:val="48"/>
        </w:rPr>
      </w:pPr>
      <w:r>
        <w:rPr>
          <w:rFonts w:eastAsia="黑体" w:hint="eastAsia"/>
          <w:b/>
          <w:bCs/>
          <w:sz w:val="48"/>
          <w:szCs w:val="48"/>
        </w:rPr>
        <w:t>制品应用技术规程</w:t>
      </w:r>
    </w:p>
    <w:p w14:paraId="0EB8636D" w14:textId="77777777" w:rsidR="009E261A" w:rsidRPr="000C243D" w:rsidRDefault="009E261A" w:rsidP="009E261A">
      <w:pPr>
        <w:spacing w:beforeLines="100" w:before="312" w:afterLines="100" w:after="312" w:line="360" w:lineRule="auto"/>
        <w:jc w:val="center"/>
        <w:rPr>
          <w:rFonts w:eastAsia="黑体"/>
          <w:b/>
          <w:bCs/>
          <w:sz w:val="48"/>
          <w:szCs w:val="48"/>
        </w:rPr>
      </w:pPr>
      <w:r w:rsidRPr="009E261A">
        <w:rPr>
          <w:color w:val="000000"/>
          <w:kern w:val="0"/>
          <w:sz w:val="28"/>
          <w:szCs w:val="28"/>
        </w:rPr>
        <w:t xml:space="preserve">Technical specification for application of recycled sand </w:t>
      </w:r>
      <w:r>
        <w:rPr>
          <w:rFonts w:hint="eastAsia"/>
          <w:color w:val="000000"/>
          <w:kern w:val="0"/>
          <w:sz w:val="28"/>
          <w:szCs w:val="28"/>
        </w:rPr>
        <w:t>and</w:t>
      </w:r>
      <w:r>
        <w:rPr>
          <w:color w:val="000000"/>
          <w:kern w:val="0"/>
          <w:sz w:val="28"/>
          <w:szCs w:val="28"/>
        </w:rPr>
        <w:t xml:space="preserve"> </w:t>
      </w:r>
      <w:r w:rsidRPr="009E261A">
        <w:rPr>
          <w:color w:val="000000"/>
          <w:kern w:val="0"/>
          <w:sz w:val="28"/>
          <w:szCs w:val="28"/>
        </w:rPr>
        <w:t>powder concrete and its products from railway engineering construction solid wastes</w:t>
      </w:r>
    </w:p>
    <w:p w14:paraId="52CB1427" w14:textId="100019FA" w:rsidR="009E261A" w:rsidRPr="000C243D" w:rsidRDefault="007E29B1" w:rsidP="009E261A">
      <w:pPr>
        <w:spacing w:beforeLines="50" w:before="156" w:afterLines="50" w:after="156" w:line="360" w:lineRule="auto"/>
        <w:jc w:val="center"/>
        <w:rPr>
          <w:rFonts w:hint="eastAsia"/>
          <w:b/>
          <w:bCs/>
          <w:sz w:val="32"/>
          <w:szCs w:val="32"/>
        </w:rPr>
      </w:pPr>
      <w:r>
        <w:rPr>
          <w:rFonts w:hint="eastAsia"/>
          <w:b/>
          <w:bCs/>
          <w:sz w:val="32"/>
          <w:szCs w:val="32"/>
        </w:rPr>
        <w:t>（征求意见稿）</w:t>
      </w:r>
    </w:p>
    <w:p w14:paraId="53D107EA" w14:textId="77777777" w:rsidR="009E261A" w:rsidRPr="000C243D" w:rsidRDefault="009E261A" w:rsidP="009E261A">
      <w:pPr>
        <w:spacing w:beforeLines="50" w:before="156" w:afterLines="50" w:after="156" w:line="360" w:lineRule="auto"/>
        <w:jc w:val="center"/>
        <w:rPr>
          <w:b/>
          <w:bCs/>
          <w:sz w:val="36"/>
          <w:szCs w:val="36"/>
        </w:rPr>
      </w:pPr>
      <w:r w:rsidRPr="000C243D">
        <w:rPr>
          <w:b/>
          <w:bCs/>
          <w:sz w:val="36"/>
          <w:szCs w:val="36"/>
        </w:rPr>
        <w:t>T/CECS XXX:202X</w:t>
      </w:r>
    </w:p>
    <w:p w14:paraId="15297D7E" w14:textId="77777777" w:rsidR="009E261A" w:rsidRDefault="009E261A" w:rsidP="009E261A">
      <w:pPr>
        <w:ind w:leftChars="800" w:left="1680"/>
        <w:jc w:val="left"/>
        <w:rPr>
          <w:b/>
          <w:bCs/>
          <w:sz w:val="30"/>
          <w:szCs w:val="30"/>
        </w:rPr>
      </w:pPr>
      <w:bookmarkStart w:id="0" w:name="_Toc370997579"/>
      <w:bookmarkStart w:id="1" w:name="_Toc370997664"/>
      <w:bookmarkStart w:id="2" w:name="_Toc371095474"/>
      <w:bookmarkStart w:id="3" w:name="_Toc371095592"/>
      <w:bookmarkStart w:id="4" w:name="_Toc375993540"/>
      <w:bookmarkStart w:id="5" w:name="_Toc375993696"/>
    </w:p>
    <w:p w14:paraId="73C00A4F" w14:textId="77777777" w:rsidR="009E261A" w:rsidRPr="000C243D" w:rsidRDefault="009E261A" w:rsidP="004F170D">
      <w:pPr>
        <w:ind w:leftChars="800" w:left="3186" w:hangingChars="500" w:hanging="1506"/>
        <w:jc w:val="left"/>
        <w:rPr>
          <w:b/>
          <w:bCs/>
          <w:sz w:val="30"/>
          <w:szCs w:val="30"/>
        </w:rPr>
      </w:pPr>
      <w:r w:rsidRPr="000C243D">
        <w:rPr>
          <w:b/>
          <w:bCs/>
          <w:sz w:val="30"/>
          <w:szCs w:val="30"/>
        </w:rPr>
        <w:t>主编单位：</w:t>
      </w:r>
      <w:bookmarkStart w:id="6" w:name="_Toc370997580"/>
      <w:bookmarkStart w:id="7" w:name="_Toc370997665"/>
      <w:bookmarkStart w:id="8" w:name="_Toc371095475"/>
      <w:bookmarkStart w:id="9" w:name="_Toc371095593"/>
      <w:bookmarkStart w:id="10" w:name="_Toc375993541"/>
      <w:bookmarkStart w:id="11" w:name="_Toc375993697"/>
      <w:bookmarkEnd w:id="0"/>
      <w:bookmarkEnd w:id="1"/>
      <w:bookmarkEnd w:id="2"/>
      <w:bookmarkEnd w:id="3"/>
      <w:bookmarkEnd w:id="4"/>
      <w:bookmarkEnd w:id="5"/>
      <w:r>
        <w:rPr>
          <w:rFonts w:hint="eastAsia"/>
          <w:b/>
          <w:bCs/>
          <w:sz w:val="30"/>
          <w:szCs w:val="30"/>
        </w:rPr>
        <w:t>中国铁道科学研究院集团有限公司</w:t>
      </w:r>
      <w:r w:rsidR="004F170D">
        <w:rPr>
          <w:rFonts w:hint="eastAsia"/>
          <w:b/>
          <w:bCs/>
          <w:sz w:val="30"/>
          <w:szCs w:val="30"/>
        </w:rPr>
        <w:t>铁道建筑研究所</w:t>
      </w:r>
    </w:p>
    <w:p w14:paraId="29587A1A" w14:textId="77777777" w:rsidR="009E261A" w:rsidRPr="000C243D" w:rsidRDefault="009E261A" w:rsidP="009E261A">
      <w:pPr>
        <w:ind w:leftChars="800" w:left="1680"/>
        <w:jc w:val="left"/>
        <w:rPr>
          <w:b/>
          <w:bCs/>
          <w:sz w:val="30"/>
          <w:szCs w:val="30"/>
        </w:rPr>
      </w:pPr>
      <w:r w:rsidRPr="000C243D">
        <w:rPr>
          <w:b/>
          <w:bCs/>
          <w:sz w:val="30"/>
          <w:szCs w:val="30"/>
        </w:rPr>
        <w:t>批准单位：中国工程建设标准化协会</w:t>
      </w:r>
      <w:bookmarkEnd w:id="6"/>
      <w:bookmarkEnd w:id="7"/>
      <w:bookmarkEnd w:id="8"/>
      <w:bookmarkEnd w:id="9"/>
      <w:bookmarkEnd w:id="10"/>
      <w:bookmarkEnd w:id="11"/>
    </w:p>
    <w:p w14:paraId="42510599" w14:textId="77777777" w:rsidR="009E261A" w:rsidRPr="000C243D" w:rsidRDefault="009E261A" w:rsidP="009E261A">
      <w:pPr>
        <w:ind w:leftChars="800" w:left="1680"/>
        <w:jc w:val="left"/>
        <w:rPr>
          <w:sz w:val="30"/>
          <w:szCs w:val="30"/>
        </w:rPr>
      </w:pPr>
      <w:bookmarkStart w:id="12" w:name="_Toc371095476"/>
      <w:bookmarkStart w:id="13" w:name="_Toc371095594"/>
      <w:bookmarkStart w:id="14" w:name="_Toc375993542"/>
      <w:bookmarkStart w:id="15" w:name="_Toc375993698"/>
      <w:bookmarkStart w:id="16" w:name="_Toc370997581"/>
      <w:bookmarkStart w:id="17" w:name="_Toc370997666"/>
      <w:r w:rsidRPr="000C243D">
        <w:rPr>
          <w:b/>
          <w:bCs/>
          <w:sz w:val="30"/>
          <w:szCs w:val="30"/>
        </w:rPr>
        <w:t>施行日期：</w:t>
      </w:r>
      <w:r w:rsidRPr="000C243D">
        <w:rPr>
          <w:b/>
          <w:bCs/>
          <w:sz w:val="30"/>
          <w:szCs w:val="30"/>
        </w:rPr>
        <w:t>202X</w:t>
      </w:r>
      <w:r w:rsidRPr="000C243D">
        <w:rPr>
          <w:b/>
          <w:bCs/>
          <w:sz w:val="30"/>
          <w:szCs w:val="30"/>
        </w:rPr>
        <w:t>年</w:t>
      </w:r>
      <w:r w:rsidRPr="000C243D">
        <w:rPr>
          <w:b/>
          <w:bCs/>
          <w:sz w:val="30"/>
          <w:szCs w:val="30"/>
        </w:rPr>
        <w:t>X</w:t>
      </w:r>
      <w:r w:rsidRPr="000C243D">
        <w:rPr>
          <w:b/>
          <w:bCs/>
          <w:sz w:val="30"/>
          <w:szCs w:val="30"/>
        </w:rPr>
        <w:t>月</w:t>
      </w:r>
      <w:r w:rsidRPr="000C243D">
        <w:rPr>
          <w:b/>
          <w:bCs/>
          <w:sz w:val="30"/>
          <w:szCs w:val="30"/>
        </w:rPr>
        <w:t>X</w:t>
      </w:r>
      <w:r w:rsidRPr="000C243D">
        <w:rPr>
          <w:b/>
          <w:bCs/>
          <w:sz w:val="30"/>
          <w:szCs w:val="30"/>
        </w:rPr>
        <w:t>日</w:t>
      </w:r>
      <w:bookmarkEnd w:id="12"/>
      <w:bookmarkEnd w:id="13"/>
      <w:bookmarkEnd w:id="14"/>
      <w:bookmarkEnd w:id="15"/>
      <w:bookmarkEnd w:id="16"/>
      <w:bookmarkEnd w:id="17"/>
    </w:p>
    <w:p w14:paraId="3950835E" w14:textId="77777777" w:rsidR="009E261A" w:rsidRPr="000C243D" w:rsidRDefault="009E261A" w:rsidP="009E261A">
      <w:pPr>
        <w:jc w:val="center"/>
        <w:rPr>
          <w:b/>
          <w:bCs/>
          <w:sz w:val="30"/>
          <w:szCs w:val="30"/>
        </w:rPr>
      </w:pPr>
      <w:bookmarkStart w:id="18" w:name="_Toc370997582"/>
      <w:bookmarkStart w:id="19" w:name="_Toc370997667"/>
      <w:bookmarkStart w:id="20" w:name="_Toc371095477"/>
      <w:bookmarkStart w:id="21" w:name="_Toc371095595"/>
      <w:bookmarkStart w:id="22" w:name="_Toc375993543"/>
      <w:bookmarkStart w:id="23" w:name="_Toc375993699"/>
    </w:p>
    <w:p w14:paraId="60CC7D3F" w14:textId="77777777" w:rsidR="009E261A" w:rsidRPr="000C243D" w:rsidRDefault="009E261A" w:rsidP="009E261A">
      <w:pPr>
        <w:jc w:val="center"/>
        <w:rPr>
          <w:b/>
          <w:bCs/>
          <w:sz w:val="30"/>
          <w:szCs w:val="30"/>
        </w:rPr>
      </w:pPr>
    </w:p>
    <w:p w14:paraId="1FEDBA66" w14:textId="77777777" w:rsidR="009E261A" w:rsidRPr="000C243D" w:rsidRDefault="009E261A" w:rsidP="009E261A">
      <w:pPr>
        <w:jc w:val="center"/>
        <w:rPr>
          <w:b/>
          <w:bCs/>
          <w:sz w:val="30"/>
          <w:szCs w:val="30"/>
        </w:rPr>
      </w:pPr>
      <w:r w:rsidRPr="000C243D">
        <w:rPr>
          <w:b/>
          <w:bCs/>
          <w:sz w:val="30"/>
          <w:szCs w:val="30"/>
        </w:rPr>
        <w:t>中国</w:t>
      </w:r>
      <w:r w:rsidRPr="000C243D">
        <w:rPr>
          <w:b/>
          <w:bCs/>
          <w:sz w:val="30"/>
          <w:szCs w:val="30"/>
        </w:rPr>
        <w:t>XX</w:t>
      </w:r>
      <w:r w:rsidRPr="000C243D">
        <w:rPr>
          <w:b/>
          <w:bCs/>
          <w:sz w:val="30"/>
          <w:szCs w:val="30"/>
        </w:rPr>
        <w:t>出版社</w:t>
      </w:r>
      <w:bookmarkEnd w:id="18"/>
      <w:bookmarkEnd w:id="19"/>
      <w:bookmarkEnd w:id="20"/>
      <w:bookmarkEnd w:id="21"/>
      <w:bookmarkEnd w:id="22"/>
      <w:bookmarkEnd w:id="23"/>
    </w:p>
    <w:p w14:paraId="7E148CBB" w14:textId="77777777" w:rsidR="009E261A" w:rsidRDefault="009E261A" w:rsidP="009E261A">
      <w:pPr>
        <w:widowControl/>
        <w:jc w:val="center"/>
        <w:rPr>
          <w:b/>
          <w:sz w:val="48"/>
          <w:szCs w:val="48"/>
        </w:rPr>
      </w:pPr>
      <w:bookmarkStart w:id="24" w:name="_Toc371095478"/>
      <w:bookmarkStart w:id="25" w:name="_Toc371095596"/>
      <w:bookmarkStart w:id="26" w:name="_Toc375993544"/>
      <w:bookmarkStart w:id="27" w:name="_Toc375993700"/>
      <w:bookmarkStart w:id="28" w:name="_Toc370997583"/>
      <w:bookmarkStart w:id="29" w:name="_Toc370997668"/>
      <w:r w:rsidRPr="000C243D">
        <w:rPr>
          <w:b/>
          <w:bCs/>
          <w:sz w:val="30"/>
          <w:szCs w:val="30"/>
        </w:rPr>
        <w:t xml:space="preserve">202X </w:t>
      </w:r>
      <w:r w:rsidRPr="000C243D">
        <w:rPr>
          <w:b/>
          <w:bCs/>
          <w:sz w:val="30"/>
          <w:szCs w:val="30"/>
        </w:rPr>
        <w:t>北京</w:t>
      </w:r>
      <w:bookmarkEnd w:id="24"/>
      <w:bookmarkEnd w:id="25"/>
      <w:bookmarkEnd w:id="26"/>
      <w:bookmarkEnd w:id="27"/>
      <w:bookmarkEnd w:id="28"/>
      <w:bookmarkEnd w:id="29"/>
      <w:r>
        <w:rPr>
          <w:b/>
          <w:sz w:val="48"/>
          <w:szCs w:val="48"/>
        </w:rPr>
        <w:br w:type="page"/>
      </w:r>
    </w:p>
    <w:p w14:paraId="7567CC2E" w14:textId="77777777" w:rsidR="009E261A" w:rsidRPr="009E261A" w:rsidRDefault="009E261A" w:rsidP="009E261A">
      <w:pPr>
        <w:spacing w:line="360" w:lineRule="auto"/>
        <w:jc w:val="center"/>
        <w:rPr>
          <w:b/>
          <w:bCs/>
          <w:sz w:val="28"/>
          <w:szCs w:val="28"/>
        </w:rPr>
      </w:pPr>
      <w:r w:rsidRPr="009E261A">
        <w:rPr>
          <w:b/>
          <w:bCs/>
          <w:sz w:val="28"/>
          <w:szCs w:val="28"/>
        </w:rPr>
        <w:lastRenderedPageBreak/>
        <w:t>前</w:t>
      </w:r>
      <w:r w:rsidRPr="009E261A">
        <w:rPr>
          <w:b/>
          <w:bCs/>
          <w:sz w:val="28"/>
          <w:szCs w:val="28"/>
        </w:rPr>
        <w:t xml:space="preserve">  </w:t>
      </w:r>
      <w:r w:rsidRPr="009E261A">
        <w:rPr>
          <w:b/>
          <w:bCs/>
          <w:sz w:val="28"/>
          <w:szCs w:val="28"/>
        </w:rPr>
        <w:t>言</w:t>
      </w:r>
    </w:p>
    <w:p w14:paraId="2A10F06E" w14:textId="77777777" w:rsidR="009E261A" w:rsidRDefault="009E261A" w:rsidP="009E261A">
      <w:pPr>
        <w:adjustRightInd w:val="0"/>
        <w:snapToGrid w:val="0"/>
        <w:spacing w:line="360" w:lineRule="auto"/>
        <w:ind w:firstLineChars="200" w:firstLine="480"/>
        <w:rPr>
          <w:sz w:val="24"/>
        </w:rPr>
      </w:pPr>
    </w:p>
    <w:p w14:paraId="66E47F34" w14:textId="533A50A9" w:rsidR="000A254D" w:rsidRDefault="009E261A" w:rsidP="000A254D">
      <w:pPr>
        <w:adjustRightInd w:val="0"/>
        <w:snapToGrid w:val="0"/>
        <w:spacing w:line="360" w:lineRule="auto"/>
        <w:ind w:firstLineChars="200" w:firstLine="480"/>
        <w:rPr>
          <w:sz w:val="24"/>
        </w:rPr>
      </w:pPr>
      <w:r w:rsidRPr="009E261A">
        <w:rPr>
          <w:sz w:val="24"/>
        </w:rPr>
        <w:t>根据中国工程建设标准化协会《关于印发</w:t>
      </w:r>
      <w:r w:rsidRPr="009E261A">
        <w:rPr>
          <w:sz w:val="24"/>
        </w:rPr>
        <w:t>&lt;2021</w:t>
      </w:r>
      <w:r w:rsidR="004F170D">
        <w:rPr>
          <w:sz w:val="24"/>
        </w:rPr>
        <w:t>年第</w:t>
      </w:r>
      <w:r w:rsidR="004F170D">
        <w:rPr>
          <w:rFonts w:hint="eastAsia"/>
          <w:sz w:val="24"/>
        </w:rPr>
        <w:t>一</w:t>
      </w:r>
      <w:r w:rsidRPr="009E261A">
        <w:rPr>
          <w:sz w:val="24"/>
        </w:rPr>
        <w:t>批协会标准制订、修订计划</w:t>
      </w:r>
      <w:r w:rsidRPr="009E261A">
        <w:rPr>
          <w:sz w:val="24"/>
        </w:rPr>
        <w:t>&gt;</w:t>
      </w:r>
      <w:r w:rsidRPr="009E261A">
        <w:rPr>
          <w:sz w:val="24"/>
        </w:rPr>
        <w:t>的通知》（建标协字</w:t>
      </w:r>
      <w:r w:rsidR="007E29B1" w:rsidRPr="007E29B1">
        <w:rPr>
          <w:rFonts w:hint="eastAsia"/>
          <w:sz w:val="24"/>
        </w:rPr>
        <w:t>〔</w:t>
      </w:r>
      <w:r w:rsidR="007E29B1">
        <w:rPr>
          <w:rFonts w:hint="eastAsia"/>
          <w:sz w:val="24"/>
        </w:rPr>
        <w:t>2</w:t>
      </w:r>
      <w:r w:rsidR="007E29B1">
        <w:rPr>
          <w:sz w:val="24"/>
        </w:rPr>
        <w:t>021</w:t>
      </w:r>
      <w:r w:rsidR="007E29B1" w:rsidRPr="007E29B1">
        <w:rPr>
          <w:rFonts w:hint="eastAsia"/>
          <w:sz w:val="24"/>
        </w:rPr>
        <w:t>〕</w:t>
      </w:r>
      <w:r w:rsidR="004F170D">
        <w:rPr>
          <w:sz w:val="24"/>
        </w:rPr>
        <w:t>11</w:t>
      </w:r>
      <w:r w:rsidRPr="009E261A">
        <w:rPr>
          <w:sz w:val="24"/>
        </w:rPr>
        <w:t>号）的要求，深入调查研究，认真总结工程实践经验，参考有关国际标准和国外先进标准，并在广泛征求意见的基础上，制定本规程。</w:t>
      </w:r>
    </w:p>
    <w:p w14:paraId="66F0E686" w14:textId="77777777" w:rsidR="009E261A" w:rsidRPr="009E261A" w:rsidRDefault="009E261A" w:rsidP="000A254D">
      <w:pPr>
        <w:adjustRightInd w:val="0"/>
        <w:snapToGrid w:val="0"/>
        <w:spacing w:line="360" w:lineRule="auto"/>
        <w:ind w:firstLineChars="200" w:firstLine="480"/>
        <w:rPr>
          <w:sz w:val="24"/>
        </w:rPr>
      </w:pPr>
      <w:r w:rsidRPr="009E261A">
        <w:rPr>
          <w:sz w:val="24"/>
        </w:rPr>
        <w:t>本规程共分为</w:t>
      </w:r>
      <w:r w:rsidR="004F170D">
        <w:rPr>
          <w:sz w:val="24"/>
        </w:rPr>
        <w:t>6</w:t>
      </w:r>
      <w:r w:rsidRPr="009E261A">
        <w:rPr>
          <w:sz w:val="24"/>
        </w:rPr>
        <w:t>章和</w:t>
      </w:r>
      <w:r w:rsidR="00E13120">
        <w:rPr>
          <w:sz w:val="24"/>
        </w:rPr>
        <w:t>4</w:t>
      </w:r>
      <w:r w:rsidRPr="009E261A">
        <w:rPr>
          <w:sz w:val="24"/>
        </w:rPr>
        <w:t>个附录，主要技术内容包括总则、术语、基本规定、原材料、</w:t>
      </w:r>
      <w:r w:rsidR="004F170D">
        <w:rPr>
          <w:rFonts w:hint="eastAsia"/>
          <w:sz w:val="24"/>
        </w:rPr>
        <w:t>再生砂粉混凝土、再生砂粉混凝土制品</w:t>
      </w:r>
      <w:r w:rsidRPr="009E261A">
        <w:rPr>
          <w:sz w:val="24"/>
        </w:rPr>
        <w:t>。</w:t>
      </w:r>
    </w:p>
    <w:p w14:paraId="42C88D74" w14:textId="77777777" w:rsidR="000A254D" w:rsidRDefault="009E261A" w:rsidP="000A254D">
      <w:pPr>
        <w:adjustRightInd w:val="0"/>
        <w:snapToGrid w:val="0"/>
        <w:spacing w:line="360" w:lineRule="auto"/>
        <w:ind w:firstLineChars="200" w:firstLine="480"/>
        <w:rPr>
          <w:sz w:val="24"/>
        </w:rPr>
      </w:pPr>
      <w:r w:rsidRPr="009E261A">
        <w:rPr>
          <w:sz w:val="24"/>
        </w:rPr>
        <w:t>请注意本规程的某些内容可能直接或间接涉及专利，本规程的发布机构不承担识别这些专利的责任。</w:t>
      </w:r>
    </w:p>
    <w:p w14:paraId="22E76EC3" w14:textId="77777777" w:rsidR="009E261A" w:rsidRPr="009E261A" w:rsidRDefault="009E261A" w:rsidP="000A254D">
      <w:pPr>
        <w:adjustRightInd w:val="0"/>
        <w:snapToGrid w:val="0"/>
        <w:spacing w:line="360" w:lineRule="auto"/>
        <w:ind w:firstLineChars="200" w:firstLine="480"/>
        <w:rPr>
          <w:sz w:val="24"/>
        </w:rPr>
      </w:pPr>
      <w:r w:rsidRPr="009E261A">
        <w:rPr>
          <w:sz w:val="24"/>
        </w:rPr>
        <w:t>本规程由中国工程建设标准化协会</w:t>
      </w:r>
      <w:r w:rsidR="00E13120" w:rsidRPr="00E13120">
        <w:rPr>
          <w:rFonts w:hint="eastAsia"/>
          <w:sz w:val="24"/>
        </w:rPr>
        <w:t>工业固废资源化与生态修复专业委员会</w:t>
      </w:r>
      <w:r w:rsidRPr="009E261A">
        <w:rPr>
          <w:sz w:val="24"/>
        </w:rPr>
        <w:t>归口管理，由</w:t>
      </w:r>
      <w:r w:rsidR="004F170D">
        <w:rPr>
          <w:rFonts w:hint="eastAsia"/>
          <w:sz w:val="24"/>
        </w:rPr>
        <w:t>中国铁道科学研究院集团有限公司铁道建筑研究所</w:t>
      </w:r>
      <w:r w:rsidRPr="009E261A">
        <w:rPr>
          <w:sz w:val="24"/>
        </w:rPr>
        <w:t>负责具体技术内容的解释。执行过程中如有意见或建议请寄送</w:t>
      </w:r>
      <w:r w:rsidR="004F170D">
        <w:rPr>
          <w:rFonts w:hint="eastAsia"/>
          <w:sz w:val="24"/>
        </w:rPr>
        <w:t>中国铁道科学研究院集团有限公司铁道建筑研究所</w:t>
      </w:r>
      <w:r w:rsidRPr="009E261A">
        <w:rPr>
          <w:sz w:val="24"/>
        </w:rPr>
        <w:t>（地址：</w:t>
      </w:r>
      <w:r w:rsidR="004F170D">
        <w:rPr>
          <w:rFonts w:hint="eastAsia"/>
          <w:sz w:val="24"/>
        </w:rPr>
        <w:t>北京市海淀区大柳树路</w:t>
      </w:r>
      <w:r w:rsidR="004F170D">
        <w:rPr>
          <w:rFonts w:hint="eastAsia"/>
          <w:sz w:val="24"/>
        </w:rPr>
        <w:t>2</w:t>
      </w:r>
      <w:r w:rsidR="004F170D">
        <w:rPr>
          <w:rFonts w:hint="eastAsia"/>
          <w:sz w:val="24"/>
        </w:rPr>
        <w:t>号</w:t>
      </w:r>
      <w:r w:rsidRPr="009E261A">
        <w:rPr>
          <w:sz w:val="24"/>
        </w:rPr>
        <w:t>，邮编：</w:t>
      </w:r>
      <w:r w:rsidR="004F170D">
        <w:rPr>
          <w:rFonts w:hint="eastAsia"/>
          <w:sz w:val="24"/>
        </w:rPr>
        <w:t>1</w:t>
      </w:r>
      <w:r w:rsidR="004F170D">
        <w:rPr>
          <w:sz w:val="24"/>
        </w:rPr>
        <w:t>00081</w:t>
      </w:r>
      <w:r w:rsidRPr="009E261A">
        <w:rPr>
          <w:sz w:val="24"/>
        </w:rPr>
        <w:t>）。</w:t>
      </w:r>
      <w:r w:rsidRPr="009E261A">
        <w:rPr>
          <w:sz w:val="24"/>
        </w:rPr>
        <w:t xml:space="preserve"> </w:t>
      </w:r>
    </w:p>
    <w:p w14:paraId="2390FD97" w14:textId="77777777" w:rsidR="009E261A" w:rsidRPr="009E261A" w:rsidRDefault="009E261A" w:rsidP="009E261A">
      <w:pPr>
        <w:spacing w:line="360" w:lineRule="auto"/>
        <w:ind w:firstLineChars="200" w:firstLine="480"/>
        <w:rPr>
          <w:sz w:val="24"/>
        </w:rPr>
      </w:pPr>
      <w:r w:rsidRPr="009E261A">
        <w:rPr>
          <w:sz w:val="24"/>
        </w:rPr>
        <w:t>主编单位：</w:t>
      </w:r>
      <w:r w:rsidR="004F170D">
        <w:rPr>
          <w:rFonts w:hint="eastAsia"/>
          <w:sz w:val="24"/>
        </w:rPr>
        <w:t>中国铁道科学研究院集团有限公司铁道建筑研究所</w:t>
      </w:r>
    </w:p>
    <w:p w14:paraId="0C5D6007" w14:textId="77777777" w:rsidR="004F170D" w:rsidRDefault="009E261A" w:rsidP="004F170D">
      <w:pPr>
        <w:spacing w:line="360" w:lineRule="auto"/>
        <w:ind w:firstLineChars="200" w:firstLine="480"/>
        <w:rPr>
          <w:sz w:val="24"/>
        </w:rPr>
      </w:pPr>
      <w:r w:rsidRPr="009E261A">
        <w:rPr>
          <w:sz w:val="24"/>
        </w:rPr>
        <w:t>参编单位：</w:t>
      </w:r>
      <w:r w:rsidR="004F170D" w:rsidRPr="004F170D">
        <w:rPr>
          <w:rFonts w:hint="eastAsia"/>
          <w:sz w:val="24"/>
        </w:rPr>
        <w:t>合肥工业大学</w:t>
      </w:r>
    </w:p>
    <w:p w14:paraId="75399BAC" w14:textId="77777777" w:rsidR="004F170D" w:rsidRDefault="004F170D" w:rsidP="004F170D">
      <w:pPr>
        <w:spacing w:line="360" w:lineRule="auto"/>
        <w:ind w:firstLineChars="700" w:firstLine="1680"/>
        <w:rPr>
          <w:sz w:val="24"/>
        </w:rPr>
      </w:pPr>
      <w:r w:rsidRPr="004F170D">
        <w:rPr>
          <w:rFonts w:hint="eastAsia"/>
          <w:sz w:val="24"/>
        </w:rPr>
        <w:t>广东省建筑科学研究院集团有限公司</w:t>
      </w:r>
    </w:p>
    <w:p w14:paraId="3E15F8FD" w14:textId="77777777" w:rsidR="004F170D" w:rsidRDefault="004F170D" w:rsidP="004F170D">
      <w:pPr>
        <w:spacing w:line="360" w:lineRule="auto"/>
        <w:ind w:firstLineChars="700" w:firstLine="1680"/>
        <w:rPr>
          <w:sz w:val="24"/>
        </w:rPr>
      </w:pPr>
      <w:r w:rsidRPr="004F170D">
        <w:rPr>
          <w:rFonts w:hint="eastAsia"/>
          <w:sz w:val="24"/>
        </w:rPr>
        <w:t>华南理工大学</w:t>
      </w:r>
    </w:p>
    <w:p w14:paraId="6BFDE424" w14:textId="77777777" w:rsidR="004F170D" w:rsidRDefault="004F170D" w:rsidP="004F170D">
      <w:pPr>
        <w:spacing w:line="360" w:lineRule="auto"/>
        <w:ind w:firstLineChars="700" w:firstLine="1680"/>
        <w:rPr>
          <w:sz w:val="24"/>
        </w:rPr>
      </w:pPr>
      <w:r w:rsidRPr="004F170D">
        <w:rPr>
          <w:rFonts w:hint="eastAsia"/>
          <w:sz w:val="24"/>
        </w:rPr>
        <w:t>武汉理工大学</w:t>
      </w:r>
    </w:p>
    <w:p w14:paraId="062617F1" w14:textId="77777777" w:rsidR="004F170D" w:rsidRDefault="004F170D" w:rsidP="004F170D">
      <w:pPr>
        <w:spacing w:line="360" w:lineRule="auto"/>
        <w:ind w:firstLineChars="700" w:firstLine="1680"/>
        <w:rPr>
          <w:sz w:val="24"/>
        </w:rPr>
      </w:pPr>
      <w:r w:rsidRPr="004F170D">
        <w:rPr>
          <w:rFonts w:hint="eastAsia"/>
          <w:sz w:val="24"/>
        </w:rPr>
        <w:t>合肥水泥研究设计院有限公司</w:t>
      </w:r>
    </w:p>
    <w:p w14:paraId="7E712A86" w14:textId="77777777" w:rsidR="004F170D" w:rsidRDefault="004F170D" w:rsidP="004F170D">
      <w:pPr>
        <w:spacing w:line="360" w:lineRule="auto"/>
        <w:ind w:firstLineChars="700" w:firstLine="1680"/>
        <w:rPr>
          <w:sz w:val="24"/>
        </w:rPr>
      </w:pPr>
      <w:r w:rsidRPr="004F170D">
        <w:rPr>
          <w:rFonts w:hint="eastAsia"/>
          <w:sz w:val="24"/>
        </w:rPr>
        <w:t>江苏苏博特新材料股份有限公司</w:t>
      </w:r>
    </w:p>
    <w:p w14:paraId="56795CCD" w14:textId="77777777" w:rsidR="004F170D" w:rsidRDefault="004F170D" w:rsidP="004F170D">
      <w:pPr>
        <w:spacing w:line="360" w:lineRule="auto"/>
        <w:ind w:firstLineChars="700" w:firstLine="1680"/>
        <w:rPr>
          <w:sz w:val="24"/>
        </w:rPr>
      </w:pPr>
      <w:r w:rsidRPr="004F170D">
        <w:rPr>
          <w:rFonts w:hint="eastAsia"/>
          <w:sz w:val="24"/>
        </w:rPr>
        <w:t>中铁工程设计咨询集团有限公司</w:t>
      </w:r>
    </w:p>
    <w:p w14:paraId="08EA03B6" w14:textId="77777777" w:rsidR="004F170D" w:rsidRDefault="004F170D" w:rsidP="004F170D">
      <w:pPr>
        <w:spacing w:line="360" w:lineRule="auto"/>
        <w:ind w:firstLineChars="700" w:firstLine="1680"/>
        <w:rPr>
          <w:sz w:val="24"/>
        </w:rPr>
      </w:pPr>
      <w:r w:rsidRPr="004F170D">
        <w:rPr>
          <w:rFonts w:hint="eastAsia"/>
          <w:sz w:val="24"/>
        </w:rPr>
        <w:t>北京都市绿源环保科技有限公司</w:t>
      </w:r>
    </w:p>
    <w:p w14:paraId="149D0B6D" w14:textId="77777777" w:rsidR="004F170D" w:rsidRDefault="004F170D" w:rsidP="004F170D">
      <w:pPr>
        <w:spacing w:line="360" w:lineRule="auto"/>
        <w:ind w:firstLineChars="700" w:firstLine="1680"/>
        <w:rPr>
          <w:sz w:val="24"/>
        </w:rPr>
      </w:pPr>
      <w:r w:rsidRPr="004F170D">
        <w:rPr>
          <w:rFonts w:hint="eastAsia"/>
          <w:sz w:val="24"/>
        </w:rPr>
        <w:t>中国铁路北京局集团有限公司京南工程项目管理部</w:t>
      </w:r>
    </w:p>
    <w:p w14:paraId="67CC11D0" w14:textId="77777777" w:rsidR="004F170D" w:rsidRDefault="004F170D" w:rsidP="004F170D">
      <w:pPr>
        <w:spacing w:line="360" w:lineRule="auto"/>
        <w:ind w:firstLineChars="700" w:firstLine="1680"/>
        <w:rPr>
          <w:sz w:val="24"/>
        </w:rPr>
      </w:pPr>
      <w:r w:rsidRPr="004F170D">
        <w:rPr>
          <w:rFonts w:hint="eastAsia"/>
          <w:sz w:val="24"/>
        </w:rPr>
        <w:t>中铁十二局集团有限公司</w:t>
      </w:r>
    </w:p>
    <w:p w14:paraId="1AD441C4" w14:textId="77777777" w:rsidR="004F170D" w:rsidRPr="009E261A" w:rsidRDefault="004F170D" w:rsidP="004F170D">
      <w:pPr>
        <w:spacing w:line="360" w:lineRule="auto"/>
        <w:ind w:firstLineChars="700" w:firstLine="1680"/>
        <w:rPr>
          <w:sz w:val="24"/>
        </w:rPr>
      </w:pPr>
      <w:r w:rsidRPr="004F170D">
        <w:rPr>
          <w:rFonts w:hint="eastAsia"/>
          <w:sz w:val="24"/>
        </w:rPr>
        <w:t>中铁六局集团有限公司</w:t>
      </w:r>
    </w:p>
    <w:p w14:paraId="5BEBB094" w14:textId="77777777" w:rsidR="004F170D" w:rsidRDefault="009E261A" w:rsidP="009E261A">
      <w:pPr>
        <w:spacing w:line="360" w:lineRule="auto"/>
        <w:ind w:firstLineChars="200" w:firstLine="480"/>
        <w:rPr>
          <w:sz w:val="24"/>
        </w:rPr>
      </w:pPr>
      <w:r w:rsidRPr="009E261A">
        <w:rPr>
          <w:sz w:val="24"/>
        </w:rPr>
        <w:t>主要起草人：</w:t>
      </w:r>
    </w:p>
    <w:p w14:paraId="7BE1F654" w14:textId="77777777" w:rsidR="009E261A" w:rsidRPr="009E261A" w:rsidRDefault="009E261A" w:rsidP="009E261A">
      <w:pPr>
        <w:spacing w:line="360" w:lineRule="auto"/>
        <w:ind w:firstLineChars="200" w:firstLine="480"/>
        <w:rPr>
          <w:sz w:val="24"/>
        </w:rPr>
      </w:pPr>
      <w:r w:rsidRPr="009E261A">
        <w:rPr>
          <w:sz w:val="24"/>
        </w:rPr>
        <w:t>主要审查人：</w:t>
      </w:r>
    </w:p>
    <w:p w14:paraId="26B3E92E" w14:textId="77777777" w:rsidR="009E261A" w:rsidRDefault="009E261A" w:rsidP="009E261A">
      <w:pPr>
        <w:widowControl/>
        <w:jc w:val="center"/>
        <w:rPr>
          <w:b/>
          <w:sz w:val="48"/>
          <w:szCs w:val="48"/>
        </w:rPr>
      </w:pPr>
      <w:r>
        <w:rPr>
          <w:b/>
          <w:sz w:val="48"/>
          <w:szCs w:val="48"/>
        </w:rPr>
        <w:br w:type="page"/>
      </w:r>
    </w:p>
    <w:sdt>
      <w:sdtPr>
        <w:rPr>
          <w:rFonts w:ascii="Times New Roman" w:eastAsia="宋体" w:hAnsi="Times New Roman" w:cs="Times New Roman"/>
          <w:color w:val="auto"/>
          <w:kern w:val="2"/>
          <w:sz w:val="21"/>
          <w:szCs w:val="24"/>
          <w:lang w:val="zh-CN"/>
        </w:rPr>
        <w:id w:val="-935438030"/>
        <w:docPartObj>
          <w:docPartGallery w:val="Table of Contents"/>
          <w:docPartUnique/>
        </w:docPartObj>
      </w:sdtPr>
      <w:sdtEndPr>
        <w:rPr>
          <w:b/>
          <w:bCs/>
        </w:rPr>
      </w:sdtEndPr>
      <w:sdtContent>
        <w:p w14:paraId="5F055C81" w14:textId="77777777" w:rsidR="00AA4128" w:rsidRPr="0061184A" w:rsidRDefault="0061184A" w:rsidP="0061184A">
          <w:pPr>
            <w:pStyle w:val="TOC"/>
            <w:jc w:val="center"/>
            <w:rPr>
              <w:rFonts w:ascii="黑体" w:eastAsia="黑体" w:hAnsi="黑体"/>
              <w:color w:val="000000" w:themeColor="text1"/>
            </w:rPr>
          </w:pPr>
          <w:r w:rsidRPr="0061184A">
            <w:rPr>
              <w:rFonts w:ascii="黑体" w:eastAsia="黑体" w:hAnsi="黑体"/>
              <w:color w:val="000000" w:themeColor="text1"/>
              <w:lang w:val="zh-CN"/>
            </w:rPr>
            <w:t>目</w:t>
          </w:r>
          <w:r>
            <w:rPr>
              <w:rFonts w:ascii="黑体" w:eastAsia="黑体" w:hAnsi="黑体" w:hint="eastAsia"/>
              <w:color w:val="000000" w:themeColor="text1"/>
              <w:lang w:val="zh-CN"/>
            </w:rPr>
            <w:t xml:space="preserve"> </w:t>
          </w:r>
          <w:r w:rsidRPr="0061184A">
            <w:rPr>
              <w:rFonts w:ascii="黑体" w:eastAsia="黑体" w:hAnsi="黑体" w:hint="eastAsia"/>
              <w:color w:val="000000" w:themeColor="text1"/>
              <w:lang w:val="zh-CN"/>
            </w:rPr>
            <w:t>次</w:t>
          </w:r>
        </w:p>
        <w:p w14:paraId="3E0A6E9D" w14:textId="300CC7B4" w:rsidR="0091725B" w:rsidRPr="0091725B" w:rsidRDefault="00AA4128" w:rsidP="0091725B">
          <w:pPr>
            <w:pStyle w:val="TOC1"/>
            <w:spacing w:line="400" w:lineRule="exact"/>
            <w:rPr>
              <w:noProof/>
              <w:sz w:val="24"/>
              <w14:ligatures w14:val="standardContextual"/>
            </w:rPr>
          </w:pPr>
          <w:r>
            <w:fldChar w:fldCharType="begin"/>
          </w:r>
          <w:r>
            <w:instrText xml:space="preserve"> TOC \o "1-3" \h \z \u </w:instrText>
          </w:r>
          <w:r>
            <w:fldChar w:fldCharType="separate"/>
          </w:r>
          <w:hyperlink w:anchor="_Toc148977402" w:history="1">
            <w:r w:rsidR="0091725B" w:rsidRPr="0091725B">
              <w:rPr>
                <w:rStyle w:val="a9"/>
                <w:noProof/>
                <w:sz w:val="24"/>
                <w:szCs w:val="24"/>
              </w:rPr>
              <w:t xml:space="preserve">1  </w:t>
            </w:r>
            <w:r w:rsidR="0091725B" w:rsidRPr="0091725B">
              <w:rPr>
                <w:rStyle w:val="a9"/>
                <w:noProof/>
                <w:sz w:val="24"/>
                <w:szCs w:val="24"/>
              </w:rPr>
              <w:t>总则</w:t>
            </w:r>
            <w:r w:rsidR="0091725B" w:rsidRPr="0091725B">
              <w:rPr>
                <w:noProof/>
                <w:webHidden/>
                <w:sz w:val="24"/>
              </w:rPr>
              <w:tab/>
            </w:r>
            <w:r w:rsidR="0091725B" w:rsidRPr="0091725B">
              <w:rPr>
                <w:noProof/>
                <w:webHidden/>
                <w:sz w:val="24"/>
              </w:rPr>
              <w:fldChar w:fldCharType="begin"/>
            </w:r>
            <w:r w:rsidR="0091725B" w:rsidRPr="0091725B">
              <w:rPr>
                <w:noProof/>
                <w:webHidden/>
                <w:sz w:val="24"/>
              </w:rPr>
              <w:instrText xml:space="preserve"> PAGEREF _Toc148977402 \h </w:instrText>
            </w:r>
            <w:r w:rsidR="0091725B" w:rsidRPr="0091725B">
              <w:rPr>
                <w:noProof/>
                <w:webHidden/>
                <w:sz w:val="24"/>
              </w:rPr>
            </w:r>
            <w:r w:rsidR="0091725B" w:rsidRPr="0091725B">
              <w:rPr>
                <w:noProof/>
                <w:webHidden/>
                <w:sz w:val="24"/>
              </w:rPr>
              <w:fldChar w:fldCharType="separate"/>
            </w:r>
            <w:r w:rsidR="0091725B" w:rsidRPr="0091725B">
              <w:rPr>
                <w:noProof/>
                <w:webHidden/>
                <w:sz w:val="24"/>
              </w:rPr>
              <w:t>1</w:t>
            </w:r>
            <w:r w:rsidR="0091725B" w:rsidRPr="0091725B">
              <w:rPr>
                <w:noProof/>
                <w:webHidden/>
                <w:sz w:val="24"/>
              </w:rPr>
              <w:fldChar w:fldCharType="end"/>
            </w:r>
          </w:hyperlink>
        </w:p>
        <w:p w14:paraId="314253CE" w14:textId="20FD3FEF" w:rsidR="0091725B" w:rsidRPr="0091725B" w:rsidRDefault="0091725B" w:rsidP="0091725B">
          <w:pPr>
            <w:pStyle w:val="TOC1"/>
            <w:spacing w:line="400" w:lineRule="exact"/>
            <w:rPr>
              <w:noProof/>
              <w:sz w:val="24"/>
              <w14:ligatures w14:val="standardContextual"/>
            </w:rPr>
          </w:pPr>
          <w:hyperlink w:anchor="_Toc148977403" w:history="1">
            <w:r w:rsidRPr="0091725B">
              <w:rPr>
                <w:rStyle w:val="a9"/>
                <w:noProof/>
                <w:sz w:val="24"/>
                <w:szCs w:val="24"/>
              </w:rPr>
              <w:t xml:space="preserve">2  </w:t>
            </w:r>
            <w:r w:rsidRPr="0091725B">
              <w:rPr>
                <w:rStyle w:val="a9"/>
                <w:noProof/>
                <w:sz w:val="24"/>
                <w:szCs w:val="24"/>
              </w:rPr>
              <w:t>术语</w:t>
            </w:r>
            <w:r w:rsidRPr="0091725B">
              <w:rPr>
                <w:noProof/>
                <w:webHidden/>
                <w:sz w:val="24"/>
              </w:rPr>
              <w:tab/>
            </w:r>
            <w:r w:rsidRPr="0091725B">
              <w:rPr>
                <w:noProof/>
                <w:webHidden/>
                <w:sz w:val="24"/>
              </w:rPr>
              <w:fldChar w:fldCharType="begin"/>
            </w:r>
            <w:r w:rsidRPr="0091725B">
              <w:rPr>
                <w:noProof/>
                <w:webHidden/>
                <w:sz w:val="24"/>
              </w:rPr>
              <w:instrText xml:space="preserve"> PAGEREF _Toc148977403 \h </w:instrText>
            </w:r>
            <w:r w:rsidRPr="0091725B">
              <w:rPr>
                <w:noProof/>
                <w:webHidden/>
                <w:sz w:val="24"/>
              </w:rPr>
            </w:r>
            <w:r w:rsidRPr="0091725B">
              <w:rPr>
                <w:noProof/>
                <w:webHidden/>
                <w:sz w:val="24"/>
              </w:rPr>
              <w:fldChar w:fldCharType="separate"/>
            </w:r>
            <w:r w:rsidRPr="0091725B">
              <w:rPr>
                <w:noProof/>
                <w:webHidden/>
                <w:sz w:val="24"/>
              </w:rPr>
              <w:t>2</w:t>
            </w:r>
            <w:r w:rsidRPr="0091725B">
              <w:rPr>
                <w:noProof/>
                <w:webHidden/>
                <w:sz w:val="24"/>
              </w:rPr>
              <w:fldChar w:fldCharType="end"/>
            </w:r>
          </w:hyperlink>
        </w:p>
        <w:p w14:paraId="5895C659" w14:textId="74C46C5D" w:rsidR="0091725B" w:rsidRPr="0091725B" w:rsidRDefault="0091725B" w:rsidP="0091725B">
          <w:pPr>
            <w:pStyle w:val="TOC1"/>
            <w:spacing w:line="400" w:lineRule="exact"/>
            <w:rPr>
              <w:noProof/>
              <w:sz w:val="24"/>
              <w14:ligatures w14:val="standardContextual"/>
            </w:rPr>
          </w:pPr>
          <w:hyperlink w:anchor="_Toc148977404" w:history="1">
            <w:r w:rsidRPr="0091725B">
              <w:rPr>
                <w:rStyle w:val="a9"/>
                <w:noProof/>
                <w:sz w:val="24"/>
                <w:szCs w:val="24"/>
              </w:rPr>
              <w:t xml:space="preserve">3  </w:t>
            </w:r>
            <w:r w:rsidRPr="0091725B">
              <w:rPr>
                <w:rStyle w:val="a9"/>
                <w:noProof/>
                <w:sz w:val="24"/>
                <w:szCs w:val="24"/>
              </w:rPr>
              <w:t>基本规定</w:t>
            </w:r>
            <w:r w:rsidRPr="0091725B">
              <w:rPr>
                <w:noProof/>
                <w:webHidden/>
                <w:sz w:val="24"/>
              </w:rPr>
              <w:tab/>
            </w:r>
            <w:r w:rsidRPr="0091725B">
              <w:rPr>
                <w:noProof/>
                <w:webHidden/>
                <w:sz w:val="24"/>
              </w:rPr>
              <w:fldChar w:fldCharType="begin"/>
            </w:r>
            <w:r w:rsidRPr="0091725B">
              <w:rPr>
                <w:noProof/>
                <w:webHidden/>
                <w:sz w:val="24"/>
              </w:rPr>
              <w:instrText xml:space="preserve"> PAGEREF _Toc148977404 \h </w:instrText>
            </w:r>
            <w:r w:rsidRPr="0091725B">
              <w:rPr>
                <w:noProof/>
                <w:webHidden/>
                <w:sz w:val="24"/>
              </w:rPr>
            </w:r>
            <w:r w:rsidRPr="0091725B">
              <w:rPr>
                <w:noProof/>
                <w:webHidden/>
                <w:sz w:val="24"/>
              </w:rPr>
              <w:fldChar w:fldCharType="separate"/>
            </w:r>
            <w:r w:rsidRPr="0091725B">
              <w:rPr>
                <w:noProof/>
                <w:webHidden/>
                <w:sz w:val="24"/>
              </w:rPr>
              <w:t>3</w:t>
            </w:r>
            <w:r w:rsidRPr="0091725B">
              <w:rPr>
                <w:noProof/>
                <w:webHidden/>
                <w:sz w:val="24"/>
              </w:rPr>
              <w:fldChar w:fldCharType="end"/>
            </w:r>
          </w:hyperlink>
        </w:p>
        <w:p w14:paraId="04E72D3C" w14:textId="0B77515D" w:rsidR="0091725B" w:rsidRPr="0091725B" w:rsidRDefault="0091725B" w:rsidP="0091725B">
          <w:pPr>
            <w:pStyle w:val="TOC1"/>
            <w:spacing w:line="400" w:lineRule="exact"/>
            <w:rPr>
              <w:noProof/>
              <w:sz w:val="24"/>
              <w14:ligatures w14:val="standardContextual"/>
            </w:rPr>
          </w:pPr>
          <w:hyperlink w:anchor="_Toc148977405" w:history="1">
            <w:r w:rsidRPr="0091725B">
              <w:rPr>
                <w:rStyle w:val="a9"/>
                <w:noProof/>
                <w:sz w:val="24"/>
                <w:szCs w:val="24"/>
              </w:rPr>
              <w:t xml:space="preserve">4  </w:t>
            </w:r>
            <w:r w:rsidRPr="0091725B">
              <w:rPr>
                <w:rStyle w:val="a9"/>
                <w:noProof/>
                <w:sz w:val="24"/>
                <w:szCs w:val="24"/>
              </w:rPr>
              <w:t>原材料</w:t>
            </w:r>
            <w:r w:rsidRPr="0091725B">
              <w:rPr>
                <w:noProof/>
                <w:webHidden/>
                <w:sz w:val="24"/>
              </w:rPr>
              <w:tab/>
            </w:r>
            <w:r w:rsidRPr="0091725B">
              <w:rPr>
                <w:noProof/>
                <w:webHidden/>
                <w:sz w:val="24"/>
              </w:rPr>
              <w:fldChar w:fldCharType="begin"/>
            </w:r>
            <w:r w:rsidRPr="0091725B">
              <w:rPr>
                <w:noProof/>
                <w:webHidden/>
                <w:sz w:val="24"/>
              </w:rPr>
              <w:instrText xml:space="preserve"> PAGEREF _Toc148977405 \h </w:instrText>
            </w:r>
            <w:r w:rsidRPr="0091725B">
              <w:rPr>
                <w:noProof/>
                <w:webHidden/>
                <w:sz w:val="24"/>
              </w:rPr>
            </w:r>
            <w:r w:rsidRPr="0091725B">
              <w:rPr>
                <w:noProof/>
                <w:webHidden/>
                <w:sz w:val="24"/>
              </w:rPr>
              <w:fldChar w:fldCharType="separate"/>
            </w:r>
            <w:r w:rsidRPr="0091725B">
              <w:rPr>
                <w:noProof/>
                <w:webHidden/>
                <w:sz w:val="24"/>
              </w:rPr>
              <w:t>4</w:t>
            </w:r>
            <w:r w:rsidRPr="0091725B">
              <w:rPr>
                <w:noProof/>
                <w:webHidden/>
                <w:sz w:val="24"/>
              </w:rPr>
              <w:fldChar w:fldCharType="end"/>
            </w:r>
          </w:hyperlink>
        </w:p>
        <w:p w14:paraId="33BF15AA" w14:textId="1206FE03" w:rsidR="0091725B" w:rsidRPr="0091725B" w:rsidRDefault="0091725B" w:rsidP="0091725B">
          <w:pPr>
            <w:pStyle w:val="TOC1"/>
            <w:spacing w:line="400" w:lineRule="exact"/>
            <w:ind w:firstLineChars="100" w:firstLine="240"/>
            <w:rPr>
              <w:noProof/>
              <w:sz w:val="24"/>
              <w14:ligatures w14:val="standardContextual"/>
            </w:rPr>
          </w:pPr>
          <w:hyperlink w:anchor="_Toc148977406" w:history="1">
            <w:r w:rsidRPr="0091725B">
              <w:rPr>
                <w:rStyle w:val="a9"/>
                <w:noProof/>
                <w:sz w:val="24"/>
                <w:szCs w:val="24"/>
              </w:rPr>
              <w:t xml:space="preserve">4.1  </w:t>
            </w:r>
            <w:r w:rsidRPr="0091725B">
              <w:rPr>
                <w:rStyle w:val="a9"/>
                <w:noProof/>
                <w:sz w:val="24"/>
                <w:szCs w:val="24"/>
              </w:rPr>
              <w:t>废弃混凝土</w:t>
            </w:r>
            <w:r w:rsidRPr="0091725B">
              <w:rPr>
                <w:noProof/>
                <w:webHidden/>
                <w:sz w:val="24"/>
              </w:rPr>
              <w:tab/>
            </w:r>
            <w:r w:rsidRPr="0091725B">
              <w:rPr>
                <w:noProof/>
                <w:webHidden/>
                <w:sz w:val="24"/>
              </w:rPr>
              <w:fldChar w:fldCharType="begin"/>
            </w:r>
            <w:r w:rsidRPr="0091725B">
              <w:rPr>
                <w:noProof/>
                <w:webHidden/>
                <w:sz w:val="24"/>
              </w:rPr>
              <w:instrText xml:space="preserve"> PAGEREF _Toc148977406 \h </w:instrText>
            </w:r>
            <w:r w:rsidRPr="0091725B">
              <w:rPr>
                <w:noProof/>
                <w:webHidden/>
                <w:sz w:val="24"/>
              </w:rPr>
            </w:r>
            <w:r w:rsidRPr="0091725B">
              <w:rPr>
                <w:noProof/>
                <w:webHidden/>
                <w:sz w:val="24"/>
              </w:rPr>
              <w:fldChar w:fldCharType="separate"/>
            </w:r>
            <w:r w:rsidRPr="0091725B">
              <w:rPr>
                <w:noProof/>
                <w:webHidden/>
                <w:sz w:val="24"/>
              </w:rPr>
              <w:t>4</w:t>
            </w:r>
            <w:r w:rsidRPr="0091725B">
              <w:rPr>
                <w:noProof/>
                <w:webHidden/>
                <w:sz w:val="24"/>
              </w:rPr>
              <w:fldChar w:fldCharType="end"/>
            </w:r>
          </w:hyperlink>
        </w:p>
        <w:p w14:paraId="44AEDD72" w14:textId="1D99F83C" w:rsidR="0091725B" w:rsidRPr="0091725B" w:rsidRDefault="0091725B" w:rsidP="0091725B">
          <w:pPr>
            <w:pStyle w:val="TOC1"/>
            <w:spacing w:line="400" w:lineRule="exact"/>
            <w:ind w:firstLineChars="100" w:firstLine="240"/>
            <w:rPr>
              <w:noProof/>
              <w:sz w:val="24"/>
              <w14:ligatures w14:val="standardContextual"/>
            </w:rPr>
          </w:pPr>
          <w:hyperlink w:anchor="_Toc148977407" w:history="1">
            <w:r w:rsidRPr="0091725B">
              <w:rPr>
                <w:rStyle w:val="a9"/>
                <w:noProof/>
                <w:sz w:val="24"/>
                <w:szCs w:val="24"/>
              </w:rPr>
              <w:t xml:space="preserve">4.2  </w:t>
            </w:r>
            <w:r w:rsidRPr="0091725B">
              <w:rPr>
                <w:rStyle w:val="a9"/>
                <w:noProof/>
                <w:sz w:val="24"/>
                <w:szCs w:val="24"/>
              </w:rPr>
              <w:t>再生砂</w:t>
            </w:r>
            <w:r w:rsidRPr="0091725B">
              <w:rPr>
                <w:noProof/>
                <w:webHidden/>
                <w:sz w:val="24"/>
              </w:rPr>
              <w:tab/>
            </w:r>
            <w:r w:rsidRPr="0091725B">
              <w:rPr>
                <w:noProof/>
                <w:webHidden/>
                <w:sz w:val="24"/>
              </w:rPr>
              <w:fldChar w:fldCharType="begin"/>
            </w:r>
            <w:r w:rsidRPr="0091725B">
              <w:rPr>
                <w:noProof/>
                <w:webHidden/>
                <w:sz w:val="24"/>
              </w:rPr>
              <w:instrText xml:space="preserve"> PAGEREF _Toc148977407 \h </w:instrText>
            </w:r>
            <w:r w:rsidRPr="0091725B">
              <w:rPr>
                <w:noProof/>
                <w:webHidden/>
                <w:sz w:val="24"/>
              </w:rPr>
            </w:r>
            <w:r w:rsidRPr="0091725B">
              <w:rPr>
                <w:noProof/>
                <w:webHidden/>
                <w:sz w:val="24"/>
              </w:rPr>
              <w:fldChar w:fldCharType="separate"/>
            </w:r>
            <w:r w:rsidRPr="0091725B">
              <w:rPr>
                <w:noProof/>
                <w:webHidden/>
                <w:sz w:val="24"/>
              </w:rPr>
              <w:t>4</w:t>
            </w:r>
            <w:r w:rsidRPr="0091725B">
              <w:rPr>
                <w:noProof/>
                <w:webHidden/>
                <w:sz w:val="24"/>
              </w:rPr>
              <w:fldChar w:fldCharType="end"/>
            </w:r>
          </w:hyperlink>
        </w:p>
        <w:p w14:paraId="03722B38" w14:textId="7283384C" w:rsidR="0091725B" w:rsidRPr="0091725B" w:rsidRDefault="0091725B" w:rsidP="0091725B">
          <w:pPr>
            <w:pStyle w:val="TOC1"/>
            <w:spacing w:line="400" w:lineRule="exact"/>
            <w:ind w:firstLineChars="100" w:firstLine="240"/>
            <w:rPr>
              <w:noProof/>
              <w:sz w:val="24"/>
              <w14:ligatures w14:val="standardContextual"/>
            </w:rPr>
          </w:pPr>
          <w:hyperlink w:anchor="_Toc148977408" w:history="1">
            <w:r w:rsidRPr="0091725B">
              <w:rPr>
                <w:rStyle w:val="a9"/>
                <w:noProof/>
                <w:sz w:val="24"/>
                <w:szCs w:val="24"/>
              </w:rPr>
              <w:t xml:space="preserve">4.3  </w:t>
            </w:r>
            <w:r w:rsidRPr="0091725B">
              <w:rPr>
                <w:rStyle w:val="a9"/>
                <w:noProof/>
                <w:sz w:val="24"/>
                <w:szCs w:val="24"/>
              </w:rPr>
              <w:t>再生微粉</w:t>
            </w:r>
            <w:r w:rsidRPr="0091725B">
              <w:rPr>
                <w:noProof/>
                <w:webHidden/>
                <w:sz w:val="24"/>
              </w:rPr>
              <w:tab/>
            </w:r>
            <w:r w:rsidRPr="0091725B">
              <w:rPr>
                <w:noProof/>
                <w:webHidden/>
                <w:sz w:val="24"/>
              </w:rPr>
              <w:fldChar w:fldCharType="begin"/>
            </w:r>
            <w:r w:rsidRPr="0091725B">
              <w:rPr>
                <w:noProof/>
                <w:webHidden/>
                <w:sz w:val="24"/>
              </w:rPr>
              <w:instrText xml:space="preserve"> PAGEREF _Toc148977408 \h </w:instrText>
            </w:r>
            <w:r w:rsidRPr="0091725B">
              <w:rPr>
                <w:noProof/>
                <w:webHidden/>
                <w:sz w:val="24"/>
              </w:rPr>
            </w:r>
            <w:r w:rsidRPr="0091725B">
              <w:rPr>
                <w:noProof/>
                <w:webHidden/>
                <w:sz w:val="24"/>
              </w:rPr>
              <w:fldChar w:fldCharType="separate"/>
            </w:r>
            <w:r w:rsidRPr="0091725B">
              <w:rPr>
                <w:noProof/>
                <w:webHidden/>
                <w:sz w:val="24"/>
              </w:rPr>
              <w:t>5</w:t>
            </w:r>
            <w:r w:rsidRPr="0091725B">
              <w:rPr>
                <w:noProof/>
                <w:webHidden/>
                <w:sz w:val="24"/>
              </w:rPr>
              <w:fldChar w:fldCharType="end"/>
            </w:r>
          </w:hyperlink>
        </w:p>
        <w:p w14:paraId="4DF0BDCA" w14:textId="4802C943" w:rsidR="0091725B" w:rsidRPr="0091725B" w:rsidRDefault="0091725B" w:rsidP="0091725B">
          <w:pPr>
            <w:pStyle w:val="TOC1"/>
            <w:spacing w:line="400" w:lineRule="exact"/>
            <w:ind w:firstLineChars="100" w:firstLine="240"/>
            <w:rPr>
              <w:noProof/>
              <w:sz w:val="24"/>
              <w14:ligatures w14:val="standardContextual"/>
            </w:rPr>
          </w:pPr>
          <w:hyperlink w:anchor="_Toc148977409" w:history="1">
            <w:r w:rsidRPr="0091725B">
              <w:rPr>
                <w:rStyle w:val="a9"/>
                <w:noProof/>
                <w:sz w:val="24"/>
                <w:szCs w:val="24"/>
              </w:rPr>
              <w:t xml:space="preserve">4.4  </w:t>
            </w:r>
            <w:r w:rsidRPr="0091725B">
              <w:rPr>
                <w:rStyle w:val="a9"/>
                <w:noProof/>
                <w:sz w:val="24"/>
                <w:szCs w:val="24"/>
              </w:rPr>
              <w:t>其他原材料</w:t>
            </w:r>
            <w:r w:rsidRPr="0091725B">
              <w:rPr>
                <w:noProof/>
                <w:webHidden/>
                <w:sz w:val="24"/>
              </w:rPr>
              <w:tab/>
            </w:r>
            <w:r w:rsidRPr="0091725B">
              <w:rPr>
                <w:noProof/>
                <w:webHidden/>
                <w:sz w:val="24"/>
              </w:rPr>
              <w:fldChar w:fldCharType="begin"/>
            </w:r>
            <w:r w:rsidRPr="0091725B">
              <w:rPr>
                <w:noProof/>
                <w:webHidden/>
                <w:sz w:val="24"/>
              </w:rPr>
              <w:instrText xml:space="preserve"> PAGEREF _Toc148977409 \h </w:instrText>
            </w:r>
            <w:r w:rsidRPr="0091725B">
              <w:rPr>
                <w:noProof/>
                <w:webHidden/>
                <w:sz w:val="24"/>
              </w:rPr>
            </w:r>
            <w:r w:rsidRPr="0091725B">
              <w:rPr>
                <w:noProof/>
                <w:webHidden/>
                <w:sz w:val="24"/>
              </w:rPr>
              <w:fldChar w:fldCharType="separate"/>
            </w:r>
            <w:r w:rsidRPr="0091725B">
              <w:rPr>
                <w:noProof/>
                <w:webHidden/>
                <w:sz w:val="24"/>
              </w:rPr>
              <w:t>5</w:t>
            </w:r>
            <w:r w:rsidRPr="0091725B">
              <w:rPr>
                <w:noProof/>
                <w:webHidden/>
                <w:sz w:val="24"/>
              </w:rPr>
              <w:fldChar w:fldCharType="end"/>
            </w:r>
          </w:hyperlink>
        </w:p>
        <w:p w14:paraId="27ADBBEF" w14:textId="445D8A0D" w:rsidR="0091725B" w:rsidRPr="0091725B" w:rsidRDefault="0091725B" w:rsidP="0091725B">
          <w:pPr>
            <w:pStyle w:val="TOC1"/>
            <w:spacing w:line="400" w:lineRule="exact"/>
            <w:rPr>
              <w:noProof/>
              <w:sz w:val="24"/>
              <w14:ligatures w14:val="standardContextual"/>
            </w:rPr>
          </w:pPr>
          <w:hyperlink w:anchor="_Toc148977410" w:history="1">
            <w:r w:rsidRPr="0091725B">
              <w:rPr>
                <w:rStyle w:val="a9"/>
                <w:noProof/>
                <w:sz w:val="24"/>
                <w:szCs w:val="24"/>
              </w:rPr>
              <w:t xml:space="preserve">5  </w:t>
            </w:r>
            <w:r w:rsidRPr="0091725B">
              <w:rPr>
                <w:rStyle w:val="a9"/>
                <w:noProof/>
                <w:sz w:val="24"/>
                <w:szCs w:val="24"/>
              </w:rPr>
              <w:t>再生砂粉混凝土</w:t>
            </w:r>
            <w:r w:rsidRPr="0091725B">
              <w:rPr>
                <w:noProof/>
                <w:webHidden/>
                <w:sz w:val="24"/>
              </w:rPr>
              <w:tab/>
            </w:r>
            <w:r w:rsidRPr="0091725B">
              <w:rPr>
                <w:noProof/>
                <w:webHidden/>
                <w:sz w:val="24"/>
              </w:rPr>
              <w:fldChar w:fldCharType="begin"/>
            </w:r>
            <w:r w:rsidRPr="0091725B">
              <w:rPr>
                <w:noProof/>
                <w:webHidden/>
                <w:sz w:val="24"/>
              </w:rPr>
              <w:instrText xml:space="preserve"> PAGEREF _Toc148977410 \h </w:instrText>
            </w:r>
            <w:r w:rsidRPr="0091725B">
              <w:rPr>
                <w:noProof/>
                <w:webHidden/>
                <w:sz w:val="24"/>
              </w:rPr>
            </w:r>
            <w:r w:rsidRPr="0091725B">
              <w:rPr>
                <w:noProof/>
                <w:webHidden/>
                <w:sz w:val="24"/>
              </w:rPr>
              <w:fldChar w:fldCharType="separate"/>
            </w:r>
            <w:r w:rsidRPr="0091725B">
              <w:rPr>
                <w:noProof/>
                <w:webHidden/>
                <w:sz w:val="24"/>
              </w:rPr>
              <w:t>7</w:t>
            </w:r>
            <w:r w:rsidRPr="0091725B">
              <w:rPr>
                <w:noProof/>
                <w:webHidden/>
                <w:sz w:val="24"/>
              </w:rPr>
              <w:fldChar w:fldCharType="end"/>
            </w:r>
          </w:hyperlink>
        </w:p>
        <w:p w14:paraId="4F0F9996" w14:textId="3A389133" w:rsidR="0091725B" w:rsidRPr="0091725B" w:rsidRDefault="0091725B" w:rsidP="0091725B">
          <w:pPr>
            <w:pStyle w:val="TOC1"/>
            <w:spacing w:line="400" w:lineRule="exact"/>
            <w:ind w:firstLineChars="100" w:firstLine="240"/>
            <w:rPr>
              <w:noProof/>
              <w:sz w:val="24"/>
              <w14:ligatures w14:val="standardContextual"/>
            </w:rPr>
          </w:pPr>
          <w:hyperlink w:anchor="_Toc148977411" w:history="1">
            <w:r w:rsidRPr="0091725B">
              <w:rPr>
                <w:rStyle w:val="a9"/>
                <w:noProof/>
                <w:sz w:val="24"/>
                <w:szCs w:val="24"/>
              </w:rPr>
              <w:t xml:space="preserve">5.1  </w:t>
            </w:r>
            <w:r w:rsidRPr="0091725B">
              <w:rPr>
                <w:rStyle w:val="a9"/>
                <w:noProof/>
                <w:sz w:val="24"/>
                <w:szCs w:val="24"/>
              </w:rPr>
              <w:t>一般规定</w:t>
            </w:r>
            <w:r w:rsidRPr="0091725B">
              <w:rPr>
                <w:noProof/>
                <w:webHidden/>
                <w:sz w:val="24"/>
              </w:rPr>
              <w:tab/>
            </w:r>
            <w:r w:rsidRPr="0091725B">
              <w:rPr>
                <w:noProof/>
                <w:webHidden/>
                <w:sz w:val="24"/>
              </w:rPr>
              <w:fldChar w:fldCharType="begin"/>
            </w:r>
            <w:r w:rsidRPr="0091725B">
              <w:rPr>
                <w:noProof/>
                <w:webHidden/>
                <w:sz w:val="24"/>
              </w:rPr>
              <w:instrText xml:space="preserve"> PAGEREF _Toc148977411 \h </w:instrText>
            </w:r>
            <w:r w:rsidRPr="0091725B">
              <w:rPr>
                <w:noProof/>
                <w:webHidden/>
                <w:sz w:val="24"/>
              </w:rPr>
            </w:r>
            <w:r w:rsidRPr="0091725B">
              <w:rPr>
                <w:noProof/>
                <w:webHidden/>
                <w:sz w:val="24"/>
              </w:rPr>
              <w:fldChar w:fldCharType="separate"/>
            </w:r>
            <w:r w:rsidRPr="0091725B">
              <w:rPr>
                <w:noProof/>
                <w:webHidden/>
                <w:sz w:val="24"/>
              </w:rPr>
              <w:t>7</w:t>
            </w:r>
            <w:r w:rsidRPr="0091725B">
              <w:rPr>
                <w:noProof/>
                <w:webHidden/>
                <w:sz w:val="24"/>
              </w:rPr>
              <w:fldChar w:fldCharType="end"/>
            </w:r>
          </w:hyperlink>
        </w:p>
        <w:p w14:paraId="24840090" w14:textId="2046A4F5" w:rsidR="0091725B" w:rsidRPr="0091725B" w:rsidRDefault="0091725B" w:rsidP="0091725B">
          <w:pPr>
            <w:pStyle w:val="TOC1"/>
            <w:spacing w:line="400" w:lineRule="exact"/>
            <w:ind w:firstLineChars="100" w:firstLine="240"/>
            <w:rPr>
              <w:noProof/>
              <w:sz w:val="24"/>
              <w14:ligatures w14:val="standardContextual"/>
            </w:rPr>
          </w:pPr>
          <w:hyperlink w:anchor="_Toc148977412" w:history="1">
            <w:r w:rsidRPr="0091725B">
              <w:rPr>
                <w:rStyle w:val="a9"/>
                <w:noProof/>
                <w:sz w:val="24"/>
                <w:szCs w:val="24"/>
              </w:rPr>
              <w:t xml:space="preserve">5.2  </w:t>
            </w:r>
            <w:r w:rsidRPr="0091725B">
              <w:rPr>
                <w:rStyle w:val="a9"/>
                <w:noProof/>
                <w:sz w:val="24"/>
                <w:szCs w:val="24"/>
              </w:rPr>
              <w:t>技术要求</w:t>
            </w:r>
            <w:r w:rsidRPr="0091725B">
              <w:rPr>
                <w:noProof/>
                <w:webHidden/>
                <w:sz w:val="24"/>
              </w:rPr>
              <w:tab/>
            </w:r>
            <w:r w:rsidRPr="0091725B">
              <w:rPr>
                <w:noProof/>
                <w:webHidden/>
                <w:sz w:val="24"/>
              </w:rPr>
              <w:fldChar w:fldCharType="begin"/>
            </w:r>
            <w:r w:rsidRPr="0091725B">
              <w:rPr>
                <w:noProof/>
                <w:webHidden/>
                <w:sz w:val="24"/>
              </w:rPr>
              <w:instrText xml:space="preserve"> PAGEREF _Toc148977412 \h </w:instrText>
            </w:r>
            <w:r w:rsidRPr="0091725B">
              <w:rPr>
                <w:noProof/>
                <w:webHidden/>
                <w:sz w:val="24"/>
              </w:rPr>
            </w:r>
            <w:r w:rsidRPr="0091725B">
              <w:rPr>
                <w:noProof/>
                <w:webHidden/>
                <w:sz w:val="24"/>
              </w:rPr>
              <w:fldChar w:fldCharType="separate"/>
            </w:r>
            <w:r w:rsidRPr="0091725B">
              <w:rPr>
                <w:noProof/>
                <w:webHidden/>
                <w:sz w:val="24"/>
              </w:rPr>
              <w:t>7</w:t>
            </w:r>
            <w:r w:rsidRPr="0091725B">
              <w:rPr>
                <w:noProof/>
                <w:webHidden/>
                <w:sz w:val="24"/>
              </w:rPr>
              <w:fldChar w:fldCharType="end"/>
            </w:r>
          </w:hyperlink>
        </w:p>
        <w:p w14:paraId="77164B75" w14:textId="093ED7D0" w:rsidR="0091725B" w:rsidRPr="0091725B" w:rsidRDefault="0091725B" w:rsidP="0091725B">
          <w:pPr>
            <w:pStyle w:val="TOC1"/>
            <w:spacing w:line="400" w:lineRule="exact"/>
            <w:ind w:firstLineChars="100" w:firstLine="240"/>
            <w:rPr>
              <w:noProof/>
              <w:sz w:val="24"/>
              <w14:ligatures w14:val="standardContextual"/>
            </w:rPr>
          </w:pPr>
          <w:hyperlink w:anchor="_Toc148977413" w:history="1">
            <w:r w:rsidRPr="0091725B">
              <w:rPr>
                <w:rStyle w:val="a9"/>
                <w:noProof/>
                <w:sz w:val="24"/>
                <w:szCs w:val="24"/>
              </w:rPr>
              <w:t xml:space="preserve">5.3  </w:t>
            </w:r>
            <w:r w:rsidRPr="0091725B">
              <w:rPr>
                <w:rStyle w:val="a9"/>
                <w:noProof/>
                <w:sz w:val="24"/>
                <w:szCs w:val="24"/>
              </w:rPr>
              <w:t>配合比</w:t>
            </w:r>
            <w:r w:rsidRPr="0091725B">
              <w:rPr>
                <w:noProof/>
                <w:webHidden/>
                <w:sz w:val="24"/>
              </w:rPr>
              <w:tab/>
            </w:r>
            <w:r w:rsidRPr="0091725B">
              <w:rPr>
                <w:noProof/>
                <w:webHidden/>
                <w:sz w:val="24"/>
              </w:rPr>
              <w:fldChar w:fldCharType="begin"/>
            </w:r>
            <w:r w:rsidRPr="0091725B">
              <w:rPr>
                <w:noProof/>
                <w:webHidden/>
                <w:sz w:val="24"/>
              </w:rPr>
              <w:instrText xml:space="preserve"> PAGEREF _Toc148977413 \h </w:instrText>
            </w:r>
            <w:r w:rsidRPr="0091725B">
              <w:rPr>
                <w:noProof/>
                <w:webHidden/>
                <w:sz w:val="24"/>
              </w:rPr>
            </w:r>
            <w:r w:rsidRPr="0091725B">
              <w:rPr>
                <w:noProof/>
                <w:webHidden/>
                <w:sz w:val="24"/>
              </w:rPr>
              <w:fldChar w:fldCharType="separate"/>
            </w:r>
            <w:r w:rsidRPr="0091725B">
              <w:rPr>
                <w:noProof/>
                <w:webHidden/>
                <w:sz w:val="24"/>
              </w:rPr>
              <w:t>8</w:t>
            </w:r>
            <w:r w:rsidRPr="0091725B">
              <w:rPr>
                <w:noProof/>
                <w:webHidden/>
                <w:sz w:val="24"/>
              </w:rPr>
              <w:fldChar w:fldCharType="end"/>
            </w:r>
          </w:hyperlink>
        </w:p>
        <w:p w14:paraId="2D59BBB8" w14:textId="069C867D" w:rsidR="0091725B" w:rsidRPr="0091725B" w:rsidRDefault="0091725B" w:rsidP="0091725B">
          <w:pPr>
            <w:pStyle w:val="TOC1"/>
            <w:spacing w:line="400" w:lineRule="exact"/>
            <w:ind w:firstLineChars="100" w:firstLine="240"/>
            <w:rPr>
              <w:noProof/>
              <w:sz w:val="24"/>
              <w14:ligatures w14:val="standardContextual"/>
            </w:rPr>
          </w:pPr>
          <w:hyperlink w:anchor="_Toc148977414" w:history="1">
            <w:r w:rsidRPr="0091725B">
              <w:rPr>
                <w:rStyle w:val="a9"/>
                <w:noProof/>
                <w:sz w:val="24"/>
                <w:szCs w:val="24"/>
              </w:rPr>
              <w:t xml:space="preserve">5.4  </w:t>
            </w:r>
            <w:r w:rsidRPr="0091725B">
              <w:rPr>
                <w:rStyle w:val="a9"/>
                <w:noProof/>
                <w:sz w:val="24"/>
                <w:szCs w:val="24"/>
              </w:rPr>
              <w:t>制备和施工</w:t>
            </w:r>
            <w:r w:rsidRPr="0091725B">
              <w:rPr>
                <w:noProof/>
                <w:webHidden/>
                <w:sz w:val="24"/>
              </w:rPr>
              <w:tab/>
            </w:r>
            <w:r w:rsidRPr="0091725B">
              <w:rPr>
                <w:noProof/>
                <w:webHidden/>
                <w:sz w:val="24"/>
              </w:rPr>
              <w:fldChar w:fldCharType="begin"/>
            </w:r>
            <w:r w:rsidRPr="0091725B">
              <w:rPr>
                <w:noProof/>
                <w:webHidden/>
                <w:sz w:val="24"/>
              </w:rPr>
              <w:instrText xml:space="preserve"> PAGEREF _Toc148977414 \h </w:instrText>
            </w:r>
            <w:r w:rsidRPr="0091725B">
              <w:rPr>
                <w:noProof/>
                <w:webHidden/>
                <w:sz w:val="24"/>
              </w:rPr>
            </w:r>
            <w:r w:rsidRPr="0091725B">
              <w:rPr>
                <w:noProof/>
                <w:webHidden/>
                <w:sz w:val="24"/>
              </w:rPr>
              <w:fldChar w:fldCharType="separate"/>
            </w:r>
            <w:r w:rsidRPr="0091725B">
              <w:rPr>
                <w:noProof/>
                <w:webHidden/>
                <w:sz w:val="24"/>
              </w:rPr>
              <w:t>9</w:t>
            </w:r>
            <w:r w:rsidRPr="0091725B">
              <w:rPr>
                <w:noProof/>
                <w:webHidden/>
                <w:sz w:val="24"/>
              </w:rPr>
              <w:fldChar w:fldCharType="end"/>
            </w:r>
          </w:hyperlink>
        </w:p>
        <w:p w14:paraId="66835131" w14:textId="684281CE" w:rsidR="0091725B" w:rsidRPr="0091725B" w:rsidRDefault="0091725B" w:rsidP="0091725B">
          <w:pPr>
            <w:pStyle w:val="TOC1"/>
            <w:spacing w:line="400" w:lineRule="exact"/>
            <w:ind w:firstLineChars="100" w:firstLine="240"/>
            <w:rPr>
              <w:noProof/>
              <w:sz w:val="24"/>
              <w14:ligatures w14:val="standardContextual"/>
            </w:rPr>
          </w:pPr>
          <w:hyperlink w:anchor="_Toc148977415" w:history="1">
            <w:r w:rsidRPr="0091725B">
              <w:rPr>
                <w:rStyle w:val="a9"/>
                <w:noProof/>
                <w:sz w:val="24"/>
                <w:szCs w:val="24"/>
              </w:rPr>
              <w:t xml:space="preserve">5.5  </w:t>
            </w:r>
            <w:r w:rsidRPr="0091725B">
              <w:rPr>
                <w:rStyle w:val="a9"/>
                <w:noProof/>
                <w:sz w:val="24"/>
                <w:szCs w:val="24"/>
              </w:rPr>
              <w:t>质量验收</w:t>
            </w:r>
            <w:r w:rsidRPr="0091725B">
              <w:rPr>
                <w:noProof/>
                <w:webHidden/>
                <w:sz w:val="24"/>
              </w:rPr>
              <w:tab/>
            </w:r>
            <w:r w:rsidRPr="0091725B">
              <w:rPr>
                <w:noProof/>
                <w:webHidden/>
                <w:sz w:val="24"/>
              </w:rPr>
              <w:fldChar w:fldCharType="begin"/>
            </w:r>
            <w:r w:rsidRPr="0091725B">
              <w:rPr>
                <w:noProof/>
                <w:webHidden/>
                <w:sz w:val="24"/>
              </w:rPr>
              <w:instrText xml:space="preserve"> PAGEREF _Toc148977415 \h </w:instrText>
            </w:r>
            <w:r w:rsidRPr="0091725B">
              <w:rPr>
                <w:noProof/>
                <w:webHidden/>
                <w:sz w:val="24"/>
              </w:rPr>
            </w:r>
            <w:r w:rsidRPr="0091725B">
              <w:rPr>
                <w:noProof/>
                <w:webHidden/>
                <w:sz w:val="24"/>
              </w:rPr>
              <w:fldChar w:fldCharType="separate"/>
            </w:r>
            <w:r w:rsidRPr="0091725B">
              <w:rPr>
                <w:noProof/>
                <w:webHidden/>
                <w:sz w:val="24"/>
              </w:rPr>
              <w:t>11</w:t>
            </w:r>
            <w:r w:rsidRPr="0091725B">
              <w:rPr>
                <w:noProof/>
                <w:webHidden/>
                <w:sz w:val="24"/>
              </w:rPr>
              <w:fldChar w:fldCharType="end"/>
            </w:r>
          </w:hyperlink>
        </w:p>
        <w:p w14:paraId="56CEAC5A" w14:textId="70BAE431" w:rsidR="0091725B" w:rsidRPr="0091725B" w:rsidRDefault="0091725B" w:rsidP="0091725B">
          <w:pPr>
            <w:pStyle w:val="TOC1"/>
            <w:spacing w:line="400" w:lineRule="exact"/>
            <w:rPr>
              <w:noProof/>
              <w:sz w:val="24"/>
              <w14:ligatures w14:val="standardContextual"/>
            </w:rPr>
          </w:pPr>
          <w:hyperlink w:anchor="_Toc148977416" w:history="1">
            <w:r w:rsidRPr="0091725B">
              <w:rPr>
                <w:rStyle w:val="a9"/>
                <w:noProof/>
                <w:sz w:val="24"/>
                <w:szCs w:val="24"/>
              </w:rPr>
              <w:t xml:space="preserve">6  </w:t>
            </w:r>
            <w:r w:rsidRPr="0091725B">
              <w:rPr>
                <w:rStyle w:val="a9"/>
                <w:noProof/>
                <w:sz w:val="24"/>
                <w:szCs w:val="24"/>
              </w:rPr>
              <w:t>再生砂粉混凝土制品</w:t>
            </w:r>
            <w:r w:rsidRPr="0091725B">
              <w:rPr>
                <w:noProof/>
                <w:webHidden/>
                <w:sz w:val="24"/>
              </w:rPr>
              <w:tab/>
            </w:r>
            <w:r w:rsidRPr="0091725B">
              <w:rPr>
                <w:noProof/>
                <w:webHidden/>
                <w:sz w:val="24"/>
              </w:rPr>
              <w:fldChar w:fldCharType="begin"/>
            </w:r>
            <w:r w:rsidRPr="0091725B">
              <w:rPr>
                <w:noProof/>
                <w:webHidden/>
                <w:sz w:val="24"/>
              </w:rPr>
              <w:instrText xml:space="preserve"> PAGEREF _Toc148977416 \h </w:instrText>
            </w:r>
            <w:r w:rsidRPr="0091725B">
              <w:rPr>
                <w:noProof/>
                <w:webHidden/>
                <w:sz w:val="24"/>
              </w:rPr>
            </w:r>
            <w:r w:rsidRPr="0091725B">
              <w:rPr>
                <w:noProof/>
                <w:webHidden/>
                <w:sz w:val="24"/>
              </w:rPr>
              <w:fldChar w:fldCharType="separate"/>
            </w:r>
            <w:r w:rsidRPr="0091725B">
              <w:rPr>
                <w:noProof/>
                <w:webHidden/>
                <w:sz w:val="24"/>
              </w:rPr>
              <w:t>13</w:t>
            </w:r>
            <w:r w:rsidRPr="0091725B">
              <w:rPr>
                <w:noProof/>
                <w:webHidden/>
                <w:sz w:val="24"/>
              </w:rPr>
              <w:fldChar w:fldCharType="end"/>
            </w:r>
          </w:hyperlink>
        </w:p>
        <w:p w14:paraId="51B6D395" w14:textId="77EC10AE" w:rsidR="0091725B" w:rsidRPr="0091725B" w:rsidRDefault="0091725B" w:rsidP="0091725B">
          <w:pPr>
            <w:pStyle w:val="TOC1"/>
            <w:spacing w:line="400" w:lineRule="exact"/>
            <w:ind w:firstLineChars="100" w:firstLine="240"/>
            <w:rPr>
              <w:noProof/>
              <w:sz w:val="24"/>
              <w14:ligatures w14:val="standardContextual"/>
            </w:rPr>
          </w:pPr>
          <w:hyperlink w:anchor="_Toc148977417" w:history="1">
            <w:r w:rsidRPr="0091725B">
              <w:rPr>
                <w:rStyle w:val="a9"/>
                <w:noProof/>
                <w:sz w:val="24"/>
                <w:szCs w:val="24"/>
              </w:rPr>
              <w:t xml:space="preserve">6.1  </w:t>
            </w:r>
            <w:r w:rsidRPr="0091725B">
              <w:rPr>
                <w:rStyle w:val="a9"/>
                <w:noProof/>
                <w:sz w:val="24"/>
                <w:szCs w:val="24"/>
              </w:rPr>
              <w:t>一般规定</w:t>
            </w:r>
            <w:r w:rsidRPr="0091725B">
              <w:rPr>
                <w:noProof/>
                <w:webHidden/>
                <w:sz w:val="24"/>
              </w:rPr>
              <w:tab/>
            </w:r>
            <w:r w:rsidRPr="0091725B">
              <w:rPr>
                <w:noProof/>
                <w:webHidden/>
                <w:sz w:val="24"/>
              </w:rPr>
              <w:fldChar w:fldCharType="begin"/>
            </w:r>
            <w:r w:rsidRPr="0091725B">
              <w:rPr>
                <w:noProof/>
                <w:webHidden/>
                <w:sz w:val="24"/>
              </w:rPr>
              <w:instrText xml:space="preserve"> PAGEREF _Toc148977417 \h </w:instrText>
            </w:r>
            <w:r w:rsidRPr="0091725B">
              <w:rPr>
                <w:noProof/>
                <w:webHidden/>
                <w:sz w:val="24"/>
              </w:rPr>
            </w:r>
            <w:r w:rsidRPr="0091725B">
              <w:rPr>
                <w:noProof/>
                <w:webHidden/>
                <w:sz w:val="24"/>
              </w:rPr>
              <w:fldChar w:fldCharType="separate"/>
            </w:r>
            <w:r w:rsidRPr="0091725B">
              <w:rPr>
                <w:noProof/>
                <w:webHidden/>
                <w:sz w:val="24"/>
              </w:rPr>
              <w:t>13</w:t>
            </w:r>
            <w:r w:rsidRPr="0091725B">
              <w:rPr>
                <w:noProof/>
                <w:webHidden/>
                <w:sz w:val="24"/>
              </w:rPr>
              <w:fldChar w:fldCharType="end"/>
            </w:r>
          </w:hyperlink>
        </w:p>
        <w:p w14:paraId="6DDFE1A1" w14:textId="447D236E" w:rsidR="0091725B" w:rsidRPr="0091725B" w:rsidRDefault="0091725B" w:rsidP="0091725B">
          <w:pPr>
            <w:pStyle w:val="TOC1"/>
            <w:spacing w:line="400" w:lineRule="exact"/>
            <w:ind w:firstLineChars="100" w:firstLine="240"/>
            <w:rPr>
              <w:noProof/>
              <w:sz w:val="24"/>
              <w14:ligatures w14:val="standardContextual"/>
            </w:rPr>
          </w:pPr>
          <w:hyperlink w:anchor="_Toc148977418" w:history="1">
            <w:r w:rsidRPr="0091725B">
              <w:rPr>
                <w:rStyle w:val="a9"/>
                <w:noProof/>
                <w:sz w:val="24"/>
                <w:szCs w:val="24"/>
              </w:rPr>
              <w:t xml:space="preserve">6.2  </w:t>
            </w:r>
            <w:r w:rsidRPr="0091725B">
              <w:rPr>
                <w:rStyle w:val="a9"/>
                <w:noProof/>
                <w:sz w:val="24"/>
                <w:szCs w:val="24"/>
              </w:rPr>
              <w:t>生产工艺</w:t>
            </w:r>
            <w:r w:rsidRPr="0091725B">
              <w:rPr>
                <w:noProof/>
                <w:webHidden/>
                <w:sz w:val="24"/>
              </w:rPr>
              <w:tab/>
            </w:r>
            <w:r w:rsidRPr="0091725B">
              <w:rPr>
                <w:noProof/>
                <w:webHidden/>
                <w:sz w:val="24"/>
              </w:rPr>
              <w:fldChar w:fldCharType="begin"/>
            </w:r>
            <w:r w:rsidRPr="0091725B">
              <w:rPr>
                <w:noProof/>
                <w:webHidden/>
                <w:sz w:val="24"/>
              </w:rPr>
              <w:instrText xml:space="preserve"> PAGEREF _Toc148977418 \h </w:instrText>
            </w:r>
            <w:r w:rsidRPr="0091725B">
              <w:rPr>
                <w:noProof/>
                <w:webHidden/>
                <w:sz w:val="24"/>
              </w:rPr>
            </w:r>
            <w:r w:rsidRPr="0091725B">
              <w:rPr>
                <w:noProof/>
                <w:webHidden/>
                <w:sz w:val="24"/>
              </w:rPr>
              <w:fldChar w:fldCharType="separate"/>
            </w:r>
            <w:r w:rsidRPr="0091725B">
              <w:rPr>
                <w:noProof/>
                <w:webHidden/>
                <w:sz w:val="24"/>
              </w:rPr>
              <w:t>13</w:t>
            </w:r>
            <w:r w:rsidRPr="0091725B">
              <w:rPr>
                <w:noProof/>
                <w:webHidden/>
                <w:sz w:val="24"/>
              </w:rPr>
              <w:fldChar w:fldCharType="end"/>
            </w:r>
          </w:hyperlink>
        </w:p>
        <w:p w14:paraId="40DFC9E9" w14:textId="37D9EE26" w:rsidR="0091725B" w:rsidRPr="0091725B" w:rsidRDefault="0091725B" w:rsidP="0091725B">
          <w:pPr>
            <w:pStyle w:val="TOC1"/>
            <w:spacing w:line="400" w:lineRule="exact"/>
            <w:ind w:firstLineChars="100" w:firstLine="240"/>
            <w:rPr>
              <w:noProof/>
              <w:sz w:val="24"/>
              <w14:ligatures w14:val="standardContextual"/>
            </w:rPr>
          </w:pPr>
          <w:hyperlink w:anchor="_Toc148977419" w:history="1">
            <w:r w:rsidRPr="0091725B">
              <w:rPr>
                <w:rStyle w:val="a9"/>
                <w:noProof/>
                <w:sz w:val="24"/>
                <w:szCs w:val="24"/>
              </w:rPr>
              <w:t xml:space="preserve">6.3  </w:t>
            </w:r>
            <w:r w:rsidRPr="0091725B">
              <w:rPr>
                <w:rStyle w:val="a9"/>
                <w:noProof/>
                <w:sz w:val="24"/>
                <w:szCs w:val="24"/>
              </w:rPr>
              <w:t>电缆槽</w:t>
            </w:r>
            <w:r w:rsidRPr="0091725B">
              <w:rPr>
                <w:noProof/>
                <w:webHidden/>
                <w:sz w:val="24"/>
              </w:rPr>
              <w:tab/>
            </w:r>
            <w:r w:rsidRPr="0091725B">
              <w:rPr>
                <w:noProof/>
                <w:webHidden/>
                <w:sz w:val="24"/>
              </w:rPr>
              <w:fldChar w:fldCharType="begin"/>
            </w:r>
            <w:r w:rsidRPr="0091725B">
              <w:rPr>
                <w:noProof/>
                <w:webHidden/>
                <w:sz w:val="24"/>
              </w:rPr>
              <w:instrText xml:space="preserve"> PAGEREF _Toc148977419 \h </w:instrText>
            </w:r>
            <w:r w:rsidRPr="0091725B">
              <w:rPr>
                <w:noProof/>
                <w:webHidden/>
                <w:sz w:val="24"/>
              </w:rPr>
            </w:r>
            <w:r w:rsidRPr="0091725B">
              <w:rPr>
                <w:noProof/>
                <w:webHidden/>
                <w:sz w:val="24"/>
              </w:rPr>
              <w:fldChar w:fldCharType="separate"/>
            </w:r>
            <w:r w:rsidRPr="0091725B">
              <w:rPr>
                <w:noProof/>
                <w:webHidden/>
                <w:sz w:val="24"/>
              </w:rPr>
              <w:t>15</w:t>
            </w:r>
            <w:r w:rsidRPr="0091725B">
              <w:rPr>
                <w:noProof/>
                <w:webHidden/>
                <w:sz w:val="24"/>
              </w:rPr>
              <w:fldChar w:fldCharType="end"/>
            </w:r>
          </w:hyperlink>
        </w:p>
        <w:p w14:paraId="6451C330" w14:textId="3ADBABF0" w:rsidR="0091725B" w:rsidRPr="0091725B" w:rsidRDefault="0091725B" w:rsidP="0091725B">
          <w:pPr>
            <w:pStyle w:val="TOC1"/>
            <w:spacing w:line="400" w:lineRule="exact"/>
            <w:ind w:firstLineChars="100" w:firstLine="240"/>
            <w:rPr>
              <w:noProof/>
              <w:sz w:val="24"/>
              <w14:ligatures w14:val="standardContextual"/>
            </w:rPr>
          </w:pPr>
          <w:hyperlink w:anchor="_Toc148977420" w:history="1">
            <w:r w:rsidRPr="0091725B">
              <w:rPr>
                <w:rStyle w:val="a9"/>
                <w:noProof/>
                <w:sz w:val="24"/>
                <w:szCs w:val="24"/>
              </w:rPr>
              <w:t xml:space="preserve">6.4  </w:t>
            </w:r>
            <w:r w:rsidRPr="0091725B">
              <w:rPr>
                <w:rStyle w:val="a9"/>
                <w:noProof/>
                <w:sz w:val="24"/>
                <w:szCs w:val="24"/>
              </w:rPr>
              <w:t>沟（槽）盖板</w:t>
            </w:r>
            <w:r w:rsidRPr="0091725B">
              <w:rPr>
                <w:noProof/>
                <w:webHidden/>
                <w:sz w:val="24"/>
              </w:rPr>
              <w:tab/>
            </w:r>
            <w:r w:rsidRPr="0091725B">
              <w:rPr>
                <w:noProof/>
                <w:webHidden/>
                <w:sz w:val="24"/>
              </w:rPr>
              <w:fldChar w:fldCharType="begin"/>
            </w:r>
            <w:r w:rsidRPr="0091725B">
              <w:rPr>
                <w:noProof/>
                <w:webHidden/>
                <w:sz w:val="24"/>
              </w:rPr>
              <w:instrText xml:space="preserve"> PAGEREF _Toc148977420 \h </w:instrText>
            </w:r>
            <w:r w:rsidRPr="0091725B">
              <w:rPr>
                <w:noProof/>
                <w:webHidden/>
                <w:sz w:val="24"/>
              </w:rPr>
            </w:r>
            <w:r w:rsidRPr="0091725B">
              <w:rPr>
                <w:noProof/>
                <w:webHidden/>
                <w:sz w:val="24"/>
              </w:rPr>
              <w:fldChar w:fldCharType="separate"/>
            </w:r>
            <w:r w:rsidRPr="0091725B">
              <w:rPr>
                <w:noProof/>
                <w:webHidden/>
                <w:sz w:val="24"/>
              </w:rPr>
              <w:t>15</w:t>
            </w:r>
            <w:r w:rsidRPr="0091725B">
              <w:rPr>
                <w:noProof/>
                <w:webHidden/>
                <w:sz w:val="24"/>
              </w:rPr>
              <w:fldChar w:fldCharType="end"/>
            </w:r>
          </w:hyperlink>
        </w:p>
        <w:p w14:paraId="2FB9F695" w14:textId="6DD9B61C" w:rsidR="0091725B" w:rsidRPr="0091725B" w:rsidRDefault="0091725B" w:rsidP="0091725B">
          <w:pPr>
            <w:pStyle w:val="TOC1"/>
            <w:spacing w:line="400" w:lineRule="exact"/>
            <w:ind w:firstLineChars="100" w:firstLine="240"/>
            <w:rPr>
              <w:noProof/>
              <w:sz w:val="24"/>
              <w14:ligatures w14:val="standardContextual"/>
            </w:rPr>
          </w:pPr>
          <w:hyperlink w:anchor="_Toc148977421" w:history="1">
            <w:r w:rsidRPr="0091725B">
              <w:rPr>
                <w:rStyle w:val="a9"/>
                <w:noProof/>
                <w:sz w:val="24"/>
                <w:szCs w:val="24"/>
              </w:rPr>
              <w:t xml:space="preserve">6.5  </w:t>
            </w:r>
            <w:r w:rsidRPr="0091725B">
              <w:rPr>
                <w:rStyle w:val="a9"/>
                <w:noProof/>
                <w:sz w:val="24"/>
                <w:szCs w:val="24"/>
              </w:rPr>
              <w:t>防护栅栏</w:t>
            </w:r>
            <w:r w:rsidRPr="0091725B">
              <w:rPr>
                <w:noProof/>
                <w:webHidden/>
                <w:sz w:val="24"/>
              </w:rPr>
              <w:tab/>
            </w:r>
            <w:r w:rsidRPr="0091725B">
              <w:rPr>
                <w:noProof/>
                <w:webHidden/>
                <w:sz w:val="24"/>
              </w:rPr>
              <w:fldChar w:fldCharType="begin"/>
            </w:r>
            <w:r w:rsidRPr="0091725B">
              <w:rPr>
                <w:noProof/>
                <w:webHidden/>
                <w:sz w:val="24"/>
              </w:rPr>
              <w:instrText xml:space="preserve"> PAGEREF _Toc148977421 \h </w:instrText>
            </w:r>
            <w:r w:rsidRPr="0091725B">
              <w:rPr>
                <w:noProof/>
                <w:webHidden/>
                <w:sz w:val="24"/>
              </w:rPr>
            </w:r>
            <w:r w:rsidRPr="0091725B">
              <w:rPr>
                <w:noProof/>
                <w:webHidden/>
                <w:sz w:val="24"/>
              </w:rPr>
              <w:fldChar w:fldCharType="separate"/>
            </w:r>
            <w:r w:rsidRPr="0091725B">
              <w:rPr>
                <w:noProof/>
                <w:webHidden/>
                <w:sz w:val="24"/>
              </w:rPr>
              <w:t>16</w:t>
            </w:r>
            <w:r w:rsidRPr="0091725B">
              <w:rPr>
                <w:noProof/>
                <w:webHidden/>
                <w:sz w:val="24"/>
              </w:rPr>
              <w:fldChar w:fldCharType="end"/>
            </w:r>
          </w:hyperlink>
        </w:p>
        <w:p w14:paraId="0C358C6C" w14:textId="352F841C" w:rsidR="0091725B" w:rsidRPr="0091725B" w:rsidRDefault="0091725B" w:rsidP="0091725B">
          <w:pPr>
            <w:pStyle w:val="TOC1"/>
            <w:spacing w:line="400" w:lineRule="exact"/>
            <w:ind w:firstLineChars="100" w:firstLine="240"/>
            <w:rPr>
              <w:noProof/>
              <w:sz w:val="24"/>
              <w14:ligatures w14:val="standardContextual"/>
            </w:rPr>
          </w:pPr>
          <w:hyperlink w:anchor="_Toc148977422" w:history="1">
            <w:r w:rsidRPr="0091725B">
              <w:rPr>
                <w:rStyle w:val="a9"/>
                <w:noProof/>
                <w:sz w:val="24"/>
                <w:szCs w:val="24"/>
              </w:rPr>
              <w:t xml:space="preserve">6.6  </w:t>
            </w:r>
            <w:r w:rsidRPr="0091725B">
              <w:rPr>
                <w:rStyle w:val="a9"/>
                <w:noProof/>
                <w:sz w:val="24"/>
                <w:szCs w:val="24"/>
              </w:rPr>
              <w:t>遮板</w:t>
            </w:r>
            <w:r w:rsidRPr="0091725B">
              <w:rPr>
                <w:noProof/>
                <w:webHidden/>
                <w:sz w:val="24"/>
              </w:rPr>
              <w:tab/>
            </w:r>
            <w:r w:rsidRPr="0091725B">
              <w:rPr>
                <w:noProof/>
                <w:webHidden/>
                <w:sz w:val="24"/>
              </w:rPr>
              <w:fldChar w:fldCharType="begin"/>
            </w:r>
            <w:r w:rsidRPr="0091725B">
              <w:rPr>
                <w:noProof/>
                <w:webHidden/>
                <w:sz w:val="24"/>
              </w:rPr>
              <w:instrText xml:space="preserve"> PAGEREF _Toc148977422 \h </w:instrText>
            </w:r>
            <w:r w:rsidRPr="0091725B">
              <w:rPr>
                <w:noProof/>
                <w:webHidden/>
                <w:sz w:val="24"/>
              </w:rPr>
            </w:r>
            <w:r w:rsidRPr="0091725B">
              <w:rPr>
                <w:noProof/>
                <w:webHidden/>
                <w:sz w:val="24"/>
              </w:rPr>
              <w:fldChar w:fldCharType="separate"/>
            </w:r>
            <w:r w:rsidRPr="0091725B">
              <w:rPr>
                <w:noProof/>
                <w:webHidden/>
                <w:sz w:val="24"/>
              </w:rPr>
              <w:t>16</w:t>
            </w:r>
            <w:r w:rsidRPr="0091725B">
              <w:rPr>
                <w:noProof/>
                <w:webHidden/>
                <w:sz w:val="24"/>
              </w:rPr>
              <w:fldChar w:fldCharType="end"/>
            </w:r>
          </w:hyperlink>
        </w:p>
        <w:p w14:paraId="7D58B9FC" w14:textId="7706CD32" w:rsidR="0091725B" w:rsidRPr="0091725B" w:rsidRDefault="0091725B" w:rsidP="0091725B">
          <w:pPr>
            <w:pStyle w:val="TOC1"/>
            <w:spacing w:line="400" w:lineRule="exact"/>
            <w:rPr>
              <w:noProof/>
              <w:sz w:val="24"/>
              <w14:ligatures w14:val="standardContextual"/>
            </w:rPr>
          </w:pPr>
          <w:hyperlink w:anchor="_Toc148977423" w:history="1">
            <w:r w:rsidRPr="0091725B">
              <w:rPr>
                <w:rStyle w:val="a9"/>
                <w:noProof/>
                <w:sz w:val="24"/>
                <w:szCs w:val="24"/>
              </w:rPr>
              <w:t>附录</w:t>
            </w:r>
            <w:r w:rsidRPr="0091725B">
              <w:rPr>
                <w:rStyle w:val="a9"/>
                <w:noProof/>
                <w:sz w:val="24"/>
                <w:szCs w:val="24"/>
              </w:rPr>
              <w:t xml:space="preserve">A </w:t>
            </w:r>
            <w:r w:rsidRPr="0091725B">
              <w:rPr>
                <w:rStyle w:val="a9"/>
                <w:noProof/>
                <w:sz w:val="24"/>
                <w:szCs w:val="24"/>
              </w:rPr>
              <w:t>再生砂残余浆体含量检测方法</w:t>
            </w:r>
            <w:r w:rsidRPr="0091725B">
              <w:rPr>
                <w:noProof/>
                <w:webHidden/>
                <w:sz w:val="24"/>
              </w:rPr>
              <w:tab/>
            </w:r>
            <w:r w:rsidRPr="0091725B">
              <w:rPr>
                <w:noProof/>
                <w:webHidden/>
                <w:sz w:val="24"/>
              </w:rPr>
              <w:fldChar w:fldCharType="begin"/>
            </w:r>
            <w:r w:rsidRPr="0091725B">
              <w:rPr>
                <w:noProof/>
                <w:webHidden/>
                <w:sz w:val="24"/>
              </w:rPr>
              <w:instrText xml:space="preserve"> PAGEREF _Toc148977423 \h </w:instrText>
            </w:r>
            <w:r w:rsidRPr="0091725B">
              <w:rPr>
                <w:noProof/>
                <w:webHidden/>
                <w:sz w:val="24"/>
              </w:rPr>
            </w:r>
            <w:r w:rsidRPr="0091725B">
              <w:rPr>
                <w:noProof/>
                <w:webHidden/>
                <w:sz w:val="24"/>
              </w:rPr>
              <w:fldChar w:fldCharType="separate"/>
            </w:r>
            <w:r w:rsidRPr="0091725B">
              <w:rPr>
                <w:noProof/>
                <w:webHidden/>
                <w:sz w:val="24"/>
              </w:rPr>
              <w:t>17</w:t>
            </w:r>
            <w:r w:rsidRPr="0091725B">
              <w:rPr>
                <w:noProof/>
                <w:webHidden/>
                <w:sz w:val="24"/>
              </w:rPr>
              <w:fldChar w:fldCharType="end"/>
            </w:r>
          </w:hyperlink>
        </w:p>
        <w:p w14:paraId="38F4A514" w14:textId="3A0A6488" w:rsidR="0091725B" w:rsidRPr="0091725B" w:rsidRDefault="0091725B" w:rsidP="0091725B">
          <w:pPr>
            <w:pStyle w:val="TOC1"/>
            <w:spacing w:line="400" w:lineRule="exact"/>
            <w:rPr>
              <w:noProof/>
              <w:sz w:val="24"/>
              <w14:ligatures w14:val="standardContextual"/>
            </w:rPr>
          </w:pPr>
          <w:hyperlink w:anchor="_Toc148977427" w:history="1">
            <w:r w:rsidRPr="0091725B">
              <w:rPr>
                <w:rStyle w:val="a9"/>
                <w:noProof/>
                <w:sz w:val="24"/>
                <w:szCs w:val="24"/>
              </w:rPr>
              <w:t>附录</w:t>
            </w:r>
            <w:r w:rsidRPr="0091725B">
              <w:rPr>
                <w:rStyle w:val="a9"/>
                <w:noProof/>
                <w:sz w:val="24"/>
                <w:szCs w:val="24"/>
              </w:rPr>
              <w:t xml:space="preserve">B </w:t>
            </w:r>
            <w:r w:rsidRPr="0091725B">
              <w:rPr>
                <w:rStyle w:val="a9"/>
                <w:noProof/>
                <w:sz w:val="24"/>
                <w:szCs w:val="24"/>
              </w:rPr>
              <w:t>再生砂圆形度和长径比试验方法</w:t>
            </w:r>
            <w:r w:rsidRPr="0091725B">
              <w:rPr>
                <w:noProof/>
                <w:webHidden/>
                <w:sz w:val="24"/>
              </w:rPr>
              <w:tab/>
            </w:r>
            <w:r w:rsidRPr="0091725B">
              <w:rPr>
                <w:noProof/>
                <w:webHidden/>
                <w:sz w:val="24"/>
              </w:rPr>
              <w:fldChar w:fldCharType="begin"/>
            </w:r>
            <w:r w:rsidRPr="0091725B">
              <w:rPr>
                <w:noProof/>
                <w:webHidden/>
                <w:sz w:val="24"/>
              </w:rPr>
              <w:instrText xml:space="preserve"> PAGEREF _Toc148977427 \h </w:instrText>
            </w:r>
            <w:r w:rsidRPr="0091725B">
              <w:rPr>
                <w:noProof/>
                <w:webHidden/>
                <w:sz w:val="24"/>
              </w:rPr>
            </w:r>
            <w:r w:rsidRPr="0091725B">
              <w:rPr>
                <w:noProof/>
                <w:webHidden/>
                <w:sz w:val="24"/>
              </w:rPr>
              <w:fldChar w:fldCharType="separate"/>
            </w:r>
            <w:r w:rsidRPr="0091725B">
              <w:rPr>
                <w:noProof/>
                <w:webHidden/>
                <w:sz w:val="24"/>
              </w:rPr>
              <w:t>19</w:t>
            </w:r>
            <w:r w:rsidRPr="0091725B">
              <w:rPr>
                <w:noProof/>
                <w:webHidden/>
                <w:sz w:val="24"/>
              </w:rPr>
              <w:fldChar w:fldCharType="end"/>
            </w:r>
          </w:hyperlink>
        </w:p>
        <w:p w14:paraId="04842685" w14:textId="55D80731" w:rsidR="0091725B" w:rsidRPr="0091725B" w:rsidRDefault="0091725B" w:rsidP="0091725B">
          <w:pPr>
            <w:pStyle w:val="TOC1"/>
            <w:spacing w:line="400" w:lineRule="exact"/>
            <w:rPr>
              <w:noProof/>
              <w:sz w:val="24"/>
              <w14:ligatures w14:val="standardContextual"/>
            </w:rPr>
          </w:pPr>
          <w:hyperlink w:anchor="_Toc148977431" w:history="1">
            <w:r w:rsidRPr="0091725B">
              <w:rPr>
                <w:rStyle w:val="a9"/>
                <w:noProof/>
                <w:sz w:val="24"/>
                <w:szCs w:val="24"/>
              </w:rPr>
              <w:t>附录</w:t>
            </w:r>
            <w:r w:rsidRPr="0091725B">
              <w:rPr>
                <w:rStyle w:val="a9"/>
                <w:noProof/>
                <w:sz w:val="24"/>
                <w:szCs w:val="24"/>
              </w:rPr>
              <w:t xml:space="preserve">C </w:t>
            </w:r>
            <w:r w:rsidRPr="0091725B">
              <w:rPr>
                <w:rStyle w:val="a9"/>
                <w:noProof/>
                <w:sz w:val="24"/>
                <w:szCs w:val="24"/>
              </w:rPr>
              <w:t>再生砂需水量比和强度比试验方法</w:t>
            </w:r>
            <w:r w:rsidRPr="0091725B">
              <w:rPr>
                <w:noProof/>
                <w:webHidden/>
                <w:sz w:val="24"/>
              </w:rPr>
              <w:tab/>
            </w:r>
            <w:r w:rsidRPr="0091725B">
              <w:rPr>
                <w:noProof/>
                <w:webHidden/>
                <w:sz w:val="24"/>
              </w:rPr>
              <w:fldChar w:fldCharType="begin"/>
            </w:r>
            <w:r w:rsidRPr="0091725B">
              <w:rPr>
                <w:noProof/>
                <w:webHidden/>
                <w:sz w:val="24"/>
              </w:rPr>
              <w:instrText xml:space="preserve"> PAGEREF _Toc148977431 \h </w:instrText>
            </w:r>
            <w:r w:rsidRPr="0091725B">
              <w:rPr>
                <w:noProof/>
                <w:webHidden/>
                <w:sz w:val="24"/>
              </w:rPr>
            </w:r>
            <w:r w:rsidRPr="0091725B">
              <w:rPr>
                <w:noProof/>
                <w:webHidden/>
                <w:sz w:val="24"/>
              </w:rPr>
              <w:fldChar w:fldCharType="separate"/>
            </w:r>
            <w:r w:rsidRPr="0091725B">
              <w:rPr>
                <w:noProof/>
                <w:webHidden/>
                <w:sz w:val="24"/>
              </w:rPr>
              <w:t>21</w:t>
            </w:r>
            <w:r w:rsidRPr="0091725B">
              <w:rPr>
                <w:noProof/>
                <w:webHidden/>
                <w:sz w:val="24"/>
              </w:rPr>
              <w:fldChar w:fldCharType="end"/>
            </w:r>
          </w:hyperlink>
        </w:p>
        <w:p w14:paraId="5D19138A" w14:textId="704C98AC" w:rsidR="0091725B" w:rsidRPr="0091725B" w:rsidRDefault="0091725B" w:rsidP="0091725B">
          <w:pPr>
            <w:pStyle w:val="TOC1"/>
            <w:spacing w:line="400" w:lineRule="exact"/>
            <w:rPr>
              <w:noProof/>
              <w:sz w:val="24"/>
              <w14:ligatures w14:val="standardContextual"/>
            </w:rPr>
          </w:pPr>
          <w:hyperlink w:anchor="_Toc148977435" w:history="1">
            <w:r w:rsidRPr="0091725B">
              <w:rPr>
                <w:rStyle w:val="a9"/>
                <w:noProof/>
                <w:sz w:val="24"/>
                <w:szCs w:val="24"/>
              </w:rPr>
              <w:t>附录</w:t>
            </w:r>
            <w:r w:rsidRPr="0091725B">
              <w:rPr>
                <w:rStyle w:val="a9"/>
                <w:noProof/>
                <w:sz w:val="24"/>
                <w:szCs w:val="24"/>
              </w:rPr>
              <w:t xml:space="preserve">D </w:t>
            </w:r>
            <w:r w:rsidRPr="0091725B">
              <w:rPr>
                <w:rStyle w:val="a9"/>
                <w:noProof/>
                <w:sz w:val="24"/>
                <w:szCs w:val="24"/>
              </w:rPr>
              <w:t>再生砂</w:t>
            </w:r>
            <w:r w:rsidRPr="0091725B">
              <w:rPr>
                <w:rStyle w:val="a9"/>
                <w:noProof/>
                <w:sz w:val="24"/>
                <w:szCs w:val="24"/>
              </w:rPr>
              <w:t>24h</w:t>
            </w:r>
            <w:r w:rsidRPr="0091725B">
              <w:rPr>
                <w:rStyle w:val="a9"/>
                <w:noProof/>
                <w:sz w:val="24"/>
                <w:szCs w:val="24"/>
              </w:rPr>
              <w:t>经时吸水量试验方法</w:t>
            </w:r>
            <w:r w:rsidRPr="0091725B">
              <w:rPr>
                <w:noProof/>
                <w:webHidden/>
                <w:sz w:val="24"/>
              </w:rPr>
              <w:tab/>
            </w:r>
            <w:r w:rsidRPr="0091725B">
              <w:rPr>
                <w:noProof/>
                <w:webHidden/>
                <w:sz w:val="24"/>
              </w:rPr>
              <w:fldChar w:fldCharType="begin"/>
            </w:r>
            <w:r w:rsidRPr="0091725B">
              <w:rPr>
                <w:noProof/>
                <w:webHidden/>
                <w:sz w:val="24"/>
              </w:rPr>
              <w:instrText xml:space="preserve"> PAGEREF _Toc148977435 \h </w:instrText>
            </w:r>
            <w:r w:rsidRPr="0091725B">
              <w:rPr>
                <w:noProof/>
                <w:webHidden/>
                <w:sz w:val="24"/>
              </w:rPr>
            </w:r>
            <w:r w:rsidRPr="0091725B">
              <w:rPr>
                <w:noProof/>
                <w:webHidden/>
                <w:sz w:val="24"/>
              </w:rPr>
              <w:fldChar w:fldCharType="separate"/>
            </w:r>
            <w:r w:rsidRPr="0091725B">
              <w:rPr>
                <w:noProof/>
                <w:webHidden/>
                <w:sz w:val="24"/>
              </w:rPr>
              <w:t>24</w:t>
            </w:r>
            <w:r w:rsidRPr="0091725B">
              <w:rPr>
                <w:noProof/>
                <w:webHidden/>
                <w:sz w:val="24"/>
              </w:rPr>
              <w:fldChar w:fldCharType="end"/>
            </w:r>
          </w:hyperlink>
        </w:p>
        <w:p w14:paraId="3ED8A4D3" w14:textId="5BCC6FFC" w:rsidR="0091725B" w:rsidRPr="0091725B" w:rsidRDefault="0091725B" w:rsidP="0091725B">
          <w:pPr>
            <w:pStyle w:val="TOC1"/>
            <w:spacing w:line="400" w:lineRule="exact"/>
            <w:rPr>
              <w:noProof/>
              <w:sz w:val="24"/>
              <w14:ligatures w14:val="standardContextual"/>
            </w:rPr>
          </w:pPr>
          <w:hyperlink w:anchor="_Toc148977439" w:history="1">
            <w:r w:rsidRPr="0091725B">
              <w:rPr>
                <w:rStyle w:val="a9"/>
                <w:noProof/>
                <w:sz w:val="24"/>
                <w:szCs w:val="24"/>
              </w:rPr>
              <w:t>本规程用词说明</w:t>
            </w:r>
            <w:r w:rsidRPr="0091725B">
              <w:rPr>
                <w:noProof/>
                <w:webHidden/>
                <w:sz w:val="24"/>
              </w:rPr>
              <w:tab/>
            </w:r>
            <w:r w:rsidRPr="0091725B">
              <w:rPr>
                <w:noProof/>
                <w:webHidden/>
                <w:sz w:val="24"/>
              </w:rPr>
              <w:fldChar w:fldCharType="begin"/>
            </w:r>
            <w:r w:rsidRPr="0091725B">
              <w:rPr>
                <w:noProof/>
                <w:webHidden/>
                <w:sz w:val="24"/>
              </w:rPr>
              <w:instrText xml:space="preserve"> PAGEREF _Toc148977439 \h </w:instrText>
            </w:r>
            <w:r w:rsidRPr="0091725B">
              <w:rPr>
                <w:noProof/>
                <w:webHidden/>
                <w:sz w:val="24"/>
              </w:rPr>
            </w:r>
            <w:r w:rsidRPr="0091725B">
              <w:rPr>
                <w:noProof/>
                <w:webHidden/>
                <w:sz w:val="24"/>
              </w:rPr>
              <w:fldChar w:fldCharType="separate"/>
            </w:r>
            <w:r w:rsidRPr="0091725B">
              <w:rPr>
                <w:noProof/>
                <w:webHidden/>
                <w:sz w:val="24"/>
              </w:rPr>
              <w:t>25</w:t>
            </w:r>
            <w:r w:rsidRPr="0091725B">
              <w:rPr>
                <w:noProof/>
                <w:webHidden/>
                <w:sz w:val="24"/>
              </w:rPr>
              <w:fldChar w:fldCharType="end"/>
            </w:r>
          </w:hyperlink>
        </w:p>
        <w:p w14:paraId="18380407" w14:textId="4B5AA75D" w:rsidR="0091725B" w:rsidRPr="0091725B" w:rsidRDefault="0091725B" w:rsidP="0091725B">
          <w:pPr>
            <w:pStyle w:val="TOC1"/>
            <w:spacing w:line="400" w:lineRule="exact"/>
            <w:rPr>
              <w:noProof/>
              <w:sz w:val="24"/>
              <w14:ligatures w14:val="standardContextual"/>
            </w:rPr>
          </w:pPr>
          <w:hyperlink w:anchor="_Toc148977440" w:history="1">
            <w:r w:rsidRPr="0091725B">
              <w:rPr>
                <w:rStyle w:val="a9"/>
                <w:noProof/>
                <w:sz w:val="24"/>
                <w:szCs w:val="24"/>
              </w:rPr>
              <w:t>引用标准名录</w:t>
            </w:r>
            <w:r w:rsidRPr="0091725B">
              <w:rPr>
                <w:noProof/>
                <w:webHidden/>
                <w:sz w:val="24"/>
              </w:rPr>
              <w:tab/>
            </w:r>
            <w:r w:rsidRPr="0091725B">
              <w:rPr>
                <w:noProof/>
                <w:webHidden/>
                <w:sz w:val="24"/>
              </w:rPr>
              <w:fldChar w:fldCharType="begin"/>
            </w:r>
            <w:r w:rsidRPr="0091725B">
              <w:rPr>
                <w:noProof/>
                <w:webHidden/>
                <w:sz w:val="24"/>
              </w:rPr>
              <w:instrText xml:space="preserve"> PAGEREF _Toc148977440 \h </w:instrText>
            </w:r>
            <w:r w:rsidRPr="0091725B">
              <w:rPr>
                <w:noProof/>
                <w:webHidden/>
                <w:sz w:val="24"/>
              </w:rPr>
            </w:r>
            <w:r w:rsidRPr="0091725B">
              <w:rPr>
                <w:noProof/>
                <w:webHidden/>
                <w:sz w:val="24"/>
              </w:rPr>
              <w:fldChar w:fldCharType="separate"/>
            </w:r>
            <w:r w:rsidRPr="0091725B">
              <w:rPr>
                <w:noProof/>
                <w:webHidden/>
                <w:sz w:val="24"/>
              </w:rPr>
              <w:t>26</w:t>
            </w:r>
            <w:r w:rsidRPr="0091725B">
              <w:rPr>
                <w:noProof/>
                <w:webHidden/>
                <w:sz w:val="24"/>
              </w:rPr>
              <w:fldChar w:fldCharType="end"/>
            </w:r>
          </w:hyperlink>
        </w:p>
        <w:p w14:paraId="37FF3E0F" w14:textId="6F1BEE46" w:rsidR="0091725B" w:rsidRDefault="0091725B" w:rsidP="0091725B">
          <w:pPr>
            <w:pStyle w:val="TOC1"/>
            <w:spacing w:line="400" w:lineRule="exact"/>
            <w:rPr>
              <w:rFonts w:asciiTheme="minorHAnsi" w:eastAsiaTheme="minorEastAsia" w:hAnsiTheme="minorHAnsi" w:cstheme="minorBidi"/>
              <w:noProof/>
              <w:szCs w:val="22"/>
              <w14:ligatures w14:val="standardContextual"/>
            </w:rPr>
          </w:pPr>
          <w:hyperlink w:anchor="_Toc148977441" w:history="1">
            <w:r w:rsidRPr="0091725B">
              <w:rPr>
                <w:rStyle w:val="a9"/>
                <w:noProof/>
                <w:sz w:val="24"/>
                <w:szCs w:val="24"/>
              </w:rPr>
              <w:t>条文说明</w:t>
            </w:r>
            <w:r w:rsidRPr="0091725B">
              <w:rPr>
                <w:noProof/>
                <w:webHidden/>
                <w:sz w:val="24"/>
              </w:rPr>
              <w:tab/>
            </w:r>
            <w:r w:rsidRPr="0091725B">
              <w:rPr>
                <w:noProof/>
                <w:webHidden/>
                <w:sz w:val="24"/>
              </w:rPr>
              <w:fldChar w:fldCharType="begin"/>
            </w:r>
            <w:r w:rsidRPr="0091725B">
              <w:rPr>
                <w:noProof/>
                <w:webHidden/>
                <w:sz w:val="24"/>
              </w:rPr>
              <w:instrText xml:space="preserve"> PAGEREF _Toc148977441 \h </w:instrText>
            </w:r>
            <w:r w:rsidRPr="0091725B">
              <w:rPr>
                <w:noProof/>
                <w:webHidden/>
                <w:sz w:val="24"/>
              </w:rPr>
            </w:r>
            <w:r w:rsidRPr="0091725B">
              <w:rPr>
                <w:noProof/>
                <w:webHidden/>
                <w:sz w:val="24"/>
              </w:rPr>
              <w:fldChar w:fldCharType="separate"/>
            </w:r>
            <w:r w:rsidRPr="0091725B">
              <w:rPr>
                <w:noProof/>
                <w:webHidden/>
                <w:sz w:val="24"/>
              </w:rPr>
              <w:t>27</w:t>
            </w:r>
            <w:r w:rsidRPr="0091725B">
              <w:rPr>
                <w:noProof/>
                <w:webHidden/>
                <w:sz w:val="24"/>
              </w:rPr>
              <w:fldChar w:fldCharType="end"/>
            </w:r>
          </w:hyperlink>
        </w:p>
        <w:p w14:paraId="4BABEBEF" w14:textId="260A1404" w:rsidR="00AA4128" w:rsidRDefault="00AA4128">
          <w:r>
            <w:rPr>
              <w:b/>
              <w:bCs/>
              <w:lang w:val="zh-CN"/>
            </w:rPr>
            <w:fldChar w:fldCharType="end"/>
          </w:r>
        </w:p>
      </w:sdtContent>
    </w:sdt>
    <w:p w14:paraId="1D87035F" w14:textId="7F355548" w:rsidR="007E29B1" w:rsidRDefault="007E29B1">
      <w:pPr>
        <w:widowControl/>
        <w:jc w:val="left"/>
        <w:rPr>
          <w:b/>
          <w:sz w:val="48"/>
          <w:szCs w:val="48"/>
        </w:rPr>
      </w:pPr>
      <w:r>
        <w:rPr>
          <w:b/>
          <w:sz w:val="48"/>
          <w:szCs w:val="48"/>
        </w:rPr>
        <w:br w:type="page"/>
      </w:r>
    </w:p>
    <w:sdt>
      <w:sdtPr>
        <w:rPr>
          <w:rFonts w:ascii="Times New Roman" w:eastAsia="宋体" w:hAnsi="Times New Roman" w:cs="Times New Roman"/>
          <w:color w:val="auto"/>
          <w:kern w:val="2"/>
          <w:sz w:val="21"/>
          <w:szCs w:val="24"/>
          <w:lang w:val="zh-CN"/>
        </w:rPr>
        <w:id w:val="-1686814413"/>
        <w:docPartObj>
          <w:docPartGallery w:val="Table of Contents"/>
          <w:docPartUnique/>
        </w:docPartObj>
      </w:sdtPr>
      <w:sdtEndPr>
        <w:rPr>
          <w:b/>
          <w:bCs/>
        </w:rPr>
      </w:sdtEndPr>
      <w:sdtContent>
        <w:p w14:paraId="4D09DD6B" w14:textId="7A522CE2" w:rsidR="007E29B1" w:rsidRPr="0061184A" w:rsidRDefault="007E29B1" w:rsidP="007E29B1">
          <w:pPr>
            <w:pStyle w:val="TOC"/>
            <w:jc w:val="center"/>
            <w:rPr>
              <w:rFonts w:ascii="黑体" w:eastAsia="黑体" w:hAnsi="黑体"/>
              <w:color w:val="000000" w:themeColor="text1"/>
            </w:rPr>
          </w:pPr>
          <w:r>
            <w:rPr>
              <w:rFonts w:ascii="黑体" w:eastAsia="黑体" w:hAnsi="黑体" w:hint="eastAsia"/>
              <w:color w:val="000000" w:themeColor="text1"/>
              <w:lang w:val="zh-CN"/>
            </w:rPr>
            <w:t>Content</w:t>
          </w:r>
          <w:r>
            <w:rPr>
              <w:rFonts w:ascii="黑体" w:eastAsia="黑体" w:hAnsi="黑体"/>
              <w:color w:val="000000" w:themeColor="text1"/>
              <w:lang w:val="zh-CN"/>
            </w:rPr>
            <w:t>s</w:t>
          </w:r>
        </w:p>
        <w:p w14:paraId="0E8031DC" w14:textId="3D5C79F2" w:rsidR="007E29B1" w:rsidRPr="0091725B" w:rsidRDefault="007E29B1" w:rsidP="0091725B">
          <w:pPr>
            <w:pStyle w:val="TOC1"/>
            <w:spacing w:line="400" w:lineRule="exact"/>
            <w:rPr>
              <w:noProof/>
            </w:rPr>
          </w:pPr>
          <w:r w:rsidRPr="0091725B">
            <w:fldChar w:fldCharType="begin"/>
          </w:r>
          <w:r w:rsidRPr="0091725B">
            <w:instrText xml:space="preserve"> TOC \o "1-3" \h \z \u </w:instrText>
          </w:r>
          <w:r w:rsidRPr="0091725B">
            <w:fldChar w:fldCharType="separate"/>
          </w:r>
          <w:hyperlink w:anchor="_Toc108097482" w:history="1">
            <w:r w:rsidRPr="0091725B">
              <w:rPr>
                <w:rStyle w:val="a9"/>
                <w:noProof/>
                <w:sz w:val="24"/>
                <w:szCs w:val="24"/>
              </w:rPr>
              <w:t xml:space="preserve">1  </w:t>
            </w:r>
            <w:r w:rsidRPr="0091725B">
              <w:rPr>
                <w:rStyle w:val="a9"/>
                <w:rFonts w:hint="eastAsia"/>
                <w:noProof/>
                <w:sz w:val="24"/>
                <w:szCs w:val="24"/>
              </w:rPr>
              <w:t>G</w:t>
            </w:r>
            <w:r w:rsidRPr="0091725B">
              <w:rPr>
                <w:rStyle w:val="a9"/>
                <w:noProof/>
                <w:sz w:val="24"/>
                <w:szCs w:val="24"/>
              </w:rPr>
              <w:t xml:space="preserve">eneral </w:t>
            </w:r>
            <w:r w:rsidR="0091725B" w:rsidRPr="0091725B">
              <w:rPr>
                <w:rStyle w:val="a9"/>
                <w:noProof/>
                <w:sz w:val="24"/>
                <w:szCs w:val="24"/>
              </w:rPr>
              <w:t>p</w:t>
            </w:r>
            <w:r w:rsidRPr="0091725B">
              <w:rPr>
                <w:rStyle w:val="a9"/>
                <w:noProof/>
                <w:sz w:val="24"/>
                <w:szCs w:val="24"/>
              </w:rPr>
              <w:t>rovisions</w:t>
            </w:r>
            <w:r w:rsidRPr="0091725B">
              <w:rPr>
                <w:noProof/>
                <w:webHidden/>
              </w:rPr>
              <w:tab/>
            </w:r>
            <w:r w:rsidRPr="0091725B">
              <w:rPr>
                <w:noProof/>
                <w:webHidden/>
              </w:rPr>
              <w:fldChar w:fldCharType="begin"/>
            </w:r>
            <w:r w:rsidRPr="0091725B">
              <w:rPr>
                <w:noProof/>
                <w:webHidden/>
              </w:rPr>
              <w:instrText xml:space="preserve"> PAGEREF _Toc108097482 \h </w:instrText>
            </w:r>
            <w:r w:rsidRPr="0091725B">
              <w:rPr>
                <w:noProof/>
                <w:webHidden/>
              </w:rPr>
            </w:r>
            <w:r w:rsidRPr="0091725B">
              <w:rPr>
                <w:noProof/>
                <w:webHidden/>
              </w:rPr>
              <w:fldChar w:fldCharType="separate"/>
            </w:r>
            <w:r w:rsidRPr="0091725B">
              <w:rPr>
                <w:noProof/>
                <w:webHidden/>
              </w:rPr>
              <w:t>1</w:t>
            </w:r>
            <w:r w:rsidRPr="0091725B">
              <w:rPr>
                <w:noProof/>
                <w:webHidden/>
              </w:rPr>
              <w:fldChar w:fldCharType="end"/>
            </w:r>
          </w:hyperlink>
        </w:p>
        <w:p w14:paraId="67056C2F" w14:textId="4A960F46" w:rsidR="007E29B1" w:rsidRPr="0091725B" w:rsidRDefault="007E29B1" w:rsidP="0091725B">
          <w:pPr>
            <w:pStyle w:val="TOC1"/>
            <w:spacing w:line="400" w:lineRule="exact"/>
            <w:rPr>
              <w:noProof/>
            </w:rPr>
          </w:pPr>
          <w:hyperlink w:anchor="_Toc108097483" w:history="1">
            <w:r w:rsidRPr="0091725B">
              <w:rPr>
                <w:rStyle w:val="a9"/>
                <w:noProof/>
                <w:sz w:val="24"/>
                <w:szCs w:val="24"/>
              </w:rPr>
              <w:t xml:space="preserve">2  </w:t>
            </w:r>
            <w:r w:rsidRPr="0091725B">
              <w:rPr>
                <w:rStyle w:val="a9"/>
                <w:noProof/>
                <w:sz w:val="24"/>
                <w:szCs w:val="24"/>
              </w:rPr>
              <w:t>Terms</w:t>
            </w:r>
            <w:r w:rsidRPr="0091725B">
              <w:rPr>
                <w:noProof/>
                <w:webHidden/>
              </w:rPr>
              <w:tab/>
            </w:r>
            <w:r w:rsidRPr="0091725B">
              <w:rPr>
                <w:noProof/>
                <w:webHidden/>
              </w:rPr>
              <w:fldChar w:fldCharType="begin"/>
            </w:r>
            <w:r w:rsidRPr="0091725B">
              <w:rPr>
                <w:noProof/>
                <w:webHidden/>
              </w:rPr>
              <w:instrText xml:space="preserve"> PAGEREF _Toc108097483 \h </w:instrText>
            </w:r>
            <w:r w:rsidRPr="0091725B">
              <w:rPr>
                <w:noProof/>
                <w:webHidden/>
              </w:rPr>
            </w:r>
            <w:r w:rsidRPr="0091725B">
              <w:rPr>
                <w:noProof/>
                <w:webHidden/>
              </w:rPr>
              <w:fldChar w:fldCharType="separate"/>
            </w:r>
            <w:r w:rsidRPr="0091725B">
              <w:rPr>
                <w:noProof/>
                <w:webHidden/>
              </w:rPr>
              <w:t>2</w:t>
            </w:r>
            <w:r w:rsidRPr="0091725B">
              <w:rPr>
                <w:noProof/>
                <w:webHidden/>
              </w:rPr>
              <w:fldChar w:fldCharType="end"/>
            </w:r>
          </w:hyperlink>
        </w:p>
        <w:p w14:paraId="561427CE" w14:textId="0019E978" w:rsidR="007E29B1" w:rsidRPr="0091725B" w:rsidRDefault="007E29B1" w:rsidP="0091725B">
          <w:pPr>
            <w:pStyle w:val="TOC1"/>
            <w:spacing w:line="400" w:lineRule="exact"/>
            <w:rPr>
              <w:noProof/>
            </w:rPr>
          </w:pPr>
          <w:hyperlink w:anchor="_Toc108097484" w:history="1">
            <w:r w:rsidRPr="0091725B">
              <w:rPr>
                <w:rStyle w:val="a9"/>
                <w:noProof/>
                <w:sz w:val="24"/>
                <w:szCs w:val="24"/>
              </w:rPr>
              <w:t xml:space="preserve">3  </w:t>
            </w:r>
            <w:r w:rsidRPr="0091725B">
              <w:rPr>
                <w:rStyle w:val="a9"/>
                <w:noProof/>
                <w:sz w:val="24"/>
                <w:szCs w:val="24"/>
              </w:rPr>
              <w:t xml:space="preserve">Basic </w:t>
            </w:r>
            <w:r w:rsidR="0091725B" w:rsidRPr="0091725B">
              <w:rPr>
                <w:rStyle w:val="a9"/>
                <w:noProof/>
                <w:sz w:val="24"/>
                <w:szCs w:val="24"/>
              </w:rPr>
              <w:t>r</w:t>
            </w:r>
            <w:r w:rsidRPr="0091725B">
              <w:rPr>
                <w:rStyle w:val="a9"/>
                <w:noProof/>
                <w:sz w:val="24"/>
                <w:szCs w:val="24"/>
              </w:rPr>
              <w:t>equirements</w:t>
            </w:r>
            <w:r w:rsidRPr="0091725B">
              <w:rPr>
                <w:noProof/>
                <w:webHidden/>
              </w:rPr>
              <w:tab/>
            </w:r>
            <w:r w:rsidRPr="0091725B">
              <w:rPr>
                <w:noProof/>
                <w:webHidden/>
              </w:rPr>
              <w:fldChar w:fldCharType="begin"/>
            </w:r>
            <w:r w:rsidRPr="0091725B">
              <w:rPr>
                <w:noProof/>
                <w:webHidden/>
              </w:rPr>
              <w:instrText xml:space="preserve"> PAGEREF _Toc108097484 \h </w:instrText>
            </w:r>
            <w:r w:rsidRPr="0091725B">
              <w:rPr>
                <w:noProof/>
                <w:webHidden/>
              </w:rPr>
            </w:r>
            <w:r w:rsidRPr="0091725B">
              <w:rPr>
                <w:noProof/>
                <w:webHidden/>
              </w:rPr>
              <w:fldChar w:fldCharType="separate"/>
            </w:r>
            <w:r w:rsidRPr="0091725B">
              <w:rPr>
                <w:noProof/>
                <w:webHidden/>
              </w:rPr>
              <w:t>3</w:t>
            </w:r>
            <w:r w:rsidRPr="0091725B">
              <w:rPr>
                <w:noProof/>
                <w:webHidden/>
              </w:rPr>
              <w:fldChar w:fldCharType="end"/>
            </w:r>
          </w:hyperlink>
        </w:p>
        <w:p w14:paraId="5E47F6C8" w14:textId="11C24EBD" w:rsidR="007E29B1" w:rsidRPr="0091725B" w:rsidRDefault="007E29B1" w:rsidP="0091725B">
          <w:pPr>
            <w:pStyle w:val="TOC1"/>
            <w:spacing w:line="400" w:lineRule="exact"/>
            <w:rPr>
              <w:noProof/>
            </w:rPr>
          </w:pPr>
          <w:hyperlink w:anchor="_Toc108097485" w:history="1">
            <w:r w:rsidRPr="0091725B">
              <w:rPr>
                <w:rStyle w:val="a9"/>
                <w:noProof/>
                <w:sz w:val="24"/>
                <w:szCs w:val="24"/>
              </w:rPr>
              <w:t xml:space="preserve">4  </w:t>
            </w:r>
            <w:r w:rsidRPr="0091725B">
              <w:rPr>
                <w:rStyle w:val="a9"/>
                <w:noProof/>
                <w:sz w:val="24"/>
                <w:szCs w:val="24"/>
              </w:rPr>
              <w:t xml:space="preserve">Raw </w:t>
            </w:r>
            <w:r w:rsidR="0091725B" w:rsidRPr="0091725B">
              <w:rPr>
                <w:rStyle w:val="a9"/>
                <w:noProof/>
                <w:sz w:val="24"/>
                <w:szCs w:val="24"/>
              </w:rPr>
              <w:t>m</w:t>
            </w:r>
            <w:r w:rsidRPr="0091725B">
              <w:rPr>
                <w:rStyle w:val="a9"/>
                <w:noProof/>
                <w:sz w:val="24"/>
                <w:szCs w:val="24"/>
              </w:rPr>
              <w:t>aterial</w:t>
            </w:r>
            <w:r w:rsidRPr="0091725B">
              <w:rPr>
                <w:noProof/>
                <w:webHidden/>
              </w:rPr>
              <w:tab/>
            </w:r>
            <w:r w:rsidRPr="0091725B">
              <w:rPr>
                <w:noProof/>
                <w:webHidden/>
              </w:rPr>
              <w:fldChar w:fldCharType="begin"/>
            </w:r>
            <w:r w:rsidRPr="0091725B">
              <w:rPr>
                <w:noProof/>
                <w:webHidden/>
              </w:rPr>
              <w:instrText xml:space="preserve"> PAGEREF _Toc108097485 \h </w:instrText>
            </w:r>
            <w:r w:rsidRPr="0091725B">
              <w:rPr>
                <w:noProof/>
                <w:webHidden/>
              </w:rPr>
            </w:r>
            <w:r w:rsidRPr="0091725B">
              <w:rPr>
                <w:noProof/>
                <w:webHidden/>
              </w:rPr>
              <w:fldChar w:fldCharType="separate"/>
            </w:r>
            <w:r w:rsidRPr="0091725B">
              <w:rPr>
                <w:noProof/>
                <w:webHidden/>
              </w:rPr>
              <w:t>4</w:t>
            </w:r>
            <w:r w:rsidRPr="0091725B">
              <w:rPr>
                <w:noProof/>
                <w:webHidden/>
              </w:rPr>
              <w:fldChar w:fldCharType="end"/>
            </w:r>
          </w:hyperlink>
        </w:p>
        <w:p w14:paraId="09D3348C" w14:textId="2810B03B" w:rsidR="007E29B1" w:rsidRPr="0091725B" w:rsidRDefault="007E29B1" w:rsidP="0091725B">
          <w:pPr>
            <w:pStyle w:val="TOC1"/>
            <w:spacing w:line="400" w:lineRule="exact"/>
            <w:ind w:firstLineChars="100" w:firstLine="210"/>
            <w:rPr>
              <w:noProof/>
            </w:rPr>
          </w:pPr>
          <w:hyperlink w:anchor="_Toc108097486" w:history="1">
            <w:r w:rsidRPr="0091725B">
              <w:rPr>
                <w:rStyle w:val="a9"/>
                <w:noProof/>
                <w:sz w:val="24"/>
                <w:szCs w:val="24"/>
              </w:rPr>
              <w:t xml:space="preserve">4.1  </w:t>
            </w:r>
            <w:r w:rsidRPr="0091725B">
              <w:rPr>
                <w:rStyle w:val="a9"/>
                <w:noProof/>
                <w:sz w:val="24"/>
                <w:szCs w:val="24"/>
              </w:rPr>
              <w:t xml:space="preserve">Waste </w:t>
            </w:r>
            <w:r w:rsidR="0091725B" w:rsidRPr="0091725B">
              <w:rPr>
                <w:rStyle w:val="a9"/>
                <w:noProof/>
                <w:sz w:val="24"/>
                <w:szCs w:val="24"/>
              </w:rPr>
              <w:t>c</w:t>
            </w:r>
            <w:r w:rsidRPr="0091725B">
              <w:rPr>
                <w:rStyle w:val="a9"/>
                <w:noProof/>
                <w:sz w:val="24"/>
                <w:szCs w:val="24"/>
              </w:rPr>
              <w:t>oncrete</w:t>
            </w:r>
            <w:r w:rsidRPr="0091725B">
              <w:rPr>
                <w:noProof/>
                <w:webHidden/>
              </w:rPr>
              <w:tab/>
            </w:r>
            <w:r w:rsidRPr="0091725B">
              <w:rPr>
                <w:noProof/>
                <w:webHidden/>
              </w:rPr>
              <w:fldChar w:fldCharType="begin"/>
            </w:r>
            <w:r w:rsidRPr="0091725B">
              <w:rPr>
                <w:noProof/>
                <w:webHidden/>
              </w:rPr>
              <w:instrText xml:space="preserve"> PAGEREF _Toc108097486 \h </w:instrText>
            </w:r>
            <w:r w:rsidRPr="0091725B">
              <w:rPr>
                <w:noProof/>
                <w:webHidden/>
              </w:rPr>
            </w:r>
            <w:r w:rsidRPr="0091725B">
              <w:rPr>
                <w:noProof/>
                <w:webHidden/>
              </w:rPr>
              <w:fldChar w:fldCharType="separate"/>
            </w:r>
            <w:r w:rsidRPr="0091725B">
              <w:rPr>
                <w:noProof/>
                <w:webHidden/>
              </w:rPr>
              <w:t>4</w:t>
            </w:r>
            <w:r w:rsidRPr="0091725B">
              <w:rPr>
                <w:noProof/>
                <w:webHidden/>
              </w:rPr>
              <w:fldChar w:fldCharType="end"/>
            </w:r>
          </w:hyperlink>
        </w:p>
        <w:p w14:paraId="069382D4" w14:textId="40A7D358" w:rsidR="007E29B1" w:rsidRPr="0091725B" w:rsidRDefault="007E29B1" w:rsidP="0091725B">
          <w:pPr>
            <w:pStyle w:val="TOC1"/>
            <w:spacing w:line="400" w:lineRule="exact"/>
            <w:ind w:firstLineChars="100" w:firstLine="210"/>
            <w:rPr>
              <w:noProof/>
            </w:rPr>
          </w:pPr>
          <w:hyperlink w:anchor="_Toc108097487" w:history="1">
            <w:r w:rsidRPr="0091725B">
              <w:rPr>
                <w:rStyle w:val="a9"/>
                <w:noProof/>
                <w:sz w:val="24"/>
                <w:szCs w:val="24"/>
              </w:rPr>
              <w:t xml:space="preserve">4.2  </w:t>
            </w:r>
            <w:r w:rsidRPr="0091725B">
              <w:rPr>
                <w:rStyle w:val="a9"/>
                <w:noProof/>
                <w:sz w:val="24"/>
                <w:szCs w:val="24"/>
              </w:rPr>
              <w:t>R</w:t>
            </w:r>
            <w:r w:rsidRPr="0091725B">
              <w:rPr>
                <w:rStyle w:val="a9"/>
                <w:noProof/>
                <w:sz w:val="24"/>
                <w:szCs w:val="24"/>
              </w:rPr>
              <w:t xml:space="preserve">ecycled </w:t>
            </w:r>
            <w:r w:rsidR="0091725B" w:rsidRPr="0091725B">
              <w:rPr>
                <w:rStyle w:val="a9"/>
                <w:noProof/>
                <w:sz w:val="24"/>
                <w:szCs w:val="24"/>
              </w:rPr>
              <w:t>s</w:t>
            </w:r>
            <w:r w:rsidRPr="0091725B">
              <w:rPr>
                <w:rStyle w:val="a9"/>
                <w:noProof/>
                <w:sz w:val="24"/>
                <w:szCs w:val="24"/>
              </w:rPr>
              <w:t>and</w:t>
            </w:r>
            <w:r w:rsidRPr="0091725B">
              <w:rPr>
                <w:noProof/>
                <w:webHidden/>
              </w:rPr>
              <w:tab/>
            </w:r>
            <w:r w:rsidRPr="0091725B">
              <w:rPr>
                <w:noProof/>
                <w:webHidden/>
              </w:rPr>
              <w:fldChar w:fldCharType="begin"/>
            </w:r>
            <w:r w:rsidRPr="0091725B">
              <w:rPr>
                <w:noProof/>
                <w:webHidden/>
              </w:rPr>
              <w:instrText xml:space="preserve"> PAGEREF _Toc108097487 \h </w:instrText>
            </w:r>
            <w:r w:rsidRPr="0091725B">
              <w:rPr>
                <w:noProof/>
                <w:webHidden/>
              </w:rPr>
            </w:r>
            <w:r w:rsidRPr="0091725B">
              <w:rPr>
                <w:noProof/>
                <w:webHidden/>
              </w:rPr>
              <w:fldChar w:fldCharType="separate"/>
            </w:r>
            <w:r w:rsidRPr="0091725B">
              <w:rPr>
                <w:noProof/>
                <w:webHidden/>
              </w:rPr>
              <w:t>4</w:t>
            </w:r>
            <w:r w:rsidRPr="0091725B">
              <w:rPr>
                <w:noProof/>
                <w:webHidden/>
              </w:rPr>
              <w:fldChar w:fldCharType="end"/>
            </w:r>
          </w:hyperlink>
        </w:p>
        <w:p w14:paraId="640EB9AF" w14:textId="6888869C" w:rsidR="007E29B1" w:rsidRPr="0091725B" w:rsidRDefault="007E29B1" w:rsidP="0091725B">
          <w:pPr>
            <w:pStyle w:val="TOC1"/>
            <w:spacing w:line="400" w:lineRule="exact"/>
            <w:ind w:firstLineChars="100" w:firstLine="210"/>
            <w:rPr>
              <w:noProof/>
            </w:rPr>
          </w:pPr>
          <w:hyperlink w:anchor="_Toc108097488" w:history="1">
            <w:r w:rsidRPr="0091725B">
              <w:rPr>
                <w:rStyle w:val="a9"/>
                <w:noProof/>
                <w:sz w:val="24"/>
                <w:szCs w:val="24"/>
              </w:rPr>
              <w:t xml:space="preserve">4.3  </w:t>
            </w:r>
            <w:r w:rsidRPr="0091725B">
              <w:rPr>
                <w:rStyle w:val="a9"/>
                <w:noProof/>
                <w:sz w:val="24"/>
                <w:szCs w:val="24"/>
              </w:rPr>
              <w:t>R</w:t>
            </w:r>
            <w:r w:rsidRPr="0091725B">
              <w:rPr>
                <w:rStyle w:val="a9"/>
                <w:noProof/>
                <w:sz w:val="24"/>
                <w:szCs w:val="24"/>
              </w:rPr>
              <w:t xml:space="preserve">ecycled </w:t>
            </w:r>
            <w:r w:rsidR="0091725B" w:rsidRPr="0091725B">
              <w:rPr>
                <w:rStyle w:val="a9"/>
                <w:noProof/>
                <w:sz w:val="24"/>
                <w:szCs w:val="24"/>
              </w:rPr>
              <w:t>p</w:t>
            </w:r>
            <w:r w:rsidRPr="0091725B">
              <w:rPr>
                <w:rStyle w:val="a9"/>
                <w:noProof/>
                <w:sz w:val="24"/>
                <w:szCs w:val="24"/>
              </w:rPr>
              <w:t>owder</w:t>
            </w:r>
            <w:r w:rsidRPr="0091725B">
              <w:rPr>
                <w:noProof/>
                <w:webHidden/>
              </w:rPr>
              <w:tab/>
            </w:r>
            <w:r w:rsidRPr="0091725B">
              <w:rPr>
                <w:noProof/>
                <w:webHidden/>
              </w:rPr>
              <w:fldChar w:fldCharType="begin"/>
            </w:r>
            <w:r w:rsidRPr="0091725B">
              <w:rPr>
                <w:noProof/>
                <w:webHidden/>
              </w:rPr>
              <w:instrText xml:space="preserve"> PAGEREF _Toc108097488 \h </w:instrText>
            </w:r>
            <w:r w:rsidRPr="0091725B">
              <w:rPr>
                <w:noProof/>
                <w:webHidden/>
              </w:rPr>
            </w:r>
            <w:r w:rsidRPr="0091725B">
              <w:rPr>
                <w:noProof/>
                <w:webHidden/>
              </w:rPr>
              <w:fldChar w:fldCharType="separate"/>
            </w:r>
            <w:r w:rsidRPr="0091725B">
              <w:rPr>
                <w:noProof/>
                <w:webHidden/>
              </w:rPr>
              <w:t>5</w:t>
            </w:r>
            <w:r w:rsidRPr="0091725B">
              <w:rPr>
                <w:noProof/>
                <w:webHidden/>
              </w:rPr>
              <w:fldChar w:fldCharType="end"/>
            </w:r>
          </w:hyperlink>
        </w:p>
        <w:p w14:paraId="23F65108" w14:textId="556DA0B0" w:rsidR="007E29B1" w:rsidRPr="0091725B" w:rsidRDefault="007E29B1" w:rsidP="0091725B">
          <w:pPr>
            <w:pStyle w:val="TOC1"/>
            <w:spacing w:line="400" w:lineRule="exact"/>
            <w:ind w:firstLineChars="100" w:firstLine="210"/>
            <w:rPr>
              <w:noProof/>
            </w:rPr>
          </w:pPr>
          <w:hyperlink w:anchor="_Toc108097489" w:history="1">
            <w:r w:rsidRPr="0091725B">
              <w:rPr>
                <w:rStyle w:val="a9"/>
                <w:noProof/>
                <w:sz w:val="24"/>
                <w:szCs w:val="24"/>
              </w:rPr>
              <w:t xml:space="preserve">4.4  Other </w:t>
            </w:r>
            <w:r w:rsidR="0091725B" w:rsidRPr="0091725B">
              <w:rPr>
                <w:rStyle w:val="a9"/>
                <w:noProof/>
                <w:sz w:val="24"/>
                <w:szCs w:val="24"/>
              </w:rPr>
              <w:t>r</w:t>
            </w:r>
            <w:r w:rsidRPr="0091725B">
              <w:rPr>
                <w:rStyle w:val="a9"/>
                <w:noProof/>
                <w:sz w:val="24"/>
                <w:szCs w:val="24"/>
              </w:rPr>
              <w:t xml:space="preserve">aw </w:t>
            </w:r>
            <w:r w:rsidR="0091725B" w:rsidRPr="0091725B">
              <w:rPr>
                <w:rStyle w:val="a9"/>
                <w:noProof/>
                <w:sz w:val="24"/>
                <w:szCs w:val="24"/>
              </w:rPr>
              <w:t>m</w:t>
            </w:r>
            <w:r w:rsidRPr="0091725B">
              <w:rPr>
                <w:rStyle w:val="a9"/>
                <w:noProof/>
                <w:sz w:val="24"/>
                <w:szCs w:val="24"/>
              </w:rPr>
              <w:t>aterials</w:t>
            </w:r>
            <w:r w:rsidRPr="0091725B">
              <w:rPr>
                <w:noProof/>
                <w:webHidden/>
              </w:rPr>
              <w:tab/>
            </w:r>
            <w:r w:rsidRPr="0091725B">
              <w:rPr>
                <w:noProof/>
                <w:webHidden/>
              </w:rPr>
              <w:fldChar w:fldCharType="begin"/>
            </w:r>
            <w:r w:rsidRPr="0091725B">
              <w:rPr>
                <w:noProof/>
                <w:webHidden/>
              </w:rPr>
              <w:instrText xml:space="preserve"> PAGEREF _Toc108097489 \h </w:instrText>
            </w:r>
            <w:r w:rsidRPr="0091725B">
              <w:rPr>
                <w:noProof/>
                <w:webHidden/>
              </w:rPr>
            </w:r>
            <w:r w:rsidRPr="0091725B">
              <w:rPr>
                <w:noProof/>
                <w:webHidden/>
              </w:rPr>
              <w:fldChar w:fldCharType="separate"/>
            </w:r>
            <w:r w:rsidRPr="0091725B">
              <w:rPr>
                <w:noProof/>
                <w:webHidden/>
              </w:rPr>
              <w:t>5</w:t>
            </w:r>
            <w:r w:rsidRPr="0091725B">
              <w:rPr>
                <w:noProof/>
                <w:webHidden/>
              </w:rPr>
              <w:fldChar w:fldCharType="end"/>
            </w:r>
          </w:hyperlink>
        </w:p>
        <w:p w14:paraId="3B8F6D4F" w14:textId="22F8F2DD" w:rsidR="007E29B1" w:rsidRPr="0091725B" w:rsidRDefault="007E29B1" w:rsidP="0091725B">
          <w:pPr>
            <w:pStyle w:val="TOC1"/>
            <w:spacing w:line="400" w:lineRule="exact"/>
            <w:rPr>
              <w:noProof/>
            </w:rPr>
          </w:pPr>
          <w:hyperlink w:anchor="_Toc108097490" w:history="1">
            <w:r w:rsidRPr="0091725B">
              <w:rPr>
                <w:rStyle w:val="a9"/>
                <w:noProof/>
                <w:sz w:val="24"/>
                <w:szCs w:val="24"/>
              </w:rPr>
              <w:t xml:space="preserve">5  </w:t>
            </w:r>
            <w:r w:rsidRPr="0091725B">
              <w:rPr>
                <w:rStyle w:val="a9"/>
                <w:noProof/>
                <w:sz w:val="24"/>
                <w:szCs w:val="24"/>
              </w:rPr>
              <w:t>R</w:t>
            </w:r>
            <w:r w:rsidRPr="0091725B">
              <w:rPr>
                <w:rStyle w:val="a9"/>
                <w:noProof/>
                <w:sz w:val="24"/>
                <w:szCs w:val="24"/>
              </w:rPr>
              <w:t xml:space="preserve">ecycled </w:t>
            </w:r>
            <w:r w:rsidR="0091725B" w:rsidRPr="0091725B">
              <w:rPr>
                <w:rStyle w:val="a9"/>
                <w:noProof/>
                <w:sz w:val="24"/>
                <w:szCs w:val="24"/>
              </w:rPr>
              <w:t>s</w:t>
            </w:r>
            <w:r w:rsidRPr="0091725B">
              <w:rPr>
                <w:rStyle w:val="a9"/>
                <w:noProof/>
                <w:sz w:val="24"/>
                <w:szCs w:val="24"/>
              </w:rPr>
              <w:t xml:space="preserve">and and </w:t>
            </w:r>
            <w:r w:rsidR="0091725B" w:rsidRPr="0091725B">
              <w:rPr>
                <w:rStyle w:val="a9"/>
                <w:noProof/>
                <w:sz w:val="24"/>
                <w:szCs w:val="24"/>
              </w:rPr>
              <w:t>p</w:t>
            </w:r>
            <w:r w:rsidRPr="0091725B">
              <w:rPr>
                <w:rStyle w:val="a9"/>
                <w:noProof/>
                <w:sz w:val="24"/>
                <w:szCs w:val="24"/>
              </w:rPr>
              <w:t xml:space="preserve">owder </w:t>
            </w:r>
            <w:r w:rsidR="0091725B" w:rsidRPr="0091725B">
              <w:rPr>
                <w:rStyle w:val="a9"/>
                <w:noProof/>
                <w:sz w:val="24"/>
                <w:szCs w:val="24"/>
              </w:rPr>
              <w:t>c</w:t>
            </w:r>
            <w:r w:rsidRPr="0091725B">
              <w:rPr>
                <w:rStyle w:val="a9"/>
                <w:noProof/>
                <w:sz w:val="24"/>
                <w:szCs w:val="24"/>
              </w:rPr>
              <w:t>oncrete</w:t>
            </w:r>
            <w:r w:rsidRPr="0091725B">
              <w:rPr>
                <w:noProof/>
                <w:webHidden/>
              </w:rPr>
              <w:tab/>
            </w:r>
            <w:r w:rsidRPr="0091725B">
              <w:rPr>
                <w:noProof/>
                <w:webHidden/>
              </w:rPr>
              <w:fldChar w:fldCharType="begin"/>
            </w:r>
            <w:r w:rsidRPr="0091725B">
              <w:rPr>
                <w:noProof/>
                <w:webHidden/>
              </w:rPr>
              <w:instrText xml:space="preserve"> PAGEREF _Toc108097490 \h </w:instrText>
            </w:r>
            <w:r w:rsidRPr="0091725B">
              <w:rPr>
                <w:noProof/>
                <w:webHidden/>
              </w:rPr>
            </w:r>
            <w:r w:rsidRPr="0091725B">
              <w:rPr>
                <w:noProof/>
                <w:webHidden/>
              </w:rPr>
              <w:fldChar w:fldCharType="separate"/>
            </w:r>
            <w:r w:rsidRPr="0091725B">
              <w:rPr>
                <w:noProof/>
                <w:webHidden/>
              </w:rPr>
              <w:t>7</w:t>
            </w:r>
            <w:r w:rsidRPr="0091725B">
              <w:rPr>
                <w:noProof/>
                <w:webHidden/>
              </w:rPr>
              <w:fldChar w:fldCharType="end"/>
            </w:r>
          </w:hyperlink>
        </w:p>
        <w:p w14:paraId="08613B88" w14:textId="1A252947" w:rsidR="007E29B1" w:rsidRPr="0091725B" w:rsidRDefault="007E29B1" w:rsidP="0091725B">
          <w:pPr>
            <w:pStyle w:val="TOC1"/>
            <w:spacing w:line="400" w:lineRule="exact"/>
            <w:ind w:firstLineChars="100" w:firstLine="210"/>
            <w:rPr>
              <w:noProof/>
            </w:rPr>
          </w:pPr>
          <w:hyperlink w:anchor="_Toc108097491" w:history="1">
            <w:r w:rsidRPr="0091725B">
              <w:rPr>
                <w:rStyle w:val="a9"/>
                <w:noProof/>
                <w:sz w:val="24"/>
                <w:szCs w:val="24"/>
              </w:rPr>
              <w:t xml:space="preserve">5.1  </w:t>
            </w:r>
            <w:r w:rsidRPr="0091725B">
              <w:rPr>
                <w:rStyle w:val="a9"/>
                <w:noProof/>
                <w:sz w:val="24"/>
                <w:szCs w:val="24"/>
              </w:rPr>
              <w:t xml:space="preserve">General </w:t>
            </w:r>
            <w:r w:rsidR="0091725B" w:rsidRPr="0091725B">
              <w:rPr>
                <w:rStyle w:val="a9"/>
                <w:noProof/>
                <w:sz w:val="24"/>
                <w:szCs w:val="24"/>
              </w:rPr>
              <w:t>r</w:t>
            </w:r>
            <w:r w:rsidRPr="0091725B">
              <w:rPr>
                <w:rStyle w:val="a9"/>
                <w:noProof/>
                <w:sz w:val="24"/>
                <w:szCs w:val="24"/>
              </w:rPr>
              <w:t>equirements</w:t>
            </w:r>
            <w:r w:rsidRPr="0091725B">
              <w:rPr>
                <w:noProof/>
                <w:webHidden/>
              </w:rPr>
              <w:tab/>
            </w:r>
            <w:r w:rsidRPr="0091725B">
              <w:rPr>
                <w:noProof/>
                <w:webHidden/>
              </w:rPr>
              <w:fldChar w:fldCharType="begin"/>
            </w:r>
            <w:r w:rsidRPr="0091725B">
              <w:rPr>
                <w:noProof/>
                <w:webHidden/>
              </w:rPr>
              <w:instrText xml:space="preserve"> PAGEREF _Toc108097491 \h </w:instrText>
            </w:r>
            <w:r w:rsidRPr="0091725B">
              <w:rPr>
                <w:noProof/>
                <w:webHidden/>
              </w:rPr>
            </w:r>
            <w:r w:rsidRPr="0091725B">
              <w:rPr>
                <w:noProof/>
                <w:webHidden/>
              </w:rPr>
              <w:fldChar w:fldCharType="separate"/>
            </w:r>
            <w:r w:rsidRPr="0091725B">
              <w:rPr>
                <w:noProof/>
                <w:webHidden/>
              </w:rPr>
              <w:t>7</w:t>
            </w:r>
            <w:r w:rsidRPr="0091725B">
              <w:rPr>
                <w:noProof/>
                <w:webHidden/>
              </w:rPr>
              <w:fldChar w:fldCharType="end"/>
            </w:r>
          </w:hyperlink>
        </w:p>
        <w:p w14:paraId="15357CFE" w14:textId="76781A0A" w:rsidR="007E29B1" w:rsidRPr="0091725B" w:rsidRDefault="007E29B1" w:rsidP="0091725B">
          <w:pPr>
            <w:pStyle w:val="TOC1"/>
            <w:spacing w:line="400" w:lineRule="exact"/>
            <w:ind w:firstLineChars="100" w:firstLine="210"/>
            <w:rPr>
              <w:noProof/>
            </w:rPr>
          </w:pPr>
          <w:hyperlink w:anchor="_Toc108097492" w:history="1">
            <w:r w:rsidRPr="0091725B">
              <w:rPr>
                <w:rStyle w:val="a9"/>
                <w:noProof/>
                <w:sz w:val="24"/>
                <w:szCs w:val="24"/>
              </w:rPr>
              <w:t xml:space="preserve">5.2  </w:t>
            </w:r>
            <w:r w:rsidRPr="0091725B">
              <w:rPr>
                <w:rStyle w:val="a9"/>
                <w:noProof/>
                <w:sz w:val="24"/>
                <w:szCs w:val="24"/>
              </w:rPr>
              <w:t>T</w:t>
            </w:r>
            <w:r w:rsidRPr="0091725B">
              <w:rPr>
                <w:rStyle w:val="a9"/>
                <w:noProof/>
                <w:sz w:val="24"/>
                <w:szCs w:val="24"/>
              </w:rPr>
              <w:t xml:space="preserve">echnical </w:t>
            </w:r>
            <w:r w:rsidR="0091725B" w:rsidRPr="0091725B">
              <w:rPr>
                <w:rStyle w:val="a9"/>
                <w:noProof/>
                <w:sz w:val="24"/>
                <w:szCs w:val="24"/>
              </w:rPr>
              <w:t>r</w:t>
            </w:r>
            <w:r w:rsidRPr="0091725B">
              <w:rPr>
                <w:rStyle w:val="a9"/>
                <w:noProof/>
                <w:sz w:val="24"/>
                <w:szCs w:val="24"/>
              </w:rPr>
              <w:t>equirement</w:t>
            </w:r>
            <w:r w:rsidRPr="0091725B">
              <w:rPr>
                <w:noProof/>
                <w:webHidden/>
              </w:rPr>
              <w:tab/>
            </w:r>
            <w:r w:rsidRPr="0091725B">
              <w:rPr>
                <w:noProof/>
                <w:webHidden/>
              </w:rPr>
              <w:fldChar w:fldCharType="begin"/>
            </w:r>
            <w:r w:rsidRPr="0091725B">
              <w:rPr>
                <w:noProof/>
                <w:webHidden/>
              </w:rPr>
              <w:instrText xml:space="preserve"> PAGEREF _Toc108097492 \h </w:instrText>
            </w:r>
            <w:r w:rsidRPr="0091725B">
              <w:rPr>
                <w:noProof/>
                <w:webHidden/>
              </w:rPr>
            </w:r>
            <w:r w:rsidRPr="0091725B">
              <w:rPr>
                <w:noProof/>
                <w:webHidden/>
              </w:rPr>
              <w:fldChar w:fldCharType="separate"/>
            </w:r>
            <w:r w:rsidRPr="0091725B">
              <w:rPr>
                <w:noProof/>
                <w:webHidden/>
              </w:rPr>
              <w:t>7</w:t>
            </w:r>
            <w:r w:rsidRPr="0091725B">
              <w:rPr>
                <w:noProof/>
                <w:webHidden/>
              </w:rPr>
              <w:fldChar w:fldCharType="end"/>
            </w:r>
          </w:hyperlink>
        </w:p>
        <w:p w14:paraId="4008D2AC" w14:textId="284B78A3" w:rsidR="007E29B1" w:rsidRPr="0091725B" w:rsidRDefault="007E29B1" w:rsidP="0091725B">
          <w:pPr>
            <w:pStyle w:val="TOC1"/>
            <w:spacing w:line="400" w:lineRule="exact"/>
            <w:ind w:firstLineChars="100" w:firstLine="210"/>
            <w:rPr>
              <w:noProof/>
            </w:rPr>
          </w:pPr>
          <w:hyperlink w:anchor="_Toc108097493" w:history="1">
            <w:r w:rsidRPr="0091725B">
              <w:rPr>
                <w:rStyle w:val="a9"/>
                <w:noProof/>
                <w:sz w:val="24"/>
                <w:szCs w:val="24"/>
              </w:rPr>
              <w:t xml:space="preserve">5.3  </w:t>
            </w:r>
            <w:r w:rsidRPr="0091725B">
              <w:rPr>
                <w:rStyle w:val="a9"/>
                <w:noProof/>
                <w:sz w:val="24"/>
                <w:szCs w:val="24"/>
              </w:rPr>
              <w:t>M</w:t>
            </w:r>
            <w:r w:rsidRPr="0091725B">
              <w:rPr>
                <w:rStyle w:val="a9"/>
                <w:noProof/>
                <w:sz w:val="24"/>
                <w:szCs w:val="24"/>
              </w:rPr>
              <w:t xml:space="preserve">ix </w:t>
            </w:r>
            <w:r w:rsidR="0091725B" w:rsidRPr="0091725B">
              <w:rPr>
                <w:rStyle w:val="a9"/>
                <w:noProof/>
                <w:sz w:val="24"/>
                <w:szCs w:val="24"/>
              </w:rPr>
              <w:t>r</w:t>
            </w:r>
            <w:r w:rsidRPr="0091725B">
              <w:rPr>
                <w:rStyle w:val="a9"/>
                <w:noProof/>
                <w:sz w:val="24"/>
                <w:szCs w:val="24"/>
              </w:rPr>
              <w:t>atio</w:t>
            </w:r>
            <w:r w:rsidRPr="0091725B">
              <w:rPr>
                <w:noProof/>
                <w:webHidden/>
              </w:rPr>
              <w:tab/>
            </w:r>
            <w:r w:rsidRPr="0091725B">
              <w:rPr>
                <w:noProof/>
                <w:webHidden/>
              </w:rPr>
              <w:fldChar w:fldCharType="begin"/>
            </w:r>
            <w:r w:rsidRPr="0091725B">
              <w:rPr>
                <w:noProof/>
                <w:webHidden/>
              </w:rPr>
              <w:instrText xml:space="preserve"> PAGEREF _Toc108097493 \h </w:instrText>
            </w:r>
            <w:r w:rsidRPr="0091725B">
              <w:rPr>
                <w:noProof/>
                <w:webHidden/>
              </w:rPr>
            </w:r>
            <w:r w:rsidRPr="0091725B">
              <w:rPr>
                <w:noProof/>
                <w:webHidden/>
              </w:rPr>
              <w:fldChar w:fldCharType="separate"/>
            </w:r>
            <w:r w:rsidRPr="0091725B">
              <w:rPr>
                <w:noProof/>
                <w:webHidden/>
              </w:rPr>
              <w:t>8</w:t>
            </w:r>
            <w:r w:rsidRPr="0091725B">
              <w:rPr>
                <w:noProof/>
                <w:webHidden/>
              </w:rPr>
              <w:fldChar w:fldCharType="end"/>
            </w:r>
          </w:hyperlink>
        </w:p>
        <w:p w14:paraId="2D86E561" w14:textId="5F879597" w:rsidR="007E29B1" w:rsidRPr="0091725B" w:rsidRDefault="007E29B1" w:rsidP="0091725B">
          <w:pPr>
            <w:pStyle w:val="TOC1"/>
            <w:spacing w:line="400" w:lineRule="exact"/>
            <w:ind w:firstLineChars="100" w:firstLine="210"/>
            <w:rPr>
              <w:noProof/>
            </w:rPr>
          </w:pPr>
          <w:hyperlink w:anchor="_Toc108097494" w:history="1">
            <w:r w:rsidRPr="0091725B">
              <w:rPr>
                <w:rStyle w:val="a9"/>
                <w:noProof/>
                <w:sz w:val="24"/>
                <w:szCs w:val="24"/>
              </w:rPr>
              <w:t xml:space="preserve">5.4  Preparation and </w:t>
            </w:r>
            <w:r w:rsidR="0091725B" w:rsidRPr="0091725B">
              <w:rPr>
                <w:rStyle w:val="a9"/>
                <w:noProof/>
                <w:sz w:val="24"/>
                <w:szCs w:val="24"/>
              </w:rPr>
              <w:t>c</w:t>
            </w:r>
            <w:r w:rsidRPr="0091725B">
              <w:rPr>
                <w:rStyle w:val="a9"/>
                <w:noProof/>
                <w:sz w:val="24"/>
                <w:szCs w:val="24"/>
              </w:rPr>
              <w:t>onstruction</w:t>
            </w:r>
            <w:r w:rsidRPr="0091725B">
              <w:rPr>
                <w:noProof/>
                <w:webHidden/>
              </w:rPr>
              <w:tab/>
            </w:r>
            <w:r w:rsidRPr="0091725B">
              <w:rPr>
                <w:noProof/>
                <w:webHidden/>
              </w:rPr>
              <w:fldChar w:fldCharType="begin"/>
            </w:r>
            <w:r w:rsidRPr="0091725B">
              <w:rPr>
                <w:noProof/>
                <w:webHidden/>
              </w:rPr>
              <w:instrText xml:space="preserve"> PAGEREF _Toc108097494 \h </w:instrText>
            </w:r>
            <w:r w:rsidRPr="0091725B">
              <w:rPr>
                <w:noProof/>
                <w:webHidden/>
              </w:rPr>
            </w:r>
            <w:r w:rsidRPr="0091725B">
              <w:rPr>
                <w:noProof/>
                <w:webHidden/>
              </w:rPr>
              <w:fldChar w:fldCharType="separate"/>
            </w:r>
            <w:r w:rsidRPr="0091725B">
              <w:rPr>
                <w:noProof/>
                <w:webHidden/>
              </w:rPr>
              <w:t>9</w:t>
            </w:r>
            <w:r w:rsidRPr="0091725B">
              <w:rPr>
                <w:noProof/>
                <w:webHidden/>
              </w:rPr>
              <w:fldChar w:fldCharType="end"/>
            </w:r>
          </w:hyperlink>
        </w:p>
        <w:p w14:paraId="2B1A8C5C" w14:textId="010EC82B" w:rsidR="007E29B1" w:rsidRPr="0091725B" w:rsidRDefault="007E29B1" w:rsidP="0091725B">
          <w:pPr>
            <w:pStyle w:val="TOC1"/>
            <w:spacing w:line="400" w:lineRule="exact"/>
            <w:ind w:firstLineChars="100" w:firstLine="210"/>
            <w:rPr>
              <w:noProof/>
            </w:rPr>
          </w:pPr>
          <w:hyperlink w:anchor="_Toc108097495" w:history="1">
            <w:r w:rsidRPr="0091725B">
              <w:rPr>
                <w:rStyle w:val="a9"/>
                <w:noProof/>
                <w:sz w:val="24"/>
                <w:szCs w:val="24"/>
              </w:rPr>
              <w:t xml:space="preserve">5.5  </w:t>
            </w:r>
            <w:r w:rsidR="00164D85" w:rsidRPr="0091725B">
              <w:rPr>
                <w:rStyle w:val="a9"/>
                <w:noProof/>
                <w:sz w:val="24"/>
                <w:szCs w:val="24"/>
              </w:rPr>
              <w:t xml:space="preserve">Quality </w:t>
            </w:r>
            <w:r w:rsidR="0091725B" w:rsidRPr="0091725B">
              <w:rPr>
                <w:rStyle w:val="a9"/>
                <w:noProof/>
                <w:sz w:val="24"/>
                <w:szCs w:val="24"/>
              </w:rPr>
              <w:t>a</w:t>
            </w:r>
            <w:r w:rsidR="00164D85" w:rsidRPr="0091725B">
              <w:rPr>
                <w:rStyle w:val="a9"/>
                <w:noProof/>
                <w:sz w:val="24"/>
                <w:szCs w:val="24"/>
              </w:rPr>
              <w:t>cceptance</w:t>
            </w:r>
            <w:r w:rsidRPr="0091725B">
              <w:rPr>
                <w:noProof/>
                <w:webHidden/>
              </w:rPr>
              <w:tab/>
            </w:r>
            <w:r w:rsidRPr="0091725B">
              <w:rPr>
                <w:noProof/>
                <w:webHidden/>
              </w:rPr>
              <w:fldChar w:fldCharType="begin"/>
            </w:r>
            <w:r w:rsidRPr="0091725B">
              <w:rPr>
                <w:noProof/>
                <w:webHidden/>
              </w:rPr>
              <w:instrText xml:space="preserve"> PAGEREF _Toc108097495 \h </w:instrText>
            </w:r>
            <w:r w:rsidRPr="0091725B">
              <w:rPr>
                <w:noProof/>
                <w:webHidden/>
              </w:rPr>
            </w:r>
            <w:r w:rsidRPr="0091725B">
              <w:rPr>
                <w:noProof/>
                <w:webHidden/>
              </w:rPr>
              <w:fldChar w:fldCharType="separate"/>
            </w:r>
            <w:r w:rsidRPr="0091725B">
              <w:rPr>
                <w:noProof/>
                <w:webHidden/>
              </w:rPr>
              <w:t>11</w:t>
            </w:r>
            <w:r w:rsidRPr="0091725B">
              <w:rPr>
                <w:noProof/>
                <w:webHidden/>
              </w:rPr>
              <w:fldChar w:fldCharType="end"/>
            </w:r>
          </w:hyperlink>
        </w:p>
        <w:p w14:paraId="34878242" w14:textId="6294E146" w:rsidR="007E29B1" w:rsidRPr="0091725B" w:rsidRDefault="007E29B1" w:rsidP="0091725B">
          <w:pPr>
            <w:pStyle w:val="TOC1"/>
            <w:spacing w:line="400" w:lineRule="exact"/>
            <w:rPr>
              <w:noProof/>
            </w:rPr>
          </w:pPr>
          <w:hyperlink w:anchor="_Toc108097496" w:history="1">
            <w:r w:rsidRPr="0091725B">
              <w:rPr>
                <w:rStyle w:val="a9"/>
                <w:noProof/>
                <w:sz w:val="24"/>
                <w:szCs w:val="24"/>
              </w:rPr>
              <w:t xml:space="preserve">6  </w:t>
            </w:r>
            <w:r w:rsidR="00164D85" w:rsidRPr="0091725B">
              <w:rPr>
                <w:rStyle w:val="a9"/>
                <w:noProof/>
                <w:sz w:val="24"/>
                <w:szCs w:val="24"/>
              </w:rPr>
              <w:t>R</w:t>
            </w:r>
            <w:r w:rsidR="00164D85" w:rsidRPr="0091725B">
              <w:rPr>
                <w:rStyle w:val="a9"/>
                <w:noProof/>
                <w:sz w:val="24"/>
                <w:szCs w:val="24"/>
              </w:rPr>
              <w:t xml:space="preserve">ecycled </w:t>
            </w:r>
            <w:r w:rsidR="0091725B" w:rsidRPr="0091725B">
              <w:rPr>
                <w:rStyle w:val="a9"/>
                <w:noProof/>
                <w:sz w:val="24"/>
                <w:szCs w:val="24"/>
              </w:rPr>
              <w:t>s</w:t>
            </w:r>
            <w:r w:rsidR="00164D85" w:rsidRPr="0091725B">
              <w:rPr>
                <w:rStyle w:val="a9"/>
                <w:noProof/>
                <w:sz w:val="24"/>
                <w:szCs w:val="24"/>
              </w:rPr>
              <w:t xml:space="preserve">and and </w:t>
            </w:r>
            <w:r w:rsidR="0091725B" w:rsidRPr="0091725B">
              <w:rPr>
                <w:rStyle w:val="a9"/>
                <w:noProof/>
                <w:sz w:val="24"/>
                <w:szCs w:val="24"/>
              </w:rPr>
              <w:t>p</w:t>
            </w:r>
            <w:r w:rsidR="00164D85" w:rsidRPr="0091725B">
              <w:rPr>
                <w:rStyle w:val="a9"/>
                <w:noProof/>
                <w:sz w:val="24"/>
                <w:szCs w:val="24"/>
              </w:rPr>
              <w:t xml:space="preserve">owder </w:t>
            </w:r>
            <w:r w:rsidR="0091725B" w:rsidRPr="0091725B">
              <w:rPr>
                <w:rStyle w:val="a9"/>
                <w:noProof/>
                <w:sz w:val="24"/>
                <w:szCs w:val="24"/>
              </w:rPr>
              <w:t>c</w:t>
            </w:r>
            <w:r w:rsidR="00164D85" w:rsidRPr="0091725B">
              <w:rPr>
                <w:rStyle w:val="a9"/>
                <w:noProof/>
                <w:sz w:val="24"/>
                <w:szCs w:val="24"/>
              </w:rPr>
              <w:t xml:space="preserve">oncrete </w:t>
            </w:r>
            <w:r w:rsidR="0091725B" w:rsidRPr="0091725B">
              <w:rPr>
                <w:rStyle w:val="a9"/>
                <w:noProof/>
                <w:sz w:val="24"/>
                <w:szCs w:val="24"/>
              </w:rPr>
              <w:t>p</w:t>
            </w:r>
            <w:r w:rsidR="00164D85" w:rsidRPr="0091725B">
              <w:rPr>
                <w:rStyle w:val="a9"/>
                <w:noProof/>
                <w:sz w:val="24"/>
                <w:szCs w:val="24"/>
              </w:rPr>
              <w:t>roducts</w:t>
            </w:r>
            <w:r w:rsidRPr="0091725B">
              <w:rPr>
                <w:noProof/>
                <w:webHidden/>
              </w:rPr>
              <w:tab/>
            </w:r>
            <w:r w:rsidRPr="0091725B">
              <w:rPr>
                <w:noProof/>
                <w:webHidden/>
              </w:rPr>
              <w:fldChar w:fldCharType="begin"/>
            </w:r>
            <w:r w:rsidRPr="0091725B">
              <w:rPr>
                <w:noProof/>
                <w:webHidden/>
              </w:rPr>
              <w:instrText xml:space="preserve"> PAGEREF _Toc108097496 \h </w:instrText>
            </w:r>
            <w:r w:rsidRPr="0091725B">
              <w:rPr>
                <w:noProof/>
                <w:webHidden/>
              </w:rPr>
            </w:r>
            <w:r w:rsidRPr="0091725B">
              <w:rPr>
                <w:noProof/>
                <w:webHidden/>
              </w:rPr>
              <w:fldChar w:fldCharType="separate"/>
            </w:r>
            <w:r w:rsidRPr="0091725B">
              <w:rPr>
                <w:noProof/>
                <w:webHidden/>
              </w:rPr>
              <w:t>13</w:t>
            </w:r>
            <w:r w:rsidRPr="0091725B">
              <w:rPr>
                <w:noProof/>
                <w:webHidden/>
              </w:rPr>
              <w:fldChar w:fldCharType="end"/>
            </w:r>
          </w:hyperlink>
        </w:p>
        <w:p w14:paraId="4D9CF9D7" w14:textId="1CB9477F" w:rsidR="007E29B1" w:rsidRPr="0091725B" w:rsidRDefault="007E29B1" w:rsidP="0091725B">
          <w:pPr>
            <w:pStyle w:val="TOC1"/>
            <w:spacing w:line="400" w:lineRule="exact"/>
            <w:ind w:firstLineChars="100" w:firstLine="210"/>
            <w:rPr>
              <w:noProof/>
            </w:rPr>
          </w:pPr>
          <w:hyperlink w:anchor="_Toc108097497" w:history="1">
            <w:r w:rsidRPr="0091725B">
              <w:rPr>
                <w:rStyle w:val="a9"/>
                <w:noProof/>
                <w:sz w:val="24"/>
                <w:szCs w:val="24"/>
              </w:rPr>
              <w:t xml:space="preserve">6.1  </w:t>
            </w:r>
            <w:r w:rsidR="00164D85" w:rsidRPr="0091725B">
              <w:rPr>
                <w:rStyle w:val="a9"/>
                <w:noProof/>
                <w:sz w:val="24"/>
                <w:szCs w:val="24"/>
              </w:rPr>
              <w:t xml:space="preserve">General </w:t>
            </w:r>
            <w:r w:rsidR="0091725B" w:rsidRPr="0091725B">
              <w:rPr>
                <w:rStyle w:val="a9"/>
                <w:noProof/>
                <w:sz w:val="24"/>
                <w:szCs w:val="24"/>
              </w:rPr>
              <w:t>r</w:t>
            </w:r>
            <w:r w:rsidR="00164D85" w:rsidRPr="0091725B">
              <w:rPr>
                <w:rStyle w:val="a9"/>
                <w:noProof/>
                <w:sz w:val="24"/>
                <w:szCs w:val="24"/>
              </w:rPr>
              <w:t>equirements</w:t>
            </w:r>
            <w:r w:rsidRPr="0091725B">
              <w:rPr>
                <w:noProof/>
                <w:webHidden/>
              </w:rPr>
              <w:tab/>
            </w:r>
            <w:r w:rsidRPr="0091725B">
              <w:rPr>
                <w:noProof/>
                <w:webHidden/>
              </w:rPr>
              <w:fldChar w:fldCharType="begin"/>
            </w:r>
            <w:r w:rsidRPr="0091725B">
              <w:rPr>
                <w:noProof/>
                <w:webHidden/>
              </w:rPr>
              <w:instrText xml:space="preserve"> PAGEREF _Toc108097497 \h </w:instrText>
            </w:r>
            <w:r w:rsidRPr="0091725B">
              <w:rPr>
                <w:noProof/>
                <w:webHidden/>
              </w:rPr>
            </w:r>
            <w:r w:rsidRPr="0091725B">
              <w:rPr>
                <w:noProof/>
                <w:webHidden/>
              </w:rPr>
              <w:fldChar w:fldCharType="separate"/>
            </w:r>
            <w:r w:rsidRPr="0091725B">
              <w:rPr>
                <w:noProof/>
                <w:webHidden/>
              </w:rPr>
              <w:t>13</w:t>
            </w:r>
            <w:r w:rsidRPr="0091725B">
              <w:rPr>
                <w:noProof/>
                <w:webHidden/>
              </w:rPr>
              <w:fldChar w:fldCharType="end"/>
            </w:r>
          </w:hyperlink>
        </w:p>
        <w:p w14:paraId="1A297B1C" w14:textId="7B9BC357" w:rsidR="007E29B1" w:rsidRPr="0091725B" w:rsidRDefault="007E29B1" w:rsidP="0091725B">
          <w:pPr>
            <w:pStyle w:val="TOC1"/>
            <w:spacing w:line="400" w:lineRule="exact"/>
            <w:ind w:firstLineChars="100" w:firstLine="210"/>
            <w:rPr>
              <w:noProof/>
            </w:rPr>
          </w:pPr>
          <w:hyperlink w:anchor="_Toc108097498" w:history="1">
            <w:r w:rsidRPr="0091725B">
              <w:rPr>
                <w:rStyle w:val="a9"/>
                <w:noProof/>
                <w:sz w:val="24"/>
                <w:szCs w:val="24"/>
              </w:rPr>
              <w:t xml:space="preserve">6.2  </w:t>
            </w:r>
            <w:r w:rsidR="00164D85" w:rsidRPr="0091725B">
              <w:rPr>
                <w:rStyle w:val="a9"/>
                <w:noProof/>
                <w:sz w:val="24"/>
                <w:szCs w:val="24"/>
              </w:rPr>
              <w:t xml:space="preserve">Production </w:t>
            </w:r>
            <w:r w:rsidR="0091725B" w:rsidRPr="0091725B">
              <w:rPr>
                <w:rStyle w:val="a9"/>
                <w:noProof/>
                <w:sz w:val="24"/>
                <w:szCs w:val="24"/>
              </w:rPr>
              <w:t>p</w:t>
            </w:r>
            <w:r w:rsidR="00164D85" w:rsidRPr="0091725B">
              <w:rPr>
                <w:rStyle w:val="a9"/>
                <w:noProof/>
                <w:sz w:val="24"/>
                <w:szCs w:val="24"/>
              </w:rPr>
              <w:t>rocess</w:t>
            </w:r>
            <w:r w:rsidRPr="0091725B">
              <w:rPr>
                <w:noProof/>
                <w:webHidden/>
              </w:rPr>
              <w:tab/>
            </w:r>
            <w:r w:rsidRPr="0091725B">
              <w:rPr>
                <w:noProof/>
                <w:webHidden/>
              </w:rPr>
              <w:fldChar w:fldCharType="begin"/>
            </w:r>
            <w:r w:rsidRPr="0091725B">
              <w:rPr>
                <w:noProof/>
                <w:webHidden/>
              </w:rPr>
              <w:instrText xml:space="preserve"> PAGEREF _Toc108097498 \h </w:instrText>
            </w:r>
            <w:r w:rsidRPr="0091725B">
              <w:rPr>
                <w:noProof/>
                <w:webHidden/>
              </w:rPr>
            </w:r>
            <w:r w:rsidRPr="0091725B">
              <w:rPr>
                <w:noProof/>
                <w:webHidden/>
              </w:rPr>
              <w:fldChar w:fldCharType="separate"/>
            </w:r>
            <w:r w:rsidRPr="0091725B">
              <w:rPr>
                <w:noProof/>
                <w:webHidden/>
              </w:rPr>
              <w:t>13</w:t>
            </w:r>
            <w:r w:rsidRPr="0091725B">
              <w:rPr>
                <w:noProof/>
                <w:webHidden/>
              </w:rPr>
              <w:fldChar w:fldCharType="end"/>
            </w:r>
          </w:hyperlink>
        </w:p>
        <w:p w14:paraId="44649805" w14:textId="5B59AA03" w:rsidR="007E29B1" w:rsidRPr="0091725B" w:rsidRDefault="007E29B1" w:rsidP="0091725B">
          <w:pPr>
            <w:pStyle w:val="TOC1"/>
            <w:spacing w:line="400" w:lineRule="exact"/>
            <w:ind w:firstLineChars="100" w:firstLine="210"/>
            <w:rPr>
              <w:noProof/>
            </w:rPr>
          </w:pPr>
          <w:hyperlink w:anchor="_Toc108097499" w:history="1">
            <w:r w:rsidRPr="0091725B">
              <w:rPr>
                <w:rStyle w:val="a9"/>
                <w:noProof/>
                <w:sz w:val="24"/>
                <w:szCs w:val="24"/>
              </w:rPr>
              <w:t xml:space="preserve">6.3  </w:t>
            </w:r>
            <w:r w:rsidR="00164D85" w:rsidRPr="0091725B">
              <w:rPr>
                <w:rStyle w:val="a9"/>
                <w:noProof/>
                <w:sz w:val="24"/>
                <w:szCs w:val="24"/>
              </w:rPr>
              <w:t xml:space="preserve">Cable </w:t>
            </w:r>
            <w:r w:rsidR="0091725B" w:rsidRPr="0091725B">
              <w:rPr>
                <w:rStyle w:val="a9"/>
                <w:noProof/>
                <w:sz w:val="24"/>
                <w:szCs w:val="24"/>
              </w:rPr>
              <w:t>t</w:t>
            </w:r>
            <w:r w:rsidR="00164D85" w:rsidRPr="0091725B">
              <w:rPr>
                <w:rStyle w:val="a9"/>
                <w:noProof/>
                <w:sz w:val="24"/>
                <w:szCs w:val="24"/>
              </w:rPr>
              <w:t>ray</w:t>
            </w:r>
            <w:r w:rsidRPr="0091725B">
              <w:rPr>
                <w:noProof/>
                <w:webHidden/>
              </w:rPr>
              <w:tab/>
            </w:r>
            <w:r w:rsidRPr="0091725B">
              <w:rPr>
                <w:noProof/>
                <w:webHidden/>
              </w:rPr>
              <w:fldChar w:fldCharType="begin"/>
            </w:r>
            <w:r w:rsidRPr="0091725B">
              <w:rPr>
                <w:noProof/>
                <w:webHidden/>
              </w:rPr>
              <w:instrText xml:space="preserve"> PAGEREF _Toc108097499 \h </w:instrText>
            </w:r>
            <w:r w:rsidRPr="0091725B">
              <w:rPr>
                <w:noProof/>
                <w:webHidden/>
              </w:rPr>
            </w:r>
            <w:r w:rsidRPr="0091725B">
              <w:rPr>
                <w:noProof/>
                <w:webHidden/>
              </w:rPr>
              <w:fldChar w:fldCharType="separate"/>
            </w:r>
            <w:r w:rsidRPr="0091725B">
              <w:rPr>
                <w:noProof/>
                <w:webHidden/>
              </w:rPr>
              <w:t>15</w:t>
            </w:r>
            <w:r w:rsidRPr="0091725B">
              <w:rPr>
                <w:noProof/>
                <w:webHidden/>
              </w:rPr>
              <w:fldChar w:fldCharType="end"/>
            </w:r>
          </w:hyperlink>
        </w:p>
        <w:p w14:paraId="6228D028" w14:textId="0B9612A8" w:rsidR="007E29B1" w:rsidRPr="0091725B" w:rsidRDefault="007E29B1" w:rsidP="0091725B">
          <w:pPr>
            <w:pStyle w:val="TOC1"/>
            <w:spacing w:line="400" w:lineRule="exact"/>
            <w:ind w:firstLineChars="100" w:firstLine="210"/>
            <w:rPr>
              <w:noProof/>
            </w:rPr>
          </w:pPr>
          <w:hyperlink w:anchor="_Toc108097500" w:history="1">
            <w:r w:rsidRPr="0091725B">
              <w:rPr>
                <w:rStyle w:val="a9"/>
                <w:noProof/>
                <w:sz w:val="24"/>
                <w:szCs w:val="24"/>
              </w:rPr>
              <w:t xml:space="preserve">6.4  </w:t>
            </w:r>
            <w:r w:rsidR="00164D85" w:rsidRPr="0091725B">
              <w:rPr>
                <w:rStyle w:val="a9"/>
                <w:noProof/>
                <w:sz w:val="24"/>
                <w:szCs w:val="24"/>
              </w:rPr>
              <w:t>Trench (</w:t>
            </w:r>
            <w:r w:rsidR="00164D85" w:rsidRPr="0091725B">
              <w:rPr>
                <w:rStyle w:val="a9"/>
                <w:noProof/>
                <w:sz w:val="24"/>
                <w:szCs w:val="24"/>
              </w:rPr>
              <w:t>G</w:t>
            </w:r>
            <w:r w:rsidR="00164D85" w:rsidRPr="0091725B">
              <w:rPr>
                <w:rStyle w:val="a9"/>
                <w:noProof/>
                <w:sz w:val="24"/>
                <w:szCs w:val="24"/>
              </w:rPr>
              <w:t xml:space="preserve">roove) </w:t>
            </w:r>
            <w:r w:rsidR="0091725B" w:rsidRPr="0091725B">
              <w:rPr>
                <w:rStyle w:val="a9"/>
                <w:noProof/>
                <w:sz w:val="24"/>
                <w:szCs w:val="24"/>
              </w:rPr>
              <w:t>c</w:t>
            </w:r>
            <w:r w:rsidR="00164D85" w:rsidRPr="0091725B">
              <w:rPr>
                <w:rStyle w:val="a9"/>
                <w:noProof/>
                <w:sz w:val="24"/>
                <w:szCs w:val="24"/>
              </w:rPr>
              <w:t xml:space="preserve">over </w:t>
            </w:r>
            <w:r w:rsidR="0091725B" w:rsidRPr="0091725B">
              <w:rPr>
                <w:rStyle w:val="a9"/>
                <w:noProof/>
                <w:sz w:val="24"/>
                <w:szCs w:val="24"/>
              </w:rPr>
              <w:t>p</w:t>
            </w:r>
            <w:r w:rsidR="00164D85" w:rsidRPr="0091725B">
              <w:rPr>
                <w:rStyle w:val="a9"/>
                <w:noProof/>
                <w:sz w:val="24"/>
                <w:szCs w:val="24"/>
              </w:rPr>
              <w:t>late</w:t>
            </w:r>
            <w:r w:rsidRPr="0091725B">
              <w:rPr>
                <w:noProof/>
                <w:webHidden/>
              </w:rPr>
              <w:tab/>
            </w:r>
            <w:r w:rsidRPr="0091725B">
              <w:rPr>
                <w:noProof/>
                <w:webHidden/>
              </w:rPr>
              <w:fldChar w:fldCharType="begin"/>
            </w:r>
            <w:r w:rsidRPr="0091725B">
              <w:rPr>
                <w:noProof/>
                <w:webHidden/>
              </w:rPr>
              <w:instrText xml:space="preserve"> PAGEREF _Toc108097500 \h </w:instrText>
            </w:r>
            <w:r w:rsidRPr="0091725B">
              <w:rPr>
                <w:noProof/>
                <w:webHidden/>
              </w:rPr>
            </w:r>
            <w:r w:rsidRPr="0091725B">
              <w:rPr>
                <w:noProof/>
                <w:webHidden/>
              </w:rPr>
              <w:fldChar w:fldCharType="separate"/>
            </w:r>
            <w:r w:rsidRPr="0091725B">
              <w:rPr>
                <w:noProof/>
                <w:webHidden/>
              </w:rPr>
              <w:t>15</w:t>
            </w:r>
            <w:r w:rsidRPr="0091725B">
              <w:rPr>
                <w:noProof/>
                <w:webHidden/>
              </w:rPr>
              <w:fldChar w:fldCharType="end"/>
            </w:r>
          </w:hyperlink>
        </w:p>
        <w:p w14:paraId="52C66E4A" w14:textId="6C4BCBD9" w:rsidR="007E29B1" w:rsidRPr="0091725B" w:rsidRDefault="007E29B1" w:rsidP="0091725B">
          <w:pPr>
            <w:pStyle w:val="TOC1"/>
            <w:spacing w:line="400" w:lineRule="exact"/>
            <w:ind w:firstLineChars="100" w:firstLine="210"/>
            <w:rPr>
              <w:noProof/>
            </w:rPr>
          </w:pPr>
          <w:hyperlink w:anchor="_Toc108097501" w:history="1">
            <w:r w:rsidRPr="0091725B">
              <w:rPr>
                <w:rStyle w:val="a9"/>
                <w:noProof/>
                <w:sz w:val="24"/>
                <w:szCs w:val="24"/>
              </w:rPr>
              <w:t xml:space="preserve">6.5  </w:t>
            </w:r>
            <w:r w:rsidR="00164D85" w:rsidRPr="0091725B">
              <w:rPr>
                <w:rStyle w:val="a9"/>
                <w:noProof/>
                <w:sz w:val="24"/>
                <w:szCs w:val="24"/>
              </w:rPr>
              <w:t xml:space="preserve">Protective </w:t>
            </w:r>
            <w:r w:rsidR="0091725B" w:rsidRPr="0091725B">
              <w:rPr>
                <w:rStyle w:val="a9"/>
                <w:noProof/>
                <w:sz w:val="24"/>
                <w:szCs w:val="24"/>
              </w:rPr>
              <w:t>f</w:t>
            </w:r>
            <w:r w:rsidR="00164D85" w:rsidRPr="0091725B">
              <w:rPr>
                <w:rStyle w:val="a9"/>
                <w:noProof/>
                <w:sz w:val="24"/>
                <w:szCs w:val="24"/>
              </w:rPr>
              <w:t>ence</w:t>
            </w:r>
            <w:r w:rsidRPr="0091725B">
              <w:rPr>
                <w:noProof/>
                <w:webHidden/>
              </w:rPr>
              <w:tab/>
            </w:r>
            <w:r w:rsidRPr="0091725B">
              <w:rPr>
                <w:noProof/>
                <w:webHidden/>
              </w:rPr>
              <w:fldChar w:fldCharType="begin"/>
            </w:r>
            <w:r w:rsidRPr="0091725B">
              <w:rPr>
                <w:noProof/>
                <w:webHidden/>
              </w:rPr>
              <w:instrText xml:space="preserve"> PAGEREF _Toc108097501 \h </w:instrText>
            </w:r>
            <w:r w:rsidRPr="0091725B">
              <w:rPr>
                <w:noProof/>
                <w:webHidden/>
              </w:rPr>
            </w:r>
            <w:r w:rsidRPr="0091725B">
              <w:rPr>
                <w:noProof/>
                <w:webHidden/>
              </w:rPr>
              <w:fldChar w:fldCharType="separate"/>
            </w:r>
            <w:r w:rsidRPr="0091725B">
              <w:rPr>
                <w:noProof/>
                <w:webHidden/>
              </w:rPr>
              <w:t>16</w:t>
            </w:r>
            <w:r w:rsidRPr="0091725B">
              <w:rPr>
                <w:noProof/>
                <w:webHidden/>
              </w:rPr>
              <w:fldChar w:fldCharType="end"/>
            </w:r>
          </w:hyperlink>
        </w:p>
        <w:p w14:paraId="2181EBF8" w14:textId="10774EDC" w:rsidR="007E29B1" w:rsidRPr="0091725B" w:rsidRDefault="007E29B1" w:rsidP="0091725B">
          <w:pPr>
            <w:pStyle w:val="TOC1"/>
            <w:spacing w:line="400" w:lineRule="exact"/>
            <w:ind w:firstLineChars="100" w:firstLine="210"/>
            <w:rPr>
              <w:noProof/>
            </w:rPr>
          </w:pPr>
          <w:hyperlink w:anchor="_Toc108097502" w:history="1">
            <w:r w:rsidRPr="0091725B">
              <w:rPr>
                <w:rStyle w:val="a9"/>
                <w:noProof/>
                <w:sz w:val="24"/>
                <w:szCs w:val="24"/>
              </w:rPr>
              <w:t xml:space="preserve">6.6  </w:t>
            </w:r>
            <w:r w:rsidR="00164D85" w:rsidRPr="0091725B">
              <w:rPr>
                <w:rStyle w:val="a9"/>
                <w:noProof/>
                <w:sz w:val="24"/>
                <w:szCs w:val="24"/>
              </w:rPr>
              <w:t>Shutter</w:t>
            </w:r>
            <w:r w:rsidRPr="0091725B">
              <w:rPr>
                <w:noProof/>
                <w:webHidden/>
              </w:rPr>
              <w:tab/>
            </w:r>
            <w:r w:rsidRPr="0091725B">
              <w:rPr>
                <w:noProof/>
                <w:webHidden/>
              </w:rPr>
              <w:fldChar w:fldCharType="begin"/>
            </w:r>
            <w:r w:rsidRPr="0091725B">
              <w:rPr>
                <w:noProof/>
                <w:webHidden/>
              </w:rPr>
              <w:instrText xml:space="preserve"> PAGEREF _Toc108097502 \h </w:instrText>
            </w:r>
            <w:r w:rsidRPr="0091725B">
              <w:rPr>
                <w:noProof/>
                <w:webHidden/>
              </w:rPr>
            </w:r>
            <w:r w:rsidRPr="0091725B">
              <w:rPr>
                <w:noProof/>
                <w:webHidden/>
              </w:rPr>
              <w:fldChar w:fldCharType="separate"/>
            </w:r>
            <w:r w:rsidRPr="0091725B">
              <w:rPr>
                <w:noProof/>
                <w:webHidden/>
              </w:rPr>
              <w:t>16</w:t>
            </w:r>
            <w:r w:rsidRPr="0091725B">
              <w:rPr>
                <w:noProof/>
                <w:webHidden/>
              </w:rPr>
              <w:fldChar w:fldCharType="end"/>
            </w:r>
          </w:hyperlink>
        </w:p>
        <w:p w14:paraId="10464FD4" w14:textId="04EE403B" w:rsidR="007E29B1" w:rsidRPr="0091725B" w:rsidRDefault="00164D85" w:rsidP="0091725B">
          <w:pPr>
            <w:pStyle w:val="TOC1"/>
            <w:spacing w:line="400" w:lineRule="exact"/>
            <w:rPr>
              <w:noProof/>
            </w:rPr>
          </w:pPr>
          <w:r w:rsidRPr="0091725B">
            <w:t>Appendix A Testing Method for Residual Slurry Content of R</w:t>
          </w:r>
          <w:r w:rsidRPr="0091725B">
            <w:t>ecycled</w:t>
          </w:r>
          <w:r w:rsidRPr="0091725B">
            <w:t xml:space="preserve"> Sand</w:t>
          </w:r>
          <w:hyperlink w:anchor="_Toc108097503" w:history="1">
            <w:r w:rsidR="007E29B1" w:rsidRPr="0091725B">
              <w:rPr>
                <w:noProof/>
                <w:webHidden/>
              </w:rPr>
              <w:tab/>
            </w:r>
            <w:r w:rsidR="007E29B1" w:rsidRPr="0091725B">
              <w:rPr>
                <w:noProof/>
                <w:webHidden/>
              </w:rPr>
              <w:fldChar w:fldCharType="begin"/>
            </w:r>
            <w:r w:rsidR="007E29B1" w:rsidRPr="0091725B">
              <w:rPr>
                <w:noProof/>
                <w:webHidden/>
              </w:rPr>
              <w:instrText xml:space="preserve"> PAGEREF _Toc108097503 \h </w:instrText>
            </w:r>
            <w:r w:rsidR="007E29B1" w:rsidRPr="0091725B">
              <w:rPr>
                <w:noProof/>
                <w:webHidden/>
              </w:rPr>
            </w:r>
            <w:r w:rsidR="007E29B1" w:rsidRPr="0091725B">
              <w:rPr>
                <w:noProof/>
                <w:webHidden/>
              </w:rPr>
              <w:fldChar w:fldCharType="separate"/>
            </w:r>
            <w:r w:rsidR="007E29B1" w:rsidRPr="0091725B">
              <w:rPr>
                <w:noProof/>
                <w:webHidden/>
              </w:rPr>
              <w:t>17</w:t>
            </w:r>
            <w:r w:rsidR="007E29B1" w:rsidRPr="0091725B">
              <w:rPr>
                <w:noProof/>
                <w:webHidden/>
              </w:rPr>
              <w:fldChar w:fldCharType="end"/>
            </w:r>
          </w:hyperlink>
        </w:p>
        <w:p w14:paraId="37503368" w14:textId="6FBCEAE1" w:rsidR="007E29B1" w:rsidRPr="0091725B" w:rsidRDefault="00164D85" w:rsidP="0091725B">
          <w:pPr>
            <w:pStyle w:val="TOC1"/>
            <w:spacing w:line="400" w:lineRule="exact"/>
            <w:rPr>
              <w:noProof/>
            </w:rPr>
          </w:pPr>
          <w:r w:rsidRPr="0091725B">
            <w:t>Appendix B Test Method for Roundness and Aspect Ratio of Rec</w:t>
          </w:r>
          <w:r w:rsidRPr="0091725B">
            <w:t>ycled</w:t>
          </w:r>
          <w:r w:rsidRPr="0091725B">
            <w:t xml:space="preserve"> Sand</w:t>
          </w:r>
          <w:hyperlink w:anchor="_Toc108097511" w:history="1">
            <w:r w:rsidR="007E29B1" w:rsidRPr="0091725B">
              <w:rPr>
                <w:noProof/>
                <w:webHidden/>
              </w:rPr>
              <w:tab/>
            </w:r>
            <w:r w:rsidR="00FC2B9B">
              <w:rPr>
                <w:noProof/>
                <w:webHidden/>
              </w:rPr>
              <w:t>19</w:t>
            </w:r>
          </w:hyperlink>
        </w:p>
        <w:p w14:paraId="6F0874AB" w14:textId="2FB162C0" w:rsidR="00164D85" w:rsidRPr="0091725B" w:rsidRDefault="00164D85" w:rsidP="0091725B">
          <w:pPr>
            <w:pStyle w:val="TOC1"/>
            <w:spacing w:line="400" w:lineRule="exact"/>
            <w:rPr>
              <w:noProof/>
            </w:rPr>
          </w:pPr>
          <w:r w:rsidRPr="0091725B">
            <w:t>Appendix C Test Method for Water Demand Ratio and Strength Ratio of Rec</w:t>
          </w:r>
          <w:r w:rsidRPr="0091725B">
            <w:t>ycled</w:t>
          </w:r>
          <w:r w:rsidRPr="0091725B">
            <w:t xml:space="preserve"> Sand</w:t>
          </w:r>
          <w:hyperlink w:anchor="_Toc108097511" w:history="1">
            <w:r w:rsidRPr="0091725B">
              <w:rPr>
                <w:noProof/>
                <w:webHidden/>
              </w:rPr>
              <w:tab/>
            </w:r>
            <w:r w:rsidRPr="0091725B">
              <w:rPr>
                <w:noProof/>
                <w:webHidden/>
              </w:rPr>
              <w:fldChar w:fldCharType="begin"/>
            </w:r>
            <w:r w:rsidRPr="0091725B">
              <w:rPr>
                <w:noProof/>
                <w:webHidden/>
              </w:rPr>
              <w:instrText xml:space="preserve"> PAGEREF _Toc108097511 \h </w:instrText>
            </w:r>
            <w:r w:rsidRPr="0091725B">
              <w:rPr>
                <w:noProof/>
                <w:webHidden/>
              </w:rPr>
            </w:r>
            <w:r w:rsidRPr="0091725B">
              <w:rPr>
                <w:noProof/>
                <w:webHidden/>
              </w:rPr>
              <w:fldChar w:fldCharType="separate"/>
            </w:r>
            <w:r w:rsidRPr="0091725B">
              <w:rPr>
                <w:noProof/>
                <w:webHidden/>
              </w:rPr>
              <w:t>21</w:t>
            </w:r>
            <w:r w:rsidRPr="0091725B">
              <w:rPr>
                <w:noProof/>
                <w:webHidden/>
              </w:rPr>
              <w:fldChar w:fldCharType="end"/>
            </w:r>
          </w:hyperlink>
        </w:p>
        <w:p w14:paraId="1AD0FEB7" w14:textId="32B4116B" w:rsidR="007E29B1" w:rsidRPr="0091725B" w:rsidRDefault="00164D85" w:rsidP="0091725B">
          <w:pPr>
            <w:pStyle w:val="TOC1"/>
            <w:spacing w:line="400" w:lineRule="exact"/>
            <w:rPr>
              <w:noProof/>
            </w:rPr>
          </w:pPr>
          <w:r w:rsidRPr="0091725B">
            <w:t>Appendix D Test Method for Water Absorption of Reclaimed Sand During Time</w:t>
          </w:r>
          <w:hyperlink w:anchor="_Toc108097515" w:history="1">
            <w:r w:rsidR="007E29B1" w:rsidRPr="0091725B">
              <w:rPr>
                <w:noProof/>
                <w:webHidden/>
              </w:rPr>
              <w:tab/>
            </w:r>
            <w:r w:rsidR="007E29B1" w:rsidRPr="0091725B">
              <w:rPr>
                <w:noProof/>
                <w:webHidden/>
              </w:rPr>
              <w:fldChar w:fldCharType="begin"/>
            </w:r>
            <w:r w:rsidR="007E29B1" w:rsidRPr="0091725B">
              <w:rPr>
                <w:noProof/>
                <w:webHidden/>
              </w:rPr>
              <w:instrText xml:space="preserve"> PAGEREF _Toc108097515 \h </w:instrText>
            </w:r>
            <w:r w:rsidR="007E29B1" w:rsidRPr="0091725B">
              <w:rPr>
                <w:noProof/>
                <w:webHidden/>
              </w:rPr>
            </w:r>
            <w:r w:rsidR="007E29B1" w:rsidRPr="0091725B">
              <w:rPr>
                <w:noProof/>
                <w:webHidden/>
              </w:rPr>
              <w:fldChar w:fldCharType="separate"/>
            </w:r>
            <w:r w:rsidR="007E29B1" w:rsidRPr="0091725B">
              <w:rPr>
                <w:noProof/>
                <w:webHidden/>
              </w:rPr>
              <w:t>24</w:t>
            </w:r>
            <w:r w:rsidR="007E29B1" w:rsidRPr="0091725B">
              <w:rPr>
                <w:noProof/>
                <w:webHidden/>
              </w:rPr>
              <w:fldChar w:fldCharType="end"/>
            </w:r>
          </w:hyperlink>
        </w:p>
        <w:p w14:paraId="08EADF9E" w14:textId="3341118B" w:rsidR="0091725B" w:rsidRPr="0091725B" w:rsidRDefault="007E29B1" w:rsidP="0091725B">
          <w:pPr>
            <w:pStyle w:val="TOC1"/>
            <w:spacing w:line="400" w:lineRule="exact"/>
            <w:rPr>
              <w:noProof/>
            </w:rPr>
          </w:pPr>
          <w:r w:rsidRPr="0091725B">
            <w:rPr>
              <w:lang w:val="zh-CN"/>
            </w:rPr>
            <w:fldChar w:fldCharType="end"/>
          </w:r>
          <w:r w:rsidR="0091725B" w:rsidRPr="0091725B">
            <w:t>Explanation of Wording in this Specification</w:t>
          </w:r>
          <w:hyperlink w:anchor="_Toc108097515" w:history="1">
            <w:r w:rsidR="0091725B" w:rsidRPr="0091725B">
              <w:rPr>
                <w:noProof/>
                <w:webHidden/>
              </w:rPr>
              <w:tab/>
            </w:r>
            <w:r w:rsidR="0091725B" w:rsidRPr="0091725B">
              <w:rPr>
                <w:noProof/>
                <w:webHidden/>
              </w:rPr>
              <w:fldChar w:fldCharType="begin"/>
            </w:r>
            <w:r w:rsidR="0091725B" w:rsidRPr="0091725B">
              <w:rPr>
                <w:noProof/>
                <w:webHidden/>
              </w:rPr>
              <w:instrText xml:space="preserve"> PAGEREF _Toc108097515 \h </w:instrText>
            </w:r>
            <w:r w:rsidR="0091725B" w:rsidRPr="0091725B">
              <w:rPr>
                <w:noProof/>
                <w:webHidden/>
              </w:rPr>
            </w:r>
            <w:r w:rsidR="0091725B" w:rsidRPr="0091725B">
              <w:rPr>
                <w:noProof/>
                <w:webHidden/>
              </w:rPr>
              <w:fldChar w:fldCharType="separate"/>
            </w:r>
            <w:r w:rsidR="0091725B" w:rsidRPr="0091725B">
              <w:rPr>
                <w:noProof/>
                <w:webHidden/>
              </w:rPr>
              <w:t>2</w:t>
            </w:r>
            <w:r w:rsidR="00FC2B9B">
              <w:rPr>
                <w:noProof/>
                <w:webHidden/>
              </w:rPr>
              <w:t>5</w:t>
            </w:r>
            <w:r w:rsidR="0091725B" w:rsidRPr="0091725B">
              <w:rPr>
                <w:noProof/>
                <w:webHidden/>
              </w:rPr>
              <w:fldChar w:fldCharType="end"/>
            </w:r>
          </w:hyperlink>
        </w:p>
        <w:p w14:paraId="175D3BA1" w14:textId="6D1AE06B" w:rsidR="0091725B" w:rsidRPr="0091725B" w:rsidRDefault="0091725B" w:rsidP="0091725B">
          <w:pPr>
            <w:pStyle w:val="TOC1"/>
            <w:spacing w:line="400" w:lineRule="exact"/>
            <w:rPr>
              <w:noProof/>
            </w:rPr>
          </w:pPr>
          <w:r w:rsidRPr="0091725B">
            <w:t>List of quoted standards</w:t>
          </w:r>
          <w:hyperlink w:anchor="_Toc108097515" w:history="1">
            <w:r w:rsidRPr="0091725B">
              <w:rPr>
                <w:noProof/>
                <w:webHidden/>
              </w:rPr>
              <w:tab/>
            </w:r>
            <w:r w:rsidRPr="0091725B">
              <w:rPr>
                <w:noProof/>
                <w:webHidden/>
              </w:rPr>
              <w:fldChar w:fldCharType="begin"/>
            </w:r>
            <w:r w:rsidRPr="0091725B">
              <w:rPr>
                <w:noProof/>
                <w:webHidden/>
              </w:rPr>
              <w:instrText xml:space="preserve"> PAGEREF _Toc108097515 \h </w:instrText>
            </w:r>
            <w:r w:rsidRPr="0091725B">
              <w:rPr>
                <w:noProof/>
                <w:webHidden/>
              </w:rPr>
            </w:r>
            <w:r w:rsidRPr="0091725B">
              <w:rPr>
                <w:noProof/>
                <w:webHidden/>
              </w:rPr>
              <w:fldChar w:fldCharType="separate"/>
            </w:r>
            <w:r w:rsidRPr="0091725B">
              <w:rPr>
                <w:noProof/>
                <w:webHidden/>
              </w:rPr>
              <w:t>2</w:t>
            </w:r>
            <w:r w:rsidR="00FC2B9B">
              <w:rPr>
                <w:noProof/>
                <w:webHidden/>
              </w:rPr>
              <w:t>6</w:t>
            </w:r>
            <w:r w:rsidRPr="0091725B">
              <w:rPr>
                <w:noProof/>
                <w:webHidden/>
              </w:rPr>
              <w:fldChar w:fldCharType="end"/>
            </w:r>
          </w:hyperlink>
        </w:p>
        <w:p w14:paraId="6EC55CA9" w14:textId="65ED29C1" w:rsidR="0091725B" w:rsidRPr="0091725B" w:rsidRDefault="0091725B" w:rsidP="0091725B">
          <w:pPr>
            <w:pStyle w:val="TOC1"/>
            <w:spacing w:line="400" w:lineRule="exact"/>
            <w:rPr>
              <w:noProof/>
            </w:rPr>
          </w:pPr>
          <w:r w:rsidRPr="0091725B">
            <w:t>Explanation of provisions</w:t>
          </w:r>
          <w:hyperlink w:anchor="_Toc108097515" w:history="1">
            <w:r w:rsidRPr="0091725B">
              <w:rPr>
                <w:noProof/>
                <w:webHidden/>
              </w:rPr>
              <w:tab/>
            </w:r>
            <w:r w:rsidRPr="0091725B">
              <w:rPr>
                <w:noProof/>
                <w:webHidden/>
              </w:rPr>
              <w:fldChar w:fldCharType="begin"/>
            </w:r>
            <w:r w:rsidRPr="0091725B">
              <w:rPr>
                <w:noProof/>
                <w:webHidden/>
              </w:rPr>
              <w:instrText xml:space="preserve"> PAGEREF _Toc108097515 \h </w:instrText>
            </w:r>
            <w:r w:rsidRPr="0091725B">
              <w:rPr>
                <w:noProof/>
                <w:webHidden/>
              </w:rPr>
            </w:r>
            <w:r w:rsidRPr="0091725B">
              <w:rPr>
                <w:noProof/>
                <w:webHidden/>
              </w:rPr>
              <w:fldChar w:fldCharType="separate"/>
            </w:r>
            <w:r w:rsidRPr="0091725B">
              <w:rPr>
                <w:noProof/>
                <w:webHidden/>
              </w:rPr>
              <w:t>2</w:t>
            </w:r>
            <w:r w:rsidR="00FC2B9B">
              <w:rPr>
                <w:noProof/>
                <w:webHidden/>
              </w:rPr>
              <w:t>7</w:t>
            </w:r>
            <w:r w:rsidRPr="0091725B">
              <w:rPr>
                <w:noProof/>
                <w:webHidden/>
              </w:rPr>
              <w:fldChar w:fldCharType="end"/>
            </w:r>
          </w:hyperlink>
        </w:p>
        <w:p w14:paraId="5EC87577" w14:textId="35916C1E" w:rsidR="007E29B1" w:rsidRDefault="007E29B1" w:rsidP="007E29B1">
          <w:pPr>
            <w:rPr>
              <w:b/>
              <w:bCs/>
              <w:lang w:val="zh-CN"/>
            </w:rPr>
          </w:pPr>
        </w:p>
      </w:sdtContent>
    </w:sdt>
    <w:p w14:paraId="3C15AEF5" w14:textId="319D4E5B" w:rsidR="007E29B1" w:rsidRDefault="007E29B1" w:rsidP="007E29B1">
      <w:pPr>
        <w:widowControl/>
        <w:jc w:val="left"/>
        <w:rPr>
          <w:b/>
          <w:sz w:val="48"/>
          <w:szCs w:val="48"/>
        </w:rPr>
      </w:pPr>
      <w:r>
        <w:rPr>
          <w:b/>
          <w:sz w:val="48"/>
          <w:szCs w:val="48"/>
        </w:rPr>
        <w:br w:type="page"/>
      </w:r>
    </w:p>
    <w:p w14:paraId="09E2E806" w14:textId="77777777" w:rsidR="00141EB0" w:rsidRDefault="00141EB0">
      <w:pPr>
        <w:widowControl/>
        <w:jc w:val="left"/>
        <w:rPr>
          <w:b/>
          <w:sz w:val="48"/>
          <w:szCs w:val="48"/>
        </w:rPr>
        <w:sectPr w:rsidR="00141EB0" w:rsidSect="00141EB0">
          <w:footerReference w:type="default" r:id="rId8"/>
          <w:pgSz w:w="11906" w:h="16838"/>
          <w:pgMar w:top="1440" w:right="1800" w:bottom="1440" w:left="1800" w:header="851" w:footer="992" w:gutter="0"/>
          <w:cols w:space="720"/>
          <w:titlePg/>
          <w:docGrid w:type="lines" w:linePitch="312"/>
        </w:sectPr>
      </w:pPr>
    </w:p>
    <w:p w14:paraId="5F991B4B" w14:textId="77777777" w:rsidR="00067859" w:rsidRPr="00CC4DE1" w:rsidRDefault="00C111FB" w:rsidP="004F170D">
      <w:pPr>
        <w:pStyle w:val="1"/>
        <w:spacing w:before="120" w:after="120" w:line="240" w:lineRule="auto"/>
        <w:jc w:val="center"/>
        <w:rPr>
          <w:rFonts w:ascii="黑体" w:eastAsia="黑体" w:hAnsi="黑体"/>
          <w:b w:val="0"/>
          <w:sz w:val="28"/>
        </w:rPr>
      </w:pPr>
      <w:bookmarkStart w:id="30" w:name="_Toc148977402"/>
      <w:r w:rsidRPr="00CC4DE1">
        <w:rPr>
          <w:rFonts w:ascii="黑体" w:eastAsia="黑体" w:hAnsi="黑体"/>
          <w:b w:val="0"/>
          <w:sz w:val="28"/>
        </w:rPr>
        <w:lastRenderedPageBreak/>
        <w:t xml:space="preserve">1  </w:t>
      </w:r>
      <w:r w:rsidR="00067859" w:rsidRPr="00CC4DE1">
        <w:rPr>
          <w:rFonts w:ascii="黑体" w:eastAsia="黑体" w:hAnsi="黑体"/>
          <w:b w:val="0"/>
          <w:sz w:val="28"/>
        </w:rPr>
        <w:t>总则</w:t>
      </w:r>
      <w:bookmarkEnd w:id="30"/>
    </w:p>
    <w:p w14:paraId="0FB8E68A" w14:textId="77777777" w:rsidR="00D52AB3" w:rsidRPr="00AA4128" w:rsidRDefault="00275EEC" w:rsidP="00D52AB3">
      <w:pPr>
        <w:numPr>
          <w:ilvl w:val="0"/>
          <w:numId w:val="1"/>
        </w:numPr>
        <w:spacing w:line="360" w:lineRule="auto"/>
        <w:ind w:left="0" w:firstLine="0"/>
        <w:rPr>
          <w:bCs/>
          <w:sz w:val="24"/>
          <w:szCs w:val="28"/>
        </w:rPr>
      </w:pPr>
      <w:r>
        <w:rPr>
          <w:rFonts w:hint="eastAsia"/>
          <w:bCs/>
          <w:sz w:val="24"/>
          <w:szCs w:val="28"/>
        </w:rPr>
        <w:t>为推动铁路工程建筑固废的再生应用，做到</w:t>
      </w:r>
      <w:r w:rsidR="00D52AB3" w:rsidRPr="00AA4128">
        <w:rPr>
          <w:rFonts w:hint="eastAsia"/>
          <w:bCs/>
          <w:sz w:val="24"/>
          <w:szCs w:val="28"/>
        </w:rPr>
        <w:t>技术先进、安全适用、经济合理、确保质量，制定本规程。</w:t>
      </w:r>
    </w:p>
    <w:p w14:paraId="4370EAE3" w14:textId="77777777" w:rsidR="00D52AB3" w:rsidRPr="00AA4128" w:rsidRDefault="00D52AB3" w:rsidP="00D52AB3">
      <w:pPr>
        <w:numPr>
          <w:ilvl w:val="0"/>
          <w:numId w:val="1"/>
        </w:numPr>
        <w:spacing w:line="360" w:lineRule="auto"/>
        <w:ind w:left="0" w:firstLine="0"/>
        <w:rPr>
          <w:bCs/>
          <w:sz w:val="24"/>
          <w:szCs w:val="28"/>
        </w:rPr>
      </w:pPr>
      <w:r w:rsidRPr="00AA4128">
        <w:rPr>
          <w:rFonts w:hint="eastAsia"/>
          <w:bCs/>
          <w:sz w:val="24"/>
          <w:szCs w:val="28"/>
        </w:rPr>
        <w:t>本规程适用于铁路工程设计强度等级不大于</w:t>
      </w:r>
      <w:r w:rsidRPr="00AA4128">
        <w:rPr>
          <w:rFonts w:hint="eastAsia"/>
          <w:bCs/>
          <w:sz w:val="24"/>
          <w:szCs w:val="28"/>
        </w:rPr>
        <w:t>C40</w:t>
      </w:r>
      <w:r w:rsidRPr="00AA4128">
        <w:rPr>
          <w:rFonts w:hint="eastAsia"/>
          <w:bCs/>
          <w:sz w:val="24"/>
          <w:szCs w:val="28"/>
        </w:rPr>
        <w:t>的结构混凝土以及小型预制构件</w:t>
      </w:r>
      <w:r w:rsidR="00275EEC">
        <w:rPr>
          <w:rFonts w:hint="eastAsia"/>
          <w:bCs/>
          <w:sz w:val="24"/>
          <w:szCs w:val="28"/>
        </w:rPr>
        <w:t>制品</w:t>
      </w:r>
      <w:r w:rsidRPr="00AA4128">
        <w:rPr>
          <w:rFonts w:hint="eastAsia"/>
          <w:bCs/>
          <w:sz w:val="24"/>
          <w:szCs w:val="28"/>
        </w:rPr>
        <w:t>的制备、施工和质量验收。</w:t>
      </w:r>
    </w:p>
    <w:p w14:paraId="5DEFED7D" w14:textId="77777777" w:rsidR="00DE67F4" w:rsidRPr="00AA4128" w:rsidRDefault="00D52AB3" w:rsidP="00D52AB3">
      <w:pPr>
        <w:numPr>
          <w:ilvl w:val="0"/>
          <w:numId w:val="1"/>
        </w:numPr>
        <w:spacing w:line="360" w:lineRule="auto"/>
        <w:ind w:left="0" w:firstLine="0"/>
        <w:rPr>
          <w:bCs/>
          <w:sz w:val="24"/>
          <w:szCs w:val="28"/>
        </w:rPr>
      </w:pPr>
      <w:r w:rsidRPr="00AA4128">
        <w:rPr>
          <w:rFonts w:hint="eastAsia"/>
          <w:bCs/>
          <w:sz w:val="24"/>
          <w:szCs w:val="28"/>
        </w:rPr>
        <w:t>铁路工程建筑固废再生砂粉混凝土及制品的应用，除应符合本规程外，尚应符合国家</w:t>
      </w:r>
      <w:r w:rsidR="00275EEC">
        <w:rPr>
          <w:rFonts w:hint="eastAsia"/>
          <w:bCs/>
          <w:sz w:val="24"/>
          <w:szCs w:val="28"/>
        </w:rPr>
        <w:t>、行业</w:t>
      </w:r>
      <w:r w:rsidRPr="00AA4128">
        <w:rPr>
          <w:rFonts w:hint="eastAsia"/>
          <w:bCs/>
          <w:sz w:val="24"/>
          <w:szCs w:val="28"/>
        </w:rPr>
        <w:t>现行有关标准的规定。</w:t>
      </w:r>
    </w:p>
    <w:p w14:paraId="5876CB3F" w14:textId="77777777" w:rsidR="00D52AB3" w:rsidRPr="00D52AB3" w:rsidRDefault="00DE67F4" w:rsidP="00DE67F4">
      <w:pPr>
        <w:widowControl/>
        <w:jc w:val="left"/>
        <w:rPr>
          <w:bCs/>
          <w:sz w:val="28"/>
          <w:szCs w:val="28"/>
        </w:rPr>
      </w:pPr>
      <w:r>
        <w:rPr>
          <w:bCs/>
          <w:sz w:val="28"/>
          <w:szCs w:val="28"/>
        </w:rPr>
        <w:br w:type="page"/>
      </w:r>
    </w:p>
    <w:p w14:paraId="60600CDF" w14:textId="77777777" w:rsidR="00A136E5" w:rsidRPr="00CC4DE1" w:rsidRDefault="00547D31" w:rsidP="004F170D">
      <w:pPr>
        <w:pStyle w:val="1"/>
        <w:spacing w:before="120" w:after="120" w:line="240" w:lineRule="auto"/>
        <w:jc w:val="center"/>
        <w:rPr>
          <w:rFonts w:ascii="黑体" w:eastAsia="黑体" w:hAnsi="黑体"/>
          <w:b w:val="0"/>
          <w:sz w:val="28"/>
        </w:rPr>
      </w:pPr>
      <w:bookmarkStart w:id="31" w:name="_Toc148977403"/>
      <w:r w:rsidRPr="00CC4DE1">
        <w:rPr>
          <w:rFonts w:ascii="黑体" w:eastAsia="黑体" w:hAnsi="黑体"/>
          <w:b w:val="0"/>
          <w:sz w:val="28"/>
        </w:rPr>
        <w:lastRenderedPageBreak/>
        <w:t>2</w:t>
      </w:r>
      <w:r w:rsidR="00C111FB" w:rsidRPr="00CC4DE1">
        <w:rPr>
          <w:rFonts w:ascii="黑体" w:eastAsia="黑体" w:hAnsi="黑体"/>
          <w:b w:val="0"/>
          <w:sz w:val="28"/>
        </w:rPr>
        <w:t xml:space="preserve">  </w:t>
      </w:r>
      <w:r w:rsidR="00FC47C5" w:rsidRPr="00CC4DE1">
        <w:rPr>
          <w:rFonts w:ascii="黑体" w:eastAsia="黑体" w:hAnsi="黑体"/>
          <w:b w:val="0"/>
          <w:sz w:val="28"/>
        </w:rPr>
        <w:t>术语</w:t>
      </w:r>
      <w:bookmarkEnd w:id="31"/>
    </w:p>
    <w:p w14:paraId="5FDAB0CF" w14:textId="77777777" w:rsidR="00626428" w:rsidRPr="00AA4128" w:rsidRDefault="00142FAD" w:rsidP="00AA4128">
      <w:pPr>
        <w:numPr>
          <w:ilvl w:val="0"/>
          <w:numId w:val="2"/>
        </w:numPr>
        <w:spacing w:line="360" w:lineRule="auto"/>
        <w:ind w:left="0" w:firstLine="0"/>
        <w:rPr>
          <w:bCs/>
          <w:sz w:val="24"/>
          <w:szCs w:val="28"/>
        </w:rPr>
      </w:pPr>
      <w:r w:rsidRPr="00AA4128">
        <w:rPr>
          <w:rFonts w:hint="eastAsia"/>
          <w:bCs/>
          <w:sz w:val="24"/>
          <w:szCs w:val="28"/>
        </w:rPr>
        <w:t>废弃混凝土</w:t>
      </w:r>
      <w:r w:rsidR="00626428" w:rsidRPr="00AA4128">
        <w:rPr>
          <w:rFonts w:hint="eastAsia"/>
          <w:bCs/>
          <w:sz w:val="24"/>
          <w:szCs w:val="28"/>
        </w:rPr>
        <w:t xml:space="preserve"> </w:t>
      </w:r>
      <w:r w:rsidR="00626428" w:rsidRPr="00AA4128">
        <w:rPr>
          <w:bCs/>
          <w:sz w:val="24"/>
          <w:szCs w:val="28"/>
        </w:rPr>
        <w:t xml:space="preserve"> </w:t>
      </w:r>
      <w:r w:rsidR="00626428" w:rsidRPr="00AA4128">
        <w:rPr>
          <w:rFonts w:hint="eastAsia"/>
          <w:bCs/>
          <w:sz w:val="24"/>
          <w:szCs w:val="28"/>
        </w:rPr>
        <w:t>waste</w:t>
      </w:r>
      <w:r w:rsidR="00626428" w:rsidRPr="00AA4128">
        <w:rPr>
          <w:bCs/>
          <w:sz w:val="24"/>
          <w:szCs w:val="28"/>
        </w:rPr>
        <w:t xml:space="preserve"> </w:t>
      </w:r>
      <w:r w:rsidR="00626428" w:rsidRPr="00AA4128">
        <w:rPr>
          <w:rFonts w:hint="eastAsia"/>
          <w:bCs/>
          <w:sz w:val="24"/>
          <w:szCs w:val="28"/>
        </w:rPr>
        <w:t>concrete</w:t>
      </w:r>
    </w:p>
    <w:p w14:paraId="63BDE152" w14:textId="77777777" w:rsidR="00626428" w:rsidRPr="00AA4128" w:rsidRDefault="00626428" w:rsidP="00AA4128">
      <w:pPr>
        <w:spacing w:line="360" w:lineRule="auto"/>
        <w:ind w:firstLineChars="200" w:firstLine="480"/>
        <w:rPr>
          <w:bCs/>
          <w:sz w:val="24"/>
          <w:szCs w:val="28"/>
        </w:rPr>
      </w:pPr>
      <w:r w:rsidRPr="00A022CA">
        <w:rPr>
          <w:rFonts w:hint="eastAsia"/>
          <w:bCs/>
          <w:sz w:val="24"/>
          <w:szCs w:val="28"/>
        </w:rPr>
        <w:t>在铁路工程新建、改造、运维、拆除或其他状况下产生的废弃混凝土块</w:t>
      </w:r>
      <w:r w:rsidR="00E13120">
        <w:rPr>
          <w:rFonts w:hint="eastAsia"/>
          <w:bCs/>
          <w:sz w:val="24"/>
          <w:szCs w:val="28"/>
        </w:rPr>
        <w:t>。</w:t>
      </w:r>
    </w:p>
    <w:p w14:paraId="0679E4C1" w14:textId="77777777" w:rsidR="00626428" w:rsidRPr="00AA4128" w:rsidRDefault="00626428" w:rsidP="00AA4128">
      <w:pPr>
        <w:numPr>
          <w:ilvl w:val="0"/>
          <w:numId w:val="2"/>
        </w:numPr>
        <w:spacing w:line="360" w:lineRule="auto"/>
        <w:ind w:left="0" w:firstLine="0"/>
        <w:rPr>
          <w:bCs/>
          <w:sz w:val="24"/>
          <w:szCs w:val="28"/>
        </w:rPr>
      </w:pPr>
      <w:r w:rsidRPr="00AA4128">
        <w:rPr>
          <w:rFonts w:hint="eastAsia"/>
          <w:bCs/>
          <w:sz w:val="24"/>
          <w:szCs w:val="28"/>
        </w:rPr>
        <w:t>再生砂粉</w:t>
      </w:r>
      <w:r w:rsidRPr="00AA4128">
        <w:rPr>
          <w:rFonts w:hint="eastAsia"/>
          <w:bCs/>
          <w:sz w:val="24"/>
          <w:szCs w:val="28"/>
        </w:rPr>
        <w:t xml:space="preserve"> </w:t>
      </w:r>
      <w:r w:rsidRPr="00AA4128">
        <w:rPr>
          <w:bCs/>
          <w:sz w:val="24"/>
          <w:szCs w:val="28"/>
        </w:rPr>
        <w:t xml:space="preserve"> </w:t>
      </w:r>
      <w:r w:rsidRPr="00AA4128">
        <w:rPr>
          <w:rFonts w:hint="eastAsia"/>
          <w:bCs/>
          <w:sz w:val="24"/>
          <w:szCs w:val="28"/>
        </w:rPr>
        <w:t>recycled</w:t>
      </w:r>
      <w:r w:rsidRPr="00AA4128">
        <w:rPr>
          <w:bCs/>
          <w:sz w:val="24"/>
          <w:szCs w:val="28"/>
        </w:rPr>
        <w:t xml:space="preserve"> sand and powder</w:t>
      </w:r>
    </w:p>
    <w:p w14:paraId="0D496B0D" w14:textId="77777777" w:rsidR="00626428" w:rsidRPr="00AA4128" w:rsidRDefault="00E13120" w:rsidP="00AA4128">
      <w:pPr>
        <w:spacing w:line="360" w:lineRule="auto"/>
        <w:ind w:firstLineChars="200" w:firstLine="480"/>
        <w:rPr>
          <w:bCs/>
          <w:sz w:val="24"/>
          <w:szCs w:val="28"/>
        </w:rPr>
      </w:pPr>
      <w:r>
        <w:rPr>
          <w:bCs/>
          <w:sz w:val="24"/>
          <w:szCs w:val="28"/>
        </w:rPr>
        <w:t>以</w:t>
      </w:r>
      <w:r w:rsidR="00626428" w:rsidRPr="00AA4128">
        <w:rPr>
          <w:bCs/>
          <w:sz w:val="24"/>
          <w:szCs w:val="28"/>
        </w:rPr>
        <w:t>废弃混凝土为原料，经机械破碎、筛分、整形制成的</w:t>
      </w:r>
      <w:r w:rsidR="00626428" w:rsidRPr="00AA4128">
        <w:rPr>
          <w:rFonts w:hint="eastAsia"/>
          <w:bCs/>
          <w:sz w:val="24"/>
          <w:szCs w:val="28"/>
        </w:rPr>
        <w:t>4</w:t>
      </w:r>
      <w:r w:rsidR="00626428" w:rsidRPr="00AA4128">
        <w:rPr>
          <w:bCs/>
          <w:sz w:val="24"/>
          <w:szCs w:val="28"/>
        </w:rPr>
        <w:t>.75</w:t>
      </w:r>
      <w:r w:rsidR="00626428" w:rsidRPr="00AA4128">
        <w:rPr>
          <w:rFonts w:hint="eastAsia"/>
          <w:bCs/>
          <w:sz w:val="24"/>
          <w:szCs w:val="28"/>
        </w:rPr>
        <w:t>mm</w:t>
      </w:r>
      <w:r w:rsidR="00626428" w:rsidRPr="00AA4128">
        <w:rPr>
          <w:rFonts w:hint="eastAsia"/>
          <w:bCs/>
          <w:sz w:val="24"/>
          <w:szCs w:val="28"/>
        </w:rPr>
        <w:t>以下的颗粒，包括再生砂和再生微粉。</w:t>
      </w:r>
    </w:p>
    <w:p w14:paraId="549C8845" w14:textId="77777777" w:rsidR="00626428" w:rsidRPr="00AA4128" w:rsidRDefault="00626428" w:rsidP="00AA4128">
      <w:pPr>
        <w:numPr>
          <w:ilvl w:val="0"/>
          <w:numId w:val="2"/>
        </w:numPr>
        <w:spacing w:line="360" w:lineRule="auto"/>
        <w:ind w:left="0" w:firstLine="0"/>
        <w:rPr>
          <w:bCs/>
          <w:sz w:val="24"/>
          <w:szCs w:val="28"/>
        </w:rPr>
      </w:pPr>
      <w:r w:rsidRPr="00AA4128">
        <w:rPr>
          <w:bCs/>
          <w:sz w:val="24"/>
          <w:szCs w:val="28"/>
        </w:rPr>
        <w:t>再生砂</w:t>
      </w:r>
      <w:r w:rsidRPr="00AA4128">
        <w:rPr>
          <w:rFonts w:hint="eastAsia"/>
          <w:bCs/>
          <w:sz w:val="24"/>
          <w:szCs w:val="28"/>
        </w:rPr>
        <w:t xml:space="preserve"> </w:t>
      </w:r>
      <w:r w:rsidRPr="00AA4128">
        <w:rPr>
          <w:bCs/>
          <w:sz w:val="24"/>
          <w:szCs w:val="28"/>
        </w:rPr>
        <w:t xml:space="preserve"> recycled sand</w:t>
      </w:r>
    </w:p>
    <w:p w14:paraId="1424A1E6" w14:textId="77777777" w:rsidR="00626428" w:rsidRPr="00AA4128" w:rsidRDefault="00E13120" w:rsidP="00AA4128">
      <w:pPr>
        <w:spacing w:line="360" w:lineRule="auto"/>
        <w:ind w:firstLineChars="200" w:firstLine="480"/>
        <w:rPr>
          <w:bCs/>
          <w:sz w:val="24"/>
          <w:szCs w:val="28"/>
        </w:rPr>
      </w:pPr>
      <w:r>
        <w:rPr>
          <w:bCs/>
          <w:sz w:val="24"/>
          <w:szCs w:val="28"/>
        </w:rPr>
        <w:t>以</w:t>
      </w:r>
      <w:r w:rsidR="00626428" w:rsidRPr="00AA4128">
        <w:rPr>
          <w:bCs/>
          <w:sz w:val="24"/>
          <w:szCs w:val="28"/>
        </w:rPr>
        <w:t>废弃混凝土为原料，经机械破碎、筛分、整形制成的，粒径小于</w:t>
      </w:r>
      <w:r w:rsidR="00626428" w:rsidRPr="00AA4128">
        <w:rPr>
          <w:bCs/>
          <w:sz w:val="24"/>
          <w:szCs w:val="28"/>
        </w:rPr>
        <w:t>4.75 mm</w:t>
      </w:r>
      <w:r w:rsidR="00626428" w:rsidRPr="00AA4128">
        <w:rPr>
          <w:bCs/>
          <w:sz w:val="24"/>
          <w:szCs w:val="28"/>
        </w:rPr>
        <w:t>且粒形</w:t>
      </w:r>
      <w:r w:rsidR="00626428" w:rsidRPr="00AA4128">
        <w:rPr>
          <w:rFonts w:hint="eastAsia"/>
          <w:bCs/>
          <w:sz w:val="24"/>
          <w:szCs w:val="28"/>
        </w:rPr>
        <w:t>、</w:t>
      </w:r>
      <w:r w:rsidR="00626428" w:rsidRPr="00AA4128">
        <w:rPr>
          <w:bCs/>
          <w:sz w:val="24"/>
          <w:szCs w:val="28"/>
        </w:rPr>
        <w:t>级配</w:t>
      </w:r>
      <w:r w:rsidR="00626428" w:rsidRPr="00AA4128">
        <w:rPr>
          <w:rFonts w:hint="eastAsia"/>
          <w:bCs/>
          <w:sz w:val="24"/>
          <w:szCs w:val="28"/>
        </w:rPr>
        <w:t>及微粉含量</w:t>
      </w:r>
      <w:r w:rsidR="00626428" w:rsidRPr="00AA4128">
        <w:rPr>
          <w:bCs/>
          <w:sz w:val="24"/>
          <w:szCs w:val="28"/>
        </w:rPr>
        <w:t>满足要求的颗粒。</w:t>
      </w:r>
    </w:p>
    <w:p w14:paraId="5C63BE6F" w14:textId="77777777" w:rsidR="00626428" w:rsidRPr="00AA4128" w:rsidRDefault="00626428" w:rsidP="00AA4128">
      <w:pPr>
        <w:numPr>
          <w:ilvl w:val="0"/>
          <w:numId w:val="2"/>
        </w:numPr>
        <w:spacing w:line="360" w:lineRule="auto"/>
        <w:ind w:left="0" w:firstLine="0"/>
        <w:rPr>
          <w:bCs/>
          <w:sz w:val="24"/>
          <w:szCs w:val="28"/>
        </w:rPr>
      </w:pPr>
      <w:r w:rsidRPr="00AA4128">
        <w:rPr>
          <w:bCs/>
          <w:sz w:val="24"/>
          <w:szCs w:val="28"/>
        </w:rPr>
        <w:t>再生微粉</w:t>
      </w:r>
      <w:r w:rsidRPr="00AA4128">
        <w:rPr>
          <w:rFonts w:hint="eastAsia"/>
          <w:bCs/>
          <w:sz w:val="24"/>
          <w:szCs w:val="28"/>
        </w:rPr>
        <w:t xml:space="preserve"> </w:t>
      </w:r>
      <w:r w:rsidRPr="00AA4128">
        <w:rPr>
          <w:bCs/>
          <w:sz w:val="24"/>
          <w:szCs w:val="28"/>
        </w:rPr>
        <w:t xml:space="preserve"> recycled powder</w:t>
      </w:r>
    </w:p>
    <w:p w14:paraId="798D85E8" w14:textId="77777777" w:rsidR="00626428" w:rsidRPr="00A562D0" w:rsidRDefault="00A562D0" w:rsidP="00AA4128">
      <w:pPr>
        <w:spacing w:line="360" w:lineRule="auto"/>
        <w:ind w:firstLineChars="200" w:firstLine="480"/>
        <w:rPr>
          <w:bCs/>
          <w:sz w:val="24"/>
          <w:szCs w:val="28"/>
        </w:rPr>
      </w:pPr>
      <w:r w:rsidRPr="00A562D0">
        <w:rPr>
          <w:bCs/>
          <w:sz w:val="24"/>
          <w:szCs w:val="28"/>
        </w:rPr>
        <w:t>以废弃混凝土为原料，经专门机组生产或再生砂制备过程中伴随产生的，粒径小于</w:t>
      </w:r>
      <w:r w:rsidRPr="00A562D0">
        <w:rPr>
          <w:bCs/>
          <w:sz w:val="24"/>
          <w:szCs w:val="28"/>
        </w:rPr>
        <w:t>75 μm</w:t>
      </w:r>
      <w:r w:rsidRPr="00A562D0">
        <w:rPr>
          <w:bCs/>
          <w:sz w:val="24"/>
          <w:szCs w:val="28"/>
        </w:rPr>
        <w:t>、且满足本规程要求的粉体。</w:t>
      </w:r>
    </w:p>
    <w:p w14:paraId="45571077" w14:textId="77777777" w:rsidR="00626428" w:rsidRPr="00AA4128" w:rsidRDefault="00626428" w:rsidP="00AA4128">
      <w:pPr>
        <w:numPr>
          <w:ilvl w:val="0"/>
          <w:numId w:val="2"/>
        </w:numPr>
        <w:spacing w:line="360" w:lineRule="auto"/>
        <w:ind w:left="0" w:firstLine="0"/>
        <w:rPr>
          <w:bCs/>
          <w:sz w:val="24"/>
          <w:szCs w:val="28"/>
        </w:rPr>
      </w:pPr>
      <w:r w:rsidRPr="00AA4128">
        <w:rPr>
          <w:rFonts w:hint="eastAsia"/>
          <w:bCs/>
          <w:sz w:val="24"/>
          <w:szCs w:val="28"/>
        </w:rPr>
        <w:t>需水量比</w:t>
      </w:r>
      <w:r w:rsidRPr="00AA4128">
        <w:rPr>
          <w:rFonts w:hint="eastAsia"/>
          <w:bCs/>
          <w:sz w:val="24"/>
          <w:szCs w:val="28"/>
        </w:rPr>
        <w:t xml:space="preserve"> </w:t>
      </w:r>
      <w:r w:rsidRPr="00AA4128">
        <w:rPr>
          <w:bCs/>
          <w:sz w:val="24"/>
          <w:szCs w:val="28"/>
        </w:rPr>
        <w:t xml:space="preserve"> water demand ratio</w:t>
      </w:r>
    </w:p>
    <w:p w14:paraId="381F7062" w14:textId="77777777" w:rsidR="00626428" w:rsidRPr="00AA4128" w:rsidRDefault="00626428" w:rsidP="00AA4128">
      <w:pPr>
        <w:spacing w:line="360" w:lineRule="auto"/>
        <w:ind w:firstLineChars="200" w:firstLine="480"/>
        <w:rPr>
          <w:bCs/>
          <w:sz w:val="24"/>
          <w:szCs w:val="28"/>
        </w:rPr>
      </w:pPr>
      <w:r w:rsidRPr="00AA4128">
        <w:rPr>
          <w:rFonts w:hint="eastAsia"/>
          <w:bCs/>
          <w:sz w:val="24"/>
          <w:szCs w:val="28"/>
        </w:rPr>
        <w:t>再生砂与特定要求的基准砂在规定水泥胶砂流动度偏差下的需水量之比。</w:t>
      </w:r>
    </w:p>
    <w:p w14:paraId="2927408F" w14:textId="77777777" w:rsidR="00626428" w:rsidRPr="00AA4128" w:rsidRDefault="00626428" w:rsidP="00AA4128">
      <w:pPr>
        <w:numPr>
          <w:ilvl w:val="0"/>
          <w:numId w:val="2"/>
        </w:numPr>
        <w:spacing w:line="360" w:lineRule="auto"/>
        <w:ind w:left="0" w:firstLine="0"/>
        <w:rPr>
          <w:bCs/>
          <w:sz w:val="24"/>
          <w:szCs w:val="28"/>
        </w:rPr>
      </w:pPr>
      <w:r w:rsidRPr="00AA4128">
        <w:rPr>
          <w:rFonts w:hint="eastAsia"/>
          <w:bCs/>
          <w:sz w:val="24"/>
          <w:szCs w:val="28"/>
        </w:rPr>
        <w:t>强度比</w:t>
      </w:r>
      <w:r w:rsidRPr="00AA4128">
        <w:rPr>
          <w:rFonts w:hint="eastAsia"/>
          <w:bCs/>
          <w:sz w:val="24"/>
          <w:szCs w:val="28"/>
        </w:rPr>
        <w:t xml:space="preserve"> </w:t>
      </w:r>
      <w:r w:rsidRPr="00AA4128">
        <w:rPr>
          <w:bCs/>
          <w:sz w:val="24"/>
          <w:szCs w:val="28"/>
        </w:rPr>
        <w:t xml:space="preserve"> </w:t>
      </w:r>
      <w:r w:rsidRPr="00AA4128">
        <w:rPr>
          <w:rFonts w:hint="eastAsia"/>
          <w:bCs/>
          <w:sz w:val="24"/>
          <w:szCs w:val="28"/>
        </w:rPr>
        <w:t>compressive</w:t>
      </w:r>
      <w:r w:rsidRPr="00AA4128">
        <w:rPr>
          <w:bCs/>
          <w:sz w:val="24"/>
          <w:szCs w:val="28"/>
        </w:rPr>
        <w:t xml:space="preserve"> strength ratio</w:t>
      </w:r>
    </w:p>
    <w:p w14:paraId="61E4896F" w14:textId="77777777" w:rsidR="00626428" w:rsidRPr="00AA4128" w:rsidRDefault="00626428" w:rsidP="00AA4128">
      <w:pPr>
        <w:spacing w:line="360" w:lineRule="auto"/>
        <w:ind w:firstLineChars="200" w:firstLine="480"/>
        <w:rPr>
          <w:bCs/>
          <w:sz w:val="24"/>
          <w:szCs w:val="28"/>
        </w:rPr>
      </w:pPr>
      <w:r w:rsidRPr="00AA4128">
        <w:rPr>
          <w:rFonts w:hint="eastAsia"/>
          <w:bCs/>
          <w:sz w:val="24"/>
          <w:szCs w:val="28"/>
        </w:rPr>
        <w:t>再生砂与特定要求的基准砂在规定水泥胶砂流动度偏差下的抗压强度之比。</w:t>
      </w:r>
    </w:p>
    <w:p w14:paraId="17795F36" w14:textId="77777777" w:rsidR="00B874D1" w:rsidRPr="00AA4128" w:rsidRDefault="00B874D1" w:rsidP="00AA4128">
      <w:pPr>
        <w:numPr>
          <w:ilvl w:val="0"/>
          <w:numId w:val="2"/>
        </w:numPr>
        <w:spacing w:line="360" w:lineRule="auto"/>
        <w:ind w:left="0" w:firstLine="0"/>
        <w:rPr>
          <w:bCs/>
          <w:color w:val="000000"/>
          <w:sz w:val="24"/>
          <w:szCs w:val="28"/>
        </w:rPr>
      </w:pPr>
      <w:r w:rsidRPr="00AA4128">
        <w:rPr>
          <w:rFonts w:hint="eastAsia"/>
          <w:bCs/>
          <w:color w:val="000000"/>
          <w:sz w:val="24"/>
          <w:szCs w:val="28"/>
        </w:rPr>
        <w:t>再生砂粉混凝土</w:t>
      </w:r>
      <w:r w:rsidRPr="00AA4128">
        <w:rPr>
          <w:rFonts w:hint="eastAsia"/>
          <w:bCs/>
          <w:color w:val="000000"/>
          <w:sz w:val="24"/>
          <w:szCs w:val="28"/>
        </w:rPr>
        <w:t xml:space="preserve"> </w:t>
      </w:r>
      <w:r w:rsidRPr="00AA4128">
        <w:rPr>
          <w:bCs/>
          <w:color w:val="000000"/>
          <w:sz w:val="24"/>
          <w:szCs w:val="28"/>
        </w:rPr>
        <w:t xml:space="preserve"> r</w:t>
      </w:r>
      <w:r w:rsidRPr="00AA4128">
        <w:rPr>
          <w:rFonts w:hint="eastAsia"/>
          <w:bCs/>
          <w:color w:val="000000"/>
          <w:sz w:val="24"/>
          <w:szCs w:val="28"/>
        </w:rPr>
        <w:t>ecycled</w:t>
      </w:r>
      <w:r w:rsidRPr="00AA4128">
        <w:rPr>
          <w:bCs/>
          <w:color w:val="000000"/>
          <w:sz w:val="24"/>
          <w:szCs w:val="28"/>
        </w:rPr>
        <w:t xml:space="preserve"> sand and powder concrete</w:t>
      </w:r>
    </w:p>
    <w:p w14:paraId="26466612" w14:textId="77777777" w:rsidR="0029110C" w:rsidRPr="00AA4128" w:rsidRDefault="0029110C" w:rsidP="00AA4128">
      <w:pPr>
        <w:spacing w:line="360" w:lineRule="auto"/>
        <w:ind w:firstLineChars="200" w:firstLine="480"/>
        <w:rPr>
          <w:bCs/>
          <w:color w:val="000000"/>
          <w:sz w:val="24"/>
          <w:szCs w:val="28"/>
        </w:rPr>
      </w:pPr>
      <w:r w:rsidRPr="00AA4128">
        <w:rPr>
          <w:rFonts w:hint="eastAsia"/>
          <w:bCs/>
          <w:color w:val="000000"/>
          <w:sz w:val="24"/>
          <w:szCs w:val="28"/>
        </w:rPr>
        <w:t>掺用再生砂粉配制的混凝土。</w:t>
      </w:r>
    </w:p>
    <w:p w14:paraId="75C69701" w14:textId="77777777" w:rsidR="00B874D1" w:rsidRPr="00AA4128" w:rsidRDefault="00C111FB" w:rsidP="00AA4128">
      <w:pPr>
        <w:numPr>
          <w:ilvl w:val="0"/>
          <w:numId w:val="2"/>
        </w:numPr>
        <w:spacing w:line="360" w:lineRule="auto"/>
        <w:ind w:left="0" w:firstLine="0"/>
        <w:rPr>
          <w:bCs/>
          <w:color w:val="000000"/>
          <w:sz w:val="24"/>
          <w:szCs w:val="28"/>
        </w:rPr>
      </w:pPr>
      <w:r w:rsidRPr="00AA4128">
        <w:rPr>
          <w:rFonts w:hint="eastAsia"/>
          <w:bCs/>
          <w:color w:val="000000"/>
          <w:sz w:val="24"/>
          <w:szCs w:val="28"/>
        </w:rPr>
        <w:t>再生砂粉</w:t>
      </w:r>
      <w:r w:rsidR="0029110C" w:rsidRPr="00AA4128">
        <w:rPr>
          <w:rFonts w:hint="eastAsia"/>
          <w:bCs/>
          <w:color w:val="000000"/>
          <w:sz w:val="24"/>
          <w:szCs w:val="28"/>
        </w:rPr>
        <w:t>混凝土制品</w:t>
      </w:r>
      <w:r w:rsidR="00B874D1" w:rsidRPr="00AA4128">
        <w:rPr>
          <w:rFonts w:hint="eastAsia"/>
          <w:bCs/>
          <w:color w:val="000000"/>
          <w:sz w:val="24"/>
          <w:szCs w:val="28"/>
        </w:rPr>
        <w:t xml:space="preserve"> </w:t>
      </w:r>
      <w:r w:rsidR="00B874D1" w:rsidRPr="00AA4128">
        <w:rPr>
          <w:bCs/>
          <w:color w:val="000000"/>
          <w:sz w:val="24"/>
          <w:szCs w:val="28"/>
        </w:rPr>
        <w:t xml:space="preserve"> recycled sand and powder concrete products</w:t>
      </w:r>
    </w:p>
    <w:p w14:paraId="5E9BF2BA" w14:textId="77777777" w:rsidR="00275EEC" w:rsidRPr="00AA4128" w:rsidRDefault="00275EEC" w:rsidP="00AA4128">
      <w:pPr>
        <w:spacing w:line="360" w:lineRule="auto"/>
        <w:ind w:firstLineChars="200" w:firstLine="480"/>
        <w:rPr>
          <w:bCs/>
          <w:color w:val="000000"/>
          <w:sz w:val="24"/>
          <w:szCs w:val="28"/>
        </w:rPr>
      </w:pPr>
      <w:r>
        <w:rPr>
          <w:rFonts w:hint="eastAsia"/>
          <w:bCs/>
          <w:color w:val="000000"/>
          <w:sz w:val="24"/>
          <w:szCs w:val="28"/>
        </w:rPr>
        <w:t>采用再生砂粉混凝土由工厂预制的产品。</w:t>
      </w:r>
    </w:p>
    <w:p w14:paraId="1FBBC308" w14:textId="77777777" w:rsidR="00B874D1" w:rsidRPr="00AA4128" w:rsidRDefault="00B874D1" w:rsidP="00AA4128">
      <w:pPr>
        <w:numPr>
          <w:ilvl w:val="0"/>
          <w:numId w:val="2"/>
        </w:numPr>
        <w:spacing w:line="360" w:lineRule="auto"/>
        <w:ind w:left="0" w:firstLine="0"/>
        <w:rPr>
          <w:bCs/>
          <w:color w:val="000000"/>
          <w:sz w:val="24"/>
          <w:szCs w:val="28"/>
        </w:rPr>
      </w:pPr>
      <w:r w:rsidRPr="00AA4128">
        <w:rPr>
          <w:rFonts w:hint="eastAsia"/>
          <w:bCs/>
          <w:color w:val="000000"/>
          <w:sz w:val="24"/>
          <w:szCs w:val="28"/>
        </w:rPr>
        <w:t>圆形度</w:t>
      </w:r>
      <w:r w:rsidRPr="00AA4128">
        <w:rPr>
          <w:rFonts w:hint="eastAsia"/>
          <w:bCs/>
          <w:color w:val="000000"/>
          <w:sz w:val="24"/>
          <w:szCs w:val="28"/>
        </w:rPr>
        <w:t xml:space="preserve"> </w:t>
      </w:r>
      <w:r w:rsidRPr="00AA4128">
        <w:rPr>
          <w:bCs/>
          <w:color w:val="000000"/>
          <w:sz w:val="24"/>
          <w:szCs w:val="28"/>
        </w:rPr>
        <w:t xml:space="preserve"> circularity</w:t>
      </w:r>
    </w:p>
    <w:p w14:paraId="0135CE3F" w14:textId="77777777" w:rsidR="00B874D1" w:rsidRPr="00AA4128" w:rsidRDefault="00B874D1" w:rsidP="00AA4128">
      <w:pPr>
        <w:spacing w:line="360" w:lineRule="auto"/>
        <w:ind w:firstLineChars="200" w:firstLine="480"/>
        <w:rPr>
          <w:bCs/>
          <w:color w:val="000000"/>
          <w:sz w:val="24"/>
          <w:szCs w:val="28"/>
        </w:rPr>
      </w:pPr>
      <w:r w:rsidRPr="00AA4128">
        <w:rPr>
          <w:rFonts w:hint="eastAsia"/>
          <w:bCs/>
          <w:color w:val="000000"/>
          <w:sz w:val="24"/>
          <w:szCs w:val="28"/>
        </w:rPr>
        <w:t>与颗粒投影面积相等的圆的周长与颗粒投影的周长之比。</w:t>
      </w:r>
    </w:p>
    <w:p w14:paraId="0835ED2E" w14:textId="77777777" w:rsidR="00B874D1" w:rsidRPr="00AA4128" w:rsidRDefault="00B874D1" w:rsidP="00AA4128">
      <w:pPr>
        <w:numPr>
          <w:ilvl w:val="0"/>
          <w:numId w:val="2"/>
        </w:numPr>
        <w:spacing w:line="360" w:lineRule="auto"/>
        <w:ind w:left="0" w:firstLine="0"/>
        <w:rPr>
          <w:bCs/>
          <w:color w:val="000000"/>
          <w:sz w:val="24"/>
          <w:szCs w:val="28"/>
        </w:rPr>
      </w:pPr>
      <w:r w:rsidRPr="00AA4128">
        <w:rPr>
          <w:rFonts w:hint="eastAsia"/>
          <w:bCs/>
          <w:color w:val="000000"/>
          <w:sz w:val="24"/>
          <w:szCs w:val="28"/>
        </w:rPr>
        <w:t>长径比</w:t>
      </w:r>
      <w:r w:rsidRPr="00AA4128">
        <w:rPr>
          <w:rFonts w:hint="eastAsia"/>
          <w:bCs/>
          <w:color w:val="000000"/>
          <w:sz w:val="24"/>
          <w:szCs w:val="28"/>
        </w:rPr>
        <w:t xml:space="preserve"> </w:t>
      </w:r>
      <w:r w:rsidRPr="00AA4128">
        <w:rPr>
          <w:bCs/>
          <w:color w:val="000000"/>
          <w:sz w:val="24"/>
          <w:szCs w:val="28"/>
        </w:rPr>
        <w:t xml:space="preserve"> ratio of length to diameter</w:t>
      </w:r>
    </w:p>
    <w:p w14:paraId="17D8AA39" w14:textId="77777777" w:rsidR="00DE67F4" w:rsidRPr="00AA4128" w:rsidRDefault="00B874D1" w:rsidP="00AA4128">
      <w:pPr>
        <w:spacing w:line="360" w:lineRule="auto"/>
        <w:ind w:firstLineChars="200" w:firstLine="480"/>
        <w:rPr>
          <w:bCs/>
          <w:color w:val="000000"/>
          <w:sz w:val="24"/>
          <w:szCs w:val="28"/>
        </w:rPr>
      </w:pPr>
      <w:r w:rsidRPr="00AA4128">
        <w:rPr>
          <w:rFonts w:hint="eastAsia"/>
          <w:bCs/>
          <w:color w:val="000000"/>
          <w:sz w:val="24"/>
          <w:szCs w:val="28"/>
        </w:rPr>
        <w:t>颗粒投影最小外接矩形的长与最小外接矩形的宽之比。</w:t>
      </w:r>
    </w:p>
    <w:p w14:paraId="6E0707A3" w14:textId="77777777" w:rsidR="001905C8" w:rsidRPr="00E41835" w:rsidRDefault="00DE67F4" w:rsidP="00DE67F4">
      <w:pPr>
        <w:widowControl/>
        <w:jc w:val="left"/>
        <w:rPr>
          <w:bCs/>
          <w:color w:val="000000"/>
          <w:sz w:val="28"/>
          <w:szCs w:val="28"/>
        </w:rPr>
      </w:pPr>
      <w:r>
        <w:rPr>
          <w:bCs/>
          <w:color w:val="000000"/>
          <w:sz w:val="28"/>
          <w:szCs w:val="28"/>
        </w:rPr>
        <w:br w:type="page"/>
      </w:r>
    </w:p>
    <w:p w14:paraId="1EBCDFE1" w14:textId="77777777" w:rsidR="00FC47C5" w:rsidRPr="00CC4DE1" w:rsidRDefault="00C111FB" w:rsidP="004F170D">
      <w:pPr>
        <w:pStyle w:val="1"/>
        <w:spacing w:before="120" w:after="120" w:line="240" w:lineRule="auto"/>
        <w:jc w:val="center"/>
        <w:rPr>
          <w:rFonts w:ascii="黑体" w:eastAsia="黑体" w:hAnsi="黑体"/>
          <w:b w:val="0"/>
          <w:sz w:val="28"/>
        </w:rPr>
      </w:pPr>
      <w:bookmarkStart w:id="32" w:name="_Toc148977404"/>
      <w:r w:rsidRPr="00CC4DE1">
        <w:rPr>
          <w:rFonts w:ascii="黑体" w:eastAsia="黑体" w:hAnsi="黑体"/>
          <w:b w:val="0"/>
          <w:sz w:val="28"/>
        </w:rPr>
        <w:lastRenderedPageBreak/>
        <w:t xml:space="preserve">3  </w:t>
      </w:r>
      <w:r w:rsidR="00FC47C5" w:rsidRPr="00CC4DE1">
        <w:rPr>
          <w:rFonts w:ascii="黑体" w:eastAsia="黑体" w:hAnsi="黑体"/>
          <w:b w:val="0"/>
          <w:sz w:val="28"/>
        </w:rPr>
        <w:t>基本规定</w:t>
      </w:r>
      <w:bookmarkEnd w:id="32"/>
    </w:p>
    <w:p w14:paraId="4EE58CEF" w14:textId="77777777" w:rsidR="00275EEC" w:rsidRDefault="00A3763B" w:rsidP="00AA4128">
      <w:pPr>
        <w:numPr>
          <w:ilvl w:val="0"/>
          <w:numId w:val="3"/>
        </w:numPr>
        <w:spacing w:line="360" w:lineRule="auto"/>
        <w:ind w:left="0" w:firstLine="0"/>
        <w:rPr>
          <w:sz w:val="24"/>
          <w:szCs w:val="28"/>
        </w:rPr>
      </w:pPr>
      <w:r w:rsidRPr="00AA4128">
        <w:rPr>
          <w:rFonts w:hint="eastAsia"/>
          <w:sz w:val="24"/>
          <w:szCs w:val="28"/>
        </w:rPr>
        <w:t>被严重污染或腐蚀的废弃混凝土不得用于生产再生砂粉。</w:t>
      </w:r>
    </w:p>
    <w:p w14:paraId="575C90A1" w14:textId="77777777" w:rsidR="00275EEC" w:rsidRPr="00E07E78" w:rsidRDefault="00275EEC" w:rsidP="00AA4128">
      <w:pPr>
        <w:numPr>
          <w:ilvl w:val="0"/>
          <w:numId w:val="3"/>
        </w:numPr>
        <w:spacing w:line="360" w:lineRule="auto"/>
        <w:ind w:left="0" w:firstLine="0"/>
        <w:rPr>
          <w:sz w:val="24"/>
          <w:szCs w:val="28"/>
        </w:rPr>
      </w:pPr>
      <w:r w:rsidRPr="00E07E78">
        <w:rPr>
          <w:rFonts w:hint="eastAsia"/>
          <w:sz w:val="24"/>
          <w:szCs w:val="28"/>
        </w:rPr>
        <w:t>用于生产再生砂粉的废弃混凝土必须经过检验，检验合格后方可使用。</w:t>
      </w:r>
    </w:p>
    <w:p w14:paraId="1525483B" w14:textId="77777777" w:rsidR="00A3763B" w:rsidRPr="00AA4128" w:rsidRDefault="00A3763B" w:rsidP="00AA4128">
      <w:pPr>
        <w:numPr>
          <w:ilvl w:val="0"/>
          <w:numId w:val="3"/>
        </w:numPr>
        <w:spacing w:line="360" w:lineRule="auto"/>
        <w:ind w:left="0" w:firstLine="0"/>
        <w:rPr>
          <w:sz w:val="24"/>
          <w:szCs w:val="28"/>
        </w:rPr>
      </w:pPr>
      <w:r w:rsidRPr="00AA4128">
        <w:rPr>
          <w:rFonts w:hint="eastAsia"/>
          <w:sz w:val="24"/>
          <w:szCs w:val="28"/>
        </w:rPr>
        <w:t>再生砂粉</w:t>
      </w:r>
      <w:r w:rsidR="00275EEC">
        <w:rPr>
          <w:rFonts w:hint="eastAsia"/>
          <w:sz w:val="24"/>
          <w:szCs w:val="28"/>
        </w:rPr>
        <w:t>、再生砂粉混凝土</w:t>
      </w:r>
      <w:r w:rsidRPr="00AA4128">
        <w:rPr>
          <w:rFonts w:hint="eastAsia"/>
          <w:sz w:val="24"/>
          <w:szCs w:val="28"/>
        </w:rPr>
        <w:t>及其制品的放射性应符合现行国家标准《建筑材料放射性核素限量》</w:t>
      </w:r>
      <w:r w:rsidRPr="00AA4128">
        <w:rPr>
          <w:rFonts w:hint="eastAsia"/>
          <w:sz w:val="24"/>
          <w:szCs w:val="28"/>
        </w:rPr>
        <w:t>G</w:t>
      </w:r>
      <w:r w:rsidRPr="00AA4128">
        <w:rPr>
          <w:sz w:val="24"/>
          <w:szCs w:val="28"/>
        </w:rPr>
        <w:t>B 6566</w:t>
      </w:r>
      <w:r w:rsidRPr="00AA4128">
        <w:rPr>
          <w:rFonts w:hint="eastAsia"/>
          <w:sz w:val="24"/>
          <w:szCs w:val="28"/>
        </w:rPr>
        <w:t>的规定。</w:t>
      </w:r>
    </w:p>
    <w:p w14:paraId="5250CDCF" w14:textId="77777777" w:rsidR="00DE67F4" w:rsidRPr="00CA7485" w:rsidRDefault="00FA0DCA" w:rsidP="00CA7485">
      <w:pPr>
        <w:numPr>
          <w:ilvl w:val="0"/>
          <w:numId w:val="3"/>
        </w:numPr>
        <w:spacing w:line="360" w:lineRule="auto"/>
        <w:ind w:left="0" w:firstLine="0"/>
        <w:rPr>
          <w:sz w:val="24"/>
          <w:szCs w:val="28"/>
        </w:rPr>
      </w:pPr>
      <w:r w:rsidRPr="00AA4128">
        <w:rPr>
          <w:rFonts w:hint="eastAsia"/>
          <w:sz w:val="24"/>
          <w:szCs w:val="28"/>
        </w:rPr>
        <w:t>再生砂粉使用前必须进行检</w:t>
      </w:r>
      <w:r w:rsidRPr="00CA7485">
        <w:rPr>
          <w:rFonts w:hint="eastAsia"/>
          <w:sz w:val="24"/>
          <w:szCs w:val="28"/>
        </w:rPr>
        <w:t>测，各项指标满足要求后，方可使用。</w:t>
      </w:r>
    </w:p>
    <w:p w14:paraId="00F457E4" w14:textId="77777777" w:rsidR="00A3763B" w:rsidRPr="00AA4128" w:rsidRDefault="00A3763B" w:rsidP="00AA4128">
      <w:pPr>
        <w:numPr>
          <w:ilvl w:val="0"/>
          <w:numId w:val="3"/>
        </w:numPr>
        <w:spacing w:line="360" w:lineRule="auto"/>
        <w:ind w:left="0" w:firstLine="0"/>
        <w:rPr>
          <w:sz w:val="24"/>
          <w:szCs w:val="28"/>
        </w:rPr>
      </w:pPr>
      <w:r w:rsidRPr="00AA4128">
        <w:rPr>
          <w:rFonts w:hint="eastAsia"/>
          <w:sz w:val="24"/>
          <w:szCs w:val="28"/>
        </w:rPr>
        <w:t>再生砂粉的生产和应用除满足国家现行相关技术标准的规定外，还应符合国家有关环保和安全的规定</w:t>
      </w:r>
      <w:r w:rsidRPr="00AA4128">
        <w:rPr>
          <w:sz w:val="24"/>
          <w:szCs w:val="28"/>
        </w:rPr>
        <w:t>。</w:t>
      </w:r>
    </w:p>
    <w:p w14:paraId="38DC8990" w14:textId="77777777" w:rsidR="003E6FD6" w:rsidRPr="00182BD6" w:rsidRDefault="003E6FD6" w:rsidP="00AA4128">
      <w:pPr>
        <w:numPr>
          <w:ilvl w:val="0"/>
          <w:numId w:val="3"/>
        </w:numPr>
        <w:spacing w:line="360" w:lineRule="auto"/>
        <w:ind w:left="0" w:firstLine="0"/>
        <w:rPr>
          <w:color w:val="000000" w:themeColor="text1"/>
          <w:sz w:val="24"/>
          <w:szCs w:val="28"/>
        </w:rPr>
      </w:pPr>
      <w:r w:rsidRPr="00182BD6">
        <w:rPr>
          <w:rFonts w:hint="eastAsia"/>
          <w:color w:val="000000" w:themeColor="text1"/>
          <w:sz w:val="24"/>
          <w:szCs w:val="28"/>
        </w:rPr>
        <w:t>再生砂粉混凝土结构设计应按现行国家标准《混凝土结构设计规范》</w:t>
      </w:r>
      <w:r w:rsidRPr="00182BD6">
        <w:rPr>
          <w:rFonts w:hint="eastAsia"/>
          <w:color w:val="000000" w:themeColor="text1"/>
          <w:sz w:val="24"/>
          <w:szCs w:val="28"/>
        </w:rPr>
        <w:t>G</w:t>
      </w:r>
      <w:r w:rsidRPr="00182BD6">
        <w:rPr>
          <w:color w:val="000000" w:themeColor="text1"/>
          <w:sz w:val="24"/>
          <w:szCs w:val="28"/>
        </w:rPr>
        <w:t>B 50010</w:t>
      </w:r>
      <w:r w:rsidRPr="00182BD6">
        <w:rPr>
          <w:rFonts w:hint="eastAsia"/>
          <w:color w:val="000000" w:themeColor="text1"/>
          <w:sz w:val="24"/>
          <w:szCs w:val="28"/>
        </w:rPr>
        <w:t>规定进行。</w:t>
      </w:r>
    </w:p>
    <w:p w14:paraId="7F963AF1" w14:textId="77777777" w:rsidR="00CA7485" w:rsidRPr="00182BD6" w:rsidRDefault="00CA7485" w:rsidP="00AA4128">
      <w:pPr>
        <w:numPr>
          <w:ilvl w:val="0"/>
          <w:numId w:val="3"/>
        </w:numPr>
        <w:spacing w:line="360" w:lineRule="auto"/>
        <w:ind w:left="0" w:firstLine="0"/>
        <w:rPr>
          <w:color w:val="000000" w:themeColor="text1"/>
          <w:sz w:val="24"/>
          <w:szCs w:val="28"/>
        </w:rPr>
      </w:pPr>
      <w:r w:rsidRPr="00182BD6">
        <w:rPr>
          <w:rFonts w:hint="eastAsia"/>
          <w:color w:val="000000" w:themeColor="text1"/>
          <w:sz w:val="24"/>
          <w:szCs w:val="28"/>
        </w:rPr>
        <w:t>再生砂粉混凝土的设计应考虑其结构所处环境类别、作用等级、设计使用年限，规模使用前应验证再生砂粉混凝土的耐久性能。</w:t>
      </w:r>
    </w:p>
    <w:p w14:paraId="41602EDB" w14:textId="77777777" w:rsidR="00FA0DCA" w:rsidRPr="00F233FF" w:rsidRDefault="00DE67F4" w:rsidP="00DE67F4">
      <w:pPr>
        <w:widowControl/>
        <w:jc w:val="left"/>
        <w:rPr>
          <w:sz w:val="28"/>
          <w:szCs w:val="28"/>
        </w:rPr>
      </w:pPr>
      <w:r>
        <w:rPr>
          <w:sz w:val="28"/>
          <w:szCs w:val="28"/>
        </w:rPr>
        <w:br w:type="page"/>
      </w:r>
    </w:p>
    <w:p w14:paraId="21F2526A" w14:textId="77777777" w:rsidR="003E7094" w:rsidRDefault="004C3761" w:rsidP="004F170D">
      <w:pPr>
        <w:pStyle w:val="1"/>
        <w:spacing w:before="120" w:after="120" w:line="240" w:lineRule="auto"/>
        <w:jc w:val="center"/>
        <w:rPr>
          <w:rFonts w:ascii="黑体" w:eastAsia="黑体" w:hAnsi="黑体"/>
          <w:b w:val="0"/>
          <w:sz w:val="28"/>
        </w:rPr>
      </w:pPr>
      <w:bookmarkStart w:id="33" w:name="_Toc148977405"/>
      <w:r w:rsidRPr="00CC4DE1">
        <w:rPr>
          <w:rFonts w:ascii="黑体" w:eastAsia="黑体" w:hAnsi="黑体"/>
          <w:b w:val="0"/>
          <w:sz w:val="28"/>
        </w:rPr>
        <w:lastRenderedPageBreak/>
        <w:t xml:space="preserve">4  </w:t>
      </w:r>
      <w:r w:rsidR="000507DA">
        <w:rPr>
          <w:rFonts w:ascii="黑体" w:eastAsia="黑体" w:hAnsi="黑体" w:hint="eastAsia"/>
          <w:b w:val="0"/>
          <w:sz w:val="28"/>
        </w:rPr>
        <w:t>原材料</w:t>
      </w:r>
      <w:bookmarkEnd w:id="33"/>
    </w:p>
    <w:p w14:paraId="68507197" w14:textId="77777777" w:rsidR="00E07E78" w:rsidRDefault="00E07E78" w:rsidP="00E07E78">
      <w:pPr>
        <w:pStyle w:val="1"/>
        <w:spacing w:before="120" w:after="120" w:line="240" w:lineRule="auto"/>
        <w:jc w:val="center"/>
        <w:rPr>
          <w:rFonts w:ascii="黑体" w:eastAsia="黑体" w:hAnsi="黑体"/>
          <w:b w:val="0"/>
          <w:sz w:val="28"/>
        </w:rPr>
      </w:pPr>
      <w:bookmarkStart w:id="34" w:name="_Toc148977406"/>
      <w:r>
        <w:rPr>
          <w:rFonts w:ascii="黑体" w:eastAsia="黑体" w:hAnsi="黑体"/>
          <w:b w:val="0"/>
          <w:sz w:val="28"/>
        </w:rPr>
        <w:t>4</w:t>
      </w:r>
      <w:r w:rsidRPr="000507DA">
        <w:rPr>
          <w:rFonts w:ascii="黑体" w:eastAsia="黑体" w:hAnsi="黑体" w:hint="eastAsia"/>
          <w:b w:val="0"/>
          <w:sz w:val="28"/>
        </w:rPr>
        <w:t xml:space="preserve">.1 </w:t>
      </w:r>
      <w:r w:rsidRPr="000507DA">
        <w:rPr>
          <w:rFonts w:ascii="黑体" w:eastAsia="黑体" w:hAnsi="黑体"/>
          <w:b w:val="0"/>
          <w:sz w:val="28"/>
        </w:rPr>
        <w:t xml:space="preserve"> </w:t>
      </w:r>
      <w:r w:rsidR="00492D15">
        <w:rPr>
          <w:rFonts w:ascii="黑体" w:eastAsia="黑体" w:hAnsi="黑体" w:hint="eastAsia"/>
          <w:b w:val="0"/>
          <w:sz w:val="28"/>
        </w:rPr>
        <w:t>废弃混凝土</w:t>
      </w:r>
      <w:bookmarkEnd w:id="34"/>
    </w:p>
    <w:p w14:paraId="712299D3" w14:textId="77777777" w:rsidR="00E07E78" w:rsidRDefault="00E07E78" w:rsidP="00E07E78">
      <w:pPr>
        <w:numPr>
          <w:ilvl w:val="0"/>
          <w:numId w:val="11"/>
        </w:numPr>
        <w:spacing w:line="360" w:lineRule="auto"/>
        <w:ind w:left="0" w:firstLine="0"/>
        <w:rPr>
          <w:sz w:val="24"/>
          <w:szCs w:val="28"/>
        </w:rPr>
      </w:pPr>
      <w:r w:rsidRPr="00AA4128">
        <w:rPr>
          <w:rFonts w:hint="eastAsia"/>
          <w:sz w:val="24"/>
          <w:szCs w:val="28"/>
        </w:rPr>
        <w:t>制备再生砂</w:t>
      </w:r>
      <w:r>
        <w:rPr>
          <w:rFonts w:hint="eastAsia"/>
          <w:sz w:val="24"/>
          <w:szCs w:val="28"/>
        </w:rPr>
        <w:t>粉</w:t>
      </w:r>
      <w:r w:rsidRPr="00AA4128">
        <w:rPr>
          <w:rFonts w:hint="eastAsia"/>
          <w:sz w:val="24"/>
          <w:szCs w:val="28"/>
        </w:rPr>
        <w:t>的废弃混凝土应经过分拣、去除有害杂物等预处理。</w:t>
      </w:r>
    </w:p>
    <w:p w14:paraId="57742A0A" w14:textId="77777777" w:rsidR="00E07E78" w:rsidRDefault="00E07E78" w:rsidP="00E07E78">
      <w:pPr>
        <w:numPr>
          <w:ilvl w:val="0"/>
          <w:numId w:val="11"/>
        </w:numPr>
        <w:spacing w:line="360" w:lineRule="auto"/>
        <w:ind w:left="0" w:firstLine="0"/>
        <w:rPr>
          <w:sz w:val="24"/>
          <w:szCs w:val="28"/>
        </w:rPr>
      </w:pPr>
      <w:r>
        <w:rPr>
          <w:rFonts w:hint="eastAsia"/>
          <w:sz w:val="24"/>
          <w:szCs w:val="28"/>
        </w:rPr>
        <w:t>制备再生砂粉的废弃混凝土性能应符合表</w:t>
      </w:r>
      <w:r>
        <w:rPr>
          <w:rFonts w:hint="eastAsia"/>
          <w:sz w:val="24"/>
          <w:szCs w:val="28"/>
        </w:rPr>
        <w:t>4</w:t>
      </w:r>
      <w:r>
        <w:rPr>
          <w:sz w:val="24"/>
          <w:szCs w:val="28"/>
        </w:rPr>
        <w:t>.1.2</w:t>
      </w:r>
      <w:r>
        <w:rPr>
          <w:rFonts w:hint="eastAsia"/>
          <w:sz w:val="24"/>
          <w:szCs w:val="28"/>
        </w:rPr>
        <w:t>的规定。</w:t>
      </w:r>
    </w:p>
    <w:p w14:paraId="1E7D9B2D" w14:textId="77777777" w:rsidR="00E07E78" w:rsidRPr="00E07E78" w:rsidRDefault="00E07E78" w:rsidP="00E07E78">
      <w:pPr>
        <w:spacing w:line="360" w:lineRule="auto"/>
        <w:jc w:val="center"/>
        <w:rPr>
          <w:b/>
          <w:sz w:val="24"/>
          <w:szCs w:val="28"/>
        </w:rPr>
      </w:pPr>
      <w:r w:rsidRPr="00E07E78">
        <w:rPr>
          <w:rFonts w:hint="eastAsia"/>
          <w:b/>
          <w:sz w:val="24"/>
          <w:szCs w:val="28"/>
        </w:rPr>
        <w:t>表</w:t>
      </w:r>
      <w:r w:rsidRPr="00E07E78">
        <w:rPr>
          <w:b/>
          <w:sz w:val="24"/>
          <w:szCs w:val="28"/>
        </w:rPr>
        <w:t xml:space="preserve">4.1.2 </w:t>
      </w:r>
      <w:r>
        <w:rPr>
          <w:rFonts w:hint="eastAsia"/>
          <w:b/>
          <w:sz w:val="24"/>
          <w:szCs w:val="28"/>
        </w:rPr>
        <w:t>废弃混凝土</w:t>
      </w:r>
      <w:r w:rsidRPr="00E07E78">
        <w:rPr>
          <w:rFonts w:hint="eastAsia"/>
          <w:b/>
          <w:sz w:val="24"/>
          <w:szCs w:val="28"/>
        </w:rPr>
        <w:t>性能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886"/>
        <w:gridCol w:w="1843"/>
        <w:gridCol w:w="1355"/>
      </w:tblGrid>
      <w:tr w:rsidR="00E07E78" w:rsidRPr="00492D15" w14:paraId="1976B467" w14:textId="77777777" w:rsidTr="00E07E78">
        <w:trPr>
          <w:trHeight w:val="454"/>
        </w:trPr>
        <w:tc>
          <w:tcPr>
            <w:tcW w:w="1212" w:type="dxa"/>
            <w:shd w:val="clear" w:color="auto" w:fill="auto"/>
            <w:vAlign w:val="center"/>
          </w:tcPr>
          <w:p w14:paraId="53B6C325" w14:textId="77777777" w:rsidR="00E07E78" w:rsidRPr="00492D15" w:rsidRDefault="00E07E78" w:rsidP="00E07E78">
            <w:pPr>
              <w:pStyle w:val="ac"/>
              <w:ind w:firstLineChars="0" w:firstLine="0"/>
              <w:jc w:val="center"/>
              <w:rPr>
                <w:szCs w:val="21"/>
              </w:rPr>
            </w:pPr>
            <w:r w:rsidRPr="00492D15">
              <w:rPr>
                <w:szCs w:val="21"/>
              </w:rPr>
              <w:t>序号</w:t>
            </w:r>
          </w:p>
        </w:tc>
        <w:tc>
          <w:tcPr>
            <w:tcW w:w="3886" w:type="dxa"/>
            <w:shd w:val="clear" w:color="auto" w:fill="auto"/>
            <w:vAlign w:val="center"/>
          </w:tcPr>
          <w:p w14:paraId="25694C51" w14:textId="77777777" w:rsidR="00E07E78" w:rsidRPr="00492D15" w:rsidRDefault="00E07E78" w:rsidP="00E07E78">
            <w:pPr>
              <w:pStyle w:val="ac"/>
              <w:ind w:firstLineChars="0" w:firstLine="0"/>
              <w:jc w:val="center"/>
              <w:rPr>
                <w:szCs w:val="21"/>
              </w:rPr>
            </w:pPr>
            <w:r w:rsidRPr="00492D15">
              <w:rPr>
                <w:szCs w:val="21"/>
              </w:rPr>
              <w:t>检验项目</w:t>
            </w:r>
          </w:p>
        </w:tc>
        <w:tc>
          <w:tcPr>
            <w:tcW w:w="1843" w:type="dxa"/>
            <w:shd w:val="clear" w:color="auto" w:fill="auto"/>
            <w:vAlign w:val="center"/>
          </w:tcPr>
          <w:p w14:paraId="53A18C27" w14:textId="77777777" w:rsidR="00E07E78" w:rsidRPr="00492D15" w:rsidRDefault="00E07E78" w:rsidP="00E07E78">
            <w:pPr>
              <w:pStyle w:val="ac"/>
              <w:ind w:firstLineChars="0" w:firstLine="0"/>
              <w:jc w:val="center"/>
              <w:rPr>
                <w:szCs w:val="21"/>
              </w:rPr>
            </w:pPr>
            <w:r w:rsidRPr="00492D15">
              <w:rPr>
                <w:szCs w:val="21"/>
              </w:rPr>
              <w:t>技术要求</w:t>
            </w:r>
          </w:p>
        </w:tc>
        <w:tc>
          <w:tcPr>
            <w:tcW w:w="1355" w:type="dxa"/>
            <w:shd w:val="clear" w:color="auto" w:fill="auto"/>
            <w:vAlign w:val="center"/>
          </w:tcPr>
          <w:p w14:paraId="778A8E01" w14:textId="77777777" w:rsidR="00E07E78" w:rsidRPr="00492D15" w:rsidRDefault="00E07E78" w:rsidP="00E07E78">
            <w:pPr>
              <w:pStyle w:val="ac"/>
              <w:ind w:firstLineChars="0" w:firstLine="0"/>
              <w:jc w:val="center"/>
              <w:rPr>
                <w:szCs w:val="21"/>
              </w:rPr>
            </w:pPr>
            <w:r w:rsidRPr="00492D15">
              <w:rPr>
                <w:szCs w:val="21"/>
              </w:rPr>
              <w:t>检验方法</w:t>
            </w:r>
          </w:p>
        </w:tc>
      </w:tr>
      <w:tr w:rsidR="00E07E78" w:rsidRPr="00492D15" w14:paraId="349508F6" w14:textId="77777777" w:rsidTr="00E07E78">
        <w:trPr>
          <w:trHeight w:val="454"/>
        </w:trPr>
        <w:tc>
          <w:tcPr>
            <w:tcW w:w="1212" w:type="dxa"/>
            <w:shd w:val="clear" w:color="auto" w:fill="auto"/>
            <w:vAlign w:val="center"/>
          </w:tcPr>
          <w:p w14:paraId="79F38697" w14:textId="77777777" w:rsidR="00E07E78" w:rsidRPr="00492D15" w:rsidRDefault="00E07E78" w:rsidP="00E07E78">
            <w:pPr>
              <w:pStyle w:val="ac"/>
              <w:ind w:firstLineChars="0" w:firstLine="0"/>
              <w:jc w:val="center"/>
              <w:rPr>
                <w:szCs w:val="21"/>
              </w:rPr>
            </w:pPr>
            <w:r w:rsidRPr="00492D15">
              <w:rPr>
                <w:szCs w:val="21"/>
              </w:rPr>
              <w:t>1</w:t>
            </w:r>
          </w:p>
        </w:tc>
        <w:tc>
          <w:tcPr>
            <w:tcW w:w="3886" w:type="dxa"/>
            <w:shd w:val="clear" w:color="auto" w:fill="auto"/>
            <w:vAlign w:val="center"/>
          </w:tcPr>
          <w:p w14:paraId="0E7F5162" w14:textId="77777777" w:rsidR="00E07E78" w:rsidRPr="00492D15" w:rsidRDefault="00F57276" w:rsidP="00E07E78">
            <w:pPr>
              <w:pStyle w:val="ac"/>
              <w:ind w:firstLineChars="0" w:firstLine="0"/>
              <w:jc w:val="center"/>
              <w:rPr>
                <w:szCs w:val="21"/>
              </w:rPr>
            </w:pPr>
            <w:r w:rsidRPr="00492D15">
              <w:rPr>
                <w:rFonts w:hint="eastAsia"/>
                <w:szCs w:val="21"/>
              </w:rPr>
              <w:t>回弹强度</w:t>
            </w:r>
          </w:p>
        </w:tc>
        <w:tc>
          <w:tcPr>
            <w:tcW w:w="1843" w:type="dxa"/>
            <w:shd w:val="clear" w:color="auto" w:fill="auto"/>
            <w:vAlign w:val="center"/>
          </w:tcPr>
          <w:p w14:paraId="4561E043" w14:textId="77777777" w:rsidR="00E07E78" w:rsidRPr="00492D15" w:rsidRDefault="00F57276" w:rsidP="00E07E78">
            <w:pPr>
              <w:pStyle w:val="ac"/>
              <w:ind w:firstLineChars="0" w:firstLine="0"/>
              <w:jc w:val="center"/>
              <w:rPr>
                <w:szCs w:val="21"/>
              </w:rPr>
            </w:pPr>
            <w:r w:rsidRPr="00492D15">
              <w:rPr>
                <w:rFonts w:hint="eastAsia"/>
                <w:szCs w:val="21"/>
              </w:rPr>
              <w:t>≥</w:t>
            </w:r>
            <w:r w:rsidRPr="00492D15">
              <w:rPr>
                <w:szCs w:val="21"/>
              </w:rPr>
              <w:t>20MP</w:t>
            </w:r>
            <w:r w:rsidRPr="00492D15">
              <w:rPr>
                <w:rFonts w:hint="eastAsia"/>
                <w:szCs w:val="21"/>
              </w:rPr>
              <w:t>a</w:t>
            </w:r>
          </w:p>
        </w:tc>
        <w:tc>
          <w:tcPr>
            <w:tcW w:w="1355" w:type="dxa"/>
            <w:shd w:val="clear" w:color="auto" w:fill="auto"/>
            <w:vAlign w:val="center"/>
          </w:tcPr>
          <w:p w14:paraId="56E54501" w14:textId="77777777" w:rsidR="00E07E78" w:rsidRPr="00492D15" w:rsidRDefault="00182BD6" w:rsidP="00182BD6">
            <w:pPr>
              <w:pStyle w:val="ac"/>
              <w:ind w:firstLineChars="0" w:firstLine="0"/>
              <w:jc w:val="center"/>
              <w:rPr>
                <w:szCs w:val="21"/>
              </w:rPr>
            </w:pPr>
            <w:r>
              <w:rPr>
                <w:rFonts w:hint="eastAsia"/>
                <w:szCs w:val="21"/>
              </w:rPr>
              <w:t>J</w:t>
            </w:r>
            <w:r>
              <w:rPr>
                <w:szCs w:val="21"/>
              </w:rPr>
              <w:t>GJ/T 23</w:t>
            </w:r>
          </w:p>
        </w:tc>
      </w:tr>
      <w:tr w:rsidR="00E07E78" w:rsidRPr="00492D15" w14:paraId="4D665270" w14:textId="77777777" w:rsidTr="00E07E78">
        <w:trPr>
          <w:trHeight w:val="454"/>
        </w:trPr>
        <w:tc>
          <w:tcPr>
            <w:tcW w:w="1212" w:type="dxa"/>
            <w:shd w:val="clear" w:color="auto" w:fill="auto"/>
            <w:vAlign w:val="center"/>
          </w:tcPr>
          <w:p w14:paraId="548597CA" w14:textId="77777777" w:rsidR="00E07E78" w:rsidRPr="00492D15" w:rsidRDefault="00E07E78" w:rsidP="00E07E78">
            <w:pPr>
              <w:pStyle w:val="ac"/>
              <w:ind w:firstLineChars="0" w:firstLine="0"/>
              <w:jc w:val="center"/>
              <w:rPr>
                <w:szCs w:val="21"/>
              </w:rPr>
            </w:pPr>
            <w:r w:rsidRPr="00492D15">
              <w:rPr>
                <w:szCs w:val="21"/>
              </w:rPr>
              <w:t>2</w:t>
            </w:r>
          </w:p>
        </w:tc>
        <w:tc>
          <w:tcPr>
            <w:tcW w:w="3886" w:type="dxa"/>
            <w:shd w:val="clear" w:color="auto" w:fill="auto"/>
            <w:vAlign w:val="center"/>
          </w:tcPr>
          <w:p w14:paraId="241CF2BB" w14:textId="77777777" w:rsidR="00E07E78" w:rsidRPr="00492D15" w:rsidRDefault="00F57276" w:rsidP="00492D15">
            <w:pPr>
              <w:pStyle w:val="ac"/>
              <w:ind w:firstLineChars="0" w:firstLine="0"/>
              <w:jc w:val="center"/>
              <w:rPr>
                <w:szCs w:val="21"/>
              </w:rPr>
            </w:pPr>
            <w:r w:rsidRPr="00492D15">
              <w:rPr>
                <w:rFonts w:hint="eastAsia"/>
                <w:szCs w:val="21"/>
              </w:rPr>
              <w:t>硫化物及硫酸盐含量（以</w:t>
            </w:r>
            <w:r w:rsidRPr="00492D15">
              <w:rPr>
                <w:rFonts w:hint="eastAsia"/>
                <w:szCs w:val="21"/>
              </w:rPr>
              <w:t>S</w:t>
            </w:r>
            <w:r w:rsidRPr="00492D15">
              <w:rPr>
                <w:szCs w:val="21"/>
              </w:rPr>
              <w:t>O</w:t>
            </w:r>
            <w:r w:rsidRPr="00492D15">
              <w:rPr>
                <w:szCs w:val="21"/>
                <w:vertAlign w:val="subscript"/>
              </w:rPr>
              <w:t>3</w:t>
            </w:r>
            <w:r w:rsidRPr="00492D15">
              <w:rPr>
                <w:rFonts w:hint="eastAsia"/>
                <w:szCs w:val="21"/>
              </w:rPr>
              <w:t>质量计）</w:t>
            </w:r>
          </w:p>
        </w:tc>
        <w:tc>
          <w:tcPr>
            <w:tcW w:w="1843" w:type="dxa"/>
            <w:shd w:val="clear" w:color="auto" w:fill="auto"/>
            <w:vAlign w:val="center"/>
          </w:tcPr>
          <w:p w14:paraId="0598BB51" w14:textId="77777777" w:rsidR="00E07E78" w:rsidRPr="00492D15" w:rsidRDefault="00F57276" w:rsidP="00E07E78">
            <w:pPr>
              <w:pStyle w:val="ac"/>
              <w:ind w:firstLineChars="0" w:firstLine="0"/>
              <w:jc w:val="center"/>
              <w:rPr>
                <w:szCs w:val="21"/>
              </w:rPr>
            </w:pPr>
            <w:r w:rsidRPr="00492D15">
              <w:rPr>
                <w:rFonts w:hint="eastAsia"/>
                <w:szCs w:val="21"/>
              </w:rPr>
              <w:t>≤</w:t>
            </w:r>
            <w:r w:rsidRPr="00492D15">
              <w:rPr>
                <w:szCs w:val="21"/>
              </w:rPr>
              <w:t>0.5</w:t>
            </w:r>
            <w:r w:rsidRPr="00492D15">
              <w:rPr>
                <w:rFonts w:hint="eastAsia"/>
                <w:szCs w:val="21"/>
              </w:rPr>
              <w:t>%</w:t>
            </w:r>
          </w:p>
        </w:tc>
        <w:tc>
          <w:tcPr>
            <w:tcW w:w="1355" w:type="dxa"/>
            <w:shd w:val="clear" w:color="auto" w:fill="auto"/>
            <w:vAlign w:val="center"/>
          </w:tcPr>
          <w:p w14:paraId="4F56BB90" w14:textId="77777777" w:rsidR="00E07E78" w:rsidRPr="00492D15" w:rsidRDefault="00492D15" w:rsidP="00E07E78">
            <w:pPr>
              <w:pStyle w:val="ac"/>
              <w:ind w:firstLineChars="0" w:firstLine="0"/>
              <w:rPr>
                <w:szCs w:val="21"/>
              </w:rPr>
            </w:pPr>
            <w:r w:rsidRPr="00492D15">
              <w:rPr>
                <w:szCs w:val="21"/>
              </w:rPr>
              <w:t>GB/T 25176</w:t>
            </w:r>
          </w:p>
        </w:tc>
      </w:tr>
      <w:tr w:rsidR="00F57276" w:rsidRPr="00492D15" w14:paraId="77EB767C" w14:textId="77777777" w:rsidTr="00492D15">
        <w:trPr>
          <w:trHeight w:val="454"/>
        </w:trPr>
        <w:tc>
          <w:tcPr>
            <w:tcW w:w="1212" w:type="dxa"/>
            <w:shd w:val="clear" w:color="auto" w:fill="auto"/>
            <w:vAlign w:val="center"/>
          </w:tcPr>
          <w:p w14:paraId="69756555" w14:textId="77777777" w:rsidR="00F57276" w:rsidRPr="00492D15" w:rsidRDefault="00F57276" w:rsidP="00E07E78">
            <w:pPr>
              <w:pStyle w:val="ac"/>
              <w:ind w:firstLineChars="0" w:firstLine="0"/>
              <w:jc w:val="center"/>
              <w:rPr>
                <w:szCs w:val="21"/>
              </w:rPr>
            </w:pPr>
            <w:r w:rsidRPr="00492D15">
              <w:rPr>
                <w:szCs w:val="21"/>
              </w:rPr>
              <w:t>3</w:t>
            </w:r>
          </w:p>
        </w:tc>
        <w:tc>
          <w:tcPr>
            <w:tcW w:w="3886" w:type="dxa"/>
            <w:shd w:val="clear" w:color="auto" w:fill="auto"/>
            <w:vAlign w:val="center"/>
          </w:tcPr>
          <w:p w14:paraId="57BD5521" w14:textId="77777777" w:rsidR="00F57276" w:rsidRPr="00492D15" w:rsidRDefault="00F57276" w:rsidP="00F57276">
            <w:pPr>
              <w:pStyle w:val="ac"/>
              <w:ind w:firstLineChars="0" w:firstLine="0"/>
              <w:jc w:val="center"/>
              <w:rPr>
                <w:szCs w:val="21"/>
              </w:rPr>
            </w:pPr>
            <w:r w:rsidRPr="00492D15">
              <w:rPr>
                <w:rFonts w:hint="eastAsia"/>
                <w:szCs w:val="21"/>
              </w:rPr>
              <w:t>氯化物含量（以</w:t>
            </w:r>
            <w:r w:rsidRPr="00492D15">
              <w:rPr>
                <w:rFonts w:hint="eastAsia"/>
                <w:szCs w:val="21"/>
              </w:rPr>
              <w:t>Cl</w:t>
            </w:r>
            <w:r w:rsidRPr="00492D15">
              <w:rPr>
                <w:szCs w:val="21"/>
                <w:vertAlign w:val="superscript"/>
              </w:rPr>
              <w:t>-</w:t>
            </w:r>
            <w:r w:rsidRPr="00492D15">
              <w:rPr>
                <w:rFonts w:hint="eastAsia"/>
                <w:szCs w:val="21"/>
              </w:rPr>
              <w:t>质量计）</w:t>
            </w:r>
          </w:p>
        </w:tc>
        <w:tc>
          <w:tcPr>
            <w:tcW w:w="1843" w:type="dxa"/>
            <w:shd w:val="clear" w:color="auto" w:fill="auto"/>
            <w:vAlign w:val="center"/>
          </w:tcPr>
          <w:p w14:paraId="1577B85F" w14:textId="77777777" w:rsidR="00F57276" w:rsidRPr="00492D15" w:rsidRDefault="00F57276" w:rsidP="00E07E78">
            <w:pPr>
              <w:pStyle w:val="ac"/>
              <w:ind w:firstLineChars="0" w:firstLine="0"/>
              <w:jc w:val="center"/>
              <w:rPr>
                <w:szCs w:val="21"/>
              </w:rPr>
            </w:pPr>
            <w:r w:rsidRPr="00492D15">
              <w:rPr>
                <w:rFonts w:hint="eastAsia"/>
                <w:szCs w:val="21"/>
              </w:rPr>
              <w:t>≤</w:t>
            </w:r>
            <w:r w:rsidRPr="00492D15">
              <w:rPr>
                <w:szCs w:val="21"/>
              </w:rPr>
              <w:t>0.02</w:t>
            </w:r>
            <w:r w:rsidRPr="00492D15">
              <w:rPr>
                <w:rFonts w:hint="eastAsia"/>
                <w:szCs w:val="21"/>
              </w:rPr>
              <w:t>%</w:t>
            </w:r>
          </w:p>
        </w:tc>
        <w:tc>
          <w:tcPr>
            <w:tcW w:w="1355" w:type="dxa"/>
            <w:shd w:val="clear" w:color="auto" w:fill="auto"/>
            <w:vAlign w:val="center"/>
          </w:tcPr>
          <w:p w14:paraId="2CE8BEC6" w14:textId="77777777" w:rsidR="00F57276" w:rsidRPr="00492D15" w:rsidRDefault="00492D15" w:rsidP="00E07E78">
            <w:pPr>
              <w:pStyle w:val="ac"/>
              <w:ind w:firstLineChars="0" w:firstLine="0"/>
              <w:jc w:val="center"/>
              <w:rPr>
                <w:szCs w:val="21"/>
              </w:rPr>
            </w:pPr>
            <w:r w:rsidRPr="00492D15">
              <w:rPr>
                <w:szCs w:val="21"/>
              </w:rPr>
              <w:t>GB/T 25176</w:t>
            </w:r>
          </w:p>
        </w:tc>
      </w:tr>
    </w:tbl>
    <w:p w14:paraId="1F2D7AF8" w14:textId="77777777" w:rsidR="00E07E78" w:rsidRPr="00E07E78" w:rsidRDefault="00E07E78" w:rsidP="00E07E78"/>
    <w:p w14:paraId="2ED342C1" w14:textId="77777777" w:rsidR="00FA0DCA" w:rsidRDefault="00FA0DCA" w:rsidP="004F170D">
      <w:pPr>
        <w:pStyle w:val="1"/>
        <w:spacing w:before="120" w:after="120" w:line="240" w:lineRule="auto"/>
        <w:jc w:val="center"/>
        <w:rPr>
          <w:rFonts w:ascii="黑体" w:eastAsia="黑体" w:hAnsi="黑体"/>
          <w:b w:val="0"/>
          <w:sz w:val="28"/>
        </w:rPr>
      </w:pPr>
      <w:bookmarkStart w:id="35" w:name="_Toc148977407"/>
      <w:r>
        <w:rPr>
          <w:rFonts w:ascii="黑体" w:eastAsia="黑体" w:hAnsi="黑体"/>
          <w:b w:val="0"/>
          <w:sz w:val="28"/>
        </w:rPr>
        <w:t>4</w:t>
      </w:r>
      <w:r w:rsidR="00F57276">
        <w:rPr>
          <w:rFonts w:ascii="黑体" w:eastAsia="黑体" w:hAnsi="黑体" w:hint="eastAsia"/>
          <w:b w:val="0"/>
          <w:sz w:val="28"/>
        </w:rPr>
        <w:t>.</w:t>
      </w:r>
      <w:r w:rsidR="00F57276">
        <w:rPr>
          <w:rFonts w:ascii="黑体" w:eastAsia="黑体" w:hAnsi="黑体"/>
          <w:b w:val="0"/>
          <w:sz w:val="28"/>
        </w:rPr>
        <w:t>2</w:t>
      </w:r>
      <w:r w:rsidRPr="000507DA">
        <w:rPr>
          <w:rFonts w:ascii="黑体" w:eastAsia="黑体" w:hAnsi="黑体" w:hint="eastAsia"/>
          <w:b w:val="0"/>
          <w:sz w:val="28"/>
        </w:rPr>
        <w:t xml:space="preserve"> </w:t>
      </w:r>
      <w:r w:rsidRPr="000507DA">
        <w:rPr>
          <w:rFonts w:ascii="黑体" w:eastAsia="黑体" w:hAnsi="黑体"/>
          <w:b w:val="0"/>
          <w:sz w:val="28"/>
        </w:rPr>
        <w:t xml:space="preserve"> </w:t>
      </w:r>
      <w:r>
        <w:rPr>
          <w:rFonts w:ascii="黑体" w:eastAsia="黑体" w:hAnsi="黑体" w:hint="eastAsia"/>
          <w:b w:val="0"/>
          <w:sz w:val="28"/>
        </w:rPr>
        <w:t>再生砂</w:t>
      </w:r>
      <w:bookmarkEnd w:id="35"/>
    </w:p>
    <w:p w14:paraId="79B4A49A" w14:textId="77777777" w:rsidR="00543022" w:rsidRPr="00543022" w:rsidRDefault="00A3763B" w:rsidP="00543022">
      <w:pPr>
        <w:numPr>
          <w:ilvl w:val="0"/>
          <w:numId w:val="25"/>
        </w:numPr>
        <w:spacing w:line="360" w:lineRule="auto"/>
        <w:ind w:left="0" w:firstLine="0"/>
        <w:rPr>
          <w:color w:val="000000" w:themeColor="text1"/>
          <w:sz w:val="24"/>
          <w:szCs w:val="28"/>
        </w:rPr>
      </w:pPr>
      <w:r w:rsidRPr="00543022">
        <w:rPr>
          <w:rFonts w:hint="eastAsia"/>
          <w:color w:val="000000" w:themeColor="text1"/>
          <w:sz w:val="24"/>
          <w:szCs w:val="28"/>
        </w:rPr>
        <w:t>再生砂</w:t>
      </w:r>
      <w:r w:rsidR="00543022" w:rsidRPr="00543022">
        <w:rPr>
          <w:rFonts w:hint="eastAsia"/>
          <w:color w:val="000000" w:themeColor="text1"/>
          <w:sz w:val="24"/>
          <w:szCs w:val="28"/>
        </w:rPr>
        <w:t>残余浆体含量、</w:t>
      </w:r>
      <w:r w:rsidRPr="00543022">
        <w:rPr>
          <w:rFonts w:hint="eastAsia"/>
          <w:color w:val="000000" w:themeColor="text1"/>
          <w:sz w:val="24"/>
          <w:szCs w:val="28"/>
        </w:rPr>
        <w:t>颗粒形貌（圆形度、长径比）、需水量比、强度比</w:t>
      </w:r>
      <w:r w:rsidR="00802D0C" w:rsidRPr="00543022">
        <w:rPr>
          <w:rFonts w:hint="eastAsia"/>
          <w:color w:val="000000" w:themeColor="text1"/>
          <w:sz w:val="24"/>
          <w:szCs w:val="28"/>
        </w:rPr>
        <w:t>、碱活性</w:t>
      </w:r>
      <w:r w:rsidRPr="00543022">
        <w:rPr>
          <w:rFonts w:hint="eastAsia"/>
          <w:color w:val="000000" w:themeColor="text1"/>
          <w:sz w:val="24"/>
          <w:szCs w:val="28"/>
        </w:rPr>
        <w:t>应符合表</w:t>
      </w:r>
      <w:r w:rsidRPr="00543022">
        <w:rPr>
          <w:rFonts w:hint="eastAsia"/>
          <w:color w:val="000000" w:themeColor="text1"/>
          <w:sz w:val="24"/>
          <w:szCs w:val="28"/>
        </w:rPr>
        <w:t>4</w:t>
      </w:r>
      <w:r w:rsidR="00F57276" w:rsidRPr="00543022">
        <w:rPr>
          <w:color w:val="000000" w:themeColor="text1"/>
          <w:sz w:val="24"/>
          <w:szCs w:val="28"/>
        </w:rPr>
        <w:t>.2.1</w:t>
      </w:r>
      <w:r w:rsidRPr="00543022">
        <w:rPr>
          <w:rFonts w:hint="eastAsia"/>
          <w:color w:val="000000" w:themeColor="text1"/>
          <w:sz w:val="24"/>
          <w:szCs w:val="28"/>
        </w:rPr>
        <w:t>的规定</w:t>
      </w:r>
      <w:r w:rsidR="00543022" w:rsidRPr="00543022">
        <w:rPr>
          <w:rFonts w:hint="eastAsia"/>
          <w:color w:val="000000" w:themeColor="text1"/>
          <w:sz w:val="24"/>
          <w:szCs w:val="28"/>
        </w:rPr>
        <w:t>。</w:t>
      </w:r>
    </w:p>
    <w:p w14:paraId="221B9485" w14:textId="77777777" w:rsidR="00A3763B" w:rsidRPr="00AA4128" w:rsidRDefault="00A3763B" w:rsidP="00A3763B">
      <w:pPr>
        <w:spacing w:line="360" w:lineRule="auto"/>
        <w:jc w:val="center"/>
        <w:rPr>
          <w:b/>
          <w:sz w:val="24"/>
          <w:szCs w:val="28"/>
        </w:rPr>
      </w:pPr>
      <w:r w:rsidRPr="00AA4128">
        <w:rPr>
          <w:rFonts w:hint="eastAsia"/>
          <w:b/>
          <w:sz w:val="24"/>
          <w:szCs w:val="28"/>
        </w:rPr>
        <w:t>表</w:t>
      </w:r>
      <w:r w:rsidR="00802D0C">
        <w:rPr>
          <w:b/>
          <w:sz w:val="24"/>
          <w:szCs w:val="28"/>
        </w:rPr>
        <w:t>4.</w:t>
      </w:r>
      <w:r w:rsidR="006863CC">
        <w:rPr>
          <w:b/>
          <w:sz w:val="24"/>
          <w:szCs w:val="28"/>
        </w:rPr>
        <w:t>2.1</w:t>
      </w:r>
      <w:r w:rsidRPr="00AA4128">
        <w:rPr>
          <w:b/>
          <w:sz w:val="24"/>
          <w:szCs w:val="28"/>
        </w:rPr>
        <w:t xml:space="preserve"> </w:t>
      </w:r>
      <w:r w:rsidRPr="00AA4128">
        <w:rPr>
          <w:rFonts w:hint="eastAsia"/>
          <w:b/>
          <w:sz w:val="24"/>
          <w:szCs w:val="28"/>
        </w:rPr>
        <w:t>再生砂性能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1099"/>
        <w:gridCol w:w="1651"/>
        <w:gridCol w:w="1134"/>
        <w:gridCol w:w="1134"/>
        <w:gridCol w:w="1134"/>
        <w:gridCol w:w="1213"/>
      </w:tblGrid>
      <w:tr w:rsidR="00543022" w:rsidRPr="00BD2F32" w14:paraId="1E3EE611" w14:textId="77777777" w:rsidTr="00E26B24">
        <w:trPr>
          <w:trHeight w:val="454"/>
        </w:trPr>
        <w:tc>
          <w:tcPr>
            <w:tcW w:w="931" w:type="dxa"/>
            <w:vMerge w:val="restart"/>
            <w:shd w:val="clear" w:color="auto" w:fill="auto"/>
            <w:vAlign w:val="center"/>
          </w:tcPr>
          <w:p w14:paraId="171D6D70" w14:textId="77777777" w:rsidR="00543022" w:rsidRPr="00BD2F32" w:rsidRDefault="00543022" w:rsidP="002342A0">
            <w:pPr>
              <w:pStyle w:val="ac"/>
              <w:ind w:firstLineChars="0" w:firstLine="0"/>
              <w:jc w:val="center"/>
              <w:rPr>
                <w:szCs w:val="21"/>
              </w:rPr>
            </w:pPr>
            <w:r w:rsidRPr="00BD2F32">
              <w:rPr>
                <w:szCs w:val="21"/>
              </w:rPr>
              <w:t>序号</w:t>
            </w:r>
          </w:p>
        </w:tc>
        <w:tc>
          <w:tcPr>
            <w:tcW w:w="2750" w:type="dxa"/>
            <w:gridSpan w:val="2"/>
            <w:vMerge w:val="restart"/>
            <w:shd w:val="clear" w:color="auto" w:fill="auto"/>
            <w:vAlign w:val="center"/>
          </w:tcPr>
          <w:p w14:paraId="5EFC213A" w14:textId="77777777" w:rsidR="00543022" w:rsidRPr="00BD2F32" w:rsidRDefault="00543022" w:rsidP="002342A0">
            <w:pPr>
              <w:pStyle w:val="ac"/>
              <w:ind w:firstLineChars="0" w:firstLine="0"/>
              <w:jc w:val="center"/>
              <w:rPr>
                <w:szCs w:val="21"/>
              </w:rPr>
            </w:pPr>
            <w:r w:rsidRPr="00BD2F32">
              <w:rPr>
                <w:szCs w:val="21"/>
              </w:rPr>
              <w:t>检验项目</w:t>
            </w:r>
          </w:p>
        </w:tc>
        <w:tc>
          <w:tcPr>
            <w:tcW w:w="3402" w:type="dxa"/>
            <w:gridSpan w:val="3"/>
            <w:shd w:val="clear" w:color="auto" w:fill="auto"/>
            <w:vAlign w:val="center"/>
          </w:tcPr>
          <w:p w14:paraId="0993891D" w14:textId="77777777" w:rsidR="00543022" w:rsidRPr="00BD2F32" w:rsidRDefault="00543022" w:rsidP="002342A0">
            <w:pPr>
              <w:pStyle w:val="ac"/>
              <w:ind w:firstLineChars="0" w:firstLine="0"/>
              <w:jc w:val="center"/>
              <w:rPr>
                <w:szCs w:val="21"/>
              </w:rPr>
            </w:pPr>
            <w:r w:rsidRPr="00BD2F32">
              <w:rPr>
                <w:szCs w:val="21"/>
              </w:rPr>
              <w:t>技术要求</w:t>
            </w:r>
          </w:p>
        </w:tc>
        <w:tc>
          <w:tcPr>
            <w:tcW w:w="1213" w:type="dxa"/>
            <w:vMerge w:val="restart"/>
            <w:shd w:val="clear" w:color="auto" w:fill="auto"/>
            <w:vAlign w:val="center"/>
          </w:tcPr>
          <w:p w14:paraId="7BFFC53E" w14:textId="77777777" w:rsidR="00543022" w:rsidRPr="00BD2F32" w:rsidRDefault="00543022" w:rsidP="002342A0">
            <w:pPr>
              <w:pStyle w:val="ac"/>
              <w:ind w:firstLineChars="0" w:firstLine="0"/>
              <w:jc w:val="center"/>
              <w:rPr>
                <w:szCs w:val="21"/>
              </w:rPr>
            </w:pPr>
            <w:r w:rsidRPr="00BD2F32">
              <w:rPr>
                <w:szCs w:val="21"/>
              </w:rPr>
              <w:t>检验方法</w:t>
            </w:r>
          </w:p>
        </w:tc>
      </w:tr>
      <w:tr w:rsidR="00543022" w:rsidRPr="00BD2F32" w14:paraId="72AB5F3A" w14:textId="77777777" w:rsidTr="00E26B24">
        <w:trPr>
          <w:trHeight w:val="454"/>
        </w:trPr>
        <w:tc>
          <w:tcPr>
            <w:tcW w:w="931" w:type="dxa"/>
            <w:vMerge/>
            <w:shd w:val="clear" w:color="auto" w:fill="auto"/>
            <w:vAlign w:val="center"/>
          </w:tcPr>
          <w:p w14:paraId="6E0CEE78" w14:textId="77777777" w:rsidR="00543022" w:rsidRPr="00BD2F32" w:rsidRDefault="00543022" w:rsidP="00543022">
            <w:pPr>
              <w:pStyle w:val="ac"/>
              <w:ind w:firstLineChars="0" w:firstLine="0"/>
              <w:jc w:val="center"/>
              <w:rPr>
                <w:szCs w:val="21"/>
              </w:rPr>
            </w:pPr>
          </w:p>
        </w:tc>
        <w:tc>
          <w:tcPr>
            <w:tcW w:w="2750" w:type="dxa"/>
            <w:gridSpan w:val="2"/>
            <w:vMerge/>
            <w:shd w:val="clear" w:color="auto" w:fill="auto"/>
            <w:vAlign w:val="center"/>
          </w:tcPr>
          <w:p w14:paraId="012558B3" w14:textId="77777777" w:rsidR="00543022" w:rsidRPr="00BD2F32" w:rsidRDefault="00543022" w:rsidP="00543022">
            <w:pPr>
              <w:pStyle w:val="ac"/>
              <w:ind w:firstLineChars="0" w:firstLine="0"/>
              <w:jc w:val="center"/>
              <w:rPr>
                <w:szCs w:val="21"/>
              </w:rPr>
            </w:pPr>
          </w:p>
        </w:tc>
        <w:tc>
          <w:tcPr>
            <w:tcW w:w="1134" w:type="dxa"/>
            <w:shd w:val="clear" w:color="auto" w:fill="auto"/>
            <w:vAlign w:val="center"/>
          </w:tcPr>
          <w:p w14:paraId="10C87C1C" w14:textId="77777777" w:rsidR="00543022" w:rsidRPr="00BD2F32" w:rsidRDefault="006B4676" w:rsidP="00543022">
            <w:pPr>
              <w:pStyle w:val="ac"/>
              <w:ind w:firstLineChars="0" w:firstLine="0"/>
              <w:jc w:val="center"/>
              <w:rPr>
                <w:szCs w:val="21"/>
              </w:rPr>
            </w:pPr>
            <w:r w:rsidRPr="00BD2F32">
              <w:rPr>
                <w:rFonts w:hint="eastAsia"/>
                <w:szCs w:val="21"/>
              </w:rPr>
              <w:t>Ⅰ级</w:t>
            </w:r>
          </w:p>
        </w:tc>
        <w:tc>
          <w:tcPr>
            <w:tcW w:w="1134" w:type="dxa"/>
            <w:vAlign w:val="center"/>
          </w:tcPr>
          <w:p w14:paraId="764DF0AC" w14:textId="77777777" w:rsidR="00543022" w:rsidRPr="00BD2F32" w:rsidRDefault="006B4676" w:rsidP="006B4676">
            <w:pPr>
              <w:pStyle w:val="ac"/>
              <w:ind w:firstLineChars="0" w:firstLine="0"/>
              <w:jc w:val="center"/>
              <w:rPr>
                <w:szCs w:val="21"/>
              </w:rPr>
            </w:pPr>
            <w:r w:rsidRPr="00BD2F32">
              <w:rPr>
                <w:rFonts w:hint="eastAsia"/>
                <w:szCs w:val="21"/>
              </w:rPr>
              <w:t>Ⅱ级</w:t>
            </w:r>
          </w:p>
        </w:tc>
        <w:tc>
          <w:tcPr>
            <w:tcW w:w="1134" w:type="dxa"/>
            <w:vAlign w:val="center"/>
          </w:tcPr>
          <w:p w14:paraId="2716EC29" w14:textId="77777777" w:rsidR="00543022" w:rsidRPr="00BD2F32" w:rsidRDefault="006B4676" w:rsidP="006B4676">
            <w:pPr>
              <w:pStyle w:val="ac"/>
              <w:ind w:firstLineChars="0" w:firstLine="0"/>
              <w:jc w:val="center"/>
              <w:rPr>
                <w:szCs w:val="21"/>
              </w:rPr>
            </w:pPr>
            <w:r w:rsidRPr="00BD2F32">
              <w:rPr>
                <w:rFonts w:hint="eastAsia"/>
                <w:szCs w:val="21"/>
              </w:rPr>
              <w:t>Ⅲ级</w:t>
            </w:r>
          </w:p>
        </w:tc>
        <w:tc>
          <w:tcPr>
            <w:tcW w:w="1213" w:type="dxa"/>
            <w:vMerge/>
            <w:shd w:val="clear" w:color="auto" w:fill="auto"/>
            <w:vAlign w:val="center"/>
          </w:tcPr>
          <w:p w14:paraId="356EB1E5" w14:textId="77777777" w:rsidR="00543022" w:rsidRPr="00BD2F32" w:rsidRDefault="00543022" w:rsidP="00543022">
            <w:pPr>
              <w:pStyle w:val="ac"/>
              <w:ind w:firstLineChars="0" w:firstLine="0"/>
              <w:jc w:val="center"/>
              <w:rPr>
                <w:szCs w:val="21"/>
              </w:rPr>
            </w:pPr>
          </w:p>
        </w:tc>
      </w:tr>
      <w:tr w:rsidR="00543022" w:rsidRPr="00BD2F32" w14:paraId="332D2B7F" w14:textId="77777777" w:rsidTr="00E26B24">
        <w:trPr>
          <w:trHeight w:val="454"/>
        </w:trPr>
        <w:tc>
          <w:tcPr>
            <w:tcW w:w="931" w:type="dxa"/>
            <w:shd w:val="clear" w:color="auto" w:fill="auto"/>
            <w:vAlign w:val="center"/>
          </w:tcPr>
          <w:p w14:paraId="33712763" w14:textId="77777777" w:rsidR="00543022" w:rsidRPr="00BD2F32" w:rsidRDefault="00543022" w:rsidP="00543022">
            <w:pPr>
              <w:pStyle w:val="ac"/>
              <w:ind w:firstLineChars="0" w:firstLine="0"/>
              <w:jc w:val="center"/>
              <w:rPr>
                <w:szCs w:val="21"/>
              </w:rPr>
            </w:pPr>
            <w:r w:rsidRPr="00BD2F32">
              <w:rPr>
                <w:rFonts w:hint="eastAsia"/>
                <w:szCs w:val="21"/>
              </w:rPr>
              <w:t>1</w:t>
            </w:r>
          </w:p>
        </w:tc>
        <w:tc>
          <w:tcPr>
            <w:tcW w:w="2750" w:type="dxa"/>
            <w:gridSpan w:val="2"/>
            <w:shd w:val="clear" w:color="auto" w:fill="auto"/>
            <w:vAlign w:val="center"/>
          </w:tcPr>
          <w:p w14:paraId="1700C96C" w14:textId="77777777" w:rsidR="00543022" w:rsidRPr="00BD2F32" w:rsidRDefault="00543022" w:rsidP="00543022">
            <w:pPr>
              <w:pStyle w:val="ac"/>
              <w:ind w:firstLineChars="0" w:firstLine="0"/>
              <w:jc w:val="center"/>
              <w:rPr>
                <w:szCs w:val="21"/>
              </w:rPr>
            </w:pPr>
            <w:r w:rsidRPr="00BD2F32">
              <w:rPr>
                <w:rFonts w:hint="eastAsia"/>
                <w:szCs w:val="21"/>
              </w:rPr>
              <w:t>残余浆体含量（按质量计）</w:t>
            </w:r>
          </w:p>
        </w:tc>
        <w:tc>
          <w:tcPr>
            <w:tcW w:w="1134" w:type="dxa"/>
            <w:shd w:val="clear" w:color="auto" w:fill="auto"/>
            <w:vAlign w:val="center"/>
          </w:tcPr>
          <w:p w14:paraId="143C0084" w14:textId="77777777" w:rsidR="00543022" w:rsidRPr="00BD2F32" w:rsidRDefault="00543022" w:rsidP="00543022">
            <w:pPr>
              <w:pStyle w:val="ac"/>
              <w:ind w:firstLineChars="0" w:firstLine="0"/>
              <w:jc w:val="center"/>
              <w:rPr>
                <w:szCs w:val="21"/>
              </w:rPr>
            </w:pPr>
            <w:r w:rsidRPr="00BD2F32">
              <w:rPr>
                <w:rFonts w:hint="eastAsia"/>
                <w:szCs w:val="21"/>
              </w:rPr>
              <w:t>≤</w:t>
            </w:r>
            <w:r w:rsidRPr="00BD2F32">
              <w:rPr>
                <w:rFonts w:hint="eastAsia"/>
                <w:szCs w:val="21"/>
              </w:rPr>
              <w:t>1</w:t>
            </w:r>
            <w:r w:rsidRPr="00BD2F32">
              <w:rPr>
                <w:szCs w:val="21"/>
              </w:rPr>
              <w:t>5</w:t>
            </w:r>
            <w:r w:rsidRPr="00BD2F32">
              <w:rPr>
                <w:rFonts w:hint="eastAsia"/>
                <w:szCs w:val="21"/>
              </w:rPr>
              <w:t>%</w:t>
            </w:r>
          </w:p>
        </w:tc>
        <w:tc>
          <w:tcPr>
            <w:tcW w:w="1134" w:type="dxa"/>
            <w:vAlign w:val="center"/>
          </w:tcPr>
          <w:p w14:paraId="5CEC77FB" w14:textId="77777777" w:rsidR="00543022" w:rsidRPr="00BD2F32" w:rsidRDefault="00543022" w:rsidP="00543022">
            <w:pPr>
              <w:pStyle w:val="ac"/>
              <w:ind w:firstLineChars="0" w:firstLine="0"/>
              <w:jc w:val="center"/>
              <w:rPr>
                <w:szCs w:val="21"/>
              </w:rPr>
            </w:pPr>
            <w:r w:rsidRPr="00BD2F32">
              <w:rPr>
                <w:rFonts w:hint="eastAsia"/>
                <w:szCs w:val="21"/>
              </w:rPr>
              <w:t>≤</w:t>
            </w:r>
            <w:r w:rsidRPr="00BD2F32">
              <w:rPr>
                <w:szCs w:val="21"/>
              </w:rPr>
              <w:t>25</w:t>
            </w:r>
            <w:r w:rsidRPr="00BD2F32">
              <w:rPr>
                <w:rFonts w:hint="eastAsia"/>
                <w:szCs w:val="21"/>
              </w:rPr>
              <w:t>%</w:t>
            </w:r>
          </w:p>
        </w:tc>
        <w:tc>
          <w:tcPr>
            <w:tcW w:w="1134" w:type="dxa"/>
            <w:vAlign w:val="center"/>
          </w:tcPr>
          <w:p w14:paraId="76C3C294" w14:textId="77777777" w:rsidR="00543022" w:rsidRPr="00BD2F32" w:rsidRDefault="00543022" w:rsidP="00543022">
            <w:pPr>
              <w:pStyle w:val="ac"/>
              <w:ind w:firstLineChars="0" w:firstLine="0"/>
              <w:jc w:val="center"/>
              <w:rPr>
                <w:szCs w:val="21"/>
              </w:rPr>
            </w:pPr>
            <w:r w:rsidRPr="00BD2F32">
              <w:rPr>
                <w:rFonts w:hint="eastAsia"/>
                <w:szCs w:val="21"/>
              </w:rPr>
              <w:t>＞</w:t>
            </w:r>
            <w:r w:rsidRPr="00BD2F32">
              <w:rPr>
                <w:rFonts w:hint="eastAsia"/>
                <w:szCs w:val="21"/>
              </w:rPr>
              <w:t>2</w:t>
            </w:r>
            <w:r w:rsidRPr="00BD2F32">
              <w:rPr>
                <w:szCs w:val="21"/>
              </w:rPr>
              <w:t>5</w:t>
            </w:r>
            <w:r w:rsidRPr="00BD2F32">
              <w:rPr>
                <w:rFonts w:hint="eastAsia"/>
                <w:szCs w:val="21"/>
              </w:rPr>
              <w:t>%</w:t>
            </w:r>
          </w:p>
        </w:tc>
        <w:tc>
          <w:tcPr>
            <w:tcW w:w="1213" w:type="dxa"/>
            <w:shd w:val="clear" w:color="auto" w:fill="auto"/>
            <w:vAlign w:val="center"/>
          </w:tcPr>
          <w:p w14:paraId="4F0CA545" w14:textId="77777777" w:rsidR="00543022" w:rsidRPr="00BD2F32" w:rsidRDefault="00543022" w:rsidP="00543022">
            <w:pPr>
              <w:pStyle w:val="ac"/>
              <w:ind w:firstLineChars="0" w:firstLine="0"/>
              <w:jc w:val="center"/>
              <w:rPr>
                <w:szCs w:val="21"/>
              </w:rPr>
            </w:pPr>
            <w:r w:rsidRPr="00BD2F32">
              <w:rPr>
                <w:rFonts w:hint="eastAsia"/>
                <w:szCs w:val="21"/>
              </w:rPr>
              <w:t>附录</w:t>
            </w:r>
            <w:r w:rsidRPr="00BD2F32">
              <w:rPr>
                <w:rFonts w:hint="eastAsia"/>
                <w:szCs w:val="21"/>
              </w:rPr>
              <w:t>A</w:t>
            </w:r>
          </w:p>
        </w:tc>
      </w:tr>
      <w:tr w:rsidR="00543022" w:rsidRPr="00BD2F32" w14:paraId="5EAFEBAC" w14:textId="77777777" w:rsidTr="00E26B24">
        <w:trPr>
          <w:trHeight w:val="454"/>
        </w:trPr>
        <w:tc>
          <w:tcPr>
            <w:tcW w:w="931" w:type="dxa"/>
            <w:vMerge w:val="restart"/>
            <w:shd w:val="clear" w:color="auto" w:fill="auto"/>
            <w:vAlign w:val="center"/>
          </w:tcPr>
          <w:p w14:paraId="66EA8266" w14:textId="77777777" w:rsidR="00543022" w:rsidRPr="00BD2F32" w:rsidRDefault="00543022" w:rsidP="00543022">
            <w:pPr>
              <w:pStyle w:val="ac"/>
              <w:ind w:firstLineChars="0" w:firstLine="0"/>
              <w:jc w:val="center"/>
              <w:rPr>
                <w:szCs w:val="21"/>
              </w:rPr>
            </w:pPr>
            <w:r w:rsidRPr="00BD2F32">
              <w:rPr>
                <w:szCs w:val="21"/>
              </w:rPr>
              <w:t>2</w:t>
            </w:r>
          </w:p>
        </w:tc>
        <w:tc>
          <w:tcPr>
            <w:tcW w:w="1099" w:type="dxa"/>
            <w:vMerge w:val="restart"/>
            <w:shd w:val="clear" w:color="auto" w:fill="auto"/>
            <w:vAlign w:val="center"/>
          </w:tcPr>
          <w:p w14:paraId="4D996609" w14:textId="77777777" w:rsidR="00543022" w:rsidRPr="00BD2F32" w:rsidRDefault="00543022" w:rsidP="00543022">
            <w:pPr>
              <w:pStyle w:val="ac"/>
              <w:ind w:firstLineChars="0" w:firstLine="0"/>
              <w:jc w:val="center"/>
              <w:rPr>
                <w:szCs w:val="21"/>
              </w:rPr>
            </w:pPr>
            <w:r w:rsidRPr="00BD2F32">
              <w:rPr>
                <w:rFonts w:hint="eastAsia"/>
                <w:szCs w:val="21"/>
              </w:rPr>
              <w:t>颗粒形貌</w:t>
            </w:r>
          </w:p>
        </w:tc>
        <w:tc>
          <w:tcPr>
            <w:tcW w:w="1651" w:type="dxa"/>
            <w:shd w:val="clear" w:color="auto" w:fill="auto"/>
            <w:vAlign w:val="center"/>
          </w:tcPr>
          <w:p w14:paraId="10EC3F17" w14:textId="77777777" w:rsidR="00543022" w:rsidRPr="00BD2F32" w:rsidRDefault="00543022" w:rsidP="00543022">
            <w:pPr>
              <w:pStyle w:val="ac"/>
              <w:ind w:firstLineChars="0" w:firstLine="0"/>
              <w:jc w:val="center"/>
              <w:rPr>
                <w:szCs w:val="21"/>
              </w:rPr>
            </w:pPr>
            <w:r w:rsidRPr="00BD2F32">
              <w:rPr>
                <w:rFonts w:hint="eastAsia"/>
                <w:szCs w:val="21"/>
              </w:rPr>
              <w:t>圆形度</w:t>
            </w:r>
          </w:p>
        </w:tc>
        <w:tc>
          <w:tcPr>
            <w:tcW w:w="3402" w:type="dxa"/>
            <w:gridSpan w:val="3"/>
            <w:shd w:val="clear" w:color="auto" w:fill="auto"/>
            <w:vAlign w:val="center"/>
          </w:tcPr>
          <w:p w14:paraId="523D0456" w14:textId="77777777" w:rsidR="00543022" w:rsidRPr="00BD2F32" w:rsidRDefault="00543022" w:rsidP="00543022">
            <w:pPr>
              <w:pStyle w:val="ac"/>
              <w:ind w:firstLineChars="0" w:firstLine="0"/>
              <w:jc w:val="center"/>
              <w:rPr>
                <w:szCs w:val="21"/>
              </w:rPr>
            </w:pPr>
            <w:r w:rsidRPr="00BD2F32">
              <w:rPr>
                <w:rFonts w:hint="eastAsia"/>
                <w:szCs w:val="21"/>
              </w:rPr>
              <w:t>≥</w:t>
            </w:r>
            <w:r w:rsidRPr="00BD2F32">
              <w:rPr>
                <w:szCs w:val="21"/>
              </w:rPr>
              <w:t>0.80</w:t>
            </w:r>
          </w:p>
        </w:tc>
        <w:tc>
          <w:tcPr>
            <w:tcW w:w="1213" w:type="dxa"/>
            <w:vMerge w:val="restart"/>
            <w:shd w:val="clear" w:color="auto" w:fill="auto"/>
            <w:vAlign w:val="center"/>
          </w:tcPr>
          <w:p w14:paraId="09DC2CD0" w14:textId="77777777" w:rsidR="00543022" w:rsidRPr="00BD2F32" w:rsidRDefault="00543022" w:rsidP="00543022">
            <w:pPr>
              <w:pStyle w:val="ac"/>
              <w:ind w:firstLineChars="0" w:firstLine="0"/>
              <w:jc w:val="center"/>
              <w:rPr>
                <w:szCs w:val="21"/>
              </w:rPr>
            </w:pPr>
            <w:r w:rsidRPr="00BD2F32">
              <w:rPr>
                <w:rFonts w:hint="eastAsia"/>
                <w:szCs w:val="21"/>
              </w:rPr>
              <w:t>附录</w:t>
            </w:r>
            <w:r w:rsidRPr="00BD2F32">
              <w:rPr>
                <w:szCs w:val="21"/>
              </w:rPr>
              <w:t>B</w:t>
            </w:r>
          </w:p>
        </w:tc>
      </w:tr>
      <w:tr w:rsidR="00543022" w:rsidRPr="00BD2F32" w14:paraId="4D2B0E62" w14:textId="77777777" w:rsidTr="00E26B24">
        <w:trPr>
          <w:trHeight w:val="454"/>
        </w:trPr>
        <w:tc>
          <w:tcPr>
            <w:tcW w:w="931" w:type="dxa"/>
            <w:vMerge/>
            <w:shd w:val="clear" w:color="auto" w:fill="auto"/>
            <w:vAlign w:val="center"/>
          </w:tcPr>
          <w:p w14:paraId="1DF10399" w14:textId="77777777" w:rsidR="00543022" w:rsidRPr="00BD2F32" w:rsidRDefault="00543022" w:rsidP="00543022">
            <w:pPr>
              <w:pStyle w:val="ac"/>
              <w:ind w:firstLineChars="0" w:firstLine="0"/>
              <w:jc w:val="center"/>
              <w:rPr>
                <w:szCs w:val="21"/>
              </w:rPr>
            </w:pPr>
          </w:p>
        </w:tc>
        <w:tc>
          <w:tcPr>
            <w:tcW w:w="1099" w:type="dxa"/>
            <w:vMerge/>
            <w:shd w:val="clear" w:color="auto" w:fill="auto"/>
            <w:vAlign w:val="center"/>
          </w:tcPr>
          <w:p w14:paraId="4223BD74" w14:textId="77777777" w:rsidR="00543022" w:rsidRPr="00BD2F32" w:rsidRDefault="00543022" w:rsidP="00543022">
            <w:pPr>
              <w:pStyle w:val="ac"/>
              <w:ind w:firstLineChars="0" w:firstLine="0"/>
              <w:jc w:val="center"/>
              <w:rPr>
                <w:szCs w:val="21"/>
              </w:rPr>
            </w:pPr>
          </w:p>
        </w:tc>
        <w:tc>
          <w:tcPr>
            <w:tcW w:w="1651" w:type="dxa"/>
            <w:shd w:val="clear" w:color="auto" w:fill="auto"/>
            <w:vAlign w:val="center"/>
          </w:tcPr>
          <w:p w14:paraId="7027DFCF" w14:textId="77777777" w:rsidR="00543022" w:rsidRPr="00BD2F32" w:rsidRDefault="00543022" w:rsidP="00543022">
            <w:pPr>
              <w:pStyle w:val="ac"/>
              <w:ind w:firstLineChars="0" w:firstLine="0"/>
              <w:jc w:val="center"/>
              <w:rPr>
                <w:szCs w:val="21"/>
              </w:rPr>
            </w:pPr>
            <w:r w:rsidRPr="00BD2F32">
              <w:rPr>
                <w:rFonts w:hint="eastAsia"/>
                <w:szCs w:val="21"/>
              </w:rPr>
              <w:t>长径比</w:t>
            </w:r>
          </w:p>
        </w:tc>
        <w:tc>
          <w:tcPr>
            <w:tcW w:w="3402" w:type="dxa"/>
            <w:gridSpan w:val="3"/>
            <w:shd w:val="clear" w:color="auto" w:fill="auto"/>
            <w:vAlign w:val="center"/>
          </w:tcPr>
          <w:p w14:paraId="44C1EBC7" w14:textId="77777777" w:rsidR="00543022" w:rsidRPr="00BD2F32" w:rsidRDefault="00543022" w:rsidP="00543022">
            <w:pPr>
              <w:pStyle w:val="ac"/>
              <w:ind w:firstLineChars="0" w:firstLine="0"/>
              <w:jc w:val="center"/>
              <w:rPr>
                <w:szCs w:val="21"/>
              </w:rPr>
            </w:pPr>
            <w:r w:rsidRPr="00BD2F32">
              <w:rPr>
                <w:rFonts w:hint="eastAsia"/>
                <w:szCs w:val="21"/>
              </w:rPr>
              <w:t>≤</w:t>
            </w:r>
            <w:r w:rsidRPr="00BD2F32">
              <w:rPr>
                <w:szCs w:val="21"/>
              </w:rPr>
              <w:t>1.60</w:t>
            </w:r>
          </w:p>
        </w:tc>
        <w:tc>
          <w:tcPr>
            <w:tcW w:w="1213" w:type="dxa"/>
            <w:vMerge/>
            <w:shd w:val="clear" w:color="auto" w:fill="auto"/>
            <w:vAlign w:val="center"/>
          </w:tcPr>
          <w:p w14:paraId="5E7F1A91" w14:textId="77777777" w:rsidR="00543022" w:rsidRPr="00BD2F32" w:rsidRDefault="00543022" w:rsidP="00543022">
            <w:pPr>
              <w:pStyle w:val="ac"/>
              <w:ind w:firstLineChars="0" w:firstLine="0"/>
              <w:jc w:val="center"/>
              <w:rPr>
                <w:szCs w:val="21"/>
              </w:rPr>
            </w:pPr>
          </w:p>
        </w:tc>
      </w:tr>
      <w:tr w:rsidR="00543022" w:rsidRPr="00BD2F32" w14:paraId="24E85F29" w14:textId="77777777" w:rsidTr="00E26B24">
        <w:trPr>
          <w:trHeight w:val="454"/>
        </w:trPr>
        <w:tc>
          <w:tcPr>
            <w:tcW w:w="931" w:type="dxa"/>
            <w:shd w:val="clear" w:color="auto" w:fill="auto"/>
            <w:vAlign w:val="center"/>
          </w:tcPr>
          <w:p w14:paraId="07D39A0D" w14:textId="77777777" w:rsidR="00543022" w:rsidRPr="00BD2F32" w:rsidRDefault="00543022" w:rsidP="00543022">
            <w:pPr>
              <w:pStyle w:val="ac"/>
              <w:ind w:firstLineChars="0" w:firstLine="0"/>
              <w:jc w:val="center"/>
              <w:rPr>
                <w:szCs w:val="21"/>
              </w:rPr>
            </w:pPr>
            <w:r w:rsidRPr="00BD2F32">
              <w:rPr>
                <w:szCs w:val="21"/>
              </w:rPr>
              <w:t>3</w:t>
            </w:r>
          </w:p>
        </w:tc>
        <w:tc>
          <w:tcPr>
            <w:tcW w:w="2750" w:type="dxa"/>
            <w:gridSpan w:val="2"/>
            <w:shd w:val="clear" w:color="auto" w:fill="auto"/>
            <w:vAlign w:val="center"/>
          </w:tcPr>
          <w:p w14:paraId="5BC98D08" w14:textId="77777777" w:rsidR="00543022" w:rsidRPr="00BD2F32" w:rsidRDefault="00543022" w:rsidP="00543022">
            <w:pPr>
              <w:pStyle w:val="ac"/>
              <w:ind w:firstLineChars="0" w:firstLine="0"/>
              <w:jc w:val="center"/>
              <w:rPr>
                <w:szCs w:val="21"/>
              </w:rPr>
            </w:pPr>
            <w:r w:rsidRPr="00BD2F32">
              <w:rPr>
                <w:rFonts w:hint="eastAsia"/>
                <w:szCs w:val="21"/>
              </w:rPr>
              <w:t>再生胶砂需水量比</w:t>
            </w:r>
          </w:p>
        </w:tc>
        <w:tc>
          <w:tcPr>
            <w:tcW w:w="1134" w:type="dxa"/>
            <w:shd w:val="clear" w:color="auto" w:fill="auto"/>
            <w:vAlign w:val="center"/>
          </w:tcPr>
          <w:p w14:paraId="5E346178" w14:textId="77777777" w:rsidR="00543022" w:rsidRPr="00BD2F32" w:rsidRDefault="00543022" w:rsidP="00543022">
            <w:pPr>
              <w:pStyle w:val="ac"/>
              <w:ind w:firstLineChars="0" w:firstLine="0"/>
              <w:jc w:val="center"/>
              <w:rPr>
                <w:szCs w:val="21"/>
              </w:rPr>
            </w:pPr>
            <w:r w:rsidRPr="00BD2F32">
              <w:rPr>
                <w:rFonts w:hint="eastAsia"/>
                <w:szCs w:val="21"/>
              </w:rPr>
              <w:t>≤</w:t>
            </w:r>
            <w:r w:rsidRPr="00BD2F32">
              <w:rPr>
                <w:rFonts w:hint="eastAsia"/>
                <w:szCs w:val="21"/>
              </w:rPr>
              <w:t>1</w:t>
            </w:r>
            <w:r w:rsidRPr="00BD2F32">
              <w:rPr>
                <w:szCs w:val="21"/>
              </w:rPr>
              <w:t>40</w:t>
            </w:r>
            <w:r w:rsidRPr="00BD2F32">
              <w:rPr>
                <w:rFonts w:hint="eastAsia"/>
                <w:szCs w:val="21"/>
              </w:rPr>
              <w:t>%</w:t>
            </w:r>
          </w:p>
        </w:tc>
        <w:tc>
          <w:tcPr>
            <w:tcW w:w="1134" w:type="dxa"/>
            <w:vAlign w:val="center"/>
          </w:tcPr>
          <w:p w14:paraId="1A8C1236" w14:textId="77777777" w:rsidR="00543022" w:rsidRPr="00BD2F32" w:rsidRDefault="00543022" w:rsidP="00543022">
            <w:pPr>
              <w:pStyle w:val="ac"/>
              <w:ind w:firstLineChars="0" w:firstLine="0"/>
              <w:jc w:val="center"/>
              <w:rPr>
                <w:szCs w:val="21"/>
              </w:rPr>
            </w:pPr>
            <w:r w:rsidRPr="00BD2F32">
              <w:rPr>
                <w:rFonts w:hint="eastAsia"/>
                <w:szCs w:val="21"/>
              </w:rPr>
              <w:t>≤</w:t>
            </w:r>
            <w:r w:rsidRPr="00BD2F32">
              <w:rPr>
                <w:rFonts w:hint="eastAsia"/>
                <w:szCs w:val="21"/>
              </w:rPr>
              <w:t>1</w:t>
            </w:r>
            <w:r w:rsidRPr="00BD2F32">
              <w:rPr>
                <w:szCs w:val="21"/>
              </w:rPr>
              <w:t>60</w:t>
            </w:r>
            <w:r w:rsidRPr="00BD2F32">
              <w:rPr>
                <w:rFonts w:hint="eastAsia"/>
                <w:szCs w:val="21"/>
              </w:rPr>
              <w:t>%</w:t>
            </w:r>
          </w:p>
        </w:tc>
        <w:tc>
          <w:tcPr>
            <w:tcW w:w="1134" w:type="dxa"/>
            <w:vAlign w:val="center"/>
          </w:tcPr>
          <w:p w14:paraId="0AA35E63" w14:textId="77777777" w:rsidR="00543022" w:rsidRPr="00BD2F32" w:rsidRDefault="00543022" w:rsidP="00543022">
            <w:pPr>
              <w:pStyle w:val="ac"/>
              <w:ind w:firstLineChars="0" w:firstLine="0"/>
              <w:jc w:val="center"/>
              <w:rPr>
                <w:szCs w:val="21"/>
              </w:rPr>
            </w:pPr>
            <w:r w:rsidRPr="00BD2F32">
              <w:rPr>
                <w:rFonts w:hint="eastAsia"/>
                <w:szCs w:val="21"/>
              </w:rPr>
              <w:t>≤</w:t>
            </w:r>
            <w:r w:rsidRPr="00BD2F32">
              <w:rPr>
                <w:rFonts w:hint="eastAsia"/>
                <w:szCs w:val="21"/>
              </w:rPr>
              <w:t>1</w:t>
            </w:r>
            <w:r w:rsidRPr="00BD2F32">
              <w:rPr>
                <w:szCs w:val="21"/>
              </w:rPr>
              <w:t>70</w:t>
            </w:r>
            <w:r w:rsidRPr="00BD2F32">
              <w:rPr>
                <w:rFonts w:hint="eastAsia"/>
                <w:szCs w:val="21"/>
              </w:rPr>
              <w:t>%</w:t>
            </w:r>
          </w:p>
        </w:tc>
        <w:tc>
          <w:tcPr>
            <w:tcW w:w="1213" w:type="dxa"/>
            <w:vMerge w:val="restart"/>
            <w:shd w:val="clear" w:color="auto" w:fill="auto"/>
            <w:vAlign w:val="center"/>
          </w:tcPr>
          <w:p w14:paraId="3868BB5B" w14:textId="77777777" w:rsidR="00543022" w:rsidRPr="00BD2F32" w:rsidRDefault="00543022" w:rsidP="00492D15">
            <w:pPr>
              <w:pStyle w:val="ac"/>
              <w:ind w:firstLineChars="0" w:firstLine="0"/>
              <w:jc w:val="center"/>
              <w:rPr>
                <w:szCs w:val="21"/>
              </w:rPr>
            </w:pPr>
            <w:r w:rsidRPr="00BD2F32">
              <w:rPr>
                <w:rFonts w:hint="eastAsia"/>
                <w:szCs w:val="21"/>
              </w:rPr>
              <w:t>附录</w:t>
            </w:r>
            <w:r w:rsidR="00492D15" w:rsidRPr="00BD2F32">
              <w:rPr>
                <w:rFonts w:hint="eastAsia"/>
                <w:szCs w:val="21"/>
              </w:rPr>
              <w:t>C</w:t>
            </w:r>
          </w:p>
        </w:tc>
      </w:tr>
      <w:tr w:rsidR="00543022" w:rsidRPr="00BD2F32" w14:paraId="4524D389" w14:textId="77777777" w:rsidTr="00E26B24">
        <w:trPr>
          <w:trHeight w:val="454"/>
        </w:trPr>
        <w:tc>
          <w:tcPr>
            <w:tcW w:w="931" w:type="dxa"/>
            <w:shd w:val="clear" w:color="auto" w:fill="auto"/>
            <w:vAlign w:val="center"/>
          </w:tcPr>
          <w:p w14:paraId="01977E37" w14:textId="77777777" w:rsidR="00543022" w:rsidRPr="00BD2F32" w:rsidRDefault="00E26B24" w:rsidP="00543022">
            <w:pPr>
              <w:pStyle w:val="ac"/>
              <w:ind w:firstLineChars="0" w:firstLine="0"/>
              <w:jc w:val="center"/>
              <w:rPr>
                <w:szCs w:val="21"/>
              </w:rPr>
            </w:pPr>
            <w:r w:rsidRPr="00BD2F32">
              <w:rPr>
                <w:szCs w:val="21"/>
              </w:rPr>
              <w:t>4</w:t>
            </w:r>
          </w:p>
        </w:tc>
        <w:tc>
          <w:tcPr>
            <w:tcW w:w="2750" w:type="dxa"/>
            <w:gridSpan w:val="2"/>
            <w:shd w:val="clear" w:color="auto" w:fill="auto"/>
            <w:vAlign w:val="center"/>
          </w:tcPr>
          <w:p w14:paraId="2BD1C10C" w14:textId="77777777" w:rsidR="00543022" w:rsidRPr="00BD2F32" w:rsidRDefault="00543022" w:rsidP="00543022">
            <w:pPr>
              <w:pStyle w:val="ac"/>
              <w:ind w:firstLineChars="0" w:firstLine="0"/>
              <w:jc w:val="center"/>
              <w:rPr>
                <w:szCs w:val="21"/>
              </w:rPr>
            </w:pPr>
            <w:r w:rsidRPr="00BD2F32">
              <w:rPr>
                <w:rFonts w:hint="eastAsia"/>
                <w:szCs w:val="21"/>
              </w:rPr>
              <w:t>再生胶砂强度比</w:t>
            </w:r>
          </w:p>
        </w:tc>
        <w:tc>
          <w:tcPr>
            <w:tcW w:w="1134" w:type="dxa"/>
            <w:shd w:val="clear" w:color="auto" w:fill="auto"/>
            <w:vAlign w:val="center"/>
          </w:tcPr>
          <w:p w14:paraId="28E7C4A0" w14:textId="77777777" w:rsidR="00543022" w:rsidRPr="00BD2F32" w:rsidRDefault="00543022" w:rsidP="00543022">
            <w:pPr>
              <w:pStyle w:val="ac"/>
              <w:ind w:firstLineChars="0" w:firstLine="0"/>
              <w:jc w:val="center"/>
              <w:rPr>
                <w:szCs w:val="21"/>
              </w:rPr>
            </w:pPr>
            <w:r w:rsidRPr="00BD2F32">
              <w:rPr>
                <w:rFonts w:hint="eastAsia"/>
                <w:szCs w:val="21"/>
              </w:rPr>
              <w:t>≥</w:t>
            </w:r>
            <w:r w:rsidR="00284C9C" w:rsidRPr="00BD2F32">
              <w:rPr>
                <w:szCs w:val="21"/>
              </w:rPr>
              <w:t>85</w:t>
            </w:r>
            <w:r w:rsidRPr="00BD2F32">
              <w:rPr>
                <w:szCs w:val="21"/>
              </w:rPr>
              <w:t>%</w:t>
            </w:r>
          </w:p>
        </w:tc>
        <w:tc>
          <w:tcPr>
            <w:tcW w:w="1134" w:type="dxa"/>
            <w:vAlign w:val="center"/>
          </w:tcPr>
          <w:p w14:paraId="5E6EF63E" w14:textId="77777777" w:rsidR="00543022" w:rsidRPr="00BD2F32" w:rsidRDefault="00543022" w:rsidP="00543022">
            <w:pPr>
              <w:pStyle w:val="ac"/>
              <w:ind w:firstLineChars="0" w:firstLine="0"/>
              <w:jc w:val="center"/>
              <w:rPr>
                <w:szCs w:val="21"/>
              </w:rPr>
            </w:pPr>
            <w:r w:rsidRPr="00BD2F32">
              <w:rPr>
                <w:rFonts w:hint="eastAsia"/>
                <w:szCs w:val="21"/>
              </w:rPr>
              <w:t>≥</w:t>
            </w:r>
            <w:r w:rsidR="00284C9C" w:rsidRPr="00BD2F32">
              <w:rPr>
                <w:szCs w:val="21"/>
              </w:rPr>
              <w:t>75</w:t>
            </w:r>
            <w:r w:rsidRPr="00BD2F32">
              <w:rPr>
                <w:szCs w:val="21"/>
              </w:rPr>
              <w:t>%</w:t>
            </w:r>
          </w:p>
        </w:tc>
        <w:tc>
          <w:tcPr>
            <w:tcW w:w="1134" w:type="dxa"/>
            <w:vAlign w:val="center"/>
          </w:tcPr>
          <w:p w14:paraId="61E98EFC" w14:textId="77777777" w:rsidR="00543022" w:rsidRPr="00BD2F32" w:rsidRDefault="00543022" w:rsidP="00284C9C">
            <w:pPr>
              <w:pStyle w:val="ac"/>
              <w:ind w:firstLineChars="0" w:firstLine="0"/>
              <w:jc w:val="center"/>
              <w:rPr>
                <w:szCs w:val="21"/>
              </w:rPr>
            </w:pPr>
            <w:r w:rsidRPr="00BD2F32">
              <w:rPr>
                <w:rFonts w:hint="eastAsia"/>
                <w:szCs w:val="21"/>
              </w:rPr>
              <w:t>≥</w:t>
            </w:r>
            <w:r w:rsidR="00284C9C" w:rsidRPr="00BD2F32">
              <w:rPr>
                <w:szCs w:val="21"/>
              </w:rPr>
              <w:t>65</w:t>
            </w:r>
            <w:r w:rsidRPr="00BD2F32">
              <w:rPr>
                <w:szCs w:val="21"/>
              </w:rPr>
              <w:t>%</w:t>
            </w:r>
          </w:p>
        </w:tc>
        <w:tc>
          <w:tcPr>
            <w:tcW w:w="1213" w:type="dxa"/>
            <w:vMerge/>
            <w:shd w:val="clear" w:color="auto" w:fill="auto"/>
            <w:vAlign w:val="center"/>
          </w:tcPr>
          <w:p w14:paraId="581F55A1" w14:textId="77777777" w:rsidR="00543022" w:rsidRPr="00BD2F32" w:rsidRDefault="00543022" w:rsidP="00543022">
            <w:pPr>
              <w:pStyle w:val="ac"/>
              <w:ind w:firstLineChars="0" w:firstLine="0"/>
              <w:rPr>
                <w:szCs w:val="21"/>
              </w:rPr>
            </w:pPr>
          </w:p>
        </w:tc>
      </w:tr>
      <w:tr w:rsidR="00543022" w:rsidRPr="00BD2F32" w14:paraId="40D6A363" w14:textId="77777777" w:rsidTr="00E26B24">
        <w:trPr>
          <w:trHeight w:val="454"/>
        </w:trPr>
        <w:tc>
          <w:tcPr>
            <w:tcW w:w="931" w:type="dxa"/>
            <w:shd w:val="clear" w:color="auto" w:fill="auto"/>
            <w:vAlign w:val="center"/>
          </w:tcPr>
          <w:p w14:paraId="30D404A3" w14:textId="77777777" w:rsidR="00543022" w:rsidRPr="00BD2F32" w:rsidRDefault="00E26B24" w:rsidP="00543022">
            <w:pPr>
              <w:pStyle w:val="ac"/>
              <w:ind w:firstLineChars="0" w:firstLine="0"/>
              <w:jc w:val="center"/>
              <w:rPr>
                <w:szCs w:val="21"/>
              </w:rPr>
            </w:pPr>
            <w:r w:rsidRPr="00BD2F32">
              <w:rPr>
                <w:szCs w:val="21"/>
              </w:rPr>
              <w:t>5</w:t>
            </w:r>
          </w:p>
        </w:tc>
        <w:tc>
          <w:tcPr>
            <w:tcW w:w="1099" w:type="dxa"/>
            <w:shd w:val="clear" w:color="auto" w:fill="auto"/>
            <w:vAlign w:val="center"/>
          </w:tcPr>
          <w:p w14:paraId="50C2C133" w14:textId="77777777" w:rsidR="00543022" w:rsidRPr="00BD2F32" w:rsidRDefault="00543022" w:rsidP="00543022">
            <w:pPr>
              <w:pStyle w:val="ac"/>
              <w:ind w:firstLineChars="0" w:firstLine="0"/>
              <w:jc w:val="center"/>
              <w:rPr>
                <w:szCs w:val="21"/>
              </w:rPr>
            </w:pPr>
            <w:r w:rsidRPr="00BD2F32">
              <w:rPr>
                <w:rFonts w:hint="eastAsia"/>
                <w:szCs w:val="21"/>
              </w:rPr>
              <w:t>碱活性</w:t>
            </w:r>
          </w:p>
        </w:tc>
        <w:tc>
          <w:tcPr>
            <w:tcW w:w="1651" w:type="dxa"/>
            <w:shd w:val="clear" w:color="auto" w:fill="auto"/>
            <w:vAlign w:val="center"/>
          </w:tcPr>
          <w:p w14:paraId="5A7A8F27" w14:textId="77777777" w:rsidR="00543022" w:rsidRPr="00BD2F32" w:rsidRDefault="00543022" w:rsidP="00543022">
            <w:pPr>
              <w:pStyle w:val="ac"/>
              <w:ind w:firstLineChars="0" w:firstLine="0"/>
              <w:jc w:val="center"/>
              <w:rPr>
                <w:szCs w:val="21"/>
              </w:rPr>
            </w:pPr>
            <w:r w:rsidRPr="00BD2F32">
              <w:rPr>
                <w:szCs w:val="21"/>
              </w:rPr>
              <w:t>快速砂浆棒膨胀率（</w:t>
            </w:r>
            <w:r w:rsidRPr="00BD2F32">
              <w:rPr>
                <w:szCs w:val="21"/>
              </w:rPr>
              <w:t>ε</w:t>
            </w:r>
            <w:r w:rsidRPr="00BD2F32">
              <w:rPr>
                <w:szCs w:val="21"/>
                <w:vertAlign w:val="subscript"/>
              </w:rPr>
              <w:t>t</w:t>
            </w:r>
            <w:r w:rsidRPr="00BD2F32">
              <w:rPr>
                <w:szCs w:val="21"/>
              </w:rPr>
              <w:t>）</w:t>
            </w:r>
            <w:r w:rsidRPr="00BD2F32">
              <w:rPr>
                <w:rFonts w:hint="eastAsia"/>
                <w:szCs w:val="21"/>
                <w:vertAlign w:val="superscript"/>
              </w:rPr>
              <w:t>a</w:t>
            </w:r>
          </w:p>
        </w:tc>
        <w:tc>
          <w:tcPr>
            <w:tcW w:w="3402" w:type="dxa"/>
            <w:gridSpan w:val="3"/>
            <w:shd w:val="clear" w:color="auto" w:fill="auto"/>
            <w:vAlign w:val="center"/>
          </w:tcPr>
          <w:p w14:paraId="2AD2ABE7" w14:textId="77777777" w:rsidR="00543022" w:rsidRPr="00BD2F32" w:rsidRDefault="00543022" w:rsidP="00543022">
            <w:pPr>
              <w:pStyle w:val="ac"/>
              <w:ind w:firstLineChars="0" w:firstLine="0"/>
              <w:jc w:val="center"/>
              <w:rPr>
                <w:szCs w:val="21"/>
              </w:rPr>
            </w:pPr>
            <w:r w:rsidRPr="00BD2F32">
              <w:rPr>
                <w:rFonts w:hint="eastAsia"/>
                <w:szCs w:val="21"/>
              </w:rPr>
              <w:t>＜</w:t>
            </w:r>
            <w:r w:rsidRPr="00BD2F32">
              <w:rPr>
                <w:rFonts w:hint="eastAsia"/>
                <w:szCs w:val="21"/>
              </w:rPr>
              <w:t>0</w:t>
            </w:r>
            <w:r w:rsidRPr="00BD2F32">
              <w:rPr>
                <w:szCs w:val="21"/>
              </w:rPr>
              <w:t>.3</w:t>
            </w:r>
            <w:r w:rsidRPr="00BD2F32">
              <w:rPr>
                <w:rFonts w:hint="eastAsia"/>
                <w:szCs w:val="21"/>
              </w:rPr>
              <w:t>%</w:t>
            </w:r>
          </w:p>
        </w:tc>
        <w:tc>
          <w:tcPr>
            <w:tcW w:w="1213" w:type="dxa"/>
            <w:shd w:val="clear" w:color="auto" w:fill="auto"/>
            <w:vAlign w:val="center"/>
          </w:tcPr>
          <w:p w14:paraId="6F19837F" w14:textId="77777777" w:rsidR="00543022" w:rsidRPr="00BD2F32" w:rsidRDefault="00543022" w:rsidP="00543022">
            <w:pPr>
              <w:pStyle w:val="ac"/>
              <w:ind w:firstLineChars="0" w:firstLine="0"/>
              <w:jc w:val="center"/>
              <w:rPr>
                <w:szCs w:val="21"/>
              </w:rPr>
            </w:pPr>
            <w:r w:rsidRPr="00BD2F32">
              <w:rPr>
                <w:rFonts w:hint="eastAsia"/>
                <w:szCs w:val="21"/>
              </w:rPr>
              <w:t>T</w:t>
            </w:r>
            <w:r w:rsidRPr="00BD2F32">
              <w:rPr>
                <w:szCs w:val="21"/>
              </w:rPr>
              <w:t>B/T 3275</w:t>
            </w:r>
          </w:p>
        </w:tc>
      </w:tr>
      <w:tr w:rsidR="00543022" w:rsidRPr="00BD2F32" w14:paraId="09C11927" w14:textId="77777777" w:rsidTr="00492D15">
        <w:trPr>
          <w:trHeight w:val="454"/>
        </w:trPr>
        <w:tc>
          <w:tcPr>
            <w:tcW w:w="8296" w:type="dxa"/>
            <w:gridSpan w:val="7"/>
          </w:tcPr>
          <w:p w14:paraId="0546D75F" w14:textId="77777777" w:rsidR="00543022" w:rsidRPr="00BD2F32" w:rsidRDefault="00543022" w:rsidP="00543022">
            <w:pPr>
              <w:pStyle w:val="ac"/>
              <w:ind w:firstLineChars="0" w:firstLine="0"/>
              <w:rPr>
                <w:szCs w:val="21"/>
              </w:rPr>
            </w:pPr>
            <w:r w:rsidRPr="00BD2F32">
              <w:rPr>
                <w:rFonts w:hint="eastAsia"/>
                <w:szCs w:val="21"/>
                <w:vertAlign w:val="superscript"/>
              </w:rPr>
              <w:t>a</w:t>
            </w:r>
            <w:r w:rsidRPr="00BD2F32">
              <w:rPr>
                <w:szCs w:val="21"/>
              </w:rPr>
              <w:t>当</w:t>
            </w:r>
            <w:r w:rsidRPr="00BD2F32">
              <w:rPr>
                <w:szCs w:val="21"/>
              </w:rPr>
              <w:t>ε</w:t>
            </w:r>
            <w:r w:rsidRPr="00BD2F32">
              <w:rPr>
                <w:szCs w:val="21"/>
                <w:vertAlign w:val="subscript"/>
              </w:rPr>
              <w:t>t</w:t>
            </w:r>
            <w:r w:rsidRPr="00BD2F32">
              <w:rPr>
                <w:szCs w:val="21"/>
              </w:rPr>
              <w:t>＜</w:t>
            </w:r>
            <w:r w:rsidRPr="00BD2F32">
              <w:rPr>
                <w:szCs w:val="21"/>
              </w:rPr>
              <w:t>0.20%</w:t>
            </w:r>
            <w:r w:rsidRPr="00BD2F32">
              <w:rPr>
                <w:szCs w:val="21"/>
              </w:rPr>
              <w:t>时，混凝土的总碱含量应符合</w:t>
            </w:r>
            <w:r w:rsidRPr="00BD2F32">
              <w:rPr>
                <w:rFonts w:hint="eastAsia"/>
                <w:szCs w:val="21"/>
              </w:rPr>
              <w:t>TB/T 3275</w:t>
            </w:r>
            <w:r w:rsidRPr="00BD2F32">
              <w:rPr>
                <w:szCs w:val="21"/>
              </w:rPr>
              <w:t>的规定；当</w:t>
            </w:r>
            <w:r w:rsidRPr="00BD2F32">
              <w:rPr>
                <w:szCs w:val="21"/>
              </w:rPr>
              <w:t>0.20%≤ε</w:t>
            </w:r>
            <w:r w:rsidRPr="00BD2F32">
              <w:rPr>
                <w:szCs w:val="21"/>
                <w:vertAlign w:val="subscript"/>
              </w:rPr>
              <w:t>t</w:t>
            </w:r>
            <w:r w:rsidRPr="00BD2F32">
              <w:rPr>
                <w:szCs w:val="21"/>
              </w:rPr>
              <w:t>＜</w:t>
            </w:r>
            <w:r w:rsidRPr="00BD2F32">
              <w:rPr>
                <w:szCs w:val="21"/>
              </w:rPr>
              <w:t>0.30%</w:t>
            </w:r>
            <w:r w:rsidRPr="00BD2F32">
              <w:rPr>
                <w:szCs w:val="21"/>
              </w:rPr>
              <w:t>时，混凝土的总碱含量除应</w:t>
            </w:r>
            <w:r w:rsidRPr="00BD2F32">
              <w:rPr>
                <w:rFonts w:hint="eastAsia"/>
                <w:szCs w:val="21"/>
              </w:rPr>
              <w:t>TB/T 3275</w:t>
            </w:r>
            <w:r w:rsidRPr="00BD2F32">
              <w:rPr>
                <w:szCs w:val="21"/>
              </w:rPr>
              <w:t>的规定外，还应采取抑制碱</w:t>
            </w:r>
            <w:r w:rsidRPr="00BD2F32">
              <w:rPr>
                <w:szCs w:val="21"/>
              </w:rPr>
              <w:t>—</w:t>
            </w:r>
            <w:r w:rsidRPr="00BD2F32">
              <w:rPr>
                <w:szCs w:val="21"/>
              </w:rPr>
              <w:t>骨料反应的技术措施，并经试验证明抑制有效。</w:t>
            </w:r>
          </w:p>
        </w:tc>
      </w:tr>
    </w:tbl>
    <w:p w14:paraId="4FEEA524" w14:textId="77777777" w:rsidR="00543022" w:rsidRPr="00543022" w:rsidRDefault="00F57276" w:rsidP="00543022">
      <w:pPr>
        <w:numPr>
          <w:ilvl w:val="0"/>
          <w:numId w:val="25"/>
        </w:numPr>
        <w:spacing w:line="360" w:lineRule="auto"/>
        <w:ind w:left="0" w:firstLine="0"/>
        <w:rPr>
          <w:color w:val="000000" w:themeColor="text1"/>
          <w:sz w:val="24"/>
          <w:szCs w:val="28"/>
        </w:rPr>
      </w:pPr>
      <w:r w:rsidRPr="00543022">
        <w:rPr>
          <w:rFonts w:hint="eastAsia"/>
          <w:color w:val="000000" w:themeColor="text1"/>
          <w:sz w:val="24"/>
          <w:szCs w:val="28"/>
        </w:rPr>
        <w:t>再生砂其他性能应符合现行国家标准《混凝土和砂浆用再生细骨料》</w:t>
      </w:r>
      <w:r w:rsidRPr="00543022">
        <w:rPr>
          <w:rFonts w:hint="eastAsia"/>
          <w:color w:val="000000" w:themeColor="text1"/>
          <w:sz w:val="24"/>
          <w:szCs w:val="28"/>
        </w:rPr>
        <w:t>GB/T</w:t>
      </w:r>
      <w:r w:rsidRPr="00543022">
        <w:rPr>
          <w:color w:val="000000" w:themeColor="text1"/>
          <w:sz w:val="24"/>
          <w:szCs w:val="28"/>
        </w:rPr>
        <w:t xml:space="preserve"> </w:t>
      </w:r>
      <w:r w:rsidRPr="00543022">
        <w:rPr>
          <w:rFonts w:hint="eastAsia"/>
          <w:color w:val="000000" w:themeColor="text1"/>
          <w:sz w:val="24"/>
          <w:szCs w:val="28"/>
        </w:rPr>
        <w:t>25176</w:t>
      </w:r>
      <w:r w:rsidRPr="00543022">
        <w:rPr>
          <w:rFonts w:hint="eastAsia"/>
          <w:color w:val="000000" w:themeColor="text1"/>
          <w:sz w:val="24"/>
          <w:szCs w:val="28"/>
        </w:rPr>
        <w:t>的规定。</w:t>
      </w:r>
    </w:p>
    <w:p w14:paraId="114223DB" w14:textId="77777777" w:rsidR="00FA0DCA" w:rsidRDefault="00FA0DCA" w:rsidP="00FA0DCA"/>
    <w:p w14:paraId="316650DE" w14:textId="77777777" w:rsidR="00FA0DCA" w:rsidRDefault="00FA0DCA" w:rsidP="004F170D">
      <w:pPr>
        <w:pStyle w:val="1"/>
        <w:spacing w:before="120" w:after="120" w:line="240" w:lineRule="auto"/>
        <w:jc w:val="center"/>
        <w:rPr>
          <w:rFonts w:ascii="黑体" w:eastAsia="黑体" w:hAnsi="黑体"/>
          <w:b w:val="0"/>
          <w:sz w:val="28"/>
        </w:rPr>
      </w:pPr>
      <w:bookmarkStart w:id="36" w:name="_Toc148977408"/>
      <w:r>
        <w:rPr>
          <w:rFonts w:ascii="黑体" w:eastAsia="黑体" w:hAnsi="黑体"/>
          <w:b w:val="0"/>
          <w:sz w:val="28"/>
        </w:rPr>
        <w:lastRenderedPageBreak/>
        <w:t>4</w:t>
      </w:r>
      <w:r>
        <w:rPr>
          <w:rFonts w:ascii="黑体" w:eastAsia="黑体" w:hAnsi="黑体" w:hint="eastAsia"/>
          <w:b w:val="0"/>
          <w:sz w:val="28"/>
        </w:rPr>
        <w:t>.</w:t>
      </w:r>
      <w:r w:rsidR="006863CC">
        <w:rPr>
          <w:rFonts w:ascii="黑体" w:eastAsia="黑体" w:hAnsi="黑体"/>
          <w:b w:val="0"/>
          <w:sz w:val="28"/>
        </w:rPr>
        <w:t>3</w:t>
      </w:r>
      <w:r w:rsidRPr="000507DA">
        <w:rPr>
          <w:rFonts w:ascii="黑体" w:eastAsia="黑体" w:hAnsi="黑体" w:hint="eastAsia"/>
          <w:b w:val="0"/>
          <w:sz w:val="28"/>
        </w:rPr>
        <w:t xml:space="preserve"> </w:t>
      </w:r>
      <w:r w:rsidRPr="000507DA">
        <w:rPr>
          <w:rFonts w:ascii="黑体" w:eastAsia="黑体" w:hAnsi="黑体"/>
          <w:b w:val="0"/>
          <w:sz w:val="28"/>
        </w:rPr>
        <w:t xml:space="preserve"> </w:t>
      </w:r>
      <w:r>
        <w:rPr>
          <w:rFonts w:ascii="黑体" w:eastAsia="黑体" w:hAnsi="黑体" w:hint="eastAsia"/>
          <w:b w:val="0"/>
          <w:sz w:val="28"/>
        </w:rPr>
        <w:t>再生微粉</w:t>
      </w:r>
      <w:bookmarkEnd w:id="36"/>
    </w:p>
    <w:p w14:paraId="3D3912FD" w14:textId="77777777" w:rsidR="00A3763B" w:rsidRPr="006863CC" w:rsidRDefault="00A3763B" w:rsidP="00492D15">
      <w:pPr>
        <w:numPr>
          <w:ilvl w:val="0"/>
          <w:numId w:val="19"/>
        </w:numPr>
        <w:spacing w:line="360" w:lineRule="auto"/>
        <w:rPr>
          <w:sz w:val="24"/>
          <w:szCs w:val="28"/>
        </w:rPr>
      </w:pPr>
      <w:r w:rsidRPr="006863CC">
        <w:rPr>
          <w:rFonts w:hint="eastAsia"/>
          <w:sz w:val="24"/>
          <w:szCs w:val="28"/>
        </w:rPr>
        <w:t>再生微粉的性能应符合表</w:t>
      </w:r>
      <w:r w:rsidRPr="006863CC">
        <w:rPr>
          <w:rFonts w:hint="eastAsia"/>
          <w:sz w:val="24"/>
          <w:szCs w:val="28"/>
        </w:rPr>
        <w:t>4</w:t>
      </w:r>
      <w:r w:rsidR="006863CC">
        <w:rPr>
          <w:sz w:val="24"/>
          <w:szCs w:val="28"/>
        </w:rPr>
        <w:t>.3.1</w:t>
      </w:r>
      <w:r w:rsidRPr="006863CC">
        <w:rPr>
          <w:rFonts w:hint="eastAsia"/>
          <w:sz w:val="24"/>
          <w:szCs w:val="28"/>
        </w:rPr>
        <w:t>的规定。</w:t>
      </w:r>
    </w:p>
    <w:p w14:paraId="519A528B" w14:textId="77777777" w:rsidR="00A3763B" w:rsidRPr="00AA4128" w:rsidRDefault="00A3763B" w:rsidP="00A3763B">
      <w:pPr>
        <w:pStyle w:val="ac"/>
        <w:ind w:firstLineChars="0" w:firstLine="0"/>
        <w:jc w:val="center"/>
        <w:rPr>
          <w:b/>
          <w:sz w:val="24"/>
          <w:szCs w:val="28"/>
        </w:rPr>
      </w:pPr>
      <w:r w:rsidRPr="00AA4128">
        <w:rPr>
          <w:rFonts w:hint="eastAsia"/>
          <w:b/>
          <w:sz w:val="24"/>
          <w:szCs w:val="28"/>
        </w:rPr>
        <w:t>表</w:t>
      </w:r>
      <w:r w:rsidRPr="00AA4128">
        <w:rPr>
          <w:b/>
          <w:sz w:val="24"/>
          <w:szCs w:val="28"/>
        </w:rPr>
        <w:t>4.</w:t>
      </w:r>
      <w:r w:rsidR="006863CC">
        <w:rPr>
          <w:b/>
          <w:sz w:val="24"/>
          <w:szCs w:val="28"/>
        </w:rPr>
        <w:t>3.1</w:t>
      </w:r>
      <w:r w:rsidRPr="00AA4128">
        <w:rPr>
          <w:b/>
          <w:sz w:val="24"/>
          <w:szCs w:val="28"/>
        </w:rPr>
        <w:t xml:space="preserve">  </w:t>
      </w:r>
      <w:r w:rsidRPr="00AA4128">
        <w:rPr>
          <w:rFonts w:hint="eastAsia"/>
          <w:b/>
          <w:sz w:val="24"/>
          <w:szCs w:val="28"/>
        </w:rPr>
        <w:t>再生微粉的性能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999"/>
        <w:gridCol w:w="1542"/>
        <w:gridCol w:w="1186"/>
        <w:gridCol w:w="1300"/>
        <w:gridCol w:w="1435"/>
      </w:tblGrid>
      <w:tr w:rsidR="006863CC" w:rsidRPr="00BD2F32" w14:paraId="6C5FA9C4" w14:textId="77777777" w:rsidTr="00492D15">
        <w:trPr>
          <w:trHeight w:val="454"/>
        </w:trPr>
        <w:tc>
          <w:tcPr>
            <w:tcW w:w="834" w:type="dxa"/>
            <w:vMerge w:val="restart"/>
            <w:shd w:val="clear" w:color="auto" w:fill="auto"/>
            <w:vAlign w:val="center"/>
          </w:tcPr>
          <w:p w14:paraId="285D8826" w14:textId="77777777" w:rsidR="006863CC" w:rsidRPr="00BD2F32" w:rsidRDefault="006863CC" w:rsidP="00492D15">
            <w:pPr>
              <w:pStyle w:val="ac"/>
              <w:ind w:firstLineChars="0" w:firstLine="0"/>
              <w:jc w:val="center"/>
              <w:rPr>
                <w:szCs w:val="21"/>
              </w:rPr>
            </w:pPr>
            <w:r w:rsidRPr="00BD2F32">
              <w:rPr>
                <w:szCs w:val="21"/>
              </w:rPr>
              <w:t>序号</w:t>
            </w:r>
          </w:p>
        </w:tc>
        <w:tc>
          <w:tcPr>
            <w:tcW w:w="1999" w:type="dxa"/>
            <w:vMerge w:val="restart"/>
            <w:shd w:val="clear" w:color="auto" w:fill="auto"/>
            <w:vAlign w:val="center"/>
          </w:tcPr>
          <w:p w14:paraId="273CD1A1" w14:textId="77777777" w:rsidR="006863CC" w:rsidRPr="00BD2F32" w:rsidRDefault="006863CC" w:rsidP="00492D15">
            <w:pPr>
              <w:pStyle w:val="ac"/>
              <w:ind w:firstLineChars="0" w:firstLine="0"/>
              <w:jc w:val="center"/>
              <w:rPr>
                <w:szCs w:val="21"/>
              </w:rPr>
            </w:pPr>
            <w:r w:rsidRPr="00BD2F32">
              <w:rPr>
                <w:szCs w:val="21"/>
              </w:rPr>
              <w:t>项目</w:t>
            </w:r>
          </w:p>
        </w:tc>
        <w:tc>
          <w:tcPr>
            <w:tcW w:w="4028" w:type="dxa"/>
            <w:gridSpan w:val="3"/>
            <w:shd w:val="clear" w:color="auto" w:fill="auto"/>
            <w:vAlign w:val="center"/>
          </w:tcPr>
          <w:p w14:paraId="6342CD53" w14:textId="77777777" w:rsidR="006863CC" w:rsidRPr="00BD2F32" w:rsidRDefault="006863CC" w:rsidP="00492D15">
            <w:pPr>
              <w:pStyle w:val="ac"/>
              <w:ind w:firstLineChars="0" w:firstLine="0"/>
              <w:jc w:val="center"/>
              <w:rPr>
                <w:szCs w:val="21"/>
              </w:rPr>
            </w:pPr>
            <w:r w:rsidRPr="00BD2F32">
              <w:rPr>
                <w:szCs w:val="21"/>
              </w:rPr>
              <w:t>技术要求</w:t>
            </w:r>
          </w:p>
        </w:tc>
        <w:tc>
          <w:tcPr>
            <w:tcW w:w="1435" w:type="dxa"/>
            <w:vMerge w:val="restart"/>
            <w:shd w:val="clear" w:color="auto" w:fill="auto"/>
            <w:vAlign w:val="center"/>
          </w:tcPr>
          <w:p w14:paraId="14CBE011" w14:textId="77777777" w:rsidR="006863CC" w:rsidRPr="00BD2F32" w:rsidRDefault="006863CC" w:rsidP="00492D15">
            <w:pPr>
              <w:pStyle w:val="ac"/>
              <w:ind w:firstLineChars="0" w:firstLine="0"/>
              <w:jc w:val="center"/>
              <w:rPr>
                <w:szCs w:val="21"/>
              </w:rPr>
            </w:pPr>
            <w:r w:rsidRPr="00BD2F32">
              <w:rPr>
                <w:szCs w:val="21"/>
              </w:rPr>
              <w:t>检验方法</w:t>
            </w:r>
          </w:p>
        </w:tc>
      </w:tr>
      <w:tr w:rsidR="00284C9C" w:rsidRPr="00BD2F32" w14:paraId="303D0260" w14:textId="77777777" w:rsidTr="00492D15">
        <w:trPr>
          <w:trHeight w:val="454"/>
        </w:trPr>
        <w:tc>
          <w:tcPr>
            <w:tcW w:w="834" w:type="dxa"/>
            <w:vMerge/>
            <w:shd w:val="clear" w:color="auto" w:fill="auto"/>
            <w:vAlign w:val="center"/>
          </w:tcPr>
          <w:p w14:paraId="2D00A9E2" w14:textId="77777777" w:rsidR="00284C9C" w:rsidRPr="00BD2F32" w:rsidRDefault="00284C9C" w:rsidP="00284C9C">
            <w:pPr>
              <w:pStyle w:val="ac"/>
              <w:ind w:firstLineChars="0" w:firstLine="0"/>
              <w:jc w:val="center"/>
              <w:rPr>
                <w:szCs w:val="21"/>
              </w:rPr>
            </w:pPr>
          </w:p>
        </w:tc>
        <w:tc>
          <w:tcPr>
            <w:tcW w:w="1999" w:type="dxa"/>
            <w:vMerge/>
            <w:shd w:val="clear" w:color="auto" w:fill="auto"/>
            <w:vAlign w:val="center"/>
          </w:tcPr>
          <w:p w14:paraId="0D820950" w14:textId="77777777" w:rsidR="00284C9C" w:rsidRPr="00BD2F32" w:rsidRDefault="00284C9C" w:rsidP="00284C9C">
            <w:pPr>
              <w:pStyle w:val="ac"/>
              <w:ind w:firstLineChars="0" w:firstLine="0"/>
              <w:jc w:val="center"/>
              <w:rPr>
                <w:szCs w:val="21"/>
              </w:rPr>
            </w:pPr>
          </w:p>
        </w:tc>
        <w:tc>
          <w:tcPr>
            <w:tcW w:w="1542" w:type="dxa"/>
            <w:shd w:val="clear" w:color="auto" w:fill="auto"/>
            <w:vAlign w:val="center"/>
          </w:tcPr>
          <w:p w14:paraId="50ABFD1B" w14:textId="77777777" w:rsidR="00284C9C" w:rsidRPr="00BD2F32" w:rsidRDefault="00284C9C" w:rsidP="00284C9C">
            <w:pPr>
              <w:pStyle w:val="ac"/>
              <w:ind w:firstLineChars="0" w:firstLine="0"/>
              <w:jc w:val="center"/>
              <w:rPr>
                <w:szCs w:val="21"/>
              </w:rPr>
            </w:pPr>
            <w:r w:rsidRPr="00BD2F32">
              <w:rPr>
                <w:rFonts w:hint="eastAsia"/>
                <w:szCs w:val="21"/>
              </w:rPr>
              <w:t>Ⅰ级</w:t>
            </w:r>
          </w:p>
        </w:tc>
        <w:tc>
          <w:tcPr>
            <w:tcW w:w="1186" w:type="dxa"/>
            <w:vAlign w:val="center"/>
          </w:tcPr>
          <w:p w14:paraId="7119D3BD" w14:textId="77777777" w:rsidR="00284C9C" w:rsidRPr="00BD2F32" w:rsidRDefault="00284C9C" w:rsidP="00284C9C">
            <w:pPr>
              <w:pStyle w:val="ac"/>
              <w:ind w:firstLineChars="0" w:firstLine="0"/>
              <w:jc w:val="center"/>
              <w:rPr>
                <w:szCs w:val="21"/>
              </w:rPr>
            </w:pPr>
            <w:r w:rsidRPr="00BD2F32">
              <w:rPr>
                <w:rFonts w:hint="eastAsia"/>
                <w:szCs w:val="21"/>
              </w:rPr>
              <w:t>Ⅱ级</w:t>
            </w:r>
          </w:p>
        </w:tc>
        <w:tc>
          <w:tcPr>
            <w:tcW w:w="1300" w:type="dxa"/>
            <w:vAlign w:val="center"/>
          </w:tcPr>
          <w:p w14:paraId="06DCFF30" w14:textId="77777777" w:rsidR="00284C9C" w:rsidRPr="00BD2F32" w:rsidRDefault="00284C9C" w:rsidP="00284C9C">
            <w:pPr>
              <w:pStyle w:val="ac"/>
              <w:ind w:firstLineChars="0" w:firstLine="0"/>
              <w:jc w:val="center"/>
              <w:rPr>
                <w:szCs w:val="21"/>
              </w:rPr>
            </w:pPr>
            <w:r w:rsidRPr="00BD2F32">
              <w:rPr>
                <w:rFonts w:hint="eastAsia"/>
                <w:szCs w:val="21"/>
              </w:rPr>
              <w:t>Ⅲ级</w:t>
            </w:r>
          </w:p>
        </w:tc>
        <w:tc>
          <w:tcPr>
            <w:tcW w:w="1435" w:type="dxa"/>
            <w:vMerge/>
            <w:shd w:val="clear" w:color="auto" w:fill="auto"/>
            <w:vAlign w:val="center"/>
          </w:tcPr>
          <w:p w14:paraId="67367BEC" w14:textId="77777777" w:rsidR="00284C9C" w:rsidRPr="00BD2F32" w:rsidRDefault="00284C9C" w:rsidP="00284C9C">
            <w:pPr>
              <w:pStyle w:val="ac"/>
              <w:ind w:firstLineChars="0" w:firstLine="0"/>
              <w:jc w:val="center"/>
              <w:rPr>
                <w:szCs w:val="21"/>
              </w:rPr>
            </w:pPr>
          </w:p>
        </w:tc>
      </w:tr>
      <w:tr w:rsidR="006863CC" w:rsidRPr="00BD2F32" w14:paraId="364E25F1" w14:textId="77777777" w:rsidTr="00492D15">
        <w:trPr>
          <w:trHeight w:val="454"/>
        </w:trPr>
        <w:tc>
          <w:tcPr>
            <w:tcW w:w="834" w:type="dxa"/>
            <w:shd w:val="clear" w:color="auto" w:fill="auto"/>
            <w:vAlign w:val="center"/>
          </w:tcPr>
          <w:p w14:paraId="2F90D718" w14:textId="77777777" w:rsidR="006863CC" w:rsidRPr="00BD2F32" w:rsidRDefault="006863CC" w:rsidP="00492D15">
            <w:pPr>
              <w:pStyle w:val="ac"/>
              <w:ind w:firstLineChars="0" w:firstLine="0"/>
              <w:jc w:val="center"/>
              <w:rPr>
                <w:szCs w:val="21"/>
              </w:rPr>
            </w:pPr>
            <w:r w:rsidRPr="00BD2F32">
              <w:rPr>
                <w:szCs w:val="21"/>
              </w:rPr>
              <w:t>1</w:t>
            </w:r>
          </w:p>
        </w:tc>
        <w:tc>
          <w:tcPr>
            <w:tcW w:w="1999" w:type="dxa"/>
            <w:shd w:val="clear" w:color="auto" w:fill="auto"/>
            <w:vAlign w:val="center"/>
          </w:tcPr>
          <w:p w14:paraId="629892BA" w14:textId="77777777" w:rsidR="006863CC" w:rsidRPr="00BD2F32" w:rsidRDefault="006863CC" w:rsidP="00492D15">
            <w:pPr>
              <w:pStyle w:val="ac"/>
              <w:ind w:firstLineChars="0" w:firstLine="0"/>
              <w:jc w:val="center"/>
              <w:rPr>
                <w:szCs w:val="21"/>
              </w:rPr>
            </w:pPr>
            <w:r w:rsidRPr="00BD2F32">
              <w:rPr>
                <w:szCs w:val="21"/>
              </w:rPr>
              <w:t>细度（</w:t>
            </w:r>
            <w:r w:rsidRPr="00BD2F32">
              <w:rPr>
                <w:szCs w:val="21"/>
              </w:rPr>
              <w:t>45μm</w:t>
            </w:r>
            <w:r w:rsidRPr="00BD2F32">
              <w:rPr>
                <w:szCs w:val="21"/>
              </w:rPr>
              <w:t>方孔筛筛余）</w:t>
            </w:r>
          </w:p>
        </w:tc>
        <w:tc>
          <w:tcPr>
            <w:tcW w:w="1542" w:type="dxa"/>
            <w:shd w:val="clear" w:color="auto" w:fill="auto"/>
            <w:vAlign w:val="center"/>
          </w:tcPr>
          <w:p w14:paraId="1241CFB3" w14:textId="77777777" w:rsidR="006863CC" w:rsidRPr="00BD2F32" w:rsidRDefault="006863CC" w:rsidP="00492D15">
            <w:pPr>
              <w:pStyle w:val="ac"/>
              <w:ind w:firstLineChars="0" w:firstLine="0"/>
              <w:jc w:val="center"/>
              <w:rPr>
                <w:szCs w:val="21"/>
              </w:rPr>
            </w:pPr>
            <w:r w:rsidRPr="00BD2F32">
              <w:rPr>
                <w:rFonts w:hint="eastAsia"/>
                <w:szCs w:val="21"/>
              </w:rPr>
              <w:t>≤</w:t>
            </w:r>
            <w:r w:rsidRPr="00BD2F32">
              <w:rPr>
                <w:szCs w:val="21"/>
              </w:rPr>
              <w:t>15%</w:t>
            </w:r>
          </w:p>
        </w:tc>
        <w:tc>
          <w:tcPr>
            <w:tcW w:w="1186" w:type="dxa"/>
            <w:vAlign w:val="center"/>
          </w:tcPr>
          <w:p w14:paraId="01C9CF9C" w14:textId="77777777" w:rsidR="006863CC" w:rsidRPr="00BD2F32" w:rsidRDefault="006863CC" w:rsidP="00492D15">
            <w:pPr>
              <w:pStyle w:val="ac"/>
              <w:ind w:firstLineChars="0" w:firstLine="0"/>
              <w:jc w:val="center"/>
              <w:rPr>
                <w:szCs w:val="21"/>
              </w:rPr>
            </w:pPr>
            <w:r w:rsidRPr="00BD2F32">
              <w:rPr>
                <w:rFonts w:hint="eastAsia"/>
                <w:szCs w:val="21"/>
              </w:rPr>
              <w:t>≤</w:t>
            </w:r>
            <w:r w:rsidRPr="00BD2F32">
              <w:rPr>
                <w:szCs w:val="21"/>
              </w:rPr>
              <w:t>30%</w:t>
            </w:r>
          </w:p>
        </w:tc>
        <w:tc>
          <w:tcPr>
            <w:tcW w:w="1300" w:type="dxa"/>
            <w:vAlign w:val="center"/>
          </w:tcPr>
          <w:p w14:paraId="362E5563" w14:textId="77777777" w:rsidR="006863CC" w:rsidRPr="00BD2F32" w:rsidRDefault="006863CC" w:rsidP="00492D15">
            <w:pPr>
              <w:pStyle w:val="ac"/>
              <w:ind w:firstLineChars="0" w:firstLine="0"/>
              <w:jc w:val="center"/>
              <w:rPr>
                <w:szCs w:val="21"/>
              </w:rPr>
            </w:pPr>
            <w:r w:rsidRPr="00BD2F32">
              <w:rPr>
                <w:rFonts w:hint="eastAsia"/>
                <w:szCs w:val="21"/>
              </w:rPr>
              <w:t>≤</w:t>
            </w:r>
            <w:r w:rsidRPr="00BD2F32">
              <w:rPr>
                <w:szCs w:val="21"/>
              </w:rPr>
              <w:t>45%</w:t>
            </w:r>
          </w:p>
        </w:tc>
        <w:tc>
          <w:tcPr>
            <w:tcW w:w="1435" w:type="dxa"/>
            <w:shd w:val="clear" w:color="auto" w:fill="auto"/>
            <w:vAlign w:val="center"/>
          </w:tcPr>
          <w:p w14:paraId="2A8E75E9" w14:textId="77777777" w:rsidR="006863CC" w:rsidRPr="00BD2F32" w:rsidRDefault="006863CC" w:rsidP="00492D15">
            <w:pPr>
              <w:pStyle w:val="ac"/>
              <w:ind w:firstLineChars="0" w:firstLine="0"/>
              <w:jc w:val="center"/>
              <w:rPr>
                <w:szCs w:val="21"/>
              </w:rPr>
            </w:pPr>
            <w:r w:rsidRPr="00BD2F32">
              <w:rPr>
                <w:szCs w:val="21"/>
              </w:rPr>
              <w:t>GB/T 1345</w:t>
            </w:r>
          </w:p>
        </w:tc>
      </w:tr>
      <w:tr w:rsidR="006863CC" w:rsidRPr="00BD2F32" w14:paraId="1F05C3F4" w14:textId="77777777" w:rsidTr="00492D15">
        <w:trPr>
          <w:trHeight w:val="454"/>
        </w:trPr>
        <w:tc>
          <w:tcPr>
            <w:tcW w:w="834" w:type="dxa"/>
            <w:shd w:val="clear" w:color="auto" w:fill="auto"/>
            <w:vAlign w:val="center"/>
          </w:tcPr>
          <w:p w14:paraId="6F124E2A" w14:textId="77777777" w:rsidR="006863CC" w:rsidRPr="00BD2F32" w:rsidRDefault="006863CC" w:rsidP="00492D15">
            <w:pPr>
              <w:pStyle w:val="ac"/>
              <w:ind w:firstLineChars="0" w:firstLine="0"/>
              <w:jc w:val="center"/>
              <w:rPr>
                <w:szCs w:val="21"/>
              </w:rPr>
            </w:pPr>
            <w:r w:rsidRPr="00BD2F32">
              <w:rPr>
                <w:rFonts w:hint="eastAsia"/>
                <w:szCs w:val="21"/>
              </w:rPr>
              <w:t>2</w:t>
            </w:r>
          </w:p>
        </w:tc>
        <w:tc>
          <w:tcPr>
            <w:tcW w:w="1999" w:type="dxa"/>
            <w:shd w:val="clear" w:color="auto" w:fill="auto"/>
            <w:vAlign w:val="center"/>
          </w:tcPr>
          <w:p w14:paraId="2C4D8344" w14:textId="77777777" w:rsidR="006863CC" w:rsidRPr="00BD2F32" w:rsidRDefault="006863CC" w:rsidP="00492D15">
            <w:pPr>
              <w:pStyle w:val="ac"/>
              <w:ind w:firstLineChars="0" w:firstLine="0"/>
              <w:jc w:val="center"/>
              <w:rPr>
                <w:szCs w:val="21"/>
              </w:rPr>
            </w:pPr>
            <w:r w:rsidRPr="00BD2F32">
              <w:rPr>
                <w:rFonts w:hint="eastAsia"/>
                <w:szCs w:val="21"/>
              </w:rPr>
              <w:t>需水量比</w:t>
            </w:r>
          </w:p>
        </w:tc>
        <w:tc>
          <w:tcPr>
            <w:tcW w:w="1542" w:type="dxa"/>
            <w:shd w:val="clear" w:color="auto" w:fill="auto"/>
            <w:vAlign w:val="center"/>
          </w:tcPr>
          <w:p w14:paraId="34B191A9" w14:textId="77777777" w:rsidR="006863CC" w:rsidRPr="00BD2F32" w:rsidRDefault="006863CC" w:rsidP="00492D15">
            <w:pPr>
              <w:pStyle w:val="ac"/>
              <w:ind w:firstLineChars="0" w:firstLine="0"/>
              <w:jc w:val="center"/>
              <w:rPr>
                <w:szCs w:val="21"/>
              </w:rPr>
            </w:pPr>
            <w:r w:rsidRPr="00BD2F32">
              <w:rPr>
                <w:rFonts w:hint="eastAsia"/>
                <w:szCs w:val="21"/>
              </w:rPr>
              <w:t>—</w:t>
            </w:r>
          </w:p>
        </w:tc>
        <w:tc>
          <w:tcPr>
            <w:tcW w:w="1186" w:type="dxa"/>
            <w:vAlign w:val="center"/>
          </w:tcPr>
          <w:p w14:paraId="1B2DBE96" w14:textId="77777777" w:rsidR="006863CC" w:rsidRPr="00BD2F32" w:rsidRDefault="006863CC" w:rsidP="00492D15">
            <w:pPr>
              <w:pStyle w:val="ac"/>
              <w:ind w:firstLineChars="0" w:firstLine="0"/>
              <w:jc w:val="center"/>
              <w:rPr>
                <w:szCs w:val="21"/>
              </w:rPr>
            </w:pPr>
            <w:r w:rsidRPr="00BD2F32">
              <w:rPr>
                <w:rFonts w:hint="eastAsia"/>
                <w:szCs w:val="21"/>
              </w:rPr>
              <w:t>≤</w:t>
            </w:r>
            <w:r w:rsidRPr="00BD2F32">
              <w:rPr>
                <w:szCs w:val="21"/>
              </w:rPr>
              <w:t>105%</w:t>
            </w:r>
          </w:p>
        </w:tc>
        <w:tc>
          <w:tcPr>
            <w:tcW w:w="1300" w:type="dxa"/>
            <w:vAlign w:val="center"/>
          </w:tcPr>
          <w:p w14:paraId="44F55131" w14:textId="77777777" w:rsidR="006863CC" w:rsidRPr="00BD2F32" w:rsidRDefault="006863CC" w:rsidP="00492D15">
            <w:pPr>
              <w:pStyle w:val="ac"/>
              <w:ind w:firstLineChars="0" w:firstLine="0"/>
              <w:jc w:val="center"/>
              <w:rPr>
                <w:szCs w:val="21"/>
              </w:rPr>
            </w:pPr>
            <w:r w:rsidRPr="00BD2F32">
              <w:rPr>
                <w:rFonts w:hint="eastAsia"/>
                <w:szCs w:val="21"/>
              </w:rPr>
              <w:t>≤</w:t>
            </w:r>
            <w:r w:rsidRPr="00BD2F32">
              <w:rPr>
                <w:szCs w:val="21"/>
              </w:rPr>
              <w:t>115%</w:t>
            </w:r>
          </w:p>
        </w:tc>
        <w:tc>
          <w:tcPr>
            <w:tcW w:w="1435" w:type="dxa"/>
            <w:shd w:val="clear" w:color="auto" w:fill="auto"/>
            <w:vAlign w:val="center"/>
          </w:tcPr>
          <w:p w14:paraId="12389055" w14:textId="77777777" w:rsidR="006863CC" w:rsidRPr="00BD2F32" w:rsidRDefault="006863CC" w:rsidP="00492D15">
            <w:pPr>
              <w:pStyle w:val="ac"/>
              <w:ind w:firstLineChars="0" w:firstLine="0"/>
              <w:jc w:val="center"/>
              <w:rPr>
                <w:szCs w:val="21"/>
              </w:rPr>
            </w:pPr>
            <w:r w:rsidRPr="00BD2F32">
              <w:rPr>
                <w:rFonts w:hint="eastAsia"/>
                <w:szCs w:val="21"/>
              </w:rPr>
              <w:t>J</w:t>
            </w:r>
            <w:r w:rsidRPr="00BD2F32">
              <w:rPr>
                <w:szCs w:val="21"/>
              </w:rPr>
              <w:t>G.T 573</w:t>
            </w:r>
          </w:p>
        </w:tc>
      </w:tr>
      <w:tr w:rsidR="006863CC" w:rsidRPr="00BD2F32" w14:paraId="7F35762D" w14:textId="77777777" w:rsidTr="00492D15">
        <w:trPr>
          <w:trHeight w:val="454"/>
        </w:trPr>
        <w:tc>
          <w:tcPr>
            <w:tcW w:w="834" w:type="dxa"/>
            <w:shd w:val="clear" w:color="auto" w:fill="auto"/>
            <w:vAlign w:val="center"/>
          </w:tcPr>
          <w:p w14:paraId="3B3B2E86" w14:textId="77777777" w:rsidR="006863CC" w:rsidRPr="00BD2F32" w:rsidRDefault="006863CC" w:rsidP="00492D15">
            <w:pPr>
              <w:pStyle w:val="ac"/>
              <w:ind w:firstLineChars="0" w:firstLine="0"/>
              <w:jc w:val="center"/>
              <w:rPr>
                <w:szCs w:val="21"/>
              </w:rPr>
            </w:pPr>
            <w:r w:rsidRPr="00BD2F32">
              <w:rPr>
                <w:rFonts w:hint="eastAsia"/>
                <w:szCs w:val="21"/>
              </w:rPr>
              <w:t>3</w:t>
            </w:r>
          </w:p>
        </w:tc>
        <w:tc>
          <w:tcPr>
            <w:tcW w:w="1999" w:type="dxa"/>
            <w:shd w:val="clear" w:color="auto" w:fill="auto"/>
            <w:vAlign w:val="center"/>
          </w:tcPr>
          <w:p w14:paraId="68749E13" w14:textId="77777777" w:rsidR="006863CC" w:rsidRPr="00BD2F32" w:rsidRDefault="006863CC" w:rsidP="00492D15">
            <w:pPr>
              <w:pStyle w:val="ac"/>
              <w:ind w:firstLineChars="0" w:firstLine="0"/>
              <w:jc w:val="center"/>
              <w:rPr>
                <w:szCs w:val="21"/>
              </w:rPr>
            </w:pPr>
            <w:r w:rsidRPr="00BD2F32">
              <w:rPr>
                <w:rFonts w:hint="eastAsia"/>
                <w:szCs w:val="21"/>
              </w:rPr>
              <w:t>活性指数</w:t>
            </w:r>
          </w:p>
        </w:tc>
        <w:tc>
          <w:tcPr>
            <w:tcW w:w="1542" w:type="dxa"/>
            <w:shd w:val="clear" w:color="auto" w:fill="auto"/>
            <w:vAlign w:val="center"/>
          </w:tcPr>
          <w:p w14:paraId="5CE11F1C" w14:textId="77777777" w:rsidR="006863CC" w:rsidRPr="00BD2F32" w:rsidRDefault="006863CC" w:rsidP="00492D15">
            <w:pPr>
              <w:pStyle w:val="ac"/>
              <w:ind w:firstLineChars="0" w:firstLine="0"/>
              <w:jc w:val="center"/>
              <w:rPr>
                <w:szCs w:val="21"/>
              </w:rPr>
            </w:pPr>
            <w:r w:rsidRPr="00BD2F32">
              <w:rPr>
                <w:rFonts w:hint="eastAsia"/>
                <w:szCs w:val="21"/>
              </w:rPr>
              <w:t>≥</w:t>
            </w:r>
            <w:r w:rsidRPr="00BD2F32">
              <w:rPr>
                <w:szCs w:val="21"/>
              </w:rPr>
              <w:t>80%</w:t>
            </w:r>
          </w:p>
        </w:tc>
        <w:tc>
          <w:tcPr>
            <w:tcW w:w="1186" w:type="dxa"/>
            <w:vAlign w:val="center"/>
          </w:tcPr>
          <w:p w14:paraId="437357B4" w14:textId="77777777" w:rsidR="006863CC" w:rsidRPr="00BD2F32" w:rsidRDefault="006863CC" w:rsidP="00492D15">
            <w:pPr>
              <w:pStyle w:val="ac"/>
              <w:ind w:firstLineChars="0" w:firstLine="0"/>
              <w:jc w:val="center"/>
              <w:rPr>
                <w:szCs w:val="21"/>
              </w:rPr>
            </w:pPr>
            <w:r w:rsidRPr="00BD2F32">
              <w:rPr>
                <w:rFonts w:hint="eastAsia"/>
                <w:szCs w:val="21"/>
              </w:rPr>
              <w:t>≥</w:t>
            </w:r>
            <w:r w:rsidRPr="00BD2F32">
              <w:rPr>
                <w:szCs w:val="21"/>
              </w:rPr>
              <w:t>70%</w:t>
            </w:r>
          </w:p>
        </w:tc>
        <w:tc>
          <w:tcPr>
            <w:tcW w:w="1300" w:type="dxa"/>
            <w:vAlign w:val="center"/>
          </w:tcPr>
          <w:p w14:paraId="3AF868C3" w14:textId="77777777" w:rsidR="006863CC" w:rsidRPr="00BD2F32" w:rsidRDefault="006863CC" w:rsidP="00492D15">
            <w:pPr>
              <w:pStyle w:val="ac"/>
              <w:ind w:firstLineChars="0" w:firstLine="0"/>
              <w:jc w:val="center"/>
              <w:rPr>
                <w:szCs w:val="21"/>
              </w:rPr>
            </w:pPr>
            <w:r w:rsidRPr="00BD2F32">
              <w:rPr>
                <w:rFonts w:hint="eastAsia"/>
                <w:szCs w:val="21"/>
              </w:rPr>
              <w:t>≥</w:t>
            </w:r>
            <w:r w:rsidRPr="00BD2F32">
              <w:rPr>
                <w:szCs w:val="21"/>
              </w:rPr>
              <w:t>60%</w:t>
            </w:r>
          </w:p>
        </w:tc>
        <w:tc>
          <w:tcPr>
            <w:tcW w:w="1435" w:type="dxa"/>
            <w:shd w:val="clear" w:color="auto" w:fill="auto"/>
            <w:vAlign w:val="center"/>
          </w:tcPr>
          <w:p w14:paraId="66D7C88B" w14:textId="77777777" w:rsidR="006863CC" w:rsidRPr="00BD2F32" w:rsidRDefault="006863CC" w:rsidP="00492D15">
            <w:pPr>
              <w:pStyle w:val="ac"/>
              <w:ind w:firstLineChars="0" w:firstLine="0"/>
              <w:jc w:val="center"/>
              <w:rPr>
                <w:szCs w:val="21"/>
              </w:rPr>
            </w:pPr>
            <w:r w:rsidRPr="00BD2F32">
              <w:rPr>
                <w:szCs w:val="21"/>
              </w:rPr>
              <w:t>GB/T 35164</w:t>
            </w:r>
          </w:p>
        </w:tc>
      </w:tr>
      <w:tr w:rsidR="006863CC" w:rsidRPr="00BD2F32" w14:paraId="06A96E11" w14:textId="77777777" w:rsidTr="00492D15">
        <w:trPr>
          <w:trHeight w:val="454"/>
        </w:trPr>
        <w:tc>
          <w:tcPr>
            <w:tcW w:w="834" w:type="dxa"/>
            <w:shd w:val="clear" w:color="auto" w:fill="auto"/>
            <w:vAlign w:val="center"/>
          </w:tcPr>
          <w:p w14:paraId="41039BF3" w14:textId="77777777" w:rsidR="006863CC" w:rsidRPr="00BD2F32" w:rsidRDefault="006863CC" w:rsidP="00492D15">
            <w:pPr>
              <w:pStyle w:val="ac"/>
              <w:ind w:firstLineChars="0" w:firstLine="0"/>
              <w:jc w:val="center"/>
              <w:rPr>
                <w:szCs w:val="21"/>
              </w:rPr>
            </w:pPr>
            <w:r w:rsidRPr="00BD2F32">
              <w:rPr>
                <w:szCs w:val="21"/>
              </w:rPr>
              <w:t>4</w:t>
            </w:r>
          </w:p>
        </w:tc>
        <w:tc>
          <w:tcPr>
            <w:tcW w:w="1999" w:type="dxa"/>
            <w:shd w:val="clear" w:color="auto" w:fill="auto"/>
            <w:vAlign w:val="center"/>
          </w:tcPr>
          <w:p w14:paraId="4282A001" w14:textId="77777777" w:rsidR="006863CC" w:rsidRPr="00BD2F32" w:rsidRDefault="006863CC" w:rsidP="00492D15">
            <w:pPr>
              <w:pStyle w:val="ac"/>
              <w:ind w:firstLineChars="0" w:firstLine="0"/>
              <w:jc w:val="center"/>
              <w:rPr>
                <w:szCs w:val="21"/>
              </w:rPr>
            </w:pPr>
            <w:r w:rsidRPr="00BD2F32">
              <w:rPr>
                <w:szCs w:val="21"/>
              </w:rPr>
              <w:t>MB</w:t>
            </w:r>
            <w:r w:rsidRPr="00BD2F32">
              <w:rPr>
                <w:szCs w:val="21"/>
              </w:rPr>
              <w:t>值</w:t>
            </w:r>
          </w:p>
        </w:tc>
        <w:tc>
          <w:tcPr>
            <w:tcW w:w="4028" w:type="dxa"/>
            <w:gridSpan w:val="3"/>
            <w:shd w:val="clear" w:color="auto" w:fill="auto"/>
            <w:vAlign w:val="center"/>
          </w:tcPr>
          <w:p w14:paraId="28412154" w14:textId="77777777" w:rsidR="006863CC" w:rsidRPr="00BD2F32" w:rsidRDefault="006863CC" w:rsidP="00492D15">
            <w:pPr>
              <w:pStyle w:val="ac"/>
              <w:ind w:firstLineChars="0" w:firstLine="0"/>
              <w:jc w:val="center"/>
              <w:rPr>
                <w:szCs w:val="21"/>
              </w:rPr>
            </w:pPr>
            <w:r w:rsidRPr="00BD2F32">
              <w:rPr>
                <w:rFonts w:hint="eastAsia"/>
                <w:szCs w:val="21"/>
              </w:rPr>
              <w:t>≤</w:t>
            </w:r>
            <w:r w:rsidRPr="00BD2F32">
              <w:rPr>
                <w:szCs w:val="21"/>
              </w:rPr>
              <w:t>1.4</w:t>
            </w:r>
            <w:r w:rsidRPr="00BD2F32">
              <w:rPr>
                <w:rFonts w:hint="eastAsia"/>
                <w:szCs w:val="21"/>
              </w:rPr>
              <w:t>g</w:t>
            </w:r>
            <w:r w:rsidRPr="00BD2F32">
              <w:rPr>
                <w:szCs w:val="21"/>
              </w:rPr>
              <w:t>/kg</w:t>
            </w:r>
          </w:p>
        </w:tc>
        <w:tc>
          <w:tcPr>
            <w:tcW w:w="1435" w:type="dxa"/>
            <w:shd w:val="clear" w:color="auto" w:fill="auto"/>
            <w:vAlign w:val="center"/>
          </w:tcPr>
          <w:p w14:paraId="65A85A9F" w14:textId="77777777" w:rsidR="006863CC" w:rsidRPr="00BD2F32" w:rsidRDefault="006863CC" w:rsidP="00492D15">
            <w:pPr>
              <w:pStyle w:val="ac"/>
              <w:ind w:firstLineChars="0" w:firstLine="0"/>
              <w:jc w:val="center"/>
              <w:rPr>
                <w:szCs w:val="21"/>
              </w:rPr>
            </w:pPr>
            <w:r w:rsidRPr="00BD2F32">
              <w:rPr>
                <w:szCs w:val="21"/>
              </w:rPr>
              <w:t>GB/T 35164</w:t>
            </w:r>
          </w:p>
        </w:tc>
      </w:tr>
      <w:tr w:rsidR="006863CC" w:rsidRPr="00BD2F32" w14:paraId="1422FF85" w14:textId="77777777" w:rsidTr="00492D15">
        <w:trPr>
          <w:trHeight w:val="454"/>
        </w:trPr>
        <w:tc>
          <w:tcPr>
            <w:tcW w:w="834" w:type="dxa"/>
            <w:shd w:val="clear" w:color="auto" w:fill="auto"/>
            <w:vAlign w:val="center"/>
          </w:tcPr>
          <w:p w14:paraId="2CF02FA9" w14:textId="77777777" w:rsidR="006863CC" w:rsidRPr="00BD2F32" w:rsidRDefault="006863CC" w:rsidP="00492D15">
            <w:pPr>
              <w:pStyle w:val="ac"/>
              <w:ind w:firstLineChars="0" w:firstLine="0"/>
              <w:jc w:val="center"/>
              <w:rPr>
                <w:szCs w:val="21"/>
              </w:rPr>
            </w:pPr>
            <w:r w:rsidRPr="00BD2F32">
              <w:rPr>
                <w:szCs w:val="21"/>
              </w:rPr>
              <w:t>5</w:t>
            </w:r>
          </w:p>
        </w:tc>
        <w:tc>
          <w:tcPr>
            <w:tcW w:w="1999" w:type="dxa"/>
            <w:shd w:val="clear" w:color="auto" w:fill="auto"/>
            <w:vAlign w:val="center"/>
          </w:tcPr>
          <w:p w14:paraId="156123B0" w14:textId="77777777" w:rsidR="006863CC" w:rsidRPr="00BD2F32" w:rsidRDefault="006863CC" w:rsidP="00492D15">
            <w:pPr>
              <w:pStyle w:val="ac"/>
              <w:ind w:firstLineChars="0" w:firstLine="0"/>
              <w:jc w:val="center"/>
              <w:rPr>
                <w:szCs w:val="21"/>
              </w:rPr>
            </w:pPr>
            <w:r w:rsidRPr="00BD2F32">
              <w:rPr>
                <w:rFonts w:hint="eastAsia"/>
                <w:szCs w:val="21"/>
              </w:rPr>
              <w:t>安定性（沸煮法）</w:t>
            </w:r>
          </w:p>
        </w:tc>
        <w:tc>
          <w:tcPr>
            <w:tcW w:w="4028" w:type="dxa"/>
            <w:gridSpan w:val="3"/>
            <w:shd w:val="clear" w:color="auto" w:fill="auto"/>
            <w:vAlign w:val="center"/>
          </w:tcPr>
          <w:p w14:paraId="4AA2E0BE" w14:textId="77777777" w:rsidR="006863CC" w:rsidRPr="00BD2F32" w:rsidRDefault="006863CC" w:rsidP="00492D15">
            <w:pPr>
              <w:pStyle w:val="ac"/>
              <w:ind w:firstLineChars="0" w:firstLine="0"/>
              <w:jc w:val="center"/>
              <w:rPr>
                <w:szCs w:val="21"/>
              </w:rPr>
            </w:pPr>
            <w:r w:rsidRPr="00BD2F32">
              <w:rPr>
                <w:rFonts w:hint="eastAsia"/>
                <w:szCs w:val="21"/>
              </w:rPr>
              <w:t>合格</w:t>
            </w:r>
          </w:p>
        </w:tc>
        <w:tc>
          <w:tcPr>
            <w:tcW w:w="1435" w:type="dxa"/>
            <w:shd w:val="clear" w:color="auto" w:fill="auto"/>
            <w:vAlign w:val="center"/>
          </w:tcPr>
          <w:p w14:paraId="6594AFA3" w14:textId="77777777" w:rsidR="006863CC" w:rsidRPr="00BD2F32" w:rsidRDefault="006863CC" w:rsidP="00492D15">
            <w:pPr>
              <w:pStyle w:val="ac"/>
              <w:ind w:firstLineChars="0" w:firstLine="0"/>
              <w:jc w:val="center"/>
              <w:rPr>
                <w:szCs w:val="21"/>
              </w:rPr>
            </w:pPr>
            <w:r w:rsidRPr="00BD2F32">
              <w:rPr>
                <w:rFonts w:hint="eastAsia"/>
                <w:szCs w:val="21"/>
              </w:rPr>
              <w:t>G</w:t>
            </w:r>
            <w:r w:rsidRPr="00BD2F32">
              <w:rPr>
                <w:szCs w:val="21"/>
              </w:rPr>
              <w:t>B/T 1346</w:t>
            </w:r>
          </w:p>
        </w:tc>
      </w:tr>
      <w:tr w:rsidR="006863CC" w:rsidRPr="00BD2F32" w14:paraId="4500C930" w14:textId="77777777" w:rsidTr="00492D15">
        <w:trPr>
          <w:trHeight w:val="454"/>
        </w:trPr>
        <w:tc>
          <w:tcPr>
            <w:tcW w:w="834" w:type="dxa"/>
            <w:shd w:val="clear" w:color="auto" w:fill="auto"/>
            <w:vAlign w:val="center"/>
          </w:tcPr>
          <w:p w14:paraId="1DB15C19" w14:textId="77777777" w:rsidR="006863CC" w:rsidRPr="00BD2F32" w:rsidRDefault="006863CC" w:rsidP="00492D15">
            <w:pPr>
              <w:pStyle w:val="ac"/>
              <w:ind w:firstLineChars="0" w:firstLine="0"/>
              <w:jc w:val="center"/>
              <w:rPr>
                <w:szCs w:val="21"/>
              </w:rPr>
            </w:pPr>
            <w:r w:rsidRPr="00BD2F32">
              <w:rPr>
                <w:szCs w:val="21"/>
              </w:rPr>
              <w:t>6</w:t>
            </w:r>
          </w:p>
        </w:tc>
        <w:tc>
          <w:tcPr>
            <w:tcW w:w="1999" w:type="dxa"/>
            <w:shd w:val="clear" w:color="auto" w:fill="auto"/>
            <w:vAlign w:val="center"/>
          </w:tcPr>
          <w:p w14:paraId="3826E933" w14:textId="77777777" w:rsidR="006863CC" w:rsidRPr="00BD2F32" w:rsidRDefault="006863CC" w:rsidP="00492D15">
            <w:pPr>
              <w:pStyle w:val="ac"/>
              <w:ind w:firstLineChars="0" w:firstLine="0"/>
              <w:jc w:val="center"/>
              <w:rPr>
                <w:szCs w:val="21"/>
              </w:rPr>
            </w:pPr>
            <w:r w:rsidRPr="00BD2F32">
              <w:rPr>
                <w:szCs w:val="21"/>
              </w:rPr>
              <w:t>含水量</w:t>
            </w:r>
          </w:p>
        </w:tc>
        <w:tc>
          <w:tcPr>
            <w:tcW w:w="4028" w:type="dxa"/>
            <w:gridSpan w:val="3"/>
            <w:shd w:val="clear" w:color="auto" w:fill="auto"/>
            <w:vAlign w:val="center"/>
          </w:tcPr>
          <w:p w14:paraId="47CD1342" w14:textId="77777777" w:rsidR="006863CC" w:rsidRPr="00BD2F32" w:rsidRDefault="006863CC" w:rsidP="00492D15">
            <w:pPr>
              <w:pStyle w:val="ac"/>
              <w:ind w:firstLineChars="0" w:firstLine="0"/>
              <w:jc w:val="center"/>
              <w:rPr>
                <w:szCs w:val="21"/>
              </w:rPr>
            </w:pPr>
            <w:r w:rsidRPr="00BD2F32">
              <w:rPr>
                <w:rFonts w:hint="eastAsia"/>
                <w:szCs w:val="21"/>
              </w:rPr>
              <w:t>≤</w:t>
            </w:r>
            <w:r w:rsidRPr="00BD2F32">
              <w:rPr>
                <w:szCs w:val="21"/>
              </w:rPr>
              <w:t>1.0%</w:t>
            </w:r>
          </w:p>
        </w:tc>
        <w:tc>
          <w:tcPr>
            <w:tcW w:w="1435" w:type="dxa"/>
            <w:shd w:val="clear" w:color="auto" w:fill="auto"/>
            <w:vAlign w:val="center"/>
          </w:tcPr>
          <w:p w14:paraId="21689AA1" w14:textId="77777777" w:rsidR="006863CC" w:rsidRPr="00BD2F32" w:rsidRDefault="006863CC" w:rsidP="00492D15">
            <w:pPr>
              <w:pStyle w:val="ac"/>
              <w:ind w:firstLineChars="0" w:firstLine="0"/>
              <w:jc w:val="center"/>
              <w:rPr>
                <w:szCs w:val="21"/>
              </w:rPr>
            </w:pPr>
            <w:r w:rsidRPr="00BD2F32">
              <w:rPr>
                <w:szCs w:val="21"/>
              </w:rPr>
              <w:t>GB/T 1345</w:t>
            </w:r>
          </w:p>
        </w:tc>
      </w:tr>
      <w:tr w:rsidR="006863CC" w:rsidRPr="00BD2F32" w14:paraId="638E5402" w14:textId="77777777" w:rsidTr="00492D15">
        <w:trPr>
          <w:trHeight w:val="454"/>
        </w:trPr>
        <w:tc>
          <w:tcPr>
            <w:tcW w:w="834" w:type="dxa"/>
            <w:shd w:val="clear" w:color="auto" w:fill="auto"/>
            <w:vAlign w:val="center"/>
          </w:tcPr>
          <w:p w14:paraId="4A3300D7" w14:textId="77777777" w:rsidR="006863CC" w:rsidRPr="00BD2F32" w:rsidRDefault="006863CC" w:rsidP="00492D15">
            <w:pPr>
              <w:pStyle w:val="ac"/>
              <w:ind w:firstLineChars="0" w:firstLine="0"/>
              <w:jc w:val="center"/>
              <w:rPr>
                <w:szCs w:val="21"/>
              </w:rPr>
            </w:pPr>
            <w:r w:rsidRPr="00BD2F32">
              <w:rPr>
                <w:szCs w:val="21"/>
              </w:rPr>
              <w:t>7</w:t>
            </w:r>
          </w:p>
        </w:tc>
        <w:tc>
          <w:tcPr>
            <w:tcW w:w="1999" w:type="dxa"/>
            <w:shd w:val="clear" w:color="auto" w:fill="auto"/>
            <w:vAlign w:val="center"/>
          </w:tcPr>
          <w:p w14:paraId="21B4201C" w14:textId="77777777" w:rsidR="006863CC" w:rsidRPr="00BD2F32" w:rsidRDefault="006863CC" w:rsidP="00492D15">
            <w:pPr>
              <w:pStyle w:val="ac"/>
              <w:ind w:firstLineChars="0" w:firstLine="0"/>
              <w:jc w:val="center"/>
              <w:rPr>
                <w:szCs w:val="21"/>
              </w:rPr>
            </w:pPr>
            <w:r w:rsidRPr="00BD2F32">
              <w:rPr>
                <w:rFonts w:hint="eastAsia"/>
                <w:szCs w:val="21"/>
              </w:rPr>
              <w:t>氯化物含量</w:t>
            </w:r>
          </w:p>
          <w:p w14:paraId="16408A25" w14:textId="77777777" w:rsidR="006863CC" w:rsidRPr="00BD2F32" w:rsidRDefault="006863CC" w:rsidP="00492D15">
            <w:pPr>
              <w:pStyle w:val="ac"/>
              <w:ind w:firstLineChars="0" w:firstLine="0"/>
              <w:jc w:val="center"/>
              <w:rPr>
                <w:szCs w:val="21"/>
              </w:rPr>
            </w:pPr>
            <w:r w:rsidRPr="00BD2F32">
              <w:rPr>
                <w:rFonts w:hint="eastAsia"/>
                <w:szCs w:val="21"/>
              </w:rPr>
              <w:t>（以</w:t>
            </w:r>
            <w:r w:rsidRPr="00BD2F32">
              <w:rPr>
                <w:rFonts w:hint="eastAsia"/>
                <w:szCs w:val="21"/>
              </w:rPr>
              <w:t>Cl</w:t>
            </w:r>
            <w:r w:rsidRPr="00BD2F32">
              <w:rPr>
                <w:szCs w:val="21"/>
                <w:vertAlign w:val="superscript"/>
              </w:rPr>
              <w:t>-</w:t>
            </w:r>
            <w:r w:rsidRPr="00BD2F32">
              <w:rPr>
                <w:rFonts w:hint="eastAsia"/>
                <w:szCs w:val="21"/>
              </w:rPr>
              <w:t>质量计）</w:t>
            </w:r>
          </w:p>
        </w:tc>
        <w:tc>
          <w:tcPr>
            <w:tcW w:w="4028" w:type="dxa"/>
            <w:gridSpan w:val="3"/>
            <w:shd w:val="clear" w:color="auto" w:fill="auto"/>
            <w:vAlign w:val="center"/>
          </w:tcPr>
          <w:p w14:paraId="45007B38" w14:textId="77777777" w:rsidR="006863CC" w:rsidRPr="00BD2F32" w:rsidRDefault="006863CC" w:rsidP="00492D15">
            <w:pPr>
              <w:pStyle w:val="ac"/>
              <w:ind w:firstLineChars="0" w:firstLine="0"/>
              <w:jc w:val="center"/>
              <w:rPr>
                <w:szCs w:val="21"/>
              </w:rPr>
            </w:pPr>
            <w:r w:rsidRPr="00BD2F32">
              <w:rPr>
                <w:rFonts w:hint="eastAsia"/>
                <w:szCs w:val="21"/>
              </w:rPr>
              <w:t>≤</w:t>
            </w:r>
            <w:r w:rsidRPr="00BD2F32">
              <w:rPr>
                <w:szCs w:val="21"/>
              </w:rPr>
              <w:t>0.06%</w:t>
            </w:r>
          </w:p>
        </w:tc>
        <w:tc>
          <w:tcPr>
            <w:tcW w:w="1435" w:type="dxa"/>
            <w:shd w:val="clear" w:color="auto" w:fill="auto"/>
            <w:vAlign w:val="center"/>
          </w:tcPr>
          <w:p w14:paraId="3E83DBA6" w14:textId="77777777" w:rsidR="006863CC" w:rsidRPr="00BD2F32" w:rsidRDefault="006863CC" w:rsidP="00492D15">
            <w:pPr>
              <w:pStyle w:val="ac"/>
              <w:ind w:firstLineChars="0" w:firstLine="0"/>
              <w:jc w:val="center"/>
              <w:rPr>
                <w:szCs w:val="21"/>
              </w:rPr>
            </w:pPr>
            <w:r w:rsidRPr="00BD2F32">
              <w:rPr>
                <w:rFonts w:hint="eastAsia"/>
                <w:szCs w:val="21"/>
              </w:rPr>
              <w:t>G</w:t>
            </w:r>
            <w:r w:rsidRPr="00BD2F32">
              <w:rPr>
                <w:szCs w:val="21"/>
              </w:rPr>
              <w:t>B/T 176</w:t>
            </w:r>
          </w:p>
        </w:tc>
      </w:tr>
      <w:tr w:rsidR="006863CC" w:rsidRPr="00BD2F32" w14:paraId="23DEBDB2" w14:textId="77777777" w:rsidTr="00492D15">
        <w:trPr>
          <w:trHeight w:val="454"/>
        </w:trPr>
        <w:tc>
          <w:tcPr>
            <w:tcW w:w="834" w:type="dxa"/>
            <w:shd w:val="clear" w:color="auto" w:fill="auto"/>
            <w:vAlign w:val="center"/>
          </w:tcPr>
          <w:p w14:paraId="6639AF5C" w14:textId="77777777" w:rsidR="006863CC" w:rsidRPr="00BD2F32" w:rsidRDefault="006863CC" w:rsidP="00492D15">
            <w:pPr>
              <w:pStyle w:val="ac"/>
              <w:ind w:firstLineChars="0" w:firstLine="0"/>
              <w:jc w:val="center"/>
              <w:rPr>
                <w:szCs w:val="21"/>
              </w:rPr>
            </w:pPr>
            <w:r w:rsidRPr="00BD2F32">
              <w:rPr>
                <w:szCs w:val="21"/>
              </w:rPr>
              <w:t>8</w:t>
            </w:r>
          </w:p>
        </w:tc>
        <w:tc>
          <w:tcPr>
            <w:tcW w:w="1999" w:type="dxa"/>
            <w:shd w:val="clear" w:color="auto" w:fill="auto"/>
            <w:vAlign w:val="center"/>
          </w:tcPr>
          <w:p w14:paraId="4E094612" w14:textId="77777777" w:rsidR="006863CC" w:rsidRPr="00BD2F32" w:rsidRDefault="006863CC" w:rsidP="00492D15">
            <w:pPr>
              <w:pStyle w:val="ac"/>
              <w:ind w:firstLineChars="0" w:firstLine="0"/>
              <w:jc w:val="center"/>
              <w:rPr>
                <w:szCs w:val="21"/>
              </w:rPr>
            </w:pPr>
            <w:r w:rsidRPr="00BD2F32">
              <w:rPr>
                <w:rFonts w:hint="eastAsia"/>
                <w:szCs w:val="21"/>
              </w:rPr>
              <w:t>硫化物及硫酸盐含量（以</w:t>
            </w:r>
            <w:r w:rsidRPr="00BD2F32">
              <w:rPr>
                <w:rFonts w:hint="eastAsia"/>
                <w:szCs w:val="21"/>
              </w:rPr>
              <w:t>S</w:t>
            </w:r>
            <w:r w:rsidRPr="00BD2F32">
              <w:rPr>
                <w:szCs w:val="21"/>
              </w:rPr>
              <w:t>O</w:t>
            </w:r>
            <w:r w:rsidRPr="00BD2F32">
              <w:rPr>
                <w:szCs w:val="21"/>
                <w:vertAlign w:val="subscript"/>
              </w:rPr>
              <w:t>3</w:t>
            </w:r>
            <w:r w:rsidRPr="00BD2F32">
              <w:rPr>
                <w:rFonts w:hint="eastAsia"/>
                <w:szCs w:val="21"/>
              </w:rPr>
              <w:t>质量计）</w:t>
            </w:r>
          </w:p>
        </w:tc>
        <w:tc>
          <w:tcPr>
            <w:tcW w:w="4028" w:type="dxa"/>
            <w:gridSpan w:val="3"/>
            <w:shd w:val="clear" w:color="auto" w:fill="auto"/>
            <w:vAlign w:val="center"/>
          </w:tcPr>
          <w:p w14:paraId="54D1FEB9" w14:textId="77777777" w:rsidR="006863CC" w:rsidRPr="00BD2F32" w:rsidRDefault="006863CC" w:rsidP="00492D15">
            <w:pPr>
              <w:pStyle w:val="ac"/>
              <w:ind w:firstLineChars="0" w:firstLine="0"/>
              <w:jc w:val="center"/>
              <w:rPr>
                <w:szCs w:val="21"/>
              </w:rPr>
            </w:pPr>
            <w:r w:rsidRPr="00BD2F32">
              <w:rPr>
                <w:rFonts w:hint="eastAsia"/>
                <w:szCs w:val="21"/>
              </w:rPr>
              <w:t>≤</w:t>
            </w:r>
            <w:r w:rsidRPr="00BD2F32">
              <w:rPr>
                <w:szCs w:val="21"/>
              </w:rPr>
              <w:t>3.0%</w:t>
            </w:r>
          </w:p>
        </w:tc>
        <w:tc>
          <w:tcPr>
            <w:tcW w:w="1435" w:type="dxa"/>
            <w:shd w:val="clear" w:color="auto" w:fill="auto"/>
            <w:vAlign w:val="center"/>
          </w:tcPr>
          <w:p w14:paraId="1725E569" w14:textId="77777777" w:rsidR="006863CC" w:rsidRPr="00BD2F32" w:rsidRDefault="006863CC" w:rsidP="00492D15">
            <w:pPr>
              <w:pStyle w:val="ac"/>
              <w:ind w:firstLineChars="0" w:firstLine="0"/>
              <w:jc w:val="center"/>
              <w:rPr>
                <w:szCs w:val="21"/>
              </w:rPr>
            </w:pPr>
            <w:r w:rsidRPr="00BD2F32">
              <w:rPr>
                <w:rFonts w:hint="eastAsia"/>
                <w:szCs w:val="21"/>
              </w:rPr>
              <w:t>G</w:t>
            </w:r>
            <w:r w:rsidRPr="00BD2F32">
              <w:rPr>
                <w:szCs w:val="21"/>
              </w:rPr>
              <w:t>B/T 176</w:t>
            </w:r>
          </w:p>
        </w:tc>
      </w:tr>
      <w:tr w:rsidR="006863CC" w:rsidRPr="00BD2F32" w14:paraId="567AD3E7" w14:textId="77777777" w:rsidTr="00492D15">
        <w:trPr>
          <w:trHeight w:val="454"/>
        </w:trPr>
        <w:tc>
          <w:tcPr>
            <w:tcW w:w="834" w:type="dxa"/>
            <w:shd w:val="clear" w:color="auto" w:fill="auto"/>
            <w:vAlign w:val="center"/>
          </w:tcPr>
          <w:p w14:paraId="33201342" w14:textId="77777777" w:rsidR="006863CC" w:rsidRPr="00BD2F32" w:rsidRDefault="006863CC" w:rsidP="00492D15">
            <w:pPr>
              <w:pStyle w:val="ac"/>
              <w:ind w:firstLineChars="0" w:firstLine="0"/>
              <w:jc w:val="center"/>
              <w:rPr>
                <w:szCs w:val="21"/>
              </w:rPr>
            </w:pPr>
            <w:r w:rsidRPr="00BD2F32">
              <w:rPr>
                <w:rFonts w:hint="eastAsia"/>
                <w:szCs w:val="21"/>
              </w:rPr>
              <w:t>9</w:t>
            </w:r>
          </w:p>
        </w:tc>
        <w:tc>
          <w:tcPr>
            <w:tcW w:w="1999" w:type="dxa"/>
            <w:shd w:val="clear" w:color="auto" w:fill="auto"/>
            <w:vAlign w:val="center"/>
          </w:tcPr>
          <w:p w14:paraId="708F8A4A" w14:textId="77777777" w:rsidR="006863CC" w:rsidRPr="00BD2F32" w:rsidRDefault="006863CC" w:rsidP="00492D15">
            <w:pPr>
              <w:pStyle w:val="ac"/>
              <w:ind w:firstLineChars="0" w:firstLine="0"/>
              <w:jc w:val="center"/>
              <w:rPr>
                <w:szCs w:val="21"/>
              </w:rPr>
            </w:pPr>
            <w:r w:rsidRPr="00BD2F32">
              <w:rPr>
                <w:rFonts w:hint="eastAsia"/>
                <w:szCs w:val="21"/>
              </w:rPr>
              <w:t>碱含量</w:t>
            </w:r>
            <w:r w:rsidRPr="00BD2F32">
              <w:rPr>
                <w:rFonts w:hint="eastAsia"/>
                <w:szCs w:val="21"/>
                <w:vertAlign w:val="superscript"/>
              </w:rPr>
              <w:t>a</w:t>
            </w:r>
          </w:p>
        </w:tc>
        <w:tc>
          <w:tcPr>
            <w:tcW w:w="4028" w:type="dxa"/>
            <w:gridSpan w:val="3"/>
            <w:shd w:val="clear" w:color="auto" w:fill="auto"/>
            <w:vAlign w:val="center"/>
          </w:tcPr>
          <w:p w14:paraId="4DB92561" w14:textId="77777777" w:rsidR="006863CC" w:rsidRPr="00BD2F32" w:rsidRDefault="006863CC" w:rsidP="00492D15">
            <w:pPr>
              <w:pStyle w:val="ac"/>
              <w:ind w:firstLineChars="0" w:firstLine="0"/>
              <w:jc w:val="center"/>
              <w:rPr>
                <w:szCs w:val="21"/>
              </w:rPr>
            </w:pPr>
          </w:p>
        </w:tc>
        <w:tc>
          <w:tcPr>
            <w:tcW w:w="1435" w:type="dxa"/>
            <w:shd w:val="clear" w:color="auto" w:fill="auto"/>
            <w:vAlign w:val="center"/>
          </w:tcPr>
          <w:p w14:paraId="52DBD4AD" w14:textId="77777777" w:rsidR="006863CC" w:rsidRPr="00BD2F32" w:rsidRDefault="006863CC" w:rsidP="00492D15">
            <w:pPr>
              <w:pStyle w:val="ac"/>
              <w:ind w:firstLineChars="0" w:firstLine="0"/>
              <w:jc w:val="center"/>
              <w:rPr>
                <w:szCs w:val="21"/>
              </w:rPr>
            </w:pPr>
            <w:r w:rsidRPr="00BD2F32">
              <w:rPr>
                <w:rFonts w:hint="eastAsia"/>
                <w:szCs w:val="21"/>
              </w:rPr>
              <w:t>G</w:t>
            </w:r>
            <w:r w:rsidRPr="00BD2F32">
              <w:rPr>
                <w:szCs w:val="21"/>
              </w:rPr>
              <w:t>B/T 176</w:t>
            </w:r>
          </w:p>
        </w:tc>
      </w:tr>
      <w:tr w:rsidR="006863CC" w:rsidRPr="00BD2F32" w14:paraId="0906819E" w14:textId="77777777" w:rsidTr="00492D15">
        <w:trPr>
          <w:trHeight w:val="454"/>
        </w:trPr>
        <w:tc>
          <w:tcPr>
            <w:tcW w:w="8296" w:type="dxa"/>
            <w:gridSpan w:val="6"/>
            <w:vAlign w:val="center"/>
          </w:tcPr>
          <w:p w14:paraId="412023B4" w14:textId="77777777" w:rsidR="006863CC" w:rsidRPr="00BD2F32" w:rsidRDefault="006863CC" w:rsidP="00492D15">
            <w:pPr>
              <w:pStyle w:val="ac"/>
              <w:ind w:firstLineChars="0" w:firstLine="0"/>
              <w:rPr>
                <w:szCs w:val="21"/>
              </w:rPr>
            </w:pPr>
            <w:r w:rsidRPr="00BD2F32">
              <w:rPr>
                <w:rFonts w:hint="eastAsia"/>
                <w:szCs w:val="21"/>
                <w:vertAlign w:val="superscript"/>
              </w:rPr>
              <w:t>a</w:t>
            </w:r>
            <w:r w:rsidRPr="00BD2F32">
              <w:rPr>
                <w:rFonts w:hint="eastAsia"/>
                <w:szCs w:val="21"/>
              </w:rPr>
              <w:t>碱含量值用于计算混凝土中总碱含量。</w:t>
            </w:r>
          </w:p>
        </w:tc>
      </w:tr>
    </w:tbl>
    <w:p w14:paraId="59A739FA" w14:textId="77777777" w:rsidR="006863CC" w:rsidRDefault="006863CC" w:rsidP="00071330"/>
    <w:p w14:paraId="7F6812C5" w14:textId="77777777" w:rsidR="00FA0DCA" w:rsidRDefault="00FA0DCA" w:rsidP="004F170D">
      <w:pPr>
        <w:pStyle w:val="1"/>
        <w:spacing w:before="120" w:after="120" w:line="240" w:lineRule="auto"/>
        <w:jc w:val="center"/>
        <w:rPr>
          <w:rFonts w:ascii="黑体" w:eastAsia="黑体" w:hAnsi="黑体"/>
          <w:b w:val="0"/>
          <w:sz w:val="28"/>
        </w:rPr>
      </w:pPr>
      <w:bookmarkStart w:id="37" w:name="_Toc148977409"/>
      <w:r>
        <w:rPr>
          <w:rFonts w:ascii="黑体" w:eastAsia="黑体" w:hAnsi="黑体"/>
          <w:b w:val="0"/>
          <w:sz w:val="28"/>
        </w:rPr>
        <w:t>4</w:t>
      </w:r>
      <w:r>
        <w:rPr>
          <w:rFonts w:ascii="黑体" w:eastAsia="黑体" w:hAnsi="黑体" w:hint="eastAsia"/>
          <w:b w:val="0"/>
          <w:sz w:val="28"/>
        </w:rPr>
        <w:t>.</w:t>
      </w:r>
      <w:r w:rsidR="006863CC">
        <w:rPr>
          <w:rFonts w:ascii="黑体" w:eastAsia="黑体" w:hAnsi="黑体"/>
          <w:b w:val="0"/>
          <w:sz w:val="28"/>
        </w:rPr>
        <w:t>4</w:t>
      </w:r>
      <w:r w:rsidRPr="000507DA">
        <w:rPr>
          <w:rFonts w:ascii="黑体" w:eastAsia="黑体" w:hAnsi="黑体" w:hint="eastAsia"/>
          <w:b w:val="0"/>
          <w:sz w:val="28"/>
        </w:rPr>
        <w:t xml:space="preserve"> </w:t>
      </w:r>
      <w:r w:rsidRPr="000507DA">
        <w:rPr>
          <w:rFonts w:ascii="黑体" w:eastAsia="黑体" w:hAnsi="黑体"/>
          <w:b w:val="0"/>
          <w:sz w:val="28"/>
        </w:rPr>
        <w:t xml:space="preserve"> </w:t>
      </w:r>
      <w:r w:rsidR="00DE67F4">
        <w:rPr>
          <w:rFonts w:ascii="黑体" w:eastAsia="黑体" w:hAnsi="黑体" w:hint="eastAsia"/>
          <w:b w:val="0"/>
          <w:sz w:val="28"/>
        </w:rPr>
        <w:t>其他原材料</w:t>
      </w:r>
      <w:bookmarkEnd w:id="37"/>
    </w:p>
    <w:p w14:paraId="56A4FF6F" w14:textId="77777777" w:rsidR="000507DA" w:rsidRPr="00AA4128" w:rsidRDefault="000507DA" w:rsidP="00541D9A">
      <w:pPr>
        <w:numPr>
          <w:ilvl w:val="0"/>
          <w:numId w:val="20"/>
        </w:numPr>
        <w:spacing w:line="360" w:lineRule="auto"/>
        <w:ind w:left="0" w:firstLine="0"/>
        <w:rPr>
          <w:sz w:val="24"/>
          <w:szCs w:val="28"/>
        </w:rPr>
      </w:pPr>
      <w:r w:rsidRPr="00AA4128">
        <w:rPr>
          <w:rFonts w:hint="eastAsia"/>
          <w:sz w:val="24"/>
          <w:szCs w:val="28"/>
        </w:rPr>
        <w:t>水泥宜采用硅酸盐水泥或普通硅酸盐水泥，并应符合现行</w:t>
      </w:r>
      <w:r w:rsidR="00586205">
        <w:rPr>
          <w:rFonts w:hint="eastAsia"/>
          <w:sz w:val="24"/>
          <w:szCs w:val="28"/>
        </w:rPr>
        <w:t>行业</w:t>
      </w:r>
      <w:r w:rsidRPr="00AA4128">
        <w:rPr>
          <w:rFonts w:hint="eastAsia"/>
          <w:sz w:val="24"/>
          <w:szCs w:val="28"/>
        </w:rPr>
        <w:t>标准《</w:t>
      </w:r>
      <w:r w:rsidR="00586205">
        <w:rPr>
          <w:rFonts w:hint="eastAsia"/>
          <w:sz w:val="24"/>
          <w:szCs w:val="28"/>
        </w:rPr>
        <w:t>铁路混凝土</w:t>
      </w:r>
      <w:r w:rsidRPr="00AA4128">
        <w:rPr>
          <w:rFonts w:hint="eastAsia"/>
          <w:sz w:val="24"/>
          <w:szCs w:val="28"/>
        </w:rPr>
        <w:t>》</w:t>
      </w:r>
      <w:r w:rsidR="00586205">
        <w:rPr>
          <w:rFonts w:hint="eastAsia"/>
          <w:sz w:val="24"/>
          <w:szCs w:val="28"/>
        </w:rPr>
        <w:t>T</w:t>
      </w:r>
      <w:r w:rsidR="00586205">
        <w:rPr>
          <w:sz w:val="24"/>
          <w:szCs w:val="28"/>
        </w:rPr>
        <w:t>B/T 3275</w:t>
      </w:r>
      <w:r w:rsidR="00071330" w:rsidRPr="00AA4128">
        <w:rPr>
          <w:rFonts w:hint="eastAsia"/>
          <w:sz w:val="24"/>
          <w:szCs w:val="28"/>
        </w:rPr>
        <w:t>的有关规定。</w:t>
      </w:r>
    </w:p>
    <w:p w14:paraId="12E82682" w14:textId="77777777" w:rsidR="000507DA" w:rsidRPr="004413A3" w:rsidRDefault="004413A3" w:rsidP="004413A3">
      <w:pPr>
        <w:numPr>
          <w:ilvl w:val="0"/>
          <w:numId w:val="20"/>
        </w:numPr>
        <w:spacing w:line="360" w:lineRule="auto"/>
        <w:ind w:left="0" w:firstLine="0"/>
        <w:rPr>
          <w:sz w:val="24"/>
          <w:szCs w:val="28"/>
        </w:rPr>
      </w:pPr>
      <w:r w:rsidRPr="004413A3">
        <w:rPr>
          <w:rFonts w:hint="eastAsia"/>
          <w:sz w:val="24"/>
          <w:szCs w:val="28"/>
        </w:rPr>
        <w:t>粉煤灰、矿渣粉、硅灰等</w:t>
      </w:r>
      <w:r w:rsidR="000507DA" w:rsidRPr="004413A3">
        <w:rPr>
          <w:rFonts w:hint="eastAsia"/>
          <w:sz w:val="24"/>
          <w:szCs w:val="28"/>
        </w:rPr>
        <w:t>矿物掺合料应符合</w:t>
      </w:r>
      <w:r w:rsidR="005331AA" w:rsidRPr="004413A3">
        <w:rPr>
          <w:rFonts w:hint="eastAsia"/>
          <w:sz w:val="24"/>
          <w:szCs w:val="28"/>
        </w:rPr>
        <w:t>现行行业标准《铁路混凝土》</w:t>
      </w:r>
      <w:r w:rsidR="005331AA" w:rsidRPr="004413A3">
        <w:rPr>
          <w:rFonts w:hint="eastAsia"/>
          <w:sz w:val="24"/>
          <w:szCs w:val="28"/>
        </w:rPr>
        <w:t>TB/T 3275</w:t>
      </w:r>
      <w:r w:rsidR="005331AA" w:rsidRPr="004413A3">
        <w:rPr>
          <w:rFonts w:hint="eastAsia"/>
          <w:sz w:val="24"/>
          <w:szCs w:val="28"/>
        </w:rPr>
        <w:t>的有关规定。</w:t>
      </w:r>
    </w:p>
    <w:p w14:paraId="6F1A1341" w14:textId="77777777" w:rsidR="000507DA" w:rsidRPr="00AA4128" w:rsidRDefault="000507DA" w:rsidP="00541D9A">
      <w:pPr>
        <w:numPr>
          <w:ilvl w:val="0"/>
          <w:numId w:val="20"/>
        </w:numPr>
        <w:spacing w:line="360" w:lineRule="auto"/>
        <w:ind w:left="0" w:firstLine="0"/>
        <w:rPr>
          <w:sz w:val="24"/>
          <w:szCs w:val="28"/>
        </w:rPr>
      </w:pPr>
      <w:r w:rsidRPr="00AA4128">
        <w:rPr>
          <w:rFonts w:hint="eastAsia"/>
          <w:sz w:val="24"/>
          <w:szCs w:val="28"/>
        </w:rPr>
        <w:t>其他骨料应符合现行</w:t>
      </w:r>
      <w:r w:rsidR="004413A3" w:rsidRPr="00AA4128">
        <w:rPr>
          <w:rFonts w:hint="eastAsia"/>
          <w:sz w:val="24"/>
          <w:szCs w:val="28"/>
        </w:rPr>
        <w:t>国家</w:t>
      </w:r>
      <w:r w:rsidRPr="00AA4128">
        <w:rPr>
          <w:rFonts w:hint="eastAsia"/>
          <w:sz w:val="24"/>
          <w:szCs w:val="28"/>
        </w:rPr>
        <w:t>标准《建设用卵石、碎石》</w:t>
      </w:r>
      <w:r w:rsidRPr="00AA4128">
        <w:rPr>
          <w:rFonts w:hint="eastAsia"/>
          <w:sz w:val="24"/>
          <w:szCs w:val="28"/>
        </w:rPr>
        <w:t>GB/T 14685</w:t>
      </w:r>
      <w:r w:rsidR="004413A3">
        <w:rPr>
          <w:rFonts w:hint="eastAsia"/>
          <w:sz w:val="24"/>
          <w:szCs w:val="28"/>
        </w:rPr>
        <w:t>、</w:t>
      </w:r>
      <w:r w:rsidR="004413A3" w:rsidRPr="005331AA">
        <w:rPr>
          <w:rFonts w:hint="eastAsia"/>
          <w:sz w:val="24"/>
          <w:szCs w:val="28"/>
        </w:rPr>
        <w:t>现行行业标准《铁路混凝土》</w:t>
      </w:r>
      <w:r w:rsidR="004413A3" w:rsidRPr="005331AA">
        <w:rPr>
          <w:rFonts w:hint="eastAsia"/>
          <w:sz w:val="24"/>
          <w:szCs w:val="28"/>
        </w:rPr>
        <w:t>TB/T 3275</w:t>
      </w:r>
      <w:r w:rsidR="004413A3" w:rsidRPr="005331AA">
        <w:rPr>
          <w:rFonts w:hint="eastAsia"/>
          <w:sz w:val="24"/>
          <w:szCs w:val="28"/>
        </w:rPr>
        <w:t>的有关规定</w:t>
      </w:r>
      <w:r w:rsidR="004413A3" w:rsidRPr="00AA4128">
        <w:rPr>
          <w:rFonts w:hint="eastAsia"/>
          <w:sz w:val="24"/>
          <w:szCs w:val="28"/>
        </w:rPr>
        <w:t>。</w:t>
      </w:r>
    </w:p>
    <w:p w14:paraId="56619022" w14:textId="77777777" w:rsidR="000507DA" w:rsidRPr="00AA4128" w:rsidRDefault="000507DA" w:rsidP="00541D9A">
      <w:pPr>
        <w:numPr>
          <w:ilvl w:val="0"/>
          <w:numId w:val="20"/>
        </w:numPr>
        <w:spacing w:line="360" w:lineRule="auto"/>
        <w:ind w:left="0" w:firstLine="0"/>
        <w:rPr>
          <w:sz w:val="24"/>
          <w:szCs w:val="28"/>
        </w:rPr>
      </w:pPr>
      <w:r w:rsidRPr="00AA4128">
        <w:rPr>
          <w:rFonts w:hint="eastAsia"/>
          <w:sz w:val="24"/>
          <w:szCs w:val="28"/>
        </w:rPr>
        <w:t>外加剂应符合现行国家标准《混凝土外加剂》</w:t>
      </w:r>
      <w:r w:rsidRPr="00AA4128">
        <w:rPr>
          <w:rFonts w:hint="eastAsia"/>
          <w:sz w:val="24"/>
          <w:szCs w:val="28"/>
        </w:rPr>
        <w:t>GB 8076</w:t>
      </w:r>
      <w:r w:rsidRPr="00AA4128">
        <w:rPr>
          <w:rFonts w:hint="eastAsia"/>
          <w:sz w:val="24"/>
          <w:szCs w:val="28"/>
        </w:rPr>
        <w:t>和《混凝土外加剂应用技术规范》</w:t>
      </w:r>
      <w:r w:rsidRPr="00AA4128">
        <w:rPr>
          <w:rFonts w:hint="eastAsia"/>
          <w:sz w:val="24"/>
          <w:szCs w:val="28"/>
        </w:rPr>
        <w:t>GB 50119</w:t>
      </w:r>
      <w:r w:rsidRPr="00AA4128">
        <w:rPr>
          <w:rFonts w:hint="eastAsia"/>
          <w:sz w:val="24"/>
          <w:szCs w:val="28"/>
        </w:rPr>
        <w:t>的有关规定。膨胀剂应符合现行国家标准《混凝土膨胀剂》</w:t>
      </w:r>
      <w:r w:rsidRPr="00AA4128">
        <w:rPr>
          <w:rFonts w:hint="eastAsia"/>
          <w:sz w:val="24"/>
          <w:szCs w:val="28"/>
        </w:rPr>
        <w:t>GB 23439</w:t>
      </w:r>
      <w:r w:rsidRPr="00AA4128">
        <w:rPr>
          <w:rFonts w:hint="eastAsia"/>
          <w:sz w:val="24"/>
          <w:szCs w:val="28"/>
        </w:rPr>
        <w:t>的有关规定。外加剂与再生微粉</w:t>
      </w:r>
      <w:r w:rsidR="004413A3">
        <w:rPr>
          <w:rFonts w:hint="eastAsia"/>
          <w:sz w:val="24"/>
          <w:szCs w:val="28"/>
        </w:rPr>
        <w:t>、</w:t>
      </w:r>
      <w:r w:rsidRPr="00AA4128">
        <w:rPr>
          <w:rFonts w:hint="eastAsia"/>
          <w:sz w:val="24"/>
          <w:szCs w:val="28"/>
        </w:rPr>
        <w:t>水泥和其他矿物掺合料的适应性应经试验验证。</w:t>
      </w:r>
    </w:p>
    <w:p w14:paraId="77E35B5D" w14:textId="77777777" w:rsidR="0032080D" w:rsidRPr="00AA4128" w:rsidRDefault="000507DA" w:rsidP="00541D9A">
      <w:pPr>
        <w:numPr>
          <w:ilvl w:val="0"/>
          <w:numId w:val="20"/>
        </w:numPr>
        <w:spacing w:line="360" w:lineRule="auto"/>
        <w:ind w:left="0" w:firstLine="0"/>
        <w:rPr>
          <w:sz w:val="24"/>
          <w:szCs w:val="28"/>
        </w:rPr>
      </w:pPr>
      <w:r w:rsidRPr="00AA4128">
        <w:rPr>
          <w:rFonts w:hint="eastAsia"/>
          <w:sz w:val="24"/>
          <w:szCs w:val="28"/>
        </w:rPr>
        <w:lastRenderedPageBreak/>
        <w:t>混凝土拌合用水和施工用水应符合现行行业标准《混凝土用水标准》</w:t>
      </w:r>
      <w:r w:rsidRPr="00AA4128">
        <w:rPr>
          <w:rFonts w:hint="eastAsia"/>
          <w:sz w:val="24"/>
          <w:szCs w:val="28"/>
        </w:rPr>
        <w:t>JGJ 63</w:t>
      </w:r>
      <w:r w:rsidRPr="00AA4128">
        <w:rPr>
          <w:rFonts w:hint="eastAsia"/>
          <w:sz w:val="24"/>
          <w:szCs w:val="28"/>
        </w:rPr>
        <w:t>的有关规定。</w:t>
      </w:r>
    </w:p>
    <w:p w14:paraId="6834F804" w14:textId="77777777" w:rsidR="000507DA" w:rsidRDefault="0032080D" w:rsidP="0032080D">
      <w:pPr>
        <w:widowControl/>
        <w:jc w:val="left"/>
        <w:rPr>
          <w:sz w:val="28"/>
          <w:szCs w:val="28"/>
        </w:rPr>
      </w:pPr>
      <w:r>
        <w:rPr>
          <w:sz w:val="28"/>
          <w:szCs w:val="28"/>
        </w:rPr>
        <w:br w:type="page"/>
      </w:r>
    </w:p>
    <w:p w14:paraId="531BADC2" w14:textId="77777777" w:rsidR="000507DA" w:rsidRPr="000507DA" w:rsidRDefault="000507DA" w:rsidP="004F170D">
      <w:pPr>
        <w:pStyle w:val="1"/>
        <w:spacing w:before="120" w:after="120" w:line="240" w:lineRule="auto"/>
        <w:jc w:val="center"/>
        <w:rPr>
          <w:rFonts w:ascii="黑体" w:eastAsia="黑体" w:hAnsi="黑体"/>
          <w:b w:val="0"/>
          <w:sz w:val="28"/>
        </w:rPr>
      </w:pPr>
      <w:bookmarkStart w:id="38" w:name="_Toc148977410"/>
      <w:r w:rsidRPr="000507DA">
        <w:rPr>
          <w:rFonts w:ascii="黑体" w:eastAsia="黑体" w:hAnsi="黑体" w:hint="eastAsia"/>
          <w:b w:val="0"/>
          <w:sz w:val="28"/>
        </w:rPr>
        <w:lastRenderedPageBreak/>
        <w:t>5</w:t>
      </w:r>
      <w:r w:rsidRPr="000507DA">
        <w:rPr>
          <w:rFonts w:ascii="黑体" w:eastAsia="黑体" w:hAnsi="黑体"/>
          <w:b w:val="0"/>
          <w:sz w:val="28"/>
        </w:rPr>
        <w:t xml:space="preserve">  </w:t>
      </w:r>
      <w:r w:rsidRPr="000507DA">
        <w:rPr>
          <w:rFonts w:ascii="黑体" w:eastAsia="黑体" w:hAnsi="黑体" w:hint="eastAsia"/>
          <w:b w:val="0"/>
          <w:sz w:val="28"/>
        </w:rPr>
        <w:t>再生砂粉混凝土</w:t>
      </w:r>
      <w:bookmarkEnd w:id="38"/>
    </w:p>
    <w:p w14:paraId="67E5D26D" w14:textId="77777777" w:rsidR="000507DA" w:rsidRDefault="000507DA" w:rsidP="004F170D">
      <w:pPr>
        <w:pStyle w:val="1"/>
        <w:spacing w:before="120" w:after="120" w:line="240" w:lineRule="auto"/>
        <w:jc w:val="center"/>
        <w:rPr>
          <w:rFonts w:ascii="黑体" w:eastAsia="黑体" w:hAnsi="黑体"/>
          <w:b w:val="0"/>
          <w:sz w:val="28"/>
        </w:rPr>
      </w:pPr>
      <w:bookmarkStart w:id="39" w:name="_Toc148977411"/>
      <w:r w:rsidRPr="000507DA">
        <w:rPr>
          <w:rFonts w:ascii="黑体" w:eastAsia="黑体" w:hAnsi="黑体" w:hint="eastAsia"/>
          <w:b w:val="0"/>
          <w:sz w:val="28"/>
        </w:rPr>
        <w:t xml:space="preserve">5.1 </w:t>
      </w:r>
      <w:r w:rsidRPr="000507DA">
        <w:rPr>
          <w:rFonts w:ascii="黑体" w:eastAsia="黑体" w:hAnsi="黑体"/>
          <w:b w:val="0"/>
          <w:sz w:val="28"/>
        </w:rPr>
        <w:t xml:space="preserve"> </w:t>
      </w:r>
      <w:r w:rsidRPr="000507DA">
        <w:rPr>
          <w:rFonts w:ascii="黑体" w:eastAsia="黑体" w:hAnsi="黑体" w:hint="eastAsia"/>
          <w:b w:val="0"/>
          <w:sz w:val="28"/>
        </w:rPr>
        <w:t>一般规定</w:t>
      </w:r>
      <w:bookmarkEnd w:id="39"/>
    </w:p>
    <w:p w14:paraId="76C68F76" w14:textId="77777777" w:rsidR="0032080D" w:rsidRPr="00AA4128" w:rsidRDefault="0032080D" w:rsidP="00541D9A">
      <w:pPr>
        <w:numPr>
          <w:ilvl w:val="0"/>
          <w:numId w:val="14"/>
        </w:numPr>
        <w:spacing w:line="360" w:lineRule="auto"/>
        <w:ind w:left="0" w:firstLine="0"/>
        <w:rPr>
          <w:sz w:val="24"/>
          <w:szCs w:val="28"/>
        </w:rPr>
      </w:pPr>
      <w:r w:rsidRPr="00AA4128">
        <w:rPr>
          <w:rFonts w:hint="eastAsia"/>
          <w:sz w:val="24"/>
          <w:szCs w:val="28"/>
        </w:rPr>
        <w:t>再生砂粉混凝土的强度等级应按立方体抗压强度标准值确定。立方体抗压强度标准值应按标准方法制作并养护的边长为</w:t>
      </w:r>
      <w:r w:rsidRPr="00AA4128">
        <w:rPr>
          <w:rFonts w:hint="eastAsia"/>
          <w:sz w:val="24"/>
          <w:szCs w:val="28"/>
        </w:rPr>
        <w:t>1</w:t>
      </w:r>
      <w:r w:rsidRPr="00AA4128">
        <w:rPr>
          <w:sz w:val="24"/>
          <w:szCs w:val="28"/>
        </w:rPr>
        <w:t>50</w:t>
      </w:r>
      <w:r w:rsidRPr="00AA4128">
        <w:rPr>
          <w:rFonts w:hint="eastAsia"/>
          <w:sz w:val="24"/>
          <w:szCs w:val="28"/>
        </w:rPr>
        <w:t>mm</w:t>
      </w:r>
      <w:r w:rsidRPr="00AA4128">
        <w:rPr>
          <w:rFonts w:hint="eastAsia"/>
          <w:sz w:val="24"/>
          <w:szCs w:val="28"/>
        </w:rPr>
        <w:t>的立方体试件，在</w:t>
      </w:r>
      <w:r w:rsidRPr="00AA4128">
        <w:rPr>
          <w:rFonts w:hint="eastAsia"/>
          <w:sz w:val="24"/>
          <w:szCs w:val="28"/>
        </w:rPr>
        <w:t>2</w:t>
      </w:r>
      <w:r w:rsidRPr="00AA4128">
        <w:rPr>
          <w:sz w:val="24"/>
          <w:szCs w:val="28"/>
        </w:rPr>
        <w:t>8</w:t>
      </w:r>
      <w:r w:rsidRPr="00AA4128">
        <w:rPr>
          <w:rFonts w:hint="eastAsia"/>
          <w:sz w:val="24"/>
          <w:szCs w:val="28"/>
        </w:rPr>
        <w:t>d</w:t>
      </w:r>
      <w:r w:rsidRPr="00AA4128">
        <w:rPr>
          <w:rFonts w:hint="eastAsia"/>
          <w:sz w:val="24"/>
          <w:szCs w:val="28"/>
        </w:rPr>
        <w:t>龄期或设计规定龄期以标准试验方法测得的具有</w:t>
      </w:r>
      <w:r w:rsidRPr="00AA4128">
        <w:rPr>
          <w:rFonts w:hint="eastAsia"/>
          <w:sz w:val="24"/>
          <w:szCs w:val="28"/>
        </w:rPr>
        <w:t>9</w:t>
      </w:r>
      <w:r w:rsidRPr="00AA4128">
        <w:rPr>
          <w:sz w:val="24"/>
          <w:szCs w:val="28"/>
        </w:rPr>
        <w:t>5</w:t>
      </w:r>
      <w:r w:rsidRPr="00AA4128">
        <w:rPr>
          <w:rFonts w:hint="eastAsia"/>
          <w:sz w:val="24"/>
          <w:szCs w:val="28"/>
        </w:rPr>
        <w:t>%</w:t>
      </w:r>
      <w:r w:rsidRPr="00AA4128">
        <w:rPr>
          <w:rFonts w:hint="eastAsia"/>
          <w:sz w:val="24"/>
          <w:szCs w:val="28"/>
        </w:rPr>
        <w:t>保证率的抗压强度值。</w:t>
      </w:r>
    </w:p>
    <w:p w14:paraId="3A7AA957" w14:textId="77777777" w:rsidR="00284C9C" w:rsidRDefault="0032080D" w:rsidP="004413A3">
      <w:pPr>
        <w:numPr>
          <w:ilvl w:val="0"/>
          <w:numId w:val="14"/>
        </w:numPr>
        <w:spacing w:line="360" w:lineRule="auto"/>
        <w:ind w:left="0" w:firstLine="0"/>
        <w:rPr>
          <w:sz w:val="24"/>
          <w:szCs w:val="28"/>
        </w:rPr>
      </w:pPr>
      <w:r w:rsidRPr="004413A3">
        <w:rPr>
          <w:rFonts w:hint="eastAsia"/>
          <w:sz w:val="24"/>
          <w:szCs w:val="28"/>
        </w:rPr>
        <w:t>再生砂粉混凝土的强度等级应划分为：</w:t>
      </w:r>
      <w:r w:rsidR="004413A3" w:rsidRPr="004413A3">
        <w:rPr>
          <w:rFonts w:hint="eastAsia"/>
          <w:sz w:val="24"/>
          <w:szCs w:val="28"/>
        </w:rPr>
        <w:t>C10</w:t>
      </w:r>
      <w:r w:rsidR="004413A3" w:rsidRPr="004413A3">
        <w:rPr>
          <w:rFonts w:hint="eastAsia"/>
          <w:sz w:val="24"/>
          <w:szCs w:val="28"/>
        </w:rPr>
        <w:t>，</w:t>
      </w:r>
      <w:r w:rsidR="004413A3" w:rsidRPr="004413A3">
        <w:rPr>
          <w:rFonts w:hint="eastAsia"/>
          <w:sz w:val="24"/>
          <w:szCs w:val="28"/>
        </w:rPr>
        <w:t>C15</w:t>
      </w:r>
      <w:r w:rsidR="004413A3" w:rsidRPr="004413A3">
        <w:rPr>
          <w:rFonts w:hint="eastAsia"/>
          <w:sz w:val="24"/>
          <w:szCs w:val="28"/>
        </w:rPr>
        <w:t>，</w:t>
      </w:r>
      <w:r w:rsidR="004413A3" w:rsidRPr="004413A3">
        <w:rPr>
          <w:rFonts w:hint="eastAsia"/>
          <w:sz w:val="24"/>
          <w:szCs w:val="28"/>
        </w:rPr>
        <w:t>C20</w:t>
      </w:r>
      <w:r w:rsidR="004413A3" w:rsidRPr="004413A3">
        <w:rPr>
          <w:rFonts w:hint="eastAsia"/>
          <w:sz w:val="24"/>
          <w:szCs w:val="28"/>
        </w:rPr>
        <w:t>，</w:t>
      </w:r>
      <w:r w:rsidR="004413A3" w:rsidRPr="004413A3">
        <w:rPr>
          <w:rFonts w:hint="eastAsia"/>
          <w:sz w:val="24"/>
          <w:szCs w:val="28"/>
        </w:rPr>
        <w:t>C25</w:t>
      </w:r>
      <w:r w:rsidR="004413A3" w:rsidRPr="004413A3">
        <w:rPr>
          <w:rFonts w:hint="eastAsia"/>
          <w:sz w:val="24"/>
          <w:szCs w:val="28"/>
        </w:rPr>
        <w:t>，</w:t>
      </w:r>
      <w:r w:rsidR="004413A3" w:rsidRPr="004413A3">
        <w:rPr>
          <w:rFonts w:hint="eastAsia"/>
          <w:sz w:val="24"/>
          <w:szCs w:val="28"/>
        </w:rPr>
        <w:t>C30</w:t>
      </w:r>
      <w:r w:rsidR="004413A3" w:rsidRPr="004413A3">
        <w:rPr>
          <w:rFonts w:hint="eastAsia"/>
          <w:sz w:val="24"/>
          <w:szCs w:val="28"/>
        </w:rPr>
        <w:t>，</w:t>
      </w:r>
      <w:r w:rsidR="004413A3" w:rsidRPr="004413A3">
        <w:rPr>
          <w:rFonts w:hint="eastAsia"/>
          <w:sz w:val="24"/>
          <w:szCs w:val="28"/>
        </w:rPr>
        <w:t>C35</w:t>
      </w:r>
      <w:r w:rsidR="004413A3" w:rsidRPr="004413A3">
        <w:rPr>
          <w:rFonts w:hint="eastAsia"/>
          <w:sz w:val="24"/>
          <w:szCs w:val="28"/>
        </w:rPr>
        <w:t>，</w:t>
      </w:r>
      <w:r w:rsidR="004413A3" w:rsidRPr="004413A3">
        <w:rPr>
          <w:rFonts w:hint="eastAsia"/>
          <w:sz w:val="24"/>
          <w:szCs w:val="28"/>
        </w:rPr>
        <w:t>C40</w:t>
      </w:r>
      <w:r w:rsidR="00284C9C">
        <w:rPr>
          <w:rFonts w:hint="eastAsia"/>
          <w:sz w:val="24"/>
          <w:szCs w:val="28"/>
        </w:rPr>
        <w:t>。</w:t>
      </w:r>
    </w:p>
    <w:p w14:paraId="0EBF31AB" w14:textId="77777777" w:rsidR="004413A3" w:rsidRPr="00284C9C" w:rsidRDefault="00284C9C" w:rsidP="00284C9C">
      <w:pPr>
        <w:numPr>
          <w:ilvl w:val="0"/>
          <w:numId w:val="14"/>
        </w:numPr>
        <w:spacing w:line="360" w:lineRule="auto"/>
        <w:ind w:left="0" w:firstLine="0"/>
        <w:rPr>
          <w:sz w:val="24"/>
          <w:szCs w:val="28"/>
        </w:rPr>
      </w:pPr>
      <w:r w:rsidRPr="00284C9C">
        <w:rPr>
          <w:sz w:val="24"/>
          <w:szCs w:val="28"/>
        </w:rPr>
        <w:t>Ⅰ</w:t>
      </w:r>
      <w:r>
        <w:rPr>
          <w:sz w:val="24"/>
          <w:szCs w:val="28"/>
        </w:rPr>
        <w:t xml:space="preserve"> </w:t>
      </w:r>
      <w:r w:rsidR="00EE2C04">
        <w:rPr>
          <w:sz w:val="24"/>
          <w:szCs w:val="28"/>
        </w:rPr>
        <w:t>级再生砂</w:t>
      </w:r>
      <w:r w:rsidR="00EE2C04">
        <w:rPr>
          <w:rFonts w:hint="eastAsia"/>
          <w:sz w:val="24"/>
          <w:szCs w:val="28"/>
        </w:rPr>
        <w:t>和再生微粉</w:t>
      </w:r>
      <w:r w:rsidRPr="00284C9C">
        <w:rPr>
          <w:sz w:val="24"/>
          <w:szCs w:val="28"/>
        </w:rPr>
        <w:t>可用于</w:t>
      </w:r>
      <w:r w:rsidRPr="00284C9C">
        <w:rPr>
          <w:sz w:val="24"/>
          <w:szCs w:val="28"/>
        </w:rPr>
        <w:t>C40</w:t>
      </w:r>
      <w:r w:rsidRPr="00284C9C">
        <w:rPr>
          <w:sz w:val="24"/>
          <w:szCs w:val="28"/>
        </w:rPr>
        <w:t>及以下强度等级的混凝土及其制品，</w:t>
      </w:r>
      <w:r w:rsidRPr="00284C9C">
        <w:rPr>
          <w:sz w:val="24"/>
          <w:szCs w:val="28"/>
        </w:rPr>
        <w:t>Ⅱ</w:t>
      </w:r>
      <w:r>
        <w:rPr>
          <w:sz w:val="24"/>
          <w:szCs w:val="28"/>
        </w:rPr>
        <w:t xml:space="preserve"> </w:t>
      </w:r>
      <w:r w:rsidRPr="00284C9C">
        <w:rPr>
          <w:sz w:val="24"/>
          <w:szCs w:val="28"/>
        </w:rPr>
        <w:t>级再生砂</w:t>
      </w:r>
      <w:r w:rsidR="00EE2C04">
        <w:rPr>
          <w:rFonts w:hint="eastAsia"/>
          <w:sz w:val="24"/>
          <w:szCs w:val="28"/>
        </w:rPr>
        <w:t>和再生微粉</w:t>
      </w:r>
      <w:r w:rsidRPr="00284C9C">
        <w:rPr>
          <w:sz w:val="24"/>
          <w:szCs w:val="28"/>
        </w:rPr>
        <w:t>可用于</w:t>
      </w:r>
      <w:r w:rsidRPr="00284C9C">
        <w:rPr>
          <w:sz w:val="24"/>
          <w:szCs w:val="28"/>
        </w:rPr>
        <w:t>C25</w:t>
      </w:r>
      <w:r w:rsidRPr="00284C9C">
        <w:rPr>
          <w:sz w:val="24"/>
          <w:szCs w:val="28"/>
        </w:rPr>
        <w:t>及以下强度等级的混凝土及其制品，</w:t>
      </w:r>
      <w:r w:rsidRPr="00284C9C">
        <w:rPr>
          <w:sz w:val="24"/>
          <w:szCs w:val="28"/>
        </w:rPr>
        <w:t>Ⅲ</w:t>
      </w:r>
      <w:r>
        <w:rPr>
          <w:sz w:val="24"/>
          <w:szCs w:val="28"/>
        </w:rPr>
        <w:t xml:space="preserve"> </w:t>
      </w:r>
      <w:r w:rsidRPr="00284C9C">
        <w:rPr>
          <w:sz w:val="24"/>
          <w:szCs w:val="28"/>
        </w:rPr>
        <w:t>级再生砂</w:t>
      </w:r>
      <w:r w:rsidR="00EE2C04">
        <w:rPr>
          <w:rFonts w:hint="eastAsia"/>
          <w:sz w:val="24"/>
          <w:szCs w:val="28"/>
        </w:rPr>
        <w:t>和再生微粉</w:t>
      </w:r>
      <w:r w:rsidRPr="00284C9C">
        <w:rPr>
          <w:sz w:val="24"/>
          <w:szCs w:val="28"/>
        </w:rPr>
        <w:t>可用于</w:t>
      </w:r>
      <w:r w:rsidRPr="00284C9C">
        <w:rPr>
          <w:sz w:val="24"/>
          <w:szCs w:val="28"/>
        </w:rPr>
        <w:t>C15</w:t>
      </w:r>
      <w:r w:rsidRPr="00284C9C">
        <w:rPr>
          <w:sz w:val="24"/>
          <w:szCs w:val="28"/>
        </w:rPr>
        <w:t>及以下强度等级的混凝土及其制品。</w:t>
      </w:r>
    </w:p>
    <w:p w14:paraId="57E13666" w14:textId="77777777" w:rsidR="00284C9C" w:rsidRPr="00284C9C" w:rsidRDefault="004413A3" w:rsidP="00284C9C">
      <w:pPr>
        <w:numPr>
          <w:ilvl w:val="0"/>
          <w:numId w:val="14"/>
        </w:numPr>
        <w:spacing w:line="360" w:lineRule="auto"/>
        <w:ind w:left="0" w:firstLine="0"/>
        <w:rPr>
          <w:sz w:val="24"/>
          <w:szCs w:val="28"/>
        </w:rPr>
      </w:pPr>
      <w:r w:rsidRPr="004413A3">
        <w:rPr>
          <w:rFonts w:hint="eastAsia"/>
          <w:color w:val="000000" w:themeColor="text1"/>
          <w:sz w:val="24"/>
          <w:szCs w:val="28"/>
        </w:rPr>
        <w:t>再生砂粉不得用于预应力混凝土及地坪等耐磨性要求高的混凝土及其制品。</w:t>
      </w:r>
    </w:p>
    <w:p w14:paraId="75F0D99E" w14:textId="77777777" w:rsidR="000507DA" w:rsidRDefault="000507DA" w:rsidP="004F170D">
      <w:pPr>
        <w:pStyle w:val="1"/>
        <w:spacing w:before="120" w:after="120" w:line="240" w:lineRule="auto"/>
        <w:jc w:val="center"/>
        <w:rPr>
          <w:rFonts w:ascii="黑体" w:eastAsia="黑体" w:hAnsi="黑体"/>
          <w:b w:val="0"/>
          <w:sz w:val="28"/>
        </w:rPr>
      </w:pPr>
      <w:bookmarkStart w:id="40" w:name="_Toc148977412"/>
      <w:r w:rsidRPr="000507DA">
        <w:rPr>
          <w:rFonts w:ascii="黑体" w:eastAsia="黑体" w:hAnsi="黑体" w:hint="eastAsia"/>
          <w:b w:val="0"/>
          <w:sz w:val="28"/>
        </w:rPr>
        <w:t>5.</w:t>
      </w:r>
      <w:r w:rsidRPr="000507DA">
        <w:rPr>
          <w:rFonts w:ascii="黑体" w:eastAsia="黑体" w:hAnsi="黑体"/>
          <w:b w:val="0"/>
          <w:sz w:val="28"/>
        </w:rPr>
        <w:t>2</w:t>
      </w:r>
      <w:r w:rsidRPr="000507DA">
        <w:rPr>
          <w:rFonts w:ascii="黑体" w:eastAsia="黑体" w:hAnsi="黑体" w:hint="eastAsia"/>
          <w:b w:val="0"/>
          <w:sz w:val="28"/>
        </w:rPr>
        <w:t xml:space="preserve"> </w:t>
      </w:r>
      <w:r w:rsidRPr="000507DA">
        <w:rPr>
          <w:rFonts w:ascii="黑体" w:eastAsia="黑体" w:hAnsi="黑体"/>
          <w:b w:val="0"/>
          <w:sz w:val="28"/>
        </w:rPr>
        <w:t xml:space="preserve"> </w:t>
      </w:r>
      <w:r w:rsidRPr="000507DA">
        <w:rPr>
          <w:rFonts w:ascii="黑体" w:eastAsia="黑体" w:hAnsi="黑体" w:hint="eastAsia"/>
          <w:b w:val="0"/>
          <w:sz w:val="28"/>
        </w:rPr>
        <w:t>技术要求</w:t>
      </w:r>
      <w:bookmarkEnd w:id="40"/>
    </w:p>
    <w:p w14:paraId="33D97830" w14:textId="77777777" w:rsidR="000507DA" w:rsidRPr="00AA4128" w:rsidRDefault="000507DA" w:rsidP="00541D9A">
      <w:pPr>
        <w:numPr>
          <w:ilvl w:val="0"/>
          <w:numId w:val="12"/>
        </w:numPr>
        <w:spacing w:line="360" w:lineRule="auto"/>
        <w:rPr>
          <w:sz w:val="24"/>
          <w:szCs w:val="28"/>
        </w:rPr>
      </w:pPr>
      <w:r w:rsidRPr="00AA4128">
        <w:rPr>
          <w:rFonts w:hint="eastAsia"/>
          <w:sz w:val="24"/>
          <w:szCs w:val="28"/>
        </w:rPr>
        <w:t>再生砂粉混凝土拌合物性能应满足以下要求：</w:t>
      </w:r>
    </w:p>
    <w:p w14:paraId="38E49198" w14:textId="77777777" w:rsidR="000507DA" w:rsidRPr="00AA4128" w:rsidRDefault="000507DA" w:rsidP="000507DA">
      <w:pPr>
        <w:spacing w:line="360" w:lineRule="auto"/>
        <w:ind w:firstLineChars="200" w:firstLine="480"/>
        <w:rPr>
          <w:sz w:val="24"/>
          <w:szCs w:val="28"/>
        </w:rPr>
      </w:pPr>
      <w:r w:rsidRPr="00AA4128">
        <w:rPr>
          <w:rFonts w:hint="eastAsia"/>
          <w:sz w:val="24"/>
          <w:szCs w:val="28"/>
        </w:rPr>
        <w:t>1</w:t>
      </w:r>
      <w:r w:rsidRPr="00AA4128">
        <w:rPr>
          <w:sz w:val="24"/>
          <w:szCs w:val="28"/>
        </w:rPr>
        <w:t xml:space="preserve">  </w:t>
      </w:r>
      <w:r w:rsidRPr="00AA4128">
        <w:rPr>
          <w:rFonts w:hint="eastAsia"/>
          <w:sz w:val="24"/>
          <w:szCs w:val="28"/>
        </w:rPr>
        <w:t>再生砂粉混凝土拌合物应具有良好的黏聚性、保水性和流动性，不应离析或泌水。</w:t>
      </w:r>
    </w:p>
    <w:p w14:paraId="33B24AFD" w14:textId="77777777" w:rsidR="000507DA" w:rsidRPr="00AA4128" w:rsidRDefault="000507DA" w:rsidP="000507DA">
      <w:pPr>
        <w:spacing w:line="360" w:lineRule="auto"/>
        <w:ind w:firstLineChars="200" w:firstLine="480"/>
        <w:rPr>
          <w:sz w:val="24"/>
          <w:szCs w:val="28"/>
        </w:rPr>
      </w:pPr>
      <w:r w:rsidRPr="00AA4128">
        <w:rPr>
          <w:rFonts w:hint="eastAsia"/>
          <w:sz w:val="24"/>
          <w:szCs w:val="28"/>
        </w:rPr>
        <w:t>2</w:t>
      </w:r>
      <w:r w:rsidRPr="00AA4128">
        <w:rPr>
          <w:sz w:val="24"/>
          <w:szCs w:val="28"/>
        </w:rPr>
        <w:t xml:space="preserve">  </w:t>
      </w:r>
      <w:r w:rsidRPr="00AA4128">
        <w:rPr>
          <w:rFonts w:hint="eastAsia"/>
          <w:sz w:val="24"/>
          <w:szCs w:val="28"/>
        </w:rPr>
        <w:t>混凝土坍落度和扩展度应满足工程设计和施工要求。</w:t>
      </w:r>
    </w:p>
    <w:p w14:paraId="59F38C6C" w14:textId="77777777" w:rsidR="000507DA" w:rsidRPr="00AA4128" w:rsidRDefault="000507DA" w:rsidP="000507DA">
      <w:pPr>
        <w:spacing w:line="360" w:lineRule="auto"/>
        <w:ind w:firstLineChars="200" w:firstLine="480"/>
        <w:rPr>
          <w:sz w:val="24"/>
          <w:szCs w:val="28"/>
        </w:rPr>
      </w:pPr>
      <w:r w:rsidRPr="00AA4128">
        <w:rPr>
          <w:rFonts w:hint="eastAsia"/>
          <w:sz w:val="24"/>
          <w:szCs w:val="28"/>
        </w:rPr>
        <w:t>3</w:t>
      </w:r>
      <w:r w:rsidRPr="00AA4128">
        <w:rPr>
          <w:sz w:val="24"/>
          <w:szCs w:val="28"/>
        </w:rPr>
        <w:t xml:space="preserve">  </w:t>
      </w:r>
      <w:r w:rsidRPr="00AA4128">
        <w:rPr>
          <w:rFonts w:hint="eastAsia"/>
          <w:sz w:val="24"/>
          <w:szCs w:val="28"/>
        </w:rPr>
        <w:t>泵送再生砂粉混凝土坍落度</w:t>
      </w:r>
      <w:r w:rsidRPr="00AA4128">
        <w:rPr>
          <w:rFonts w:hint="eastAsia"/>
          <w:sz w:val="24"/>
          <w:szCs w:val="28"/>
        </w:rPr>
        <w:t>1h</w:t>
      </w:r>
      <w:r w:rsidRPr="00AA4128">
        <w:rPr>
          <w:rFonts w:hint="eastAsia"/>
          <w:sz w:val="24"/>
          <w:szCs w:val="28"/>
        </w:rPr>
        <w:t>损失不宜大于</w:t>
      </w:r>
      <w:r w:rsidRPr="00AA4128">
        <w:rPr>
          <w:rFonts w:hint="eastAsia"/>
          <w:sz w:val="24"/>
          <w:szCs w:val="28"/>
        </w:rPr>
        <w:t>50mm</w:t>
      </w:r>
      <w:r w:rsidRPr="00AA4128">
        <w:rPr>
          <w:rFonts w:hint="eastAsia"/>
          <w:sz w:val="24"/>
          <w:szCs w:val="28"/>
        </w:rPr>
        <w:t>。</w:t>
      </w:r>
    </w:p>
    <w:p w14:paraId="6F5EF422" w14:textId="77777777" w:rsidR="000507DA" w:rsidRPr="00AA4128" w:rsidRDefault="000507DA" w:rsidP="000507DA">
      <w:pPr>
        <w:spacing w:line="360" w:lineRule="auto"/>
        <w:ind w:firstLineChars="200" w:firstLine="480"/>
        <w:rPr>
          <w:sz w:val="24"/>
          <w:szCs w:val="28"/>
        </w:rPr>
      </w:pPr>
      <w:r w:rsidRPr="00AA4128">
        <w:rPr>
          <w:rFonts w:hint="eastAsia"/>
          <w:sz w:val="24"/>
          <w:szCs w:val="28"/>
        </w:rPr>
        <w:t>4</w:t>
      </w:r>
      <w:r w:rsidRPr="00AA4128">
        <w:rPr>
          <w:sz w:val="24"/>
          <w:szCs w:val="28"/>
        </w:rPr>
        <w:t xml:space="preserve">  </w:t>
      </w:r>
      <w:r w:rsidRPr="00AA4128">
        <w:rPr>
          <w:rFonts w:hint="eastAsia"/>
          <w:sz w:val="24"/>
          <w:szCs w:val="28"/>
        </w:rPr>
        <w:t>再生砂粉混凝土拌合物试验方法应符合现行国家标准《普通混凝土拌合物性能试验方法标准》</w:t>
      </w:r>
      <w:r w:rsidRPr="00AA4128">
        <w:rPr>
          <w:rFonts w:hint="eastAsia"/>
          <w:sz w:val="24"/>
          <w:szCs w:val="28"/>
        </w:rPr>
        <w:t>GB/T 50080</w:t>
      </w:r>
      <w:r w:rsidRPr="00AA4128">
        <w:rPr>
          <w:rFonts w:hint="eastAsia"/>
          <w:sz w:val="24"/>
          <w:szCs w:val="28"/>
        </w:rPr>
        <w:t>的有关规定。</w:t>
      </w:r>
    </w:p>
    <w:p w14:paraId="28C8A195" w14:textId="77777777" w:rsidR="00AD59AD" w:rsidRPr="00AA4128" w:rsidRDefault="00AD59AD" w:rsidP="00541D9A">
      <w:pPr>
        <w:numPr>
          <w:ilvl w:val="0"/>
          <w:numId w:val="12"/>
        </w:numPr>
        <w:spacing w:line="360" w:lineRule="auto"/>
        <w:rPr>
          <w:sz w:val="24"/>
          <w:szCs w:val="28"/>
        </w:rPr>
      </w:pPr>
      <w:r w:rsidRPr="00AA4128">
        <w:rPr>
          <w:rFonts w:hint="eastAsia"/>
          <w:sz w:val="24"/>
          <w:szCs w:val="28"/>
        </w:rPr>
        <w:t>再生砂粉混凝土硬化体性能应满足以下要求：</w:t>
      </w:r>
    </w:p>
    <w:p w14:paraId="33EB93E4" w14:textId="77777777" w:rsidR="00AD59AD" w:rsidRPr="00AA4128" w:rsidRDefault="00AD59AD" w:rsidP="00AD59AD">
      <w:pPr>
        <w:spacing w:line="360" w:lineRule="auto"/>
        <w:ind w:firstLineChars="200" w:firstLine="480"/>
        <w:rPr>
          <w:sz w:val="24"/>
          <w:szCs w:val="28"/>
        </w:rPr>
      </w:pPr>
      <w:r w:rsidRPr="00AA4128">
        <w:rPr>
          <w:rFonts w:hint="eastAsia"/>
          <w:sz w:val="24"/>
          <w:szCs w:val="28"/>
        </w:rPr>
        <w:t>1</w:t>
      </w:r>
      <w:r w:rsidRPr="00AA4128">
        <w:rPr>
          <w:sz w:val="24"/>
          <w:szCs w:val="28"/>
        </w:rPr>
        <w:t xml:space="preserve">  </w:t>
      </w:r>
      <w:r w:rsidRPr="00AA4128">
        <w:rPr>
          <w:rFonts w:hint="eastAsia"/>
          <w:sz w:val="24"/>
          <w:szCs w:val="28"/>
        </w:rPr>
        <w:t>再生砂粉混凝土力学性能应满足设计要求。</w:t>
      </w:r>
    </w:p>
    <w:p w14:paraId="6F956598" w14:textId="77777777" w:rsidR="00AD59AD" w:rsidRPr="00AA4128" w:rsidRDefault="00AD59AD" w:rsidP="00AD59AD">
      <w:pPr>
        <w:spacing w:line="360" w:lineRule="auto"/>
        <w:ind w:firstLineChars="200" w:firstLine="480"/>
        <w:rPr>
          <w:sz w:val="24"/>
          <w:szCs w:val="28"/>
        </w:rPr>
      </w:pPr>
      <w:r w:rsidRPr="00AA4128">
        <w:rPr>
          <w:rFonts w:hint="eastAsia"/>
          <w:sz w:val="24"/>
          <w:szCs w:val="28"/>
        </w:rPr>
        <w:t>2</w:t>
      </w:r>
      <w:r w:rsidRPr="00AA4128">
        <w:rPr>
          <w:sz w:val="24"/>
          <w:szCs w:val="28"/>
        </w:rPr>
        <w:t xml:space="preserve">  </w:t>
      </w:r>
      <w:r w:rsidRPr="00AA4128">
        <w:rPr>
          <w:rFonts w:hint="eastAsia"/>
          <w:sz w:val="24"/>
          <w:szCs w:val="28"/>
        </w:rPr>
        <w:t>再生砂粉混凝土有长期性能和耐久性能要求时，其性能设计应符合现行国家标准《混凝土结构耐久性设计规范》</w:t>
      </w:r>
      <w:r w:rsidRPr="00AA4128">
        <w:rPr>
          <w:rFonts w:hint="eastAsia"/>
          <w:sz w:val="24"/>
          <w:szCs w:val="28"/>
        </w:rPr>
        <w:t>G</w:t>
      </w:r>
      <w:r w:rsidRPr="00AA4128">
        <w:rPr>
          <w:sz w:val="24"/>
          <w:szCs w:val="28"/>
        </w:rPr>
        <w:t>B/T 50476</w:t>
      </w:r>
      <w:r w:rsidRPr="00AA4128">
        <w:rPr>
          <w:rFonts w:hint="eastAsia"/>
          <w:sz w:val="24"/>
          <w:szCs w:val="28"/>
        </w:rPr>
        <w:t>的相关规定。</w:t>
      </w:r>
    </w:p>
    <w:p w14:paraId="51677B45" w14:textId="77777777" w:rsidR="00AD59AD" w:rsidRPr="00AA4128" w:rsidRDefault="00AD59AD" w:rsidP="00AD59AD">
      <w:pPr>
        <w:spacing w:line="360" w:lineRule="auto"/>
        <w:ind w:firstLineChars="200" w:firstLine="480"/>
        <w:rPr>
          <w:sz w:val="24"/>
          <w:szCs w:val="28"/>
        </w:rPr>
      </w:pPr>
      <w:r w:rsidRPr="00AA4128">
        <w:rPr>
          <w:rFonts w:hint="eastAsia"/>
          <w:sz w:val="24"/>
          <w:szCs w:val="28"/>
        </w:rPr>
        <w:t>3</w:t>
      </w:r>
      <w:r w:rsidRPr="00AA4128">
        <w:rPr>
          <w:sz w:val="24"/>
          <w:szCs w:val="28"/>
        </w:rPr>
        <w:t xml:space="preserve">  </w:t>
      </w:r>
      <w:r w:rsidRPr="00AA4128">
        <w:rPr>
          <w:rFonts w:hint="eastAsia"/>
          <w:sz w:val="24"/>
          <w:szCs w:val="28"/>
        </w:rPr>
        <w:t>再生砂粉混凝土力学性能试验方法应符合现行国家标准《混凝土物理力学性能试验方法标准》</w:t>
      </w:r>
      <w:r w:rsidRPr="00AA4128">
        <w:rPr>
          <w:rFonts w:hint="eastAsia"/>
          <w:sz w:val="24"/>
          <w:szCs w:val="28"/>
        </w:rPr>
        <w:t>G</w:t>
      </w:r>
      <w:r w:rsidRPr="00AA4128">
        <w:rPr>
          <w:sz w:val="24"/>
          <w:szCs w:val="28"/>
        </w:rPr>
        <w:t>B/T 50081</w:t>
      </w:r>
      <w:r w:rsidRPr="00AA4128">
        <w:rPr>
          <w:rFonts w:hint="eastAsia"/>
          <w:sz w:val="24"/>
          <w:szCs w:val="28"/>
        </w:rPr>
        <w:t>的相关规定，再生砂粉混凝土长期性能和耐久性能试验方法应符合现行国家标准《普通混凝土长期性能和耐久性能试验方法</w:t>
      </w:r>
      <w:r w:rsidRPr="00AA4128">
        <w:rPr>
          <w:rFonts w:hint="eastAsia"/>
          <w:sz w:val="24"/>
          <w:szCs w:val="28"/>
        </w:rPr>
        <w:lastRenderedPageBreak/>
        <w:t>标准》</w:t>
      </w:r>
      <w:r w:rsidRPr="00AA4128">
        <w:rPr>
          <w:rFonts w:hint="eastAsia"/>
          <w:sz w:val="24"/>
          <w:szCs w:val="28"/>
        </w:rPr>
        <w:t>G</w:t>
      </w:r>
      <w:r w:rsidRPr="00AA4128">
        <w:rPr>
          <w:sz w:val="24"/>
          <w:szCs w:val="28"/>
        </w:rPr>
        <w:t>B/T 50082</w:t>
      </w:r>
      <w:r w:rsidRPr="00AA4128">
        <w:rPr>
          <w:rFonts w:hint="eastAsia"/>
          <w:sz w:val="24"/>
          <w:szCs w:val="28"/>
        </w:rPr>
        <w:t>的相关规定。</w:t>
      </w:r>
    </w:p>
    <w:p w14:paraId="09F0D412" w14:textId="77777777" w:rsidR="000507DA" w:rsidRDefault="000507DA" w:rsidP="004F170D">
      <w:pPr>
        <w:pStyle w:val="1"/>
        <w:spacing w:before="120" w:after="120" w:line="240" w:lineRule="auto"/>
        <w:jc w:val="center"/>
        <w:rPr>
          <w:rFonts w:ascii="黑体" w:eastAsia="黑体" w:hAnsi="黑体"/>
          <w:b w:val="0"/>
          <w:sz w:val="28"/>
        </w:rPr>
      </w:pPr>
      <w:bookmarkStart w:id="41" w:name="_Toc148977413"/>
      <w:r w:rsidRPr="000507DA">
        <w:rPr>
          <w:rFonts w:ascii="黑体" w:eastAsia="黑体" w:hAnsi="黑体" w:hint="eastAsia"/>
          <w:b w:val="0"/>
          <w:sz w:val="28"/>
        </w:rPr>
        <w:t>5.</w:t>
      </w:r>
      <w:r w:rsidRPr="000507DA">
        <w:rPr>
          <w:rFonts w:ascii="黑体" w:eastAsia="黑体" w:hAnsi="黑体"/>
          <w:b w:val="0"/>
          <w:sz w:val="28"/>
        </w:rPr>
        <w:t xml:space="preserve">3  </w:t>
      </w:r>
      <w:r w:rsidRPr="000507DA">
        <w:rPr>
          <w:rFonts w:ascii="黑体" w:eastAsia="黑体" w:hAnsi="黑体" w:hint="eastAsia"/>
          <w:b w:val="0"/>
          <w:sz w:val="28"/>
        </w:rPr>
        <w:t>配合比</w:t>
      </w:r>
      <w:bookmarkEnd w:id="41"/>
    </w:p>
    <w:p w14:paraId="77046D62" w14:textId="77777777" w:rsidR="00166C8E" w:rsidRPr="00AA4128" w:rsidRDefault="008438F9" w:rsidP="00541D9A">
      <w:pPr>
        <w:numPr>
          <w:ilvl w:val="0"/>
          <w:numId w:val="15"/>
        </w:numPr>
        <w:spacing w:line="360" w:lineRule="auto"/>
        <w:ind w:left="0" w:firstLine="0"/>
        <w:rPr>
          <w:sz w:val="24"/>
          <w:szCs w:val="28"/>
        </w:rPr>
      </w:pPr>
      <w:r w:rsidRPr="00AA4128">
        <w:rPr>
          <w:rFonts w:hint="eastAsia"/>
          <w:sz w:val="24"/>
          <w:szCs w:val="28"/>
        </w:rPr>
        <w:t>再生砂粉混凝土的配合比的设计应经济合理，且应满足混凝土和易性、强度和耐久性的要求。</w:t>
      </w:r>
    </w:p>
    <w:p w14:paraId="7FE5474D" w14:textId="77777777" w:rsidR="008438F9" w:rsidRPr="00AA4128" w:rsidRDefault="008438F9" w:rsidP="00541D9A">
      <w:pPr>
        <w:numPr>
          <w:ilvl w:val="0"/>
          <w:numId w:val="15"/>
        </w:numPr>
        <w:spacing w:line="360" w:lineRule="auto"/>
        <w:ind w:left="0" w:firstLine="0"/>
        <w:rPr>
          <w:sz w:val="24"/>
          <w:szCs w:val="28"/>
        </w:rPr>
      </w:pPr>
      <w:r w:rsidRPr="00AA4128">
        <w:rPr>
          <w:rFonts w:hint="eastAsia"/>
          <w:sz w:val="24"/>
          <w:szCs w:val="28"/>
        </w:rPr>
        <w:t>配合比设计时配制强度宜取</w:t>
      </w:r>
      <w:r w:rsidRPr="00AA4128">
        <w:rPr>
          <w:rFonts w:hint="eastAsia"/>
          <w:sz w:val="24"/>
          <w:szCs w:val="28"/>
        </w:rPr>
        <w:t>28d</w:t>
      </w:r>
      <w:r w:rsidRPr="00AA4128">
        <w:rPr>
          <w:rFonts w:hint="eastAsia"/>
          <w:sz w:val="24"/>
          <w:szCs w:val="28"/>
        </w:rPr>
        <w:t>龄期强度。根据设计要求可选用</w:t>
      </w:r>
      <w:r w:rsidRPr="00AA4128">
        <w:rPr>
          <w:sz w:val="24"/>
          <w:szCs w:val="28"/>
        </w:rPr>
        <w:t>56</w:t>
      </w:r>
      <w:r w:rsidRPr="00AA4128">
        <w:rPr>
          <w:rFonts w:hint="eastAsia"/>
          <w:sz w:val="24"/>
          <w:szCs w:val="28"/>
        </w:rPr>
        <w:t>d</w:t>
      </w:r>
      <w:r w:rsidRPr="00AA4128">
        <w:rPr>
          <w:rFonts w:hint="eastAsia"/>
          <w:sz w:val="24"/>
          <w:szCs w:val="28"/>
        </w:rPr>
        <w:t>和</w:t>
      </w:r>
      <w:r w:rsidRPr="00AA4128">
        <w:rPr>
          <w:rFonts w:hint="eastAsia"/>
          <w:sz w:val="24"/>
          <w:szCs w:val="28"/>
        </w:rPr>
        <w:t>9</w:t>
      </w:r>
      <w:r w:rsidRPr="00AA4128">
        <w:rPr>
          <w:sz w:val="24"/>
          <w:szCs w:val="28"/>
        </w:rPr>
        <w:t>0</w:t>
      </w:r>
      <w:r w:rsidRPr="00AA4128">
        <w:rPr>
          <w:rFonts w:hint="eastAsia"/>
          <w:sz w:val="24"/>
          <w:szCs w:val="28"/>
        </w:rPr>
        <w:t>d</w:t>
      </w:r>
      <w:r w:rsidRPr="00AA4128">
        <w:rPr>
          <w:rFonts w:hint="eastAsia"/>
          <w:sz w:val="24"/>
          <w:szCs w:val="28"/>
        </w:rPr>
        <w:t>龄期强度。</w:t>
      </w:r>
    </w:p>
    <w:p w14:paraId="19ED5B2C" w14:textId="77777777" w:rsidR="008438F9" w:rsidRPr="00AA4128" w:rsidRDefault="00D503CC" w:rsidP="00541D9A">
      <w:pPr>
        <w:numPr>
          <w:ilvl w:val="0"/>
          <w:numId w:val="15"/>
        </w:numPr>
        <w:spacing w:line="360" w:lineRule="auto"/>
        <w:ind w:left="0" w:firstLine="0"/>
        <w:rPr>
          <w:sz w:val="24"/>
          <w:szCs w:val="28"/>
        </w:rPr>
      </w:pPr>
      <w:r w:rsidRPr="00AA4128">
        <w:rPr>
          <w:rFonts w:hint="eastAsia"/>
          <w:sz w:val="24"/>
          <w:szCs w:val="28"/>
        </w:rPr>
        <w:t>再生砂粉混凝土的配合比设计应通过计算和试配确定。</w:t>
      </w:r>
      <w:r w:rsidR="008438F9" w:rsidRPr="00AA4128">
        <w:rPr>
          <w:rFonts w:hint="eastAsia"/>
          <w:sz w:val="24"/>
          <w:szCs w:val="28"/>
        </w:rPr>
        <w:t>再生砂粉混凝土</w:t>
      </w:r>
      <w:r w:rsidRPr="00AA4128">
        <w:rPr>
          <w:rFonts w:hint="eastAsia"/>
          <w:sz w:val="24"/>
          <w:szCs w:val="28"/>
        </w:rPr>
        <w:t>的试配</w:t>
      </w:r>
      <w:r w:rsidR="008438F9" w:rsidRPr="00AA4128">
        <w:rPr>
          <w:rFonts w:hint="eastAsia"/>
          <w:sz w:val="24"/>
          <w:szCs w:val="28"/>
        </w:rPr>
        <w:t>强度应按式（</w:t>
      </w:r>
      <w:r w:rsidR="008438F9" w:rsidRPr="00AA4128">
        <w:rPr>
          <w:rFonts w:hint="eastAsia"/>
          <w:sz w:val="24"/>
          <w:szCs w:val="28"/>
        </w:rPr>
        <w:t>1</w:t>
      </w:r>
      <w:r w:rsidR="008438F9" w:rsidRPr="00AA4128">
        <w:rPr>
          <w:rFonts w:hint="eastAsia"/>
          <w:sz w:val="24"/>
          <w:szCs w:val="28"/>
        </w:rPr>
        <w:t>）计算：</w:t>
      </w:r>
    </w:p>
    <w:p w14:paraId="41CF66C0" w14:textId="77777777" w:rsidR="008438F9" w:rsidRPr="00AA4128" w:rsidRDefault="00000000" w:rsidP="008438F9">
      <w:pPr>
        <w:spacing w:line="360" w:lineRule="auto"/>
        <w:jc w:val="right"/>
        <w:rPr>
          <w:sz w:val="24"/>
          <w:szCs w:val="28"/>
        </w:rPr>
      </w:pPr>
      <m:oMath>
        <m:sSub>
          <m:sSubPr>
            <m:ctrlPr>
              <w:rPr>
                <w:rFonts w:ascii="Cambria Math" w:hAnsi="Cambria Math"/>
                <w:sz w:val="24"/>
                <w:szCs w:val="28"/>
              </w:rPr>
            </m:ctrlPr>
          </m:sSubPr>
          <m:e>
            <m:r>
              <w:rPr>
                <w:rFonts w:ascii="Cambria Math" w:hAnsi="Cambria Math"/>
                <w:sz w:val="24"/>
                <w:szCs w:val="28"/>
              </w:rPr>
              <m:t>f</m:t>
            </m:r>
          </m:e>
          <m:sub>
            <m:r>
              <w:rPr>
                <w:rFonts w:ascii="Cambria Math" w:hAnsi="Cambria Math"/>
                <w:sz w:val="24"/>
                <w:szCs w:val="28"/>
              </w:rPr>
              <m:t>cu,0</m:t>
            </m:r>
          </m:sub>
        </m:sSub>
        <m:r>
          <m:rPr>
            <m:sty m:val="p"/>
          </m:rPr>
          <w:rPr>
            <w:rFonts w:ascii="Cambria Math" w:hAnsi="Cambria Math"/>
            <w:sz w:val="24"/>
            <w:szCs w:val="28"/>
          </w:rPr>
          <m:t>≥</m:t>
        </m:r>
        <m:sSub>
          <m:sSubPr>
            <m:ctrlPr>
              <w:rPr>
                <w:rFonts w:ascii="Cambria Math" w:hAnsi="Cambria Math"/>
                <w:sz w:val="24"/>
                <w:szCs w:val="28"/>
              </w:rPr>
            </m:ctrlPr>
          </m:sSubPr>
          <m:e>
            <m:r>
              <w:rPr>
                <w:rFonts w:ascii="Cambria Math" w:hAnsi="Cambria Math"/>
                <w:sz w:val="24"/>
                <w:szCs w:val="28"/>
              </w:rPr>
              <m:t>f</m:t>
            </m:r>
          </m:e>
          <m:sub>
            <m:r>
              <w:rPr>
                <w:rFonts w:ascii="Cambria Math" w:hAnsi="Cambria Math"/>
                <w:sz w:val="24"/>
                <w:szCs w:val="28"/>
              </w:rPr>
              <m:t>cu,k</m:t>
            </m:r>
          </m:sub>
        </m:sSub>
        <m:r>
          <m:rPr>
            <m:sty m:val="p"/>
          </m:rPr>
          <w:rPr>
            <w:rFonts w:ascii="Cambria Math" w:hAnsi="Cambria Math"/>
            <w:sz w:val="24"/>
            <w:szCs w:val="28"/>
          </w:rPr>
          <m:t>+1.645σ</m:t>
        </m:r>
      </m:oMath>
      <w:r w:rsidR="008438F9" w:rsidRPr="00AA4128">
        <w:rPr>
          <w:rFonts w:hint="eastAsia"/>
          <w:sz w:val="24"/>
          <w:szCs w:val="28"/>
        </w:rPr>
        <w:t xml:space="preserve"> </w:t>
      </w:r>
      <w:r w:rsidR="008438F9" w:rsidRPr="00AA4128">
        <w:rPr>
          <w:sz w:val="24"/>
          <w:szCs w:val="28"/>
        </w:rPr>
        <w:t xml:space="preserve">                </w:t>
      </w:r>
      <w:r w:rsidR="008438F9" w:rsidRPr="00AA4128">
        <w:rPr>
          <w:rFonts w:hint="eastAsia"/>
          <w:sz w:val="24"/>
          <w:szCs w:val="28"/>
        </w:rPr>
        <w:t>（</w:t>
      </w:r>
      <w:r w:rsidR="008438F9" w:rsidRPr="00AA4128">
        <w:rPr>
          <w:rFonts w:hint="eastAsia"/>
          <w:sz w:val="24"/>
          <w:szCs w:val="28"/>
        </w:rPr>
        <w:t>1</w:t>
      </w:r>
      <w:r w:rsidR="008438F9" w:rsidRPr="00AA4128">
        <w:rPr>
          <w:rFonts w:hint="eastAsia"/>
          <w:sz w:val="24"/>
          <w:szCs w:val="28"/>
        </w:rPr>
        <w:t>）</w:t>
      </w:r>
    </w:p>
    <w:p w14:paraId="4CA59D54" w14:textId="77777777" w:rsidR="008438F9" w:rsidRPr="00AA4128" w:rsidRDefault="008438F9" w:rsidP="008438F9">
      <w:pPr>
        <w:spacing w:line="360" w:lineRule="auto"/>
        <w:jc w:val="left"/>
        <w:rPr>
          <w:sz w:val="24"/>
          <w:szCs w:val="28"/>
        </w:rPr>
      </w:pPr>
      <w:r w:rsidRPr="00AA4128">
        <w:rPr>
          <w:rFonts w:hint="eastAsia"/>
          <w:sz w:val="24"/>
          <w:szCs w:val="28"/>
        </w:rPr>
        <w:t>式中：</w:t>
      </w:r>
    </w:p>
    <w:p w14:paraId="08918798" w14:textId="77777777" w:rsidR="008438F9" w:rsidRPr="00AA4128" w:rsidRDefault="00000000" w:rsidP="00D503CC">
      <w:pPr>
        <w:spacing w:line="360" w:lineRule="auto"/>
        <w:ind w:firstLineChars="200" w:firstLine="480"/>
        <w:jc w:val="left"/>
        <w:rPr>
          <w:sz w:val="24"/>
          <w:szCs w:val="28"/>
        </w:rPr>
      </w:pPr>
      <m:oMath>
        <m:sSub>
          <m:sSubPr>
            <m:ctrlPr>
              <w:rPr>
                <w:rFonts w:ascii="Cambria Math" w:hAnsi="Cambria Math"/>
                <w:sz w:val="24"/>
                <w:szCs w:val="28"/>
              </w:rPr>
            </m:ctrlPr>
          </m:sSubPr>
          <m:e>
            <m:r>
              <w:rPr>
                <w:rFonts w:ascii="Cambria Math" w:hAnsi="Cambria Math"/>
                <w:sz w:val="24"/>
                <w:szCs w:val="28"/>
              </w:rPr>
              <m:t>f</m:t>
            </m:r>
          </m:e>
          <m:sub>
            <m:r>
              <w:rPr>
                <w:rFonts w:ascii="Cambria Math" w:hAnsi="Cambria Math"/>
                <w:sz w:val="24"/>
                <w:szCs w:val="28"/>
              </w:rPr>
              <m:t>cu,0</m:t>
            </m:r>
          </m:sub>
        </m:sSub>
      </m:oMath>
      <w:r w:rsidR="00D503CC" w:rsidRPr="00AA4128">
        <w:rPr>
          <w:sz w:val="24"/>
          <w:szCs w:val="28"/>
        </w:rPr>
        <w:t>——</w:t>
      </w:r>
      <w:r w:rsidR="00D503CC" w:rsidRPr="00AA4128">
        <w:rPr>
          <w:sz w:val="24"/>
          <w:szCs w:val="28"/>
        </w:rPr>
        <w:t>混凝土配制强度，单位为兆帕（</w:t>
      </w:r>
      <w:r w:rsidR="00D503CC" w:rsidRPr="00AA4128">
        <w:rPr>
          <w:sz w:val="24"/>
          <w:szCs w:val="28"/>
        </w:rPr>
        <w:t>MPa</w:t>
      </w:r>
      <w:r w:rsidR="00D503CC" w:rsidRPr="00AA4128">
        <w:rPr>
          <w:sz w:val="24"/>
          <w:szCs w:val="28"/>
        </w:rPr>
        <w:t>）；</w:t>
      </w:r>
    </w:p>
    <w:p w14:paraId="520B9128" w14:textId="77777777" w:rsidR="00D503CC" w:rsidRPr="00AA4128" w:rsidRDefault="00000000" w:rsidP="00D503CC">
      <w:pPr>
        <w:spacing w:line="360" w:lineRule="auto"/>
        <w:ind w:firstLineChars="200" w:firstLine="480"/>
        <w:jc w:val="left"/>
        <w:rPr>
          <w:sz w:val="24"/>
          <w:szCs w:val="28"/>
        </w:rPr>
      </w:pPr>
      <m:oMath>
        <m:sSub>
          <m:sSubPr>
            <m:ctrlPr>
              <w:rPr>
                <w:rFonts w:ascii="Cambria Math" w:hAnsi="Cambria Math"/>
                <w:sz w:val="24"/>
                <w:szCs w:val="28"/>
              </w:rPr>
            </m:ctrlPr>
          </m:sSubPr>
          <m:e>
            <m:r>
              <w:rPr>
                <w:rFonts w:ascii="Cambria Math" w:hAnsi="Cambria Math"/>
                <w:sz w:val="24"/>
                <w:szCs w:val="28"/>
              </w:rPr>
              <m:t>f</m:t>
            </m:r>
          </m:e>
          <m:sub>
            <m:r>
              <w:rPr>
                <w:rFonts w:ascii="Cambria Math" w:hAnsi="Cambria Math"/>
                <w:sz w:val="24"/>
                <w:szCs w:val="28"/>
              </w:rPr>
              <m:t>cu,k</m:t>
            </m:r>
          </m:sub>
        </m:sSub>
      </m:oMath>
      <w:r w:rsidR="00D503CC" w:rsidRPr="00AA4128">
        <w:rPr>
          <w:sz w:val="24"/>
          <w:szCs w:val="28"/>
        </w:rPr>
        <w:t>——</w:t>
      </w:r>
      <w:r w:rsidR="00D503CC" w:rsidRPr="00AA4128">
        <w:rPr>
          <w:sz w:val="24"/>
          <w:szCs w:val="28"/>
        </w:rPr>
        <w:t>混凝土立方体抗压强度标准值，这里取混凝土的设计强度等级值，单位为兆帕（</w:t>
      </w:r>
      <w:r w:rsidR="00D503CC" w:rsidRPr="00AA4128">
        <w:rPr>
          <w:sz w:val="24"/>
          <w:szCs w:val="28"/>
        </w:rPr>
        <w:t>MPa</w:t>
      </w:r>
      <w:r w:rsidR="00D503CC" w:rsidRPr="00AA4128">
        <w:rPr>
          <w:sz w:val="24"/>
          <w:szCs w:val="28"/>
        </w:rPr>
        <w:t>）；</w:t>
      </w:r>
    </w:p>
    <w:p w14:paraId="20CC9B8D" w14:textId="77777777" w:rsidR="00D503CC" w:rsidRPr="00AA4128" w:rsidRDefault="00D503CC" w:rsidP="00D503CC">
      <w:pPr>
        <w:spacing w:line="360" w:lineRule="auto"/>
        <w:ind w:firstLineChars="200" w:firstLine="480"/>
        <w:jc w:val="left"/>
        <w:rPr>
          <w:sz w:val="24"/>
          <w:szCs w:val="28"/>
        </w:rPr>
      </w:pPr>
      <w:r w:rsidRPr="00AA4128">
        <w:rPr>
          <w:sz w:val="24"/>
          <w:szCs w:val="28"/>
        </w:rPr>
        <w:t>σ——</w:t>
      </w:r>
      <w:r w:rsidRPr="00AA4128">
        <w:rPr>
          <w:sz w:val="24"/>
          <w:szCs w:val="28"/>
        </w:rPr>
        <w:t>混凝土强度标准差，单位为兆帕（</w:t>
      </w:r>
      <w:r w:rsidRPr="00AA4128">
        <w:rPr>
          <w:sz w:val="24"/>
          <w:szCs w:val="28"/>
        </w:rPr>
        <w:t>MPa</w:t>
      </w:r>
      <w:r w:rsidRPr="00AA4128">
        <w:rPr>
          <w:sz w:val="24"/>
          <w:szCs w:val="28"/>
        </w:rPr>
        <w:t>）。</w:t>
      </w:r>
    </w:p>
    <w:p w14:paraId="647838E7" w14:textId="77777777" w:rsidR="00160D14" w:rsidRPr="00AA4128" w:rsidRDefault="00D503CC" w:rsidP="00541D9A">
      <w:pPr>
        <w:numPr>
          <w:ilvl w:val="0"/>
          <w:numId w:val="15"/>
        </w:numPr>
        <w:spacing w:line="360" w:lineRule="auto"/>
        <w:ind w:left="0" w:firstLine="0"/>
        <w:rPr>
          <w:sz w:val="24"/>
          <w:szCs w:val="28"/>
        </w:rPr>
      </w:pPr>
      <w:r w:rsidRPr="00AA4128">
        <w:rPr>
          <w:rFonts w:hint="eastAsia"/>
          <w:sz w:val="24"/>
          <w:szCs w:val="28"/>
        </w:rPr>
        <w:t>再生砂粉混凝土抗压强度标准差应根据同品种、同强度等级再生混凝土统计资料计算确定。计算时，强度试件组数不应少于</w:t>
      </w:r>
      <w:r w:rsidRPr="00AA4128">
        <w:rPr>
          <w:rFonts w:hint="eastAsia"/>
          <w:sz w:val="24"/>
          <w:szCs w:val="28"/>
        </w:rPr>
        <w:t>2</w:t>
      </w:r>
      <w:r w:rsidRPr="00AA4128">
        <w:rPr>
          <w:sz w:val="24"/>
          <w:szCs w:val="28"/>
        </w:rPr>
        <w:t>5</w:t>
      </w:r>
      <w:r w:rsidRPr="00AA4128">
        <w:rPr>
          <w:rFonts w:hint="eastAsia"/>
          <w:sz w:val="24"/>
          <w:szCs w:val="28"/>
        </w:rPr>
        <w:t>组。当无统计资料时，抗压强度标准差可参考表</w:t>
      </w:r>
      <w:r w:rsidRPr="00AA4128">
        <w:rPr>
          <w:rFonts w:hint="eastAsia"/>
          <w:sz w:val="24"/>
          <w:szCs w:val="28"/>
        </w:rPr>
        <w:t>5</w:t>
      </w:r>
      <w:r w:rsidRPr="00AA4128">
        <w:rPr>
          <w:sz w:val="24"/>
          <w:szCs w:val="28"/>
        </w:rPr>
        <w:t>.3.4</w:t>
      </w:r>
      <w:r w:rsidRPr="00AA4128">
        <w:rPr>
          <w:rFonts w:hint="eastAsia"/>
          <w:sz w:val="24"/>
          <w:szCs w:val="28"/>
        </w:rPr>
        <w:t>取值。</w:t>
      </w:r>
    </w:p>
    <w:p w14:paraId="732BD719" w14:textId="77777777" w:rsidR="00D503CC" w:rsidRPr="00AA4128" w:rsidRDefault="00D503CC" w:rsidP="00160D14">
      <w:pPr>
        <w:spacing w:line="360" w:lineRule="auto"/>
        <w:jc w:val="center"/>
        <w:rPr>
          <w:sz w:val="24"/>
          <w:szCs w:val="28"/>
        </w:rPr>
      </w:pPr>
      <w:r w:rsidRPr="00AA4128">
        <w:rPr>
          <w:rFonts w:hint="eastAsia"/>
          <w:sz w:val="24"/>
          <w:szCs w:val="28"/>
        </w:rPr>
        <w:t>表</w:t>
      </w:r>
      <w:r w:rsidRPr="00AA4128">
        <w:rPr>
          <w:rFonts w:hint="eastAsia"/>
          <w:sz w:val="24"/>
          <w:szCs w:val="28"/>
        </w:rPr>
        <w:t>5</w:t>
      </w:r>
      <w:r w:rsidRPr="00AA4128">
        <w:rPr>
          <w:sz w:val="24"/>
          <w:szCs w:val="28"/>
        </w:rPr>
        <w:t xml:space="preserve">.3.4 </w:t>
      </w:r>
      <w:r w:rsidRPr="00AA4128">
        <w:rPr>
          <w:rFonts w:hint="eastAsia"/>
          <w:sz w:val="24"/>
          <w:szCs w:val="28"/>
        </w:rPr>
        <w:t>抗压强度标准差（</w:t>
      </w:r>
      <w:r w:rsidRPr="00AA4128">
        <w:rPr>
          <w:rFonts w:hint="eastAsia"/>
          <w:sz w:val="24"/>
          <w:szCs w:val="28"/>
        </w:rPr>
        <w:t>M</w:t>
      </w:r>
      <w:r w:rsidRPr="00AA4128">
        <w:rPr>
          <w:sz w:val="24"/>
          <w:szCs w:val="28"/>
        </w:rPr>
        <w:t>P</w:t>
      </w:r>
      <w:r w:rsidRPr="00AA4128">
        <w:rPr>
          <w:rFonts w:hint="eastAsia"/>
          <w:sz w:val="24"/>
          <w:szCs w:val="28"/>
        </w:rPr>
        <w:t>a</w:t>
      </w:r>
      <w:r w:rsidRPr="00AA4128">
        <w:rPr>
          <w:rFonts w:hint="eastAsia"/>
          <w:sz w:val="24"/>
          <w:szCs w:val="28"/>
        </w:rPr>
        <w:t>）</w:t>
      </w:r>
    </w:p>
    <w:tbl>
      <w:tblPr>
        <w:tblStyle w:val="a8"/>
        <w:tblW w:w="0" w:type="auto"/>
        <w:tblLook w:val="04A0" w:firstRow="1" w:lastRow="0" w:firstColumn="1" w:lastColumn="0" w:noHBand="0" w:noVBand="1"/>
      </w:tblPr>
      <w:tblGrid>
        <w:gridCol w:w="2074"/>
        <w:gridCol w:w="2074"/>
        <w:gridCol w:w="2074"/>
        <w:gridCol w:w="2074"/>
      </w:tblGrid>
      <w:tr w:rsidR="00D503CC" w14:paraId="46C5CA54" w14:textId="77777777" w:rsidTr="00BD2F32">
        <w:trPr>
          <w:trHeight w:val="454"/>
        </w:trPr>
        <w:tc>
          <w:tcPr>
            <w:tcW w:w="2074" w:type="dxa"/>
            <w:vAlign w:val="center"/>
          </w:tcPr>
          <w:p w14:paraId="73E7CA79" w14:textId="77777777" w:rsidR="00D503CC" w:rsidRPr="00AD59AD" w:rsidRDefault="00D503CC" w:rsidP="00BD2F32">
            <w:pPr>
              <w:jc w:val="center"/>
              <w:rPr>
                <w:sz w:val="24"/>
                <w:szCs w:val="28"/>
              </w:rPr>
            </w:pPr>
            <w:r w:rsidRPr="00AD59AD">
              <w:rPr>
                <w:sz w:val="24"/>
                <w:szCs w:val="28"/>
              </w:rPr>
              <w:t>强度等级</w:t>
            </w:r>
          </w:p>
        </w:tc>
        <w:tc>
          <w:tcPr>
            <w:tcW w:w="2074" w:type="dxa"/>
            <w:vAlign w:val="center"/>
          </w:tcPr>
          <w:p w14:paraId="1E4F6F7B" w14:textId="77777777" w:rsidR="00D503CC" w:rsidRPr="00AD59AD" w:rsidRDefault="00D503CC" w:rsidP="00BD2F32">
            <w:pPr>
              <w:jc w:val="center"/>
              <w:rPr>
                <w:sz w:val="24"/>
                <w:szCs w:val="28"/>
              </w:rPr>
            </w:pPr>
            <w:r w:rsidRPr="00AD59AD">
              <w:rPr>
                <w:sz w:val="24"/>
                <w:szCs w:val="28"/>
              </w:rPr>
              <w:t>RC15</w:t>
            </w:r>
          </w:p>
        </w:tc>
        <w:tc>
          <w:tcPr>
            <w:tcW w:w="2074" w:type="dxa"/>
            <w:vAlign w:val="center"/>
          </w:tcPr>
          <w:p w14:paraId="68748E55" w14:textId="77777777" w:rsidR="00D503CC" w:rsidRPr="00AD59AD" w:rsidRDefault="00D503CC" w:rsidP="00BD2F32">
            <w:pPr>
              <w:jc w:val="center"/>
              <w:rPr>
                <w:sz w:val="24"/>
                <w:szCs w:val="28"/>
              </w:rPr>
            </w:pPr>
            <w:r w:rsidRPr="00AD59AD">
              <w:rPr>
                <w:sz w:val="24"/>
                <w:szCs w:val="28"/>
              </w:rPr>
              <w:t>RC20~RC30</w:t>
            </w:r>
          </w:p>
        </w:tc>
        <w:tc>
          <w:tcPr>
            <w:tcW w:w="2074" w:type="dxa"/>
            <w:vAlign w:val="center"/>
          </w:tcPr>
          <w:p w14:paraId="5A854C1D" w14:textId="77777777" w:rsidR="00D503CC" w:rsidRPr="00AD59AD" w:rsidRDefault="00D503CC" w:rsidP="00BD2F32">
            <w:pPr>
              <w:jc w:val="center"/>
              <w:rPr>
                <w:sz w:val="24"/>
                <w:szCs w:val="28"/>
              </w:rPr>
            </w:pPr>
            <w:r w:rsidRPr="00AD59AD">
              <w:rPr>
                <w:sz w:val="24"/>
                <w:szCs w:val="28"/>
              </w:rPr>
              <w:t>RC35~RC40</w:t>
            </w:r>
          </w:p>
        </w:tc>
      </w:tr>
      <w:tr w:rsidR="00D503CC" w14:paraId="05B866F0" w14:textId="77777777" w:rsidTr="00BD2F32">
        <w:trPr>
          <w:trHeight w:val="454"/>
        </w:trPr>
        <w:tc>
          <w:tcPr>
            <w:tcW w:w="2074" w:type="dxa"/>
            <w:vAlign w:val="center"/>
          </w:tcPr>
          <w:p w14:paraId="2CEFD188" w14:textId="77777777" w:rsidR="00D503CC" w:rsidRPr="00AD59AD" w:rsidRDefault="00D503CC" w:rsidP="00BD2F32">
            <w:pPr>
              <w:jc w:val="center"/>
              <w:rPr>
                <w:sz w:val="24"/>
                <w:szCs w:val="28"/>
              </w:rPr>
            </w:pPr>
            <w:r w:rsidRPr="00AD59AD">
              <w:rPr>
                <w:sz w:val="24"/>
                <w:szCs w:val="28"/>
              </w:rPr>
              <w:t>σ</w:t>
            </w:r>
          </w:p>
        </w:tc>
        <w:tc>
          <w:tcPr>
            <w:tcW w:w="2074" w:type="dxa"/>
            <w:vAlign w:val="center"/>
          </w:tcPr>
          <w:p w14:paraId="07462028" w14:textId="77777777" w:rsidR="00D503CC" w:rsidRPr="00AD59AD" w:rsidRDefault="00D503CC" w:rsidP="00BD2F32">
            <w:pPr>
              <w:jc w:val="center"/>
              <w:rPr>
                <w:sz w:val="24"/>
                <w:szCs w:val="28"/>
              </w:rPr>
            </w:pPr>
            <w:r w:rsidRPr="00AD59AD">
              <w:rPr>
                <w:sz w:val="24"/>
                <w:szCs w:val="28"/>
              </w:rPr>
              <w:t>4.0</w:t>
            </w:r>
          </w:p>
        </w:tc>
        <w:tc>
          <w:tcPr>
            <w:tcW w:w="2074" w:type="dxa"/>
            <w:vAlign w:val="center"/>
          </w:tcPr>
          <w:p w14:paraId="284C5887" w14:textId="77777777" w:rsidR="00D503CC" w:rsidRPr="00AD59AD" w:rsidRDefault="00D503CC" w:rsidP="00BD2F32">
            <w:pPr>
              <w:jc w:val="center"/>
              <w:rPr>
                <w:sz w:val="24"/>
                <w:szCs w:val="28"/>
              </w:rPr>
            </w:pPr>
            <w:r w:rsidRPr="00AD59AD">
              <w:rPr>
                <w:sz w:val="24"/>
                <w:szCs w:val="28"/>
              </w:rPr>
              <w:t>5.0</w:t>
            </w:r>
          </w:p>
        </w:tc>
        <w:tc>
          <w:tcPr>
            <w:tcW w:w="2074" w:type="dxa"/>
            <w:vAlign w:val="center"/>
          </w:tcPr>
          <w:p w14:paraId="13ECFD26" w14:textId="77777777" w:rsidR="00D503CC" w:rsidRPr="00AD59AD" w:rsidRDefault="00D503CC" w:rsidP="00BD2F32">
            <w:pPr>
              <w:jc w:val="center"/>
              <w:rPr>
                <w:sz w:val="24"/>
                <w:szCs w:val="28"/>
              </w:rPr>
            </w:pPr>
            <w:r w:rsidRPr="00AD59AD">
              <w:rPr>
                <w:sz w:val="24"/>
                <w:szCs w:val="28"/>
              </w:rPr>
              <w:t>6.0</w:t>
            </w:r>
          </w:p>
        </w:tc>
      </w:tr>
    </w:tbl>
    <w:p w14:paraId="0E51A749" w14:textId="77777777" w:rsidR="00D503CC" w:rsidRPr="00AA4128" w:rsidRDefault="00577EBD" w:rsidP="00541D9A">
      <w:pPr>
        <w:numPr>
          <w:ilvl w:val="0"/>
          <w:numId w:val="15"/>
        </w:numPr>
        <w:spacing w:line="360" w:lineRule="auto"/>
        <w:ind w:left="0" w:firstLine="0"/>
        <w:rPr>
          <w:sz w:val="24"/>
          <w:szCs w:val="28"/>
        </w:rPr>
      </w:pPr>
      <w:r w:rsidRPr="00AA4128">
        <w:rPr>
          <w:rFonts w:hint="eastAsia"/>
          <w:sz w:val="24"/>
          <w:szCs w:val="28"/>
        </w:rPr>
        <w:t>再生砂粉混凝土配合比设计应符合下列规定：</w:t>
      </w:r>
    </w:p>
    <w:p w14:paraId="6D8B416E" w14:textId="77777777" w:rsidR="00502C7B" w:rsidRDefault="00502C7B" w:rsidP="00502C7B">
      <w:pPr>
        <w:pStyle w:val="ac"/>
        <w:spacing w:line="360" w:lineRule="auto"/>
        <w:ind w:firstLine="480"/>
        <w:rPr>
          <w:sz w:val="24"/>
          <w:szCs w:val="28"/>
        </w:rPr>
      </w:pPr>
      <w:r w:rsidRPr="00502C7B">
        <w:rPr>
          <w:rFonts w:hint="eastAsia"/>
          <w:sz w:val="24"/>
          <w:szCs w:val="28"/>
        </w:rPr>
        <w:t>1</w:t>
      </w:r>
      <w:r w:rsidRPr="00502C7B">
        <w:rPr>
          <w:sz w:val="24"/>
          <w:szCs w:val="28"/>
        </w:rPr>
        <w:t xml:space="preserve">  </w:t>
      </w:r>
      <w:r w:rsidRPr="00502C7B">
        <w:rPr>
          <w:rFonts w:hint="eastAsia"/>
          <w:sz w:val="24"/>
          <w:szCs w:val="28"/>
        </w:rPr>
        <w:t>再生砂取代混凝土天然砂或机制砂配制混凝土时，宜根据配制混凝土强度等级确定再生砂取代天然砂或机制砂的比例，</w:t>
      </w:r>
      <w:r w:rsidRPr="00502C7B">
        <w:rPr>
          <w:rFonts w:hint="eastAsia"/>
          <w:sz w:val="24"/>
          <w:szCs w:val="28"/>
        </w:rPr>
        <w:t>C</w:t>
      </w:r>
      <w:r w:rsidR="00FB2441">
        <w:rPr>
          <w:sz w:val="24"/>
          <w:szCs w:val="28"/>
        </w:rPr>
        <w:t>25</w:t>
      </w:r>
      <w:r w:rsidRPr="00502C7B">
        <w:rPr>
          <w:rFonts w:hint="eastAsia"/>
          <w:sz w:val="24"/>
          <w:szCs w:val="28"/>
        </w:rPr>
        <w:t>及以上强度等级混凝土中再生砂取代率不宜超过</w:t>
      </w:r>
      <w:r w:rsidRPr="00502C7B">
        <w:rPr>
          <w:rFonts w:hint="eastAsia"/>
          <w:sz w:val="24"/>
          <w:szCs w:val="28"/>
        </w:rPr>
        <w:t>5</w:t>
      </w:r>
      <w:r w:rsidRPr="00502C7B">
        <w:rPr>
          <w:sz w:val="24"/>
          <w:szCs w:val="28"/>
        </w:rPr>
        <w:t>0</w:t>
      </w:r>
      <w:r w:rsidRPr="00502C7B">
        <w:rPr>
          <w:rFonts w:hint="eastAsia"/>
          <w:sz w:val="24"/>
          <w:szCs w:val="28"/>
        </w:rPr>
        <w:t>%</w:t>
      </w:r>
      <w:r w:rsidRPr="00502C7B">
        <w:rPr>
          <w:rFonts w:hint="eastAsia"/>
          <w:sz w:val="24"/>
          <w:szCs w:val="28"/>
        </w:rPr>
        <w:t>，</w:t>
      </w:r>
      <w:r w:rsidRPr="00502C7B">
        <w:rPr>
          <w:sz w:val="24"/>
          <w:szCs w:val="28"/>
        </w:rPr>
        <w:t>C</w:t>
      </w:r>
      <w:r w:rsidR="00FB2441">
        <w:rPr>
          <w:sz w:val="24"/>
          <w:szCs w:val="28"/>
        </w:rPr>
        <w:t>15</w:t>
      </w:r>
      <w:r w:rsidR="00FB2441">
        <w:rPr>
          <w:rFonts w:hint="eastAsia"/>
          <w:sz w:val="24"/>
          <w:szCs w:val="28"/>
        </w:rPr>
        <w:t>~C</w:t>
      </w:r>
      <w:r w:rsidR="00FB2441">
        <w:rPr>
          <w:sz w:val="24"/>
          <w:szCs w:val="28"/>
        </w:rPr>
        <w:t>2</w:t>
      </w:r>
      <w:r w:rsidR="00FB2441">
        <w:rPr>
          <w:rFonts w:hint="eastAsia"/>
          <w:sz w:val="24"/>
          <w:szCs w:val="28"/>
        </w:rPr>
        <w:t>5</w:t>
      </w:r>
      <w:r w:rsidRPr="00502C7B">
        <w:rPr>
          <w:rFonts w:hint="eastAsia"/>
          <w:sz w:val="24"/>
          <w:szCs w:val="28"/>
        </w:rPr>
        <w:t>强度等级混凝土中再生砂取代率不宜超过</w:t>
      </w:r>
      <w:r w:rsidRPr="00502C7B">
        <w:rPr>
          <w:sz w:val="24"/>
          <w:szCs w:val="28"/>
        </w:rPr>
        <w:t>70</w:t>
      </w:r>
      <w:r w:rsidRPr="00502C7B">
        <w:rPr>
          <w:rFonts w:hint="eastAsia"/>
          <w:sz w:val="24"/>
          <w:szCs w:val="28"/>
        </w:rPr>
        <w:t>%</w:t>
      </w:r>
      <w:r w:rsidRPr="00502C7B">
        <w:rPr>
          <w:rFonts w:hint="eastAsia"/>
          <w:sz w:val="24"/>
          <w:szCs w:val="28"/>
        </w:rPr>
        <w:t>，</w:t>
      </w:r>
      <w:r w:rsidRPr="00502C7B">
        <w:rPr>
          <w:rFonts w:hint="eastAsia"/>
          <w:sz w:val="24"/>
          <w:szCs w:val="28"/>
        </w:rPr>
        <w:t>C</w:t>
      </w:r>
      <w:r w:rsidRPr="00502C7B">
        <w:rPr>
          <w:sz w:val="24"/>
          <w:szCs w:val="28"/>
        </w:rPr>
        <w:t>10</w:t>
      </w:r>
      <w:r w:rsidRPr="00502C7B">
        <w:rPr>
          <w:rFonts w:hint="eastAsia"/>
          <w:sz w:val="24"/>
          <w:szCs w:val="28"/>
        </w:rPr>
        <w:t>混凝土中再生砂取代率可达</w:t>
      </w:r>
      <w:r w:rsidRPr="00502C7B">
        <w:rPr>
          <w:rFonts w:hint="eastAsia"/>
          <w:sz w:val="24"/>
          <w:szCs w:val="28"/>
        </w:rPr>
        <w:t>1</w:t>
      </w:r>
      <w:r w:rsidRPr="00502C7B">
        <w:rPr>
          <w:sz w:val="24"/>
          <w:szCs w:val="28"/>
        </w:rPr>
        <w:t>00</w:t>
      </w:r>
      <w:r w:rsidRPr="00502C7B">
        <w:rPr>
          <w:rFonts w:hint="eastAsia"/>
          <w:sz w:val="24"/>
          <w:szCs w:val="28"/>
        </w:rPr>
        <w:t>%</w:t>
      </w:r>
      <w:r w:rsidRPr="00502C7B">
        <w:rPr>
          <w:rFonts w:hint="eastAsia"/>
          <w:sz w:val="24"/>
          <w:szCs w:val="28"/>
        </w:rPr>
        <w:t>。</w:t>
      </w:r>
    </w:p>
    <w:p w14:paraId="125A15B8" w14:textId="77777777" w:rsidR="00502C7B" w:rsidRDefault="00502C7B" w:rsidP="00502C7B">
      <w:pPr>
        <w:pStyle w:val="ac"/>
        <w:spacing w:line="360" w:lineRule="auto"/>
        <w:ind w:firstLine="480"/>
        <w:rPr>
          <w:sz w:val="24"/>
          <w:szCs w:val="28"/>
        </w:rPr>
      </w:pPr>
      <w:r>
        <w:rPr>
          <w:rFonts w:hint="eastAsia"/>
          <w:sz w:val="24"/>
          <w:szCs w:val="28"/>
        </w:rPr>
        <w:t>2</w:t>
      </w:r>
      <w:r>
        <w:rPr>
          <w:sz w:val="24"/>
          <w:szCs w:val="28"/>
        </w:rPr>
        <w:t xml:space="preserve">  </w:t>
      </w:r>
      <w:r w:rsidRPr="00502C7B">
        <w:rPr>
          <w:rFonts w:hint="eastAsia"/>
          <w:sz w:val="24"/>
          <w:szCs w:val="28"/>
        </w:rPr>
        <w:t>再生微粉用作混凝土掺合料时，宜根据配制混凝土水泥类型、净水胶比确定其掺量，并应符合表</w:t>
      </w:r>
      <w:r w:rsidRPr="00502C7B">
        <w:rPr>
          <w:rFonts w:hint="eastAsia"/>
          <w:sz w:val="24"/>
          <w:szCs w:val="28"/>
        </w:rPr>
        <w:t>5</w:t>
      </w:r>
      <w:r w:rsidRPr="00502C7B">
        <w:rPr>
          <w:sz w:val="24"/>
          <w:szCs w:val="28"/>
        </w:rPr>
        <w:t>.3.</w:t>
      </w:r>
      <w:r>
        <w:rPr>
          <w:sz w:val="24"/>
          <w:szCs w:val="28"/>
        </w:rPr>
        <w:t>5</w:t>
      </w:r>
      <w:r w:rsidRPr="00502C7B">
        <w:rPr>
          <w:rFonts w:hint="eastAsia"/>
          <w:sz w:val="24"/>
          <w:szCs w:val="28"/>
        </w:rPr>
        <w:t>的规定。</w:t>
      </w:r>
    </w:p>
    <w:p w14:paraId="24FFF7F5" w14:textId="77777777" w:rsidR="00EE2C04" w:rsidRPr="00502C7B" w:rsidRDefault="00EE2C04" w:rsidP="00502C7B">
      <w:pPr>
        <w:pStyle w:val="ac"/>
        <w:spacing w:line="360" w:lineRule="auto"/>
        <w:ind w:firstLine="480"/>
        <w:rPr>
          <w:sz w:val="24"/>
          <w:szCs w:val="28"/>
        </w:rPr>
      </w:pPr>
    </w:p>
    <w:p w14:paraId="0AD829C1" w14:textId="77777777" w:rsidR="00502C7B" w:rsidRPr="00502C7B" w:rsidRDefault="00502C7B" w:rsidP="00502C7B">
      <w:pPr>
        <w:jc w:val="center"/>
        <w:rPr>
          <w:b/>
          <w:sz w:val="24"/>
          <w:szCs w:val="28"/>
        </w:rPr>
      </w:pPr>
      <w:r w:rsidRPr="00502C7B">
        <w:rPr>
          <w:rFonts w:hint="eastAsia"/>
          <w:b/>
          <w:sz w:val="24"/>
          <w:szCs w:val="28"/>
        </w:rPr>
        <w:lastRenderedPageBreak/>
        <w:t>表</w:t>
      </w:r>
      <w:r w:rsidRPr="00502C7B">
        <w:rPr>
          <w:rFonts w:hint="eastAsia"/>
          <w:b/>
          <w:sz w:val="24"/>
          <w:szCs w:val="28"/>
        </w:rPr>
        <w:t>5</w:t>
      </w:r>
      <w:r w:rsidRPr="00502C7B">
        <w:rPr>
          <w:b/>
          <w:sz w:val="24"/>
          <w:szCs w:val="28"/>
        </w:rPr>
        <w:t>.3.</w:t>
      </w:r>
      <w:r>
        <w:rPr>
          <w:b/>
          <w:sz w:val="24"/>
          <w:szCs w:val="28"/>
        </w:rPr>
        <w:t>5</w:t>
      </w:r>
      <w:r w:rsidRPr="00502C7B">
        <w:rPr>
          <w:b/>
          <w:sz w:val="24"/>
          <w:szCs w:val="28"/>
        </w:rPr>
        <w:t xml:space="preserve"> </w:t>
      </w:r>
      <w:r w:rsidRPr="00502C7B">
        <w:rPr>
          <w:rFonts w:hint="eastAsia"/>
          <w:b/>
          <w:sz w:val="24"/>
          <w:szCs w:val="28"/>
        </w:rPr>
        <w:t xml:space="preserve"> </w:t>
      </w:r>
      <w:r w:rsidRPr="00502C7B">
        <w:rPr>
          <w:rFonts w:hint="eastAsia"/>
          <w:b/>
          <w:sz w:val="24"/>
          <w:szCs w:val="28"/>
        </w:rPr>
        <w:t>再生微粉掺量</w:t>
      </w:r>
    </w:p>
    <w:tbl>
      <w:tblPr>
        <w:tblStyle w:val="a8"/>
        <w:tblW w:w="5000" w:type="pct"/>
        <w:tblLook w:val="04A0" w:firstRow="1" w:lastRow="0" w:firstColumn="1" w:lastColumn="0" w:noHBand="0" w:noVBand="1"/>
      </w:tblPr>
      <w:tblGrid>
        <w:gridCol w:w="2765"/>
        <w:gridCol w:w="2765"/>
        <w:gridCol w:w="2766"/>
      </w:tblGrid>
      <w:tr w:rsidR="00502C7B" w:rsidRPr="008D3DD8" w14:paraId="608F5926" w14:textId="77777777" w:rsidTr="00182BD6">
        <w:trPr>
          <w:trHeight w:val="454"/>
        </w:trPr>
        <w:tc>
          <w:tcPr>
            <w:tcW w:w="1666" w:type="pct"/>
            <w:vAlign w:val="center"/>
          </w:tcPr>
          <w:p w14:paraId="21C689FC" w14:textId="77777777" w:rsidR="00502C7B" w:rsidRPr="008D3DD8" w:rsidRDefault="00502C7B" w:rsidP="00182BD6">
            <w:pPr>
              <w:jc w:val="center"/>
              <w:rPr>
                <w:szCs w:val="28"/>
              </w:rPr>
            </w:pPr>
            <w:r>
              <w:rPr>
                <w:rFonts w:hint="eastAsia"/>
                <w:szCs w:val="28"/>
              </w:rPr>
              <w:t>项目</w:t>
            </w:r>
          </w:p>
        </w:tc>
        <w:tc>
          <w:tcPr>
            <w:tcW w:w="1666" w:type="pct"/>
            <w:vAlign w:val="center"/>
          </w:tcPr>
          <w:p w14:paraId="58A85D37" w14:textId="77777777" w:rsidR="00502C7B" w:rsidRPr="008D3DD8" w:rsidRDefault="00502C7B" w:rsidP="00182BD6">
            <w:pPr>
              <w:jc w:val="center"/>
              <w:rPr>
                <w:szCs w:val="28"/>
              </w:rPr>
            </w:pPr>
            <w:r w:rsidRPr="008D3DD8">
              <w:rPr>
                <w:rFonts w:hint="eastAsia"/>
                <w:szCs w:val="28"/>
              </w:rPr>
              <w:t>净水胶比≤</w:t>
            </w:r>
            <w:r w:rsidRPr="008D3DD8">
              <w:rPr>
                <w:rFonts w:hint="eastAsia"/>
                <w:szCs w:val="28"/>
              </w:rPr>
              <w:t>0</w:t>
            </w:r>
            <w:r w:rsidRPr="008D3DD8">
              <w:rPr>
                <w:szCs w:val="28"/>
              </w:rPr>
              <w:t>.40</w:t>
            </w:r>
          </w:p>
        </w:tc>
        <w:tc>
          <w:tcPr>
            <w:tcW w:w="1667" w:type="pct"/>
            <w:vAlign w:val="center"/>
          </w:tcPr>
          <w:p w14:paraId="4E0CEA8F" w14:textId="77777777" w:rsidR="00502C7B" w:rsidRPr="008D3DD8" w:rsidRDefault="00502C7B" w:rsidP="00182BD6">
            <w:pPr>
              <w:jc w:val="center"/>
              <w:rPr>
                <w:szCs w:val="28"/>
              </w:rPr>
            </w:pPr>
            <w:r w:rsidRPr="008D3DD8">
              <w:rPr>
                <w:rFonts w:hint="eastAsia"/>
                <w:szCs w:val="28"/>
              </w:rPr>
              <w:t>净水胶比＞</w:t>
            </w:r>
            <w:r w:rsidRPr="008D3DD8">
              <w:rPr>
                <w:rFonts w:hint="eastAsia"/>
                <w:szCs w:val="28"/>
              </w:rPr>
              <w:t>0</w:t>
            </w:r>
            <w:r w:rsidRPr="008D3DD8">
              <w:rPr>
                <w:szCs w:val="28"/>
              </w:rPr>
              <w:t>.40</w:t>
            </w:r>
          </w:p>
        </w:tc>
      </w:tr>
      <w:tr w:rsidR="00502C7B" w:rsidRPr="008D3DD8" w14:paraId="791208FF" w14:textId="77777777" w:rsidTr="00182BD6">
        <w:trPr>
          <w:trHeight w:val="454"/>
        </w:trPr>
        <w:tc>
          <w:tcPr>
            <w:tcW w:w="1666" w:type="pct"/>
            <w:vAlign w:val="center"/>
          </w:tcPr>
          <w:p w14:paraId="765BE18A" w14:textId="77777777" w:rsidR="00502C7B" w:rsidRPr="008D3DD8" w:rsidRDefault="00502C7B" w:rsidP="00182BD6">
            <w:pPr>
              <w:jc w:val="center"/>
              <w:rPr>
                <w:szCs w:val="28"/>
              </w:rPr>
            </w:pPr>
            <w:r w:rsidRPr="008D3DD8">
              <w:rPr>
                <w:rFonts w:hint="eastAsia"/>
                <w:szCs w:val="28"/>
              </w:rPr>
              <w:t>硅酸盐水泥</w:t>
            </w:r>
          </w:p>
        </w:tc>
        <w:tc>
          <w:tcPr>
            <w:tcW w:w="1666" w:type="pct"/>
            <w:vAlign w:val="center"/>
          </w:tcPr>
          <w:p w14:paraId="3DE86A10" w14:textId="77777777" w:rsidR="00502C7B" w:rsidRPr="008D3DD8" w:rsidRDefault="00502C7B" w:rsidP="00182BD6">
            <w:pPr>
              <w:jc w:val="center"/>
              <w:rPr>
                <w:szCs w:val="28"/>
              </w:rPr>
            </w:pPr>
            <w:r w:rsidRPr="008D3DD8">
              <w:rPr>
                <w:rFonts w:hint="eastAsia"/>
                <w:szCs w:val="28"/>
              </w:rPr>
              <w:t>≤</w:t>
            </w:r>
            <w:r w:rsidRPr="008D3DD8">
              <w:rPr>
                <w:rFonts w:hint="eastAsia"/>
                <w:szCs w:val="28"/>
              </w:rPr>
              <w:t>3</w:t>
            </w:r>
            <w:r w:rsidRPr="008D3DD8">
              <w:rPr>
                <w:szCs w:val="28"/>
              </w:rPr>
              <w:t>0</w:t>
            </w:r>
            <w:r w:rsidRPr="008D3DD8">
              <w:rPr>
                <w:rFonts w:hint="eastAsia"/>
                <w:szCs w:val="28"/>
              </w:rPr>
              <w:t>%</w:t>
            </w:r>
          </w:p>
        </w:tc>
        <w:tc>
          <w:tcPr>
            <w:tcW w:w="1667" w:type="pct"/>
            <w:vAlign w:val="center"/>
          </w:tcPr>
          <w:p w14:paraId="1839B644" w14:textId="77777777" w:rsidR="00502C7B" w:rsidRPr="008D3DD8" w:rsidRDefault="00502C7B" w:rsidP="00182BD6">
            <w:pPr>
              <w:jc w:val="center"/>
              <w:rPr>
                <w:szCs w:val="28"/>
              </w:rPr>
            </w:pPr>
            <w:r w:rsidRPr="008D3DD8">
              <w:rPr>
                <w:rFonts w:hint="eastAsia"/>
                <w:szCs w:val="28"/>
              </w:rPr>
              <w:t>≤</w:t>
            </w:r>
            <w:r w:rsidRPr="008D3DD8">
              <w:rPr>
                <w:szCs w:val="28"/>
              </w:rPr>
              <w:t>25</w:t>
            </w:r>
            <w:r w:rsidRPr="008D3DD8">
              <w:rPr>
                <w:rFonts w:hint="eastAsia"/>
                <w:szCs w:val="28"/>
              </w:rPr>
              <w:t>%</w:t>
            </w:r>
          </w:p>
        </w:tc>
      </w:tr>
      <w:tr w:rsidR="00502C7B" w:rsidRPr="008D3DD8" w14:paraId="2D1B90B9" w14:textId="77777777" w:rsidTr="00182BD6">
        <w:trPr>
          <w:trHeight w:val="454"/>
        </w:trPr>
        <w:tc>
          <w:tcPr>
            <w:tcW w:w="1666" w:type="pct"/>
            <w:vAlign w:val="center"/>
          </w:tcPr>
          <w:p w14:paraId="43F0049D" w14:textId="77777777" w:rsidR="00502C7B" w:rsidRPr="008D3DD8" w:rsidRDefault="00502C7B" w:rsidP="00182BD6">
            <w:pPr>
              <w:jc w:val="center"/>
              <w:rPr>
                <w:szCs w:val="28"/>
              </w:rPr>
            </w:pPr>
            <w:r w:rsidRPr="008D3DD8">
              <w:rPr>
                <w:rFonts w:hint="eastAsia"/>
                <w:szCs w:val="28"/>
              </w:rPr>
              <w:t>普通硅酸盐水泥</w:t>
            </w:r>
          </w:p>
        </w:tc>
        <w:tc>
          <w:tcPr>
            <w:tcW w:w="1666" w:type="pct"/>
            <w:vAlign w:val="center"/>
          </w:tcPr>
          <w:p w14:paraId="69EDDD1D" w14:textId="77777777" w:rsidR="00502C7B" w:rsidRPr="008D3DD8" w:rsidRDefault="00502C7B" w:rsidP="00182BD6">
            <w:pPr>
              <w:jc w:val="center"/>
              <w:rPr>
                <w:szCs w:val="28"/>
              </w:rPr>
            </w:pPr>
            <w:r w:rsidRPr="008D3DD8">
              <w:rPr>
                <w:rFonts w:hint="eastAsia"/>
                <w:szCs w:val="28"/>
              </w:rPr>
              <w:t>≤</w:t>
            </w:r>
            <w:r w:rsidRPr="008D3DD8">
              <w:rPr>
                <w:rFonts w:hint="eastAsia"/>
                <w:szCs w:val="28"/>
              </w:rPr>
              <w:t>2</w:t>
            </w:r>
            <w:r w:rsidRPr="008D3DD8">
              <w:rPr>
                <w:szCs w:val="28"/>
              </w:rPr>
              <w:t>0</w:t>
            </w:r>
            <w:r w:rsidRPr="008D3DD8">
              <w:rPr>
                <w:rFonts w:hint="eastAsia"/>
                <w:szCs w:val="28"/>
              </w:rPr>
              <w:t>%</w:t>
            </w:r>
          </w:p>
        </w:tc>
        <w:tc>
          <w:tcPr>
            <w:tcW w:w="1667" w:type="pct"/>
            <w:vAlign w:val="center"/>
          </w:tcPr>
          <w:p w14:paraId="654898D2" w14:textId="77777777" w:rsidR="00502C7B" w:rsidRPr="008D3DD8" w:rsidRDefault="00502C7B" w:rsidP="00182BD6">
            <w:pPr>
              <w:jc w:val="center"/>
              <w:rPr>
                <w:szCs w:val="28"/>
              </w:rPr>
            </w:pPr>
            <w:r w:rsidRPr="008D3DD8">
              <w:rPr>
                <w:rFonts w:hint="eastAsia"/>
                <w:szCs w:val="28"/>
              </w:rPr>
              <w:t>≤</w:t>
            </w:r>
            <w:r w:rsidRPr="008D3DD8">
              <w:rPr>
                <w:szCs w:val="28"/>
              </w:rPr>
              <w:t>15</w:t>
            </w:r>
            <w:r w:rsidRPr="008D3DD8">
              <w:rPr>
                <w:rFonts w:hint="eastAsia"/>
                <w:szCs w:val="28"/>
              </w:rPr>
              <w:t>%</w:t>
            </w:r>
          </w:p>
        </w:tc>
      </w:tr>
    </w:tbl>
    <w:p w14:paraId="158BDA48" w14:textId="77777777" w:rsidR="00502C7B" w:rsidRDefault="00502C7B" w:rsidP="002E5518">
      <w:pPr>
        <w:spacing w:line="360" w:lineRule="auto"/>
        <w:ind w:firstLineChars="200" w:firstLine="480"/>
        <w:rPr>
          <w:sz w:val="24"/>
          <w:szCs w:val="28"/>
        </w:rPr>
      </w:pPr>
    </w:p>
    <w:p w14:paraId="3141C42A" w14:textId="77777777" w:rsidR="00577EBD" w:rsidRPr="00AA4128" w:rsidRDefault="00502C7B" w:rsidP="002E5518">
      <w:pPr>
        <w:spacing w:line="360" w:lineRule="auto"/>
        <w:ind w:firstLineChars="200" w:firstLine="480"/>
        <w:rPr>
          <w:sz w:val="24"/>
          <w:szCs w:val="28"/>
        </w:rPr>
      </w:pPr>
      <w:r>
        <w:rPr>
          <w:sz w:val="24"/>
          <w:szCs w:val="28"/>
        </w:rPr>
        <w:t>3</w:t>
      </w:r>
      <w:r w:rsidR="002E5518" w:rsidRPr="00AA4128">
        <w:rPr>
          <w:sz w:val="24"/>
          <w:szCs w:val="28"/>
        </w:rPr>
        <w:t xml:space="preserve">  </w:t>
      </w:r>
      <w:r w:rsidR="002E5518" w:rsidRPr="00AA4128">
        <w:rPr>
          <w:rFonts w:hint="eastAsia"/>
          <w:sz w:val="24"/>
          <w:szCs w:val="28"/>
        </w:rPr>
        <w:t>再生砂粉混凝土</w:t>
      </w:r>
      <w:r>
        <w:rPr>
          <w:rFonts w:hint="eastAsia"/>
          <w:sz w:val="24"/>
          <w:szCs w:val="28"/>
        </w:rPr>
        <w:t>宜</w:t>
      </w:r>
      <w:r w:rsidR="004413A3">
        <w:rPr>
          <w:rFonts w:hint="eastAsia"/>
          <w:sz w:val="24"/>
          <w:szCs w:val="28"/>
        </w:rPr>
        <w:t>采用绝对体积法进行配合比计算。在不使用引气型外加剂时，含气量</w:t>
      </w:r>
      <w:r w:rsidR="002E5518" w:rsidRPr="00AA4128">
        <w:rPr>
          <w:rFonts w:hint="eastAsia"/>
          <w:sz w:val="24"/>
          <w:szCs w:val="28"/>
        </w:rPr>
        <w:t>可取</w:t>
      </w:r>
      <w:r w:rsidR="002E5518" w:rsidRPr="00AA4128">
        <w:rPr>
          <w:rFonts w:hint="eastAsia"/>
          <w:sz w:val="24"/>
          <w:szCs w:val="28"/>
        </w:rPr>
        <w:t>1%</w:t>
      </w:r>
      <w:r w:rsidR="002E5518" w:rsidRPr="00AA4128">
        <w:rPr>
          <w:rFonts w:hint="eastAsia"/>
          <w:sz w:val="24"/>
          <w:szCs w:val="28"/>
        </w:rPr>
        <w:t>。</w:t>
      </w:r>
    </w:p>
    <w:p w14:paraId="430F4817" w14:textId="77777777" w:rsidR="002E5518" w:rsidRPr="00AA4128" w:rsidRDefault="00502C7B" w:rsidP="002E5518">
      <w:pPr>
        <w:spacing w:line="360" w:lineRule="auto"/>
        <w:ind w:firstLineChars="200" w:firstLine="480"/>
        <w:rPr>
          <w:sz w:val="24"/>
          <w:szCs w:val="28"/>
        </w:rPr>
      </w:pPr>
      <w:r>
        <w:rPr>
          <w:sz w:val="24"/>
          <w:szCs w:val="28"/>
        </w:rPr>
        <w:t>4</w:t>
      </w:r>
      <w:r w:rsidR="002E5518" w:rsidRPr="00AA4128">
        <w:rPr>
          <w:sz w:val="24"/>
          <w:szCs w:val="28"/>
        </w:rPr>
        <w:t xml:space="preserve">  </w:t>
      </w:r>
      <w:r w:rsidR="002E5518" w:rsidRPr="00AA4128">
        <w:rPr>
          <w:rFonts w:hint="eastAsia"/>
          <w:sz w:val="24"/>
          <w:szCs w:val="28"/>
        </w:rPr>
        <w:t>再生砂粉混凝土用水量</w:t>
      </w:r>
      <w:r w:rsidR="00EE2C04">
        <w:rPr>
          <w:rFonts w:hint="eastAsia"/>
          <w:sz w:val="24"/>
          <w:szCs w:val="28"/>
        </w:rPr>
        <w:t>宜</w:t>
      </w:r>
      <w:r w:rsidR="002E5518" w:rsidRPr="00AA4128">
        <w:rPr>
          <w:rFonts w:hint="eastAsia"/>
          <w:sz w:val="24"/>
          <w:szCs w:val="28"/>
        </w:rPr>
        <w:t>按照净用水量和附加用水量确定。</w:t>
      </w:r>
    </w:p>
    <w:p w14:paraId="3C4D631D" w14:textId="77777777" w:rsidR="002E5518" w:rsidRPr="00AA4128" w:rsidRDefault="00502C7B" w:rsidP="002E5518">
      <w:pPr>
        <w:spacing w:line="360" w:lineRule="auto"/>
        <w:ind w:firstLineChars="200" w:firstLine="480"/>
        <w:rPr>
          <w:sz w:val="24"/>
          <w:szCs w:val="28"/>
        </w:rPr>
      </w:pPr>
      <w:r>
        <w:rPr>
          <w:sz w:val="24"/>
          <w:szCs w:val="28"/>
        </w:rPr>
        <w:t>5</w:t>
      </w:r>
      <w:r w:rsidR="002E5518" w:rsidRPr="00AA4128">
        <w:rPr>
          <w:sz w:val="24"/>
          <w:szCs w:val="28"/>
        </w:rPr>
        <w:t xml:space="preserve">  </w:t>
      </w:r>
      <w:r w:rsidR="002E5518" w:rsidRPr="00AA4128">
        <w:rPr>
          <w:rFonts w:hint="eastAsia"/>
          <w:sz w:val="24"/>
          <w:szCs w:val="28"/>
        </w:rPr>
        <w:t>胶凝材料用量、砂率</w:t>
      </w:r>
      <w:r w:rsidR="00E2722C" w:rsidRPr="00AA4128">
        <w:rPr>
          <w:rFonts w:hint="eastAsia"/>
          <w:sz w:val="24"/>
          <w:szCs w:val="28"/>
        </w:rPr>
        <w:t>、</w:t>
      </w:r>
      <w:r w:rsidR="002E5518" w:rsidRPr="00AA4128">
        <w:rPr>
          <w:rFonts w:hint="eastAsia"/>
          <w:sz w:val="24"/>
          <w:szCs w:val="28"/>
        </w:rPr>
        <w:t>净用水量的确定应符合现行《普通混凝土配合比设计规程》</w:t>
      </w:r>
      <w:r w:rsidR="002E5518" w:rsidRPr="00AA4128">
        <w:rPr>
          <w:rFonts w:hint="eastAsia"/>
          <w:sz w:val="24"/>
          <w:szCs w:val="28"/>
        </w:rPr>
        <w:t>J</w:t>
      </w:r>
      <w:r w:rsidR="002E5518" w:rsidRPr="00AA4128">
        <w:rPr>
          <w:sz w:val="24"/>
          <w:szCs w:val="28"/>
        </w:rPr>
        <w:t>GJ 55</w:t>
      </w:r>
      <w:r w:rsidR="002E5518" w:rsidRPr="00AA4128">
        <w:rPr>
          <w:rFonts w:hint="eastAsia"/>
          <w:sz w:val="24"/>
          <w:szCs w:val="28"/>
        </w:rPr>
        <w:t>的规定。</w:t>
      </w:r>
    </w:p>
    <w:p w14:paraId="7FE01152" w14:textId="77777777" w:rsidR="00DE67F4" w:rsidRPr="00AA4128" w:rsidRDefault="00502C7B" w:rsidP="00DE67F4">
      <w:pPr>
        <w:spacing w:line="360" w:lineRule="auto"/>
        <w:ind w:firstLineChars="200" w:firstLine="480"/>
        <w:rPr>
          <w:sz w:val="20"/>
        </w:rPr>
      </w:pPr>
      <w:r>
        <w:rPr>
          <w:sz w:val="24"/>
          <w:szCs w:val="28"/>
        </w:rPr>
        <w:t>6</w:t>
      </w:r>
      <w:r w:rsidR="00DE67F4" w:rsidRPr="00AA4128">
        <w:rPr>
          <w:sz w:val="24"/>
          <w:szCs w:val="28"/>
        </w:rPr>
        <w:t xml:space="preserve">  </w:t>
      </w:r>
      <w:r w:rsidR="009E6672" w:rsidRPr="009E6672">
        <w:rPr>
          <w:rFonts w:hint="eastAsia"/>
          <w:sz w:val="24"/>
          <w:szCs w:val="28"/>
        </w:rPr>
        <w:t>附加用水量宜取再生砂</w:t>
      </w:r>
      <w:r w:rsidR="009E6672" w:rsidRPr="009E6672">
        <w:rPr>
          <w:rFonts w:hint="eastAsia"/>
          <w:sz w:val="24"/>
          <w:szCs w:val="28"/>
        </w:rPr>
        <w:t>24h</w:t>
      </w:r>
      <w:r w:rsidR="009E6672" w:rsidRPr="009E6672">
        <w:rPr>
          <w:rFonts w:hint="eastAsia"/>
          <w:sz w:val="24"/>
          <w:szCs w:val="28"/>
        </w:rPr>
        <w:t>吸水量的</w:t>
      </w:r>
      <w:r w:rsidR="009E6672" w:rsidRPr="009E6672">
        <w:rPr>
          <w:rFonts w:hint="eastAsia"/>
          <w:sz w:val="24"/>
          <w:szCs w:val="28"/>
        </w:rPr>
        <w:t>75%~90%</w:t>
      </w:r>
      <w:r w:rsidR="009E6672" w:rsidRPr="009E6672">
        <w:rPr>
          <w:rFonts w:hint="eastAsia"/>
          <w:sz w:val="24"/>
          <w:szCs w:val="28"/>
        </w:rPr>
        <w:t>，再生砂</w:t>
      </w:r>
      <w:r w:rsidR="009E6672" w:rsidRPr="009E6672">
        <w:rPr>
          <w:rFonts w:hint="eastAsia"/>
          <w:sz w:val="24"/>
          <w:szCs w:val="28"/>
        </w:rPr>
        <w:t>24h</w:t>
      </w:r>
      <w:r w:rsidR="009E6672" w:rsidRPr="009E6672">
        <w:rPr>
          <w:rFonts w:hint="eastAsia"/>
          <w:sz w:val="24"/>
          <w:szCs w:val="28"/>
        </w:rPr>
        <w:t>吸水量应按附录</w:t>
      </w:r>
      <w:r>
        <w:rPr>
          <w:sz w:val="24"/>
          <w:szCs w:val="28"/>
        </w:rPr>
        <w:t>D</w:t>
      </w:r>
      <w:r w:rsidR="009E6672" w:rsidRPr="009E6672">
        <w:rPr>
          <w:rFonts w:hint="eastAsia"/>
          <w:sz w:val="24"/>
          <w:szCs w:val="28"/>
        </w:rPr>
        <w:t>测定。</w:t>
      </w:r>
    </w:p>
    <w:p w14:paraId="5205630F" w14:textId="77777777" w:rsidR="000507DA" w:rsidRDefault="000507DA" w:rsidP="004F170D">
      <w:pPr>
        <w:pStyle w:val="1"/>
        <w:spacing w:before="120" w:after="120" w:line="240" w:lineRule="auto"/>
        <w:jc w:val="center"/>
        <w:rPr>
          <w:rFonts w:ascii="黑体" w:eastAsia="黑体" w:hAnsi="黑体"/>
          <w:b w:val="0"/>
          <w:sz w:val="28"/>
        </w:rPr>
      </w:pPr>
      <w:bookmarkStart w:id="42" w:name="_Toc148977414"/>
      <w:r w:rsidRPr="000507DA">
        <w:rPr>
          <w:rFonts w:ascii="黑体" w:eastAsia="黑体" w:hAnsi="黑体" w:hint="eastAsia"/>
          <w:b w:val="0"/>
          <w:sz w:val="28"/>
        </w:rPr>
        <w:t xml:space="preserve">5.4 </w:t>
      </w:r>
      <w:r w:rsidRPr="000507DA">
        <w:rPr>
          <w:rFonts w:ascii="黑体" w:eastAsia="黑体" w:hAnsi="黑体"/>
          <w:b w:val="0"/>
          <w:sz w:val="28"/>
        </w:rPr>
        <w:t xml:space="preserve"> </w:t>
      </w:r>
      <w:r w:rsidRPr="000507DA">
        <w:rPr>
          <w:rFonts w:ascii="黑体" w:eastAsia="黑体" w:hAnsi="黑体" w:hint="eastAsia"/>
          <w:b w:val="0"/>
          <w:sz w:val="28"/>
        </w:rPr>
        <w:t>制备和施工</w:t>
      </w:r>
      <w:bookmarkEnd w:id="42"/>
    </w:p>
    <w:p w14:paraId="33B6226C" w14:textId="77777777" w:rsidR="00A16CED" w:rsidRPr="00AA4128" w:rsidRDefault="00A16CED" w:rsidP="00541D9A">
      <w:pPr>
        <w:numPr>
          <w:ilvl w:val="0"/>
          <w:numId w:val="13"/>
        </w:numPr>
        <w:spacing w:line="360" w:lineRule="auto"/>
        <w:rPr>
          <w:sz w:val="24"/>
          <w:szCs w:val="28"/>
        </w:rPr>
      </w:pPr>
      <w:r w:rsidRPr="00AA4128">
        <w:rPr>
          <w:rFonts w:hint="eastAsia"/>
          <w:sz w:val="24"/>
          <w:szCs w:val="28"/>
        </w:rPr>
        <w:t>再生砂粉混凝土</w:t>
      </w:r>
      <w:r w:rsidR="00160D14" w:rsidRPr="00AA4128">
        <w:rPr>
          <w:rFonts w:hint="eastAsia"/>
          <w:sz w:val="24"/>
          <w:szCs w:val="28"/>
        </w:rPr>
        <w:t>各原材料的</w:t>
      </w:r>
      <w:r w:rsidRPr="00AA4128">
        <w:rPr>
          <w:rFonts w:hint="eastAsia"/>
          <w:sz w:val="24"/>
          <w:szCs w:val="28"/>
        </w:rPr>
        <w:t>计量应满足以下要求：</w:t>
      </w:r>
    </w:p>
    <w:p w14:paraId="6D535941" w14:textId="77777777" w:rsidR="00160D14" w:rsidRPr="00AA4128" w:rsidRDefault="00100D86" w:rsidP="00100D86">
      <w:pPr>
        <w:spacing w:line="360" w:lineRule="auto"/>
        <w:ind w:firstLineChars="200" w:firstLine="480"/>
        <w:rPr>
          <w:sz w:val="24"/>
          <w:szCs w:val="28"/>
        </w:rPr>
      </w:pPr>
      <w:r>
        <w:rPr>
          <w:sz w:val="24"/>
          <w:szCs w:val="28"/>
        </w:rPr>
        <w:t xml:space="preserve">1  </w:t>
      </w:r>
      <w:r w:rsidR="00160D14" w:rsidRPr="00AA4128">
        <w:rPr>
          <w:rFonts w:hint="eastAsia"/>
          <w:sz w:val="24"/>
          <w:szCs w:val="28"/>
        </w:rPr>
        <w:t>原材料计量应采用电子计量设备。混凝土生产每一工作班开始前，应对计量设备进行零点校准。</w:t>
      </w:r>
    </w:p>
    <w:p w14:paraId="31941284" w14:textId="77777777" w:rsidR="00160D14" w:rsidRPr="00AA4128" w:rsidRDefault="00100D86" w:rsidP="00100D86">
      <w:pPr>
        <w:spacing w:line="360" w:lineRule="auto"/>
        <w:ind w:firstLineChars="200" w:firstLine="480"/>
        <w:rPr>
          <w:sz w:val="24"/>
          <w:szCs w:val="28"/>
        </w:rPr>
      </w:pPr>
      <w:r>
        <w:rPr>
          <w:sz w:val="24"/>
          <w:szCs w:val="28"/>
        </w:rPr>
        <w:t xml:space="preserve">2 </w:t>
      </w:r>
      <w:r w:rsidR="00160D14" w:rsidRPr="00AA4128">
        <w:rPr>
          <w:rFonts w:hint="eastAsia"/>
          <w:sz w:val="24"/>
          <w:szCs w:val="28"/>
        </w:rPr>
        <w:t xml:space="preserve"> </w:t>
      </w:r>
      <w:r w:rsidR="00160D14" w:rsidRPr="00AA4128">
        <w:rPr>
          <w:rFonts w:hint="eastAsia"/>
          <w:sz w:val="24"/>
          <w:szCs w:val="28"/>
        </w:rPr>
        <w:t>再生砂粉混凝土各组分材料应按质量计量，计量允许偏差应不超过表</w:t>
      </w:r>
      <w:r w:rsidR="00160D14" w:rsidRPr="00AA4128">
        <w:rPr>
          <w:rFonts w:hint="eastAsia"/>
          <w:sz w:val="24"/>
          <w:szCs w:val="28"/>
        </w:rPr>
        <w:t>5</w:t>
      </w:r>
      <w:r w:rsidR="00160D14" w:rsidRPr="00AA4128">
        <w:rPr>
          <w:sz w:val="24"/>
          <w:szCs w:val="28"/>
        </w:rPr>
        <w:t>.4.1</w:t>
      </w:r>
      <w:r w:rsidR="00160D14" w:rsidRPr="00AA4128">
        <w:rPr>
          <w:rFonts w:hint="eastAsia"/>
          <w:sz w:val="24"/>
          <w:szCs w:val="28"/>
        </w:rPr>
        <w:t>规定的范围。</w:t>
      </w:r>
    </w:p>
    <w:p w14:paraId="18972E31" w14:textId="77777777" w:rsidR="00160D14" w:rsidRPr="00AA4128" w:rsidRDefault="00160D14" w:rsidP="00160D14">
      <w:pPr>
        <w:spacing w:line="360" w:lineRule="auto"/>
        <w:jc w:val="center"/>
        <w:rPr>
          <w:b/>
          <w:color w:val="000000" w:themeColor="text1"/>
          <w:sz w:val="24"/>
          <w:szCs w:val="28"/>
        </w:rPr>
      </w:pPr>
      <w:r w:rsidRPr="00AA4128">
        <w:rPr>
          <w:rFonts w:hint="eastAsia"/>
          <w:b/>
          <w:color w:val="000000" w:themeColor="text1"/>
          <w:sz w:val="24"/>
          <w:szCs w:val="28"/>
        </w:rPr>
        <w:t>表</w:t>
      </w:r>
      <w:r w:rsidRPr="00AA4128">
        <w:rPr>
          <w:b/>
          <w:color w:val="000000" w:themeColor="text1"/>
          <w:sz w:val="24"/>
          <w:szCs w:val="28"/>
        </w:rPr>
        <w:t xml:space="preserve">5.4.1  </w:t>
      </w:r>
      <w:r w:rsidRPr="00AA4128">
        <w:rPr>
          <w:rFonts w:hint="eastAsia"/>
          <w:b/>
          <w:color w:val="000000" w:themeColor="text1"/>
          <w:sz w:val="24"/>
          <w:szCs w:val="28"/>
        </w:rPr>
        <w:t>再生砂粉混凝土原材料计量允许偏差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124"/>
        <w:gridCol w:w="1123"/>
        <w:gridCol w:w="1123"/>
        <w:gridCol w:w="1123"/>
        <w:gridCol w:w="1123"/>
        <w:gridCol w:w="1123"/>
      </w:tblGrid>
      <w:tr w:rsidR="004413A3" w:rsidRPr="002D0D6D" w14:paraId="14AC5346" w14:textId="77777777" w:rsidTr="009E6672">
        <w:trPr>
          <w:trHeight w:val="340"/>
        </w:trPr>
        <w:tc>
          <w:tcPr>
            <w:tcW w:w="938" w:type="pct"/>
            <w:shd w:val="clear" w:color="auto" w:fill="auto"/>
            <w:vAlign w:val="center"/>
          </w:tcPr>
          <w:p w14:paraId="7AD3D847" w14:textId="77777777" w:rsidR="004413A3" w:rsidRPr="002D0D6D" w:rsidRDefault="004413A3" w:rsidP="00492D15">
            <w:pPr>
              <w:jc w:val="center"/>
              <w:rPr>
                <w:szCs w:val="28"/>
              </w:rPr>
            </w:pPr>
            <w:r w:rsidRPr="002D0D6D">
              <w:rPr>
                <w:rFonts w:hint="eastAsia"/>
                <w:szCs w:val="28"/>
              </w:rPr>
              <w:t>原材料品种</w:t>
            </w:r>
          </w:p>
        </w:tc>
        <w:tc>
          <w:tcPr>
            <w:tcW w:w="677" w:type="pct"/>
            <w:shd w:val="clear" w:color="auto" w:fill="auto"/>
            <w:vAlign w:val="center"/>
          </w:tcPr>
          <w:p w14:paraId="2C1D0AC3" w14:textId="77777777" w:rsidR="004413A3" w:rsidRPr="002D0D6D" w:rsidRDefault="004413A3" w:rsidP="00492D15">
            <w:pPr>
              <w:jc w:val="center"/>
              <w:rPr>
                <w:szCs w:val="28"/>
              </w:rPr>
            </w:pPr>
            <w:r w:rsidRPr="002D0D6D">
              <w:rPr>
                <w:rFonts w:hint="eastAsia"/>
                <w:szCs w:val="28"/>
              </w:rPr>
              <w:t>水泥</w:t>
            </w:r>
          </w:p>
        </w:tc>
        <w:tc>
          <w:tcPr>
            <w:tcW w:w="677" w:type="pct"/>
            <w:shd w:val="clear" w:color="auto" w:fill="auto"/>
            <w:vAlign w:val="center"/>
          </w:tcPr>
          <w:p w14:paraId="7132B520" w14:textId="77777777" w:rsidR="004413A3" w:rsidRPr="002D0D6D" w:rsidRDefault="004413A3" w:rsidP="00492D15">
            <w:pPr>
              <w:jc w:val="center"/>
              <w:rPr>
                <w:szCs w:val="28"/>
              </w:rPr>
            </w:pPr>
            <w:r>
              <w:rPr>
                <w:rFonts w:hint="eastAsia"/>
                <w:szCs w:val="28"/>
              </w:rPr>
              <w:t>掺合</w:t>
            </w:r>
            <w:r w:rsidRPr="002D0D6D">
              <w:rPr>
                <w:rFonts w:hint="eastAsia"/>
                <w:szCs w:val="28"/>
              </w:rPr>
              <w:t>料</w:t>
            </w:r>
          </w:p>
        </w:tc>
        <w:tc>
          <w:tcPr>
            <w:tcW w:w="677" w:type="pct"/>
            <w:vAlign w:val="center"/>
          </w:tcPr>
          <w:p w14:paraId="415B881B" w14:textId="77777777" w:rsidR="004413A3" w:rsidRPr="002D0D6D" w:rsidRDefault="004413A3" w:rsidP="00492D15">
            <w:pPr>
              <w:jc w:val="center"/>
              <w:rPr>
                <w:szCs w:val="28"/>
              </w:rPr>
            </w:pPr>
            <w:r w:rsidRPr="002D0D6D">
              <w:rPr>
                <w:rFonts w:hint="eastAsia"/>
                <w:szCs w:val="28"/>
              </w:rPr>
              <w:t>再生砂粉</w:t>
            </w:r>
          </w:p>
        </w:tc>
        <w:tc>
          <w:tcPr>
            <w:tcW w:w="677" w:type="pct"/>
            <w:vAlign w:val="center"/>
          </w:tcPr>
          <w:p w14:paraId="6F815AD5" w14:textId="77777777" w:rsidR="004413A3" w:rsidRPr="002D0D6D" w:rsidRDefault="004413A3" w:rsidP="00492D15">
            <w:pPr>
              <w:jc w:val="center"/>
              <w:rPr>
                <w:szCs w:val="28"/>
              </w:rPr>
            </w:pPr>
            <w:r w:rsidRPr="002D0D6D">
              <w:rPr>
                <w:rFonts w:hint="eastAsia"/>
                <w:szCs w:val="28"/>
              </w:rPr>
              <w:t>其他骨料</w:t>
            </w:r>
          </w:p>
        </w:tc>
        <w:tc>
          <w:tcPr>
            <w:tcW w:w="677" w:type="pct"/>
            <w:vAlign w:val="center"/>
          </w:tcPr>
          <w:p w14:paraId="50869437" w14:textId="77777777" w:rsidR="004413A3" w:rsidRPr="002D0D6D" w:rsidRDefault="004413A3" w:rsidP="00492D15">
            <w:pPr>
              <w:jc w:val="center"/>
              <w:rPr>
                <w:szCs w:val="28"/>
              </w:rPr>
            </w:pPr>
            <w:r w:rsidRPr="002D0D6D">
              <w:rPr>
                <w:rFonts w:hint="eastAsia"/>
                <w:szCs w:val="28"/>
              </w:rPr>
              <w:t>水</w:t>
            </w:r>
          </w:p>
        </w:tc>
        <w:tc>
          <w:tcPr>
            <w:tcW w:w="678" w:type="pct"/>
            <w:vAlign w:val="center"/>
          </w:tcPr>
          <w:p w14:paraId="55F0DF1E" w14:textId="77777777" w:rsidR="004413A3" w:rsidRPr="002D0D6D" w:rsidRDefault="004413A3" w:rsidP="00492D15">
            <w:pPr>
              <w:jc w:val="center"/>
              <w:rPr>
                <w:szCs w:val="28"/>
              </w:rPr>
            </w:pPr>
            <w:r w:rsidRPr="002D0D6D">
              <w:rPr>
                <w:rFonts w:hint="eastAsia"/>
                <w:szCs w:val="28"/>
              </w:rPr>
              <w:t>外加剂</w:t>
            </w:r>
          </w:p>
        </w:tc>
      </w:tr>
      <w:tr w:rsidR="004413A3" w:rsidRPr="002D0D6D" w14:paraId="50D4C8E5" w14:textId="77777777" w:rsidTr="009E6672">
        <w:trPr>
          <w:trHeight w:val="340"/>
        </w:trPr>
        <w:tc>
          <w:tcPr>
            <w:tcW w:w="938" w:type="pct"/>
            <w:shd w:val="clear" w:color="auto" w:fill="auto"/>
            <w:vAlign w:val="center"/>
          </w:tcPr>
          <w:p w14:paraId="320361F2" w14:textId="77777777" w:rsidR="004413A3" w:rsidRPr="002D0D6D" w:rsidRDefault="004413A3" w:rsidP="00492D15">
            <w:pPr>
              <w:jc w:val="center"/>
              <w:rPr>
                <w:szCs w:val="28"/>
              </w:rPr>
            </w:pPr>
            <w:r w:rsidRPr="002D0D6D">
              <w:rPr>
                <w:rFonts w:hint="eastAsia"/>
                <w:szCs w:val="28"/>
              </w:rPr>
              <w:t>每盘计量允许误差</w:t>
            </w:r>
          </w:p>
        </w:tc>
        <w:tc>
          <w:tcPr>
            <w:tcW w:w="677" w:type="pct"/>
            <w:shd w:val="clear" w:color="auto" w:fill="auto"/>
            <w:vAlign w:val="center"/>
          </w:tcPr>
          <w:p w14:paraId="46D15FA0" w14:textId="77777777" w:rsidR="004413A3" w:rsidRPr="002D0D6D" w:rsidRDefault="004413A3" w:rsidP="00492D15">
            <w:pPr>
              <w:jc w:val="center"/>
              <w:rPr>
                <w:szCs w:val="28"/>
              </w:rPr>
            </w:pPr>
            <w:r w:rsidRPr="002D0D6D">
              <w:rPr>
                <w:rFonts w:hint="eastAsia"/>
                <w:szCs w:val="28"/>
              </w:rPr>
              <w:t>±</w:t>
            </w:r>
            <w:r w:rsidRPr="002D0D6D">
              <w:rPr>
                <w:szCs w:val="28"/>
              </w:rPr>
              <w:t>2</w:t>
            </w:r>
            <w:r w:rsidRPr="002D0D6D">
              <w:rPr>
                <w:rFonts w:hint="eastAsia"/>
                <w:szCs w:val="28"/>
              </w:rPr>
              <w:t>%</w:t>
            </w:r>
          </w:p>
        </w:tc>
        <w:tc>
          <w:tcPr>
            <w:tcW w:w="677" w:type="pct"/>
            <w:shd w:val="clear" w:color="auto" w:fill="auto"/>
            <w:vAlign w:val="center"/>
          </w:tcPr>
          <w:p w14:paraId="694E4760" w14:textId="77777777" w:rsidR="004413A3" w:rsidRPr="002D0D6D" w:rsidRDefault="004413A3" w:rsidP="00492D15">
            <w:pPr>
              <w:jc w:val="center"/>
              <w:rPr>
                <w:szCs w:val="28"/>
              </w:rPr>
            </w:pPr>
            <w:r w:rsidRPr="002D0D6D">
              <w:rPr>
                <w:rFonts w:hint="eastAsia"/>
                <w:szCs w:val="28"/>
              </w:rPr>
              <w:t>±</w:t>
            </w:r>
            <w:r w:rsidRPr="002D0D6D">
              <w:rPr>
                <w:rFonts w:hint="eastAsia"/>
                <w:szCs w:val="28"/>
              </w:rPr>
              <w:t>2%</w:t>
            </w:r>
          </w:p>
        </w:tc>
        <w:tc>
          <w:tcPr>
            <w:tcW w:w="677" w:type="pct"/>
            <w:vAlign w:val="center"/>
          </w:tcPr>
          <w:p w14:paraId="7B152E4C" w14:textId="77777777" w:rsidR="004413A3" w:rsidRPr="002D0D6D" w:rsidRDefault="004413A3" w:rsidP="00492D15">
            <w:pPr>
              <w:jc w:val="center"/>
              <w:rPr>
                <w:szCs w:val="28"/>
              </w:rPr>
            </w:pPr>
            <w:r w:rsidRPr="002D0D6D">
              <w:rPr>
                <w:rFonts w:hint="eastAsia"/>
                <w:szCs w:val="28"/>
              </w:rPr>
              <w:t>±</w:t>
            </w:r>
            <w:r w:rsidRPr="002D0D6D">
              <w:rPr>
                <w:szCs w:val="28"/>
              </w:rPr>
              <w:t>3</w:t>
            </w:r>
            <w:r w:rsidRPr="002D0D6D">
              <w:rPr>
                <w:rFonts w:hint="eastAsia"/>
                <w:szCs w:val="28"/>
              </w:rPr>
              <w:t>%</w:t>
            </w:r>
          </w:p>
        </w:tc>
        <w:tc>
          <w:tcPr>
            <w:tcW w:w="677" w:type="pct"/>
            <w:vAlign w:val="center"/>
          </w:tcPr>
          <w:p w14:paraId="769E268C" w14:textId="77777777" w:rsidR="004413A3" w:rsidRPr="002D0D6D" w:rsidRDefault="004413A3" w:rsidP="00492D15">
            <w:pPr>
              <w:jc w:val="center"/>
              <w:rPr>
                <w:szCs w:val="28"/>
              </w:rPr>
            </w:pPr>
            <w:r w:rsidRPr="002D0D6D">
              <w:rPr>
                <w:rFonts w:hint="eastAsia"/>
                <w:szCs w:val="28"/>
              </w:rPr>
              <w:t>±</w:t>
            </w:r>
            <w:r w:rsidRPr="002D0D6D">
              <w:rPr>
                <w:szCs w:val="28"/>
              </w:rPr>
              <w:t>3</w:t>
            </w:r>
            <w:r w:rsidRPr="002D0D6D">
              <w:rPr>
                <w:rFonts w:hint="eastAsia"/>
                <w:szCs w:val="28"/>
              </w:rPr>
              <w:t>%</w:t>
            </w:r>
          </w:p>
        </w:tc>
        <w:tc>
          <w:tcPr>
            <w:tcW w:w="677" w:type="pct"/>
            <w:vAlign w:val="center"/>
          </w:tcPr>
          <w:p w14:paraId="2C39BC53" w14:textId="77777777" w:rsidR="004413A3" w:rsidRPr="002D0D6D" w:rsidRDefault="004413A3" w:rsidP="00492D15">
            <w:pPr>
              <w:jc w:val="center"/>
              <w:rPr>
                <w:szCs w:val="28"/>
              </w:rPr>
            </w:pPr>
            <w:r w:rsidRPr="002D0D6D">
              <w:rPr>
                <w:rFonts w:hint="eastAsia"/>
                <w:szCs w:val="28"/>
              </w:rPr>
              <w:t>±</w:t>
            </w:r>
            <w:r w:rsidRPr="002D0D6D">
              <w:rPr>
                <w:rFonts w:hint="eastAsia"/>
                <w:szCs w:val="28"/>
              </w:rPr>
              <w:t>1%</w:t>
            </w:r>
          </w:p>
        </w:tc>
        <w:tc>
          <w:tcPr>
            <w:tcW w:w="678" w:type="pct"/>
            <w:vAlign w:val="center"/>
          </w:tcPr>
          <w:p w14:paraId="3DFA928C" w14:textId="77777777" w:rsidR="004413A3" w:rsidRPr="002D0D6D" w:rsidRDefault="004413A3" w:rsidP="00492D15">
            <w:pPr>
              <w:jc w:val="center"/>
              <w:rPr>
                <w:szCs w:val="28"/>
              </w:rPr>
            </w:pPr>
            <w:r w:rsidRPr="002D0D6D">
              <w:rPr>
                <w:rFonts w:hint="eastAsia"/>
                <w:szCs w:val="28"/>
              </w:rPr>
              <w:t>±</w:t>
            </w:r>
            <w:r w:rsidRPr="002D0D6D">
              <w:rPr>
                <w:rFonts w:hint="eastAsia"/>
                <w:szCs w:val="28"/>
              </w:rPr>
              <w:t>1%</w:t>
            </w:r>
          </w:p>
        </w:tc>
      </w:tr>
      <w:tr w:rsidR="004413A3" w:rsidRPr="002D0D6D" w14:paraId="4773A3E8" w14:textId="77777777" w:rsidTr="009E6672">
        <w:trPr>
          <w:trHeight w:val="340"/>
        </w:trPr>
        <w:tc>
          <w:tcPr>
            <w:tcW w:w="938" w:type="pct"/>
            <w:shd w:val="clear" w:color="auto" w:fill="auto"/>
            <w:vAlign w:val="center"/>
          </w:tcPr>
          <w:p w14:paraId="0E2BD056" w14:textId="77777777" w:rsidR="004413A3" w:rsidRPr="002D0D6D" w:rsidRDefault="004413A3" w:rsidP="00492D15">
            <w:pPr>
              <w:jc w:val="center"/>
              <w:rPr>
                <w:szCs w:val="28"/>
              </w:rPr>
            </w:pPr>
            <w:r w:rsidRPr="002D0D6D">
              <w:rPr>
                <w:rFonts w:hint="eastAsia"/>
                <w:szCs w:val="28"/>
              </w:rPr>
              <w:t>每车（罐）计量允许误差</w:t>
            </w:r>
            <w:r w:rsidRPr="002D0D6D">
              <w:rPr>
                <w:rFonts w:hint="eastAsia"/>
                <w:szCs w:val="28"/>
                <w:vertAlign w:val="superscript"/>
              </w:rPr>
              <w:t>a</w:t>
            </w:r>
          </w:p>
        </w:tc>
        <w:tc>
          <w:tcPr>
            <w:tcW w:w="677" w:type="pct"/>
            <w:shd w:val="clear" w:color="auto" w:fill="auto"/>
            <w:vAlign w:val="center"/>
          </w:tcPr>
          <w:p w14:paraId="41E4303C" w14:textId="77777777" w:rsidR="004413A3" w:rsidRPr="002D0D6D" w:rsidRDefault="004413A3" w:rsidP="00492D15">
            <w:pPr>
              <w:jc w:val="center"/>
              <w:rPr>
                <w:szCs w:val="28"/>
              </w:rPr>
            </w:pPr>
            <w:r w:rsidRPr="002D0D6D">
              <w:rPr>
                <w:rFonts w:hint="eastAsia"/>
                <w:szCs w:val="28"/>
              </w:rPr>
              <w:t>±</w:t>
            </w:r>
            <w:r w:rsidRPr="002D0D6D">
              <w:rPr>
                <w:rFonts w:hint="eastAsia"/>
                <w:szCs w:val="28"/>
              </w:rPr>
              <w:t>1%</w:t>
            </w:r>
          </w:p>
        </w:tc>
        <w:tc>
          <w:tcPr>
            <w:tcW w:w="677" w:type="pct"/>
            <w:shd w:val="clear" w:color="auto" w:fill="auto"/>
            <w:vAlign w:val="center"/>
          </w:tcPr>
          <w:p w14:paraId="6A1B4217" w14:textId="77777777" w:rsidR="004413A3" w:rsidRPr="002D0D6D" w:rsidRDefault="004413A3" w:rsidP="00492D15">
            <w:pPr>
              <w:jc w:val="center"/>
              <w:rPr>
                <w:szCs w:val="28"/>
              </w:rPr>
            </w:pPr>
            <w:r w:rsidRPr="002D0D6D">
              <w:rPr>
                <w:rFonts w:hint="eastAsia"/>
                <w:szCs w:val="28"/>
              </w:rPr>
              <w:t>±</w:t>
            </w:r>
            <w:r w:rsidRPr="002D0D6D">
              <w:rPr>
                <w:rFonts w:hint="eastAsia"/>
                <w:szCs w:val="28"/>
              </w:rPr>
              <w:t>1%</w:t>
            </w:r>
          </w:p>
        </w:tc>
        <w:tc>
          <w:tcPr>
            <w:tcW w:w="677" w:type="pct"/>
            <w:vAlign w:val="center"/>
          </w:tcPr>
          <w:p w14:paraId="32C35375" w14:textId="77777777" w:rsidR="004413A3" w:rsidRPr="002D0D6D" w:rsidRDefault="004413A3" w:rsidP="00492D15">
            <w:pPr>
              <w:jc w:val="center"/>
              <w:rPr>
                <w:szCs w:val="28"/>
              </w:rPr>
            </w:pPr>
            <w:r w:rsidRPr="002D0D6D">
              <w:rPr>
                <w:rFonts w:hint="eastAsia"/>
                <w:szCs w:val="28"/>
              </w:rPr>
              <w:t>±</w:t>
            </w:r>
            <w:r w:rsidRPr="002D0D6D">
              <w:rPr>
                <w:szCs w:val="28"/>
              </w:rPr>
              <w:t>2</w:t>
            </w:r>
            <w:r w:rsidRPr="002D0D6D">
              <w:rPr>
                <w:rFonts w:hint="eastAsia"/>
                <w:szCs w:val="28"/>
              </w:rPr>
              <w:t>%</w:t>
            </w:r>
          </w:p>
        </w:tc>
        <w:tc>
          <w:tcPr>
            <w:tcW w:w="677" w:type="pct"/>
            <w:vAlign w:val="center"/>
          </w:tcPr>
          <w:p w14:paraId="0A6586F3" w14:textId="77777777" w:rsidR="004413A3" w:rsidRPr="002D0D6D" w:rsidRDefault="004413A3" w:rsidP="00492D15">
            <w:pPr>
              <w:jc w:val="center"/>
              <w:rPr>
                <w:szCs w:val="28"/>
              </w:rPr>
            </w:pPr>
            <w:r w:rsidRPr="002D0D6D">
              <w:rPr>
                <w:rFonts w:hint="eastAsia"/>
                <w:szCs w:val="28"/>
              </w:rPr>
              <w:t>±</w:t>
            </w:r>
            <w:r w:rsidRPr="002D0D6D">
              <w:rPr>
                <w:szCs w:val="28"/>
              </w:rPr>
              <w:t>2</w:t>
            </w:r>
            <w:r w:rsidRPr="002D0D6D">
              <w:rPr>
                <w:rFonts w:hint="eastAsia"/>
                <w:szCs w:val="28"/>
              </w:rPr>
              <w:t>%</w:t>
            </w:r>
          </w:p>
        </w:tc>
        <w:tc>
          <w:tcPr>
            <w:tcW w:w="677" w:type="pct"/>
            <w:vAlign w:val="center"/>
          </w:tcPr>
          <w:p w14:paraId="73F6CAC7" w14:textId="77777777" w:rsidR="004413A3" w:rsidRPr="002D0D6D" w:rsidRDefault="004413A3" w:rsidP="00492D15">
            <w:pPr>
              <w:jc w:val="center"/>
              <w:rPr>
                <w:szCs w:val="28"/>
              </w:rPr>
            </w:pPr>
            <w:r w:rsidRPr="002D0D6D">
              <w:rPr>
                <w:rFonts w:hint="eastAsia"/>
                <w:szCs w:val="28"/>
              </w:rPr>
              <w:t>±</w:t>
            </w:r>
            <w:r w:rsidRPr="002D0D6D">
              <w:rPr>
                <w:rFonts w:hint="eastAsia"/>
                <w:szCs w:val="28"/>
              </w:rPr>
              <w:t>1%</w:t>
            </w:r>
          </w:p>
        </w:tc>
        <w:tc>
          <w:tcPr>
            <w:tcW w:w="678" w:type="pct"/>
            <w:vAlign w:val="center"/>
          </w:tcPr>
          <w:p w14:paraId="5DCE1E77" w14:textId="77777777" w:rsidR="004413A3" w:rsidRPr="002D0D6D" w:rsidRDefault="004413A3" w:rsidP="00492D15">
            <w:pPr>
              <w:jc w:val="center"/>
              <w:rPr>
                <w:szCs w:val="28"/>
              </w:rPr>
            </w:pPr>
            <w:r w:rsidRPr="002D0D6D">
              <w:rPr>
                <w:rFonts w:hint="eastAsia"/>
                <w:szCs w:val="28"/>
              </w:rPr>
              <w:t>±</w:t>
            </w:r>
            <w:r w:rsidRPr="002D0D6D">
              <w:rPr>
                <w:rFonts w:hint="eastAsia"/>
                <w:szCs w:val="28"/>
              </w:rPr>
              <w:t>1%</w:t>
            </w:r>
          </w:p>
        </w:tc>
      </w:tr>
      <w:tr w:rsidR="004413A3" w:rsidRPr="002D0D6D" w14:paraId="2186C85C" w14:textId="77777777" w:rsidTr="00492D15">
        <w:trPr>
          <w:trHeight w:val="340"/>
        </w:trPr>
        <w:tc>
          <w:tcPr>
            <w:tcW w:w="5000" w:type="pct"/>
            <w:gridSpan w:val="7"/>
          </w:tcPr>
          <w:p w14:paraId="3A63CB9B" w14:textId="77777777" w:rsidR="004413A3" w:rsidRPr="002D0D6D" w:rsidRDefault="004413A3" w:rsidP="00492D15">
            <w:pPr>
              <w:jc w:val="left"/>
              <w:rPr>
                <w:szCs w:val="28"/>
              </w:rPr>
            </w:pPr>
            <w:r w:rsidRPr="002D0D6D">
              <w:rPr>
                <w:rFonts w:hint="eastAsia"/>
                <w:szCs w:val="28"/>
                <w:vertAlign w:val="superscript"/>
              </w:rPr>
              <w:t>a</w:t>
            </w:r>
            <w:r w:rsidRPr="002D0D6D">
              <w:rPr>
                <w:rFonts w:hint="eastAsia"/>
                <w:szCs w:val="28"/>
              </w:rPr>
              <w:t>每车（罐）计量允许偏差是指每一车（罐）混凝土中每种原材料的总用量相当于按施工配合比计算的总用量的偏差允许值。</w:t>
            </w:r>
          </w:p>
        </w:tc>
      </w:tr>
    </w:tbl>
    <w:p w14:paraId="4AC13D19" w14:textId="77777777" w:rsidR="004413A3" w:rsidRPr="00802300" w:rsidRDefault="004413A3" w:rsidP="004413A3">
      <w:pPr>
        <w:spacing w:line="360" w:lineRule="auto"/>
        <w:rPr>
          <w:sz w:val="28"/>
          <w:szCs w:val="28"/>
        </w:rPr>
      </w:pPr>
    </w:p>
    <w:p w14:paraId="7251D374" w14:textId="77777777" w:rsidR="00A16CED" w:rsidRPr="00AA4128" w:rsidRDefault="00A16CED" w:rsidP="00541D9A">
      <w:pPr>
        <w:numPr>
          <w:ilvl w:val="0"/>
          <w:numId w:val="13"/>
        </w:numPr>
        <w:spacing w:line="360" w:lineRule="auto"/>
        <w:rPr>
          <w:sz w:val="24"/>
          <w:szCs w:val="28"/>
        </w:rPr>
      </w:pPr>
      <w:r w:rsidRPr="00AA4128">
        <w:rPr>
          <w:rFonts w:hint="eastAsia"/>
          <w:sz w:val="24"/>
          <w:szCs w:val="28"/>
        </w:rPr>
        <w:t>再生砂粉混凝土</w:t>
      </w:r>
      <w:r w:rsidR="00160D14" w:rsidRPr="00AA4128">
        <w:rPr>
          <w:rFonts w:hint="eastAsia"/>
          <w:sz w:val="24"/>
          <w:szCs w:val="28"/>
        </w:rPr>
        <w:t>的生产</w:t>
      </w:r>
      <w:r w:rsidRPr="00AA4128">
        <w:rPr>
          <w:rFonts w:hint="eastAsia"/>
          <w:sz w:val="24"/>
          <w:szCs w:val="28"/>
        </w:rPr>
        <w:t>应满足以下要求：</w:t>
      </w:r>
    </w:p>
    <w:p w14:paraId="4829EE25" w14:textId="77777777" w:rsidR="00160D14" w:rsidRPr="00AA4128" w:rsidRDefault="00100D86" w:rsidP="00100D86">
      <w:pPr>
        <w:spacing w:line="360" w:lineRule="auto"/>
        <w:ind w:firstLineChars="200" w:firstLine="480"/>
        <w:rPr>
          <w:sz w:val="24"/>
          <w:szCs w:val="28"/>
        </w:rPr>
      </w:pPr>
      <w:r>
        <w:rPr>
          <w:sz w:val="24"/>
          <w:szCs w:val="28"/>
        </w:rPr>
        <w:t xml:space="preserve">1  </w:t>
      </w:r>
      <w:r w:rsidR="00160D14" w:rsidRPr="00AA4128">
        <w:rPr>
          <w:rFonts w:hint="eastAsia"/>
          <w:sz w:val="24"/>
          <w:szCs w:val="28"/>
        </w:rPr>
        <w:t>再生砂粉混凝土应采用强制式搅拌机，且应符合现行国家标准《混凝土搅拌机》</w:t>
      </w:r>
      <w:r w:rsidR="00160D14" w:rsidRPr="00AA4128">
        <w:rPr>
          <w:rFonts w:hint="eastAsia"/>
          <w:sz w:val="24"/>
          <w:szCs w:val="28"/>
        </w:rPr>
        <w:t>G</w:t>
      </w:r>
      <w:r w:rsidR="00160D14" w:rsidRPr="00AA4128">
        <w:rPr>
          <w:sz w:val="24"/>
          <w:szCs w:val="28"/>
        </w:rPr>
        <w:t>B/T 9142</w:t>
      </w:r>
      <w:r w:rsidR="00160D14" w:rsidRPr="00AA4128">
        <w:rPr>
          <w:rFonts w:hint="eastAsia"/>
          <w:sz w:val="24"/>
          <w:szCs w:val="28"/>
        </w:rPr>
        <w:t>的规定。</w:t>
      </w:r>
    </w:p>
    <w:p w14:paraId="0BA1D597" w14:textId="77777777" w:rsidR="00160D14" w:rsidRPr="00AA4128" w:rsidRDefault="00100D86" w:rsidP="00100D86">
      <w:pPr>
        <w:spacing w:line="360" w:lineRule="auto"/>
        <w:ind w:firstLineChars="200" w:firstLine="480"/>
        <w:rPr>
          <w:color w:val="000000" w:themeColor="text1"/>
          <w:sz w:val="24"/>
          <w:szCs w:val="28"/>
        </w:rPr>
      </w:pPr>
      <w:r>
        <w:rPr>
          <w:color w:val="000000" w:themeColor="text1"/>
          <w:sz w:val="24"/>
          <w:szCs w:val="28"/>
        </w:rPr>
        <w:t xml:space="preserve">2  </w:t>
      </w:r>
      <w:r w:rsidR="00160D14" w:rsidRPr="00AA4128">
        <w:rPr>
          <w:rFonts w:hint="eastAsia"/>
          <w:color w:val="000000" w:themeColor="text1"/>
          <w:sz w:val="24"/>
          <w:szCs w:val="28"/>
        </w:rPr>
        <w:t>宜先加入骨料、矿物掺合料和</w:t>
      </w:r>
      <w:r w:rsidR="00160D14" w:rsidRPr="00AA4128">
        <w:rPr>
          <w:color w:val="000000" w:themeColor="text1"/>
          <w:sz w:val="24"/>
          <w:szCs w:val="28"/>
        </w:rPr>
        <w:t>1</w:t>
      </w:r>
      <w:r w:rsidR="00160D14" w:rsidRPr="00AA4128">
        <w:rPr>
          <w:rFonts w:hint="eastAsia"/>
          <w:color w:val="000000" w:themeColor="text1"/>
          <w:sz w:val="24"/>
          <w:szCs w:val="28"/>
        </w:rPr>
        <w:t>/</w:t>
      </w:r>
      <w:r w:rsidR="00160D14" w:rsidRPr="00AA4128">
        <w:rPr>
          <w:color w:val="000000" w:themeColor="text1"/>
          <w:sz w:val="24"/>
          <w:szCs w:val="28"/>
        </w:rPr>
        <w:t>2</w:t>
      </w:r>
      <w:r w:rsidR="00160D14" w:rsidRPr="00AA4128">
        <w:rPr>
          <w:rFonts w:hint="eastAsia"/>
          <w:color w:val="000000" w:themeColor="text1"/>
          <w:sz w:val="24"/>
          <w:szCs w:val="28"/>
        </w:rPr>
        <w:t>总用水量预先搅拌，之后加入水泥、</w:t>
      </w:r>
      <w:r w:rsidR="00160D14" w:rsidRPr="00AA4128">
        <w:rPr>
          <w:rFonts w:hint="eastAsia"/>
          <w:color w:val="000000" w:themeColor="text1"/>
          <w:sz w:val="24"/>
          <w:szCs w:val="28"/>
        </w:rPr>
        <w:lastRenderedPageBreak/>
        <w:t>外加剂和剩余拌合水进行搅拌，直至搅拌均匀。</w:t>
      </w:r>
    </w:p>
    <w:p w14:paraId="5A8BB4A8" w14:textId="77777777" w:rsidR="00160D14" w:rsidRPr="00AA4128" w:rsidRDefault="00100D86" w:rsidP="00100D86">
      <w:pPr>
        <w:spacing w:line="360" w:lineRule="auto"/>
        <w:ind w:firstLineChars="200" w:firstLine="480"/>
        <w:rPr>
          <w:sz w:val="24"/>
          <w:szCs w:val="28"/>
        </w:rPr>
      </w:pPr>
      <w:r>
        <w:rPr>
          <w:sz w:val="24"/>
          <w:szCs w:val="28"/>
        </w:rPr>
        <w:t xml:space="preserve">3  </w:t>
      </w:r>
      <w:r w:rsidR="00160D14" w:rsidRPr="00AA4128">
        <w:rPr>
          <w:rFonts w:hint="eastAsia"/>
          <w:sz w:val="24"/>
          <w:szCs w:val="28"/>
        </w:rPr>
        <w:t>再生砂粉混凝土搅拌时间为全部材料装入搅拌机开始至搅拌结束所用的时间，搅拌时间应根据配合比和搅拌设备情况通过试验确定，但最短搅拌时间不宜少于</w:t>
      </w:r>
      <w:r w:rsidR="009E6672">
        <w:rPr>
          <w:sz w:val="24"/>
          <w:szCs w:val="28"/>
        </w:rPr>
        <w:t xml:space="preserve">120 </w:t>
      </w:r>
      <w:r w:rsidR="00160D14" w:rsidRPr="00AA4128">
        <w:rPr>
          <w:rFonts w:hint="eastAsia"/>
          <w:sz w:val="24"/>
          <w:szCs w:val="28"/>
        </w:rPr>
        <w:t>s</w:t>
      </w:r>
      <w:r w:rsidR="00160D14" w:rsidRPr="00AA4128">
        <w:rPr>
          <w:rFonts w:hint="eastAsia"/>
          <w:sz w:val="24"/>
          <w:szCs w:val="28"/>
        </w:rPr>
        <w:t>。</w:t>
      </w:r>
    </w:p>
    <w:p w14:paraId="3C9E70B7" w14:textId="77777777" w:rsidR="00A16CED" w:rsidRPr="00AA4128" w:rsidRDefault="00A16CED" w:rsidP="00541D9A">
      <w:pPr>
        <w:numPr>
          <w:ilvl w:val="0"/>
          <w:numId w:val="13"/>
        </w:numPr>
        <w:spacing w:line="360" w:lineRule="auto"/>
        <w:rPr>
          <w:sz w:val="24"/>
          <w:szCs w:val="28"/>
        </w:rPr>
      </w:pPr>
      <w:r w:rsidRPr="00AA4128">
        <w:rPr>
          <w:rFonts w:hint="eastAsia"/>
          <w:sz w:val="24"/>
          <w:szCs w:val="28"/>
        </w:rPr>
        <w:t>再生砂粉混凝土</w:t>
      </w:r>
      <w:r w:rsidR="00F3332A" w:rsidRPr="00AA4128">
        <w:rPr>
          <w:rFonts w:hint="eastAsia"/>
          <w:sz w:val="24"/>
          <w:szCs w:val="28"/>
        </w:rPr>
        <w:t>的</w:t>
      </w:r>
      <w:r w:rsidRPr="00AA4128">
        <w:rPr>
          <w:rFonts w:hint="eastAsia"/>
          <w:sz w:val="24"/>
          <w:szCs w:val="28"/>
        </w:rPr>
        <w:t>运输应满足以下要求：</w:t>
      </w:r>
    </w:p>
    <w:p w14:paraId="2556F499" w14:textId="77777777" w:rsidR="00A16CED" w:rsidRPr="00AA4128" w:rsidRDefault="00100D86" w:rsidP="00100D86">
      <w:pPr>
        <w:spacing w:line="360" w:lineRule="auto"/>
        <w:ind w:firstLineChars="200" w:firstLine="480"/>
        <w:rPr>
          <w:sz w:val="24"/>
          <w:szCs w:val="28"/>
        </w:rPr>
      </w:pPr>
      <w:r>
        <w:rPr>
          <w:sz w:val="24"/>
          <w:szCs w:val="28"/>
        </w:rPr>
        <w:t xml:space="preserve">1  </w:t>
      </w:r>
      <w:r w:rsidR="00A16CED" w:rsidRPr="00AA4128">
        <w:rPr>
          <w:rFonts w:hint="eastAsia"/>
          <w:sz w:val="24"/>
          <w:szCs w:val="28"/>
        </w:rPr>
        <w:t>在运输过程中，应采取减少再生砂粉混凝土坍落度损失和防止拌合物分层离析的措施。</w:t>
      </w:r>
    </w:p>
    <w:p w14:paraId="13F25C70" w14:textId="77777777" w:rsidR="00A16CED" w:rsidRPr="00AA4128" w:rsidRDefault="00100D86" w:rsidP="00100D86">
      <w:pPr>
        <w:spacing w:line="360" w:lineRule="auto"/>
        <w:ind w:firstLineChars="200" w:firstLine="480"/>
        <w:rPr>
          <w:sz w:val="24"/>
          <w:szCs w:val="28"/>
        </w:rPr>
      </w:pPr>
      <w:r>
        <w:rPr>
          <w:sz w:val="24"/>
          <w:szCs w:val="28"/>
        </w:rPr>
        <w:t xml:space="preserve">2  </w:t>
      </w:r>
      <w:r w:rsidR="00A16CED" w:rsidRPr="00AA4128">
        <w:rPr>
          <w:rFonts w:hint="eastAsia"/>
          <w:sz w:val="24"/>
          <w:szCs w:val="28"/>
        </w:rPr>
        <w:t>当采用搅拌罐车运输再生砂粉混凝土拌合物时，卸料前宜采用快挡旋转搅拌罐不少于</w:t>
      </w:r>
      <w:r w:rsidR="00A16CED" w:rsidRPr="00AA4128">
        <w:rPr>
          <w:rFonts w:hint="eastAsia"/>
          <w:sz w:val="24"/>
          <w:szCs w:val="28"/>
        </w:rPr>
        <w:t>2</w:t>
      </w:r>
      <w:r w:rsidR="00A16CED" w:rsidRPr="00AA4128">
        <w:rPr>
          <w:sz w:val="24"/>
          <w:szCs w:val="28"/>
        </w:rPr>
        <w:t>0</w:t>
      </w:r>
      <w:r w:rsidR="00A16CED" w:rsidRPr="00AA4128">
        <w:rPr>
          <w:rFonts w:hint="eastAsia"/>
          <w:sz w:val="24"/>
          <w:szCs w:val="28"/>
        </w:rPr>
        <w:t>s</w:t>
      </w:r>
      <w:r w:rsidR="00A16CED" w:rsidRPr="00AA4128">
        <w:rPr>
          <w:rFonts w:hint="eastAsia"/>
          <w:sz w:val="24"/>
          <w:szCs w:val="28"/>
        </w:rPr>
        <w:t>。</w:t>
      </w:r>
    </w:p>
    <w:p w14:paraId="53D0F9C5" w14:textId="77777777" w:rsidR="00A16CED" w:rsidRPr="00AA4128" w:rsidRDefault="00100D86" w:rsidP="00100D86">
      <w:pPr>
        <w:spacing w:line="360" w:lineRule="auto"/>
        <w:ind w:firstLineChars="200" w:firstLine="480"/>
        <w:rPr>
          <w:sz w:val="24"/>
          <w:szCs w:val="28"/>
        </w:rPr>
      </w:pPr>
      <w:r>
        <w:rPr>
          <w:sz w:val="24"/>
          <w:szCs w:val="28"/>
        </w:rPr>
        <w:t xml:space="preserve">3  </w:t>
      </w:r>
      <w:r w:rsidR="00A16CED" w:rsidRPr="00AA4128">
        <w:rPr>
          <w:rFonts w:hint="eastAsia"/>
          <w:sz w:val="24"/>
          <w:szCs w:val="28"/>
        </w:rPr>
        <w:t>采用泵送施工时，再生砂粉混凝土拌合物入泵时的坍落度值不宜小于</w:t>
      </w:r>
      <w:r w:rsidR="00A16CED" w:rsidRPr="00AA4128">
        <w:rPr>
          <w:rFonts w:hint="eastAsia"/>
          <w:sz w:val="24"/>
          <w:szCs w:val="28"/>
        </w:rPr>
        <w:t>1</w:t>
      </w:r>
      <w:r w:rsidR="00A16CED" w:rsidRPr="00AA4128">
        <w:rPr>
          <w:sz w:val="24"/>
          <w:szCs w:val="28"/>
        </w:rPr>
        <w:t>60</w:t>
      </w:r>
      <w:r w:rsidR="00A16CED" w:rsidRPr="00AA4128">
        <w:rPr>
          <w:rFonts w:hint="eastAsia"/>
          <w:sz w:val="24"/>
          <w:szCs w:val="28"/>
        </w:rPr>
        <w:t>mm</w:t>
      </w:r>
      <w:r w:rsidR="00A16CED" w:rsidRPr="00AA4128">
        <w:rPr>
          <w:rFonts w:hint="eastAsia"/>
          <w:sz w:val="24"/>
          <w:szCs w:val="28"/>
        </w:rPr>
        <w:t>。</w:t>
      </w:r>
    </w:p>
    <w:p w14:paraId="130AE68B" w14:textId="77777777" w:rsidR="00A16CED" w:rsidRPr="00AA4128" w:rsidRDefault="00100D86" w:rsidP="00100D86">
      <w:pPr>
        <w:spacing w:line="360" w:lineRule="auto"/>
        <w:ind w:firstLineChars="200" w:firstLine="480"/>
        <w:rPr>
          <w:sz w:val="24"/>
          <w:szCs w:val="28"/>
        </w:rPr>
      </w:pPr>
      <w:r>
        <w:rPr>
          <w:sz w:val="24"/>
          <w:szCs w:val="28"/>
        </w:rPr>
        <w:t xml:space="preserve">4  </w:t>
      </w:r>
      <w:r w:rsidR="00A16CED" w:rsidRPr="00AA4128">
        <w:rPr>
          <w:rFonts w:hint="eastAsia"/>
          <w:sz w:val="24"/>
          <w:szCs w:val="28"/>
        </w:rPr>
        <w:t>拌合物从搅拌机卸料起到浇筑完成时间不宜超过</w:t>
      </w:r>
      <w:r w:rsidR="00A16CED" w:rsidRPr="00AA4128">
        <w:rPr>
          <w:rFonts w:hint="eastAsia"/>
          <w:sz w:val="24"/>
          <w:szCs w:val="28"/>
        </w:rPr>
        <w:t>9</w:t>
      </w:r>
      <w:r w:rsidR="00A16CED" w:rsidRPr="00AA4128">
        <w:rPr>
          <w:sz w:val="24"/>
          <w:szCs w:val="28"/>
        </w:rPr>
        <w:t>0</w:t>
      </w:r>
      <w:r w:rsidR="00A16CED" w:rsidRPr="00AA4128">
        <w:rPr>
          <w:rFonts w:hint="eastAsia"/>
          <w:sz w:val="24"/>
          <w:szCs w:val="28"/>
        </w:rPr>
        <w:t>min</w:t>
      </w:r>
      <w:r w:rsidR="00A16CED" w:rsidRPr="00AA4128">
        <w:rPr>
          <w:rFonts w:hint="eastAsia"/>
          <w:sz w:val="24"/>
          <w:szCs w:val="28"/>
        </w:rPr>
        <w:t>。</w:t>
      </w:r>
    </w:p>
    <w:p w14:paraId="243B0C29" w14:textId="77777777" w:rsidR="00A16CED" w:rsidRPr="00AA4128" w:rsidRDefault="00A16CED" w:rsidP="00541D9A">
      <w:pPr>
        <w:numPr>
          <w:ilvl w:val="0"/>
          <w:numId w:val="13"/>
        </w:numPr>
        <w:spacing w:line="360" w:lineRule="auto"/>
        <w:rPr>
          <w:sz w:val="24"/>
          <w:szCs w:val="28"/>
        </w:rPr>
      </w:pPr>
      <w:r w:rsidRPr="00AA4128">
        <w:rPr>
          <w:rFonts w:hint="eastAsia"/>
          <w:sz w:val="24"/>
          <w:szCs w:val="28"/>
        </w:rPr>
        <w:t>再生砂粉混凝土</w:t>
      </w:r>
      <w:r w:rsidR="00F3332A" w:rsidRPr="00AA4128">
        <w:rPr>
          <w:rFonts w:hint="eastAsia"/>
          <w:sz w:val="24"/>
          <w:szCs w:val="28"/>
        </w:rPr>
        <w:t>的</w:t>
      </w:r>
      <w:r w:rsidRPr="00AA4128">
        <w:rPr>
          <w:rFonts w:hint="eastAsia"/>
          <w:sz w:val="24"/>
          <w:szCs w:val="28"/>
        </w:rPr>
        <w:t>浇筑应满足以下要求：</w:t>
      </w:r>
    </w:p>
    <w:p w14:paraId="084E3413" w14:textId="77777777" w:rsidR="00A16CED" w:rsidRPr="00AA4128" w:rsidRDefault="00100D86" w:rsidP="00100D86">
      <w:pPr>
        <w:spacing w:line="360" w:lineRule="auto"/>
        <w:ind w:firstLineChars="200" w:firstLine="480"/>
        <w:rPr>
          <w:sz w:val="24"/>
          <w:szCs w:val="28"/>
        </w:rPr>
      </w:pPr>
      <w:r>
        <w:rPr>
          <w:sz w:val="24"/>
          <w:szCs w:val="28"/>
        </w:rPr>
        <w:t xml:space="preserve">1  </w:t>
      </w:r>
      <w:r w:rsidR="00A16CED" w:rsidRPr="00AA4128">
        <w:rPr>
          <w:rFonts w:hint="eastAsia"/>
          <w:sz w:val="24"/>
          <w:szCs w:val="28"/>
        </w:rPr>
        <w:t>炎热气候条件下混凝土的入模温度不宜超过</w:t>
      </w:r>
      <w:r w:rsidR="00A16CED" w:rsidRPr="00AA4128">
        <w:rPr>
          <w:rFonts w:hint="eastAsia"/>
          <w:sz w:val="24"/>
          <w:szCs w:val="28"/>
        </w:rPr>
        <w:t>30</w:t>
      </w:r>
      <w:r w:rsidR="00A16CED" w:rsidRPr="00AA4128">
        <w:rPr>
          <w:rFonts w:hint="eastAsia"/>
          <w:sz w:val="24"/>
          <w:szCs w:val="28"/>
        </w:rPr>
        <w:t>℃。当室外日平均气温连续</w:t>
      </w:r>
      <w:r w:rsidR="00A16CED" w:rsidRPr="00AA4128">
        <w:rPr>
          <w:rFonts w:hint="eastAsia"/>
          <w:sz w:val="24"/>
          <w:szCs w:val="28"/>
        </w:rPr>
        <w:t>3d</w:t>
      </w:r>
      <w:r w:rsidR="00A16CED" w:rsidRPr="00AA4128">
        <w:rPr>
          <w:rFonts w:hint="eastAsia"/>
          <w:sz w:val="24"/>
          <w:szCs w:val="28"/>
        </w:rPr>
        <w:t>低于</w:t>
      </w:r>
      <w:r w:rsidR="00A16CED" w:rsidRPr="00AA4128">
        <w:rPr>
          <w:rFonts w:hint="eastAsia"/>
          <w:sz w:val="24"/>
          <w:szCs w:val="28"/>
        </w:rPr>
        <w:t>5</w:t>
      </w:r>
      <w:r w:rsidR="00A16CED" w:rsidRPr="00AA4128">
        <w:rPr>
          <w:rFonts w:hint="eastAsia"/>
          <w:sz w:val="24"/>
          <w:szCs w:val="28"/>
        </w:rPr>
        <w:t>℃或最低气温低于</w:t>
      </w:r>
      <w:r w:rsidR="00A16CED" w:rsidRPr="00AA4128">
        <w:rPr>
          <w:rFonts w:hint="eastAsia"/>
          <w:sz w:val="24"/>
          <w:szCs w:val="28"/>
        </w:rPr>
        <w:t>0</w:t>
      </w:r>
      <w:r w:rsidR="00A16CED" w:rsidRPr="00AA4128">
        <w:rPr>
          <w:rFonts w:hint="eastAsia"/>
          <w:sz w:val="24"/>
          <w:szCs w:val="28"/>
        </w:rPr>
        <w:t>℃时，应按冬期施工办理，混凝土的入模温度不应低于</w:t>
      </w:r>
      <w:r w:rsidR="00A16CED" w:rsidRPr="00AA4128">
        <w:rPr>
          <w:rFonts w:hint="eastAsia"/>
          <w:sz w:val="24"/>
          <w:szCs w:val="28"/>
        </w:rPr>
        <w:t>5</w:t>
      </w:r>
      <w:r w:rsidR="00A16CED" w:rsidRPr="00AA4128">
        <w:rPr>
          <w:rFonts w:hint="eastAsia"/>
          <w:sz w:val="24"/>
          <w:szCs w:val="28"/>
        </w:rPr>
        <w:t>℃。</w:t>
      </w:r>
    </w:p>
    <w:p w14:paraId="3B3072B4" w14:textId="77777777" w:rsidR="00A16CED" w:rsidRPr="00AA4128" w:rsidRDefault="00100D86" w:rsidP="00100D86">
      <w:pPr>
        <w:spacing w:line="360" w:lineRule="auto"/>
        <w:ind w:firstLineChars="200" w:firstLine="480"/>
        <w:rPr>
          <w:sz w:val="24"/>
          <w:szCs w:val="28"/>
        </w:rPr>
      </w:pPr>
      <w:r>
        <w:rPr>
          <w:sz w:val="24"/>
          <w:szCs w:val="28"/>
        </w:rPr>
        <w:t xml:space="preserve">2  </w:t>
      </w:r>
      <w:r w:rsidR="00A16CED" w:rsidRPr="00AA4128">
        <w:rPr>
          <w:rFonts w:hint="eastAsia"/>
          <w:sz w:val="24"/>
          <w:szCs w:val="28"/>
        </w:rPr>
        <w:t>再生砂粉混凝土拌合物浇筑倾落的自由高度不应超过</w:t>
      </w:r>
      <w:r w:rsidR="00A16CED" w:rsidRPr="00AA4128">
        <w:rPr>
          <w:rFonts w:hint="eastAsia"/>
          <w:sz w:val="24"/>
          <w:szCs w:val="28"/>
        </w:rPr>
        <w:t>2m</w:t>
      </w:r>
      <w:r w:rsidR="00A16CED" w:rsidRPr="00AA4128">
        <w:rPr>
          <w:rFonts w:hint="eastAsia"/>
          <w:sz w:val="24"/>
          <w:szCs w:val="28"/>
        </w:rPr>
        <w:t>。当倾落高度大于</w:t>
      </w:r>
      <w:r w:rsidR="00A16CED" w:rsidRPr="00AA4128">
        <w:rPr>
          <w:rFonts w:hint="eastAsia"/>
          <w:sz w:val="24"/>
          <w:szCs w:val="28"/>
        </w:rPr>
        <w:t>2m</w:t>
      </w:r>
      <w:r w:rsidR="00A16CED" w:rsidRPr="00AA4128">
        <w:rPr>
          <w:rFonts w:hint="eastAsia"/>
          <w:sz w:val="24"/>
          <w:szCs w:val="28"/>
        </w:rPr>
        <w:t>时，应加设串筒、斜槽、溜管等辅助装置。</w:t>
      </w:r>
    </w:p>
    <w:p w14:paraId="4CAD26E7" w14:textId="77777777" w:rsidR="00A16CED" w:rsidRPr="00AA4128" w:rsidRDefault="00A16CED" w:rsidP="00541D9A">
      <w:pPr>
        <w:numPr>
          <w:ilvl w:val="0"/>
          <w:numId w:val="13"/>
        </w:numPr>
        <w:spacing w:line="360" w:lineRule="auto"/>
        <w:rPr>
          <w:sz w:val="24"/>
          <w:szCs w:val="28"/>
        </w:rPr>
      </w:pPr>
      <w:r w:rsidRPr="00AA4128">
        <w:rPr>
          <w:rFonts w:hint="eastAsia"/>
          <w:sz w:val="24"/>
          <w:szCs w:val="28"/>
        </w:rPr>
        <w:t>再生砂粉混凝土</w:t>
      </w:r>
      <w:r w:rsidR="00F3332A" w:rsidRPr="00AA4128">
        <w:rPr>
          <w:rFonts w:hint="eastAsia"/>
          <w:sz w:val="24"/>
          <w:szCs w:val="28"/>
        </w:rPr>
        <w:t>的</w:t>
      </w:r>
      <w:r w:rsidRPr="00AA4128">
        <w:rPr>
          <w:rFonts w:hint="eastAsia"/>
          <w:sz w:val="24"/>
          <w:szCs w:val="28"/>
        </w:rPr>
        <w:t>振捣应满足以下要求：</w:t>
      </w:r>
    </w:p>
    <w:p w14:paraId="29BA38A5" w14:textId="77777777" w:rsidR="00A16CED" w:rsidRPr="00AA4128" w:rsidRDefault="00100D86" w:rsidP="00100D86">
      <w:pPr>
        <w:spacing w:line="360" w:lineRule="auto"/>
        <w:ind w:firstLineChars="200" w:firstLine="480"/>
        <w:rPr>
          <w:sz w:val="24"/>
          <w:szCs w:val="28"/>
        </w:rPr>
      </w:pPr>
      <w:r>
        <w:rPr>
          <w:sz w:val="24"/>
          <w:szCs w:val="28"/>
        </w:rPr>
        <w:t xml:space="preserve">1  </w:t>
      </w:r>
      <w:r w:rsidR="00A16CED" w:rsidRPr="00AA4128">
        <w:rPr>
          <w:rFonts w:hint="eastAsia"/>
          <w:sz w:val="24"/>
          <w:szCs w:val="28"/>
        </w:rPr>
        <w:t>混凝土浇筑过程中，应随时对混凝土进行振捣并使其均匀密实。振捣宜采用插入式振捣器垂直点振，或采用捅入式振捣器和附着式振捣器联合振捣。混凝土胡落度较小时（如采用斗送法浇筑的混凝土），应加密振点分布。</w:t>
      </w:r>
    </w:p>
    <w:p w14:paraId="681BEBC7" w14:textId="77777777" w:rsidR="00A16CED" w:rsidRPr="00AA4128" w:rsidRDefault="00100D86" w:rsidP="00100D86">
      <w:pPr>
        <w:spacing w:line="360" w:lineRule="auto"/>
        <w:ind w:firstLineChars="200" w:firstLine="480"/>
        <w:rPr>
          <w:sz w:val="24"/>
          <w:szCs w:val="28"/>
        </w:rPr>
      </w:pPr>
      <w:r>
        <w:rPr>
          <w:sz w:val="24"/>
          <w:szCs w:val="28"/>
        </w:rPr>
        <w:t xml:space="preserve">2  </w:t>
      </w:r>
      <w:r w:rsidR="00A16CED" w:rsidRPr="00AA4128">
        <w:rPr>
          <w:rFonts w:hint="eastAsia"/>
          <w:sz w:val="24"/>
          <w:szCs w:val="28"/>
        </w:rPr>
        <w:t>采用插入式振捣器振捣混凝土时，插入式振捣器的移动间距不宜大于振捣器作用半径的</w:t>
      </w:r>
      <w:r w:rsidR="00A16CED" w:rsidRPr="00AA4128">
        <w:rPr>
          <w:rFonts w:hint="eastAsia"/>
          <w:sz w:val="24"/>
          <w:szCs w:val="28"/>
        </w:rPr>
        <w:t>1.5</w:t>
      </w:r>
      <w:r w:rsidR="00A16CED" w:rsidRPr="00AA4128">
        <w:rPr>
          <w:rFonts w:hint="eastAsia"/>
          <w:sz w:val="24"/>
          <w:szCs w:val="28"/>
        </w:rPr>
        <w:t>倍且插入下层混凝土内的深度宜为</w:t>
      </w:r>
      <w:r w:rsidR="00A16CED" w:rsidRPr="00AA4128">
        <w:rPr>
          <w:rFonts w:hint="eastAsia"/>
          <w:sz w:val="24"/>
          <w:szCs w:val="28"/>
        </w:rPr>
        <w:t>5cm-10cm</w:t>
      </w:r>
      <w:r w:rsidR="00A16CED" w:rsidRPr="00AA4128">
        <w:rPr>
          <w:rFonts w:hint="eastAsia"/>
          <w:sz w:val="24"/>
          <w:szCs w:val="28"/>
        </w:rPr>
        <w:t>，与侧模应保持</w:t>
      </w:r>
      <w:r w:rsidR="00A16CED" w:rsidRPr="00AA4128">
        <w:rPr>
          <w:rFonts w:hint="eastAsia"/>
          <w:sz w:val="24"/>
          <w:szCs w:val="28"/>
        </w:rPr>
        <w:t>5cm~</w:t>
      </w:r>
      <w:r w:rsidR="00A16CED" w:rsidRPr="00AA4128">
        <w:rPr>
          <w:sz w:val="24"/>
          <w:szCs w:val="28"/>
        </w:rPr>
        <w:t>10</w:t>
      </w:r>
      <w:r w:rsidR="00A16CED" w:rsidRPr="00AA4128">
        <w:rPr>
          <w:rFonts w:hint="eastAsia"/>
          <w:sz w:val="24"/>
          <w:szCs w:val="28"/>
        </w:rPr>
        <w:t>cm</w:t>
      </w:r>
      <w:r w:rsidR="00A16CED" w:rsidRPr="00AA4128">
        <w:rPr>
          <w:rFonts w:hint="eastAsia"/>
          <w:sz w:val="24"/>
          <w:szCs w:val="28"/>
        </w:rPr>
        <w:t>的距离。当振动完毕需变换振捣器在混凝土中的水平位置时，应边振动边竖向缓慢提出振捣器，不得将振捣器放在混凝土内平拖，不得用振捣器驱赶混凝土。</w:t>
      </w:r>
    </w:p>
    <w:p w14:paraId="12312955" w14:textId="77777777" w:rsidR="00A16CED" w:rsidRPr="00AA4128" w:rsidRDefault="00100D86" w:rsidP="00100D86">
      <w:pPr>
        <w:spacing w:line="360" w:lineRule="auto"/>
        <w:ind w:firstLineChars="200" w:firstLine="480"/>
        <w:rPr>
          <w:sz w:val="24"/>
          <w:szCs w:val="28"/>
        </w:rPr>
      </w:pPr>
      <w:r>
        <w:rPr>
          <w:sz w:val="24"/>
          <w:szCs w:val="28"/>
        </w:rPr>
        <w:t xml:space="preserve">3  </w:t>
      </w:r>
      <w:r w:rsidR="00A16CED" w:rsidRPr="00AA4128">
        <w:rPr>
          <w:rFonts w:hint="eastAsia"/>
          <w:sz w:val="24"/>
          <w:szCs w:val="28"/>
        </w:rPr>
        <w:t>附着式振捣器的设置间距和振动能量应通过试验确定，并应与模板紧密连接。</w:t>
      </w:r>
    </w:p>
    <w:p w14:paraId="030B54E9" w14:textId="77777777" w:rsidR="00A16CED" w:rsidRPr="00AA4128" w:rsidRDefault="00100D86" w:rsidP="00100D86">
      <w:pPr>
        <w:spacing w:line="360" w:lineRule="auto"/>
        <w:ind w:firstLineChars="200" w:firstLine="480"/>
        <w:rPr>
          <w:sz w:val="24"/>
          <w:szCs w:val="28"/>
        </w:rPr>
      </w:pPr>
      <w:r>
        <w:rPr>
          <w:sz w:val="24"/>
          <w:szCs w:val="28"/>
        </w:rPr>
        <w:lastRenderedPageBreak/>
        <w:t xml:space="preserve">4  </w:t>
      </w:r>
      <w:r w:rsidR="00A16CED" w:rsidRPr="00AA4128">
        <w:rPr>
          <w:rFonts w:hint="eastAsia"/>
          <w:sz w:val="24"/>
          <w:szCs w:val="28"/>
        </w:rPr>
        <w:t>混凝土振捣过程中应避免重复振捣防止过振。应加强检查模板支撑的稳定性和接缝的密合情况防止在振捣混凝土过程中产生漏浆。</w:t>
      </w:r>
    </w:p>
    <w:p w14:paraId="64C51681" w14:textId="77777777" w:rsidR="00A16CED" w:rsidRPr="00AA4128" w:rsidRDefault="00100D86" w:rsidP="00100D86">
      <w:pPr>
        <w:spacing w:line="360" w:lineRule="auto"/>
        <w:ind w:firstLineChars="200" w:firstLine="480"/>
        <w:rPr>
          <w:sz w:val="24"/>
          <w:szCs w:val="28"/>
        </w:rPr>
      </w:pPr>
      <w:r>
        <w:rPr>
          <w:sz w:val="24"/>
          <w:szCs w:val="28"/>
        </w:rPr>
        <w:t xml:space="preserve">5  </w:t>
      </w:r>
      <w:r w:rsidR="00A16CED" w:rsidRPr="00AA4128">
        <w:rPr>
          <w:rFonts w:hint="eastAsia"/>
          <w:sz w:val="24"/>
          <w:szCs w:val="28"/>
        </w:rPr>
        <w:t>混凝土振捣完成后，应及时修整、抹平混凝土裸露面，待定浆后再抹第二遍并压光或拉毛。抹面时严禁洒水，并应防止过度操作影响表层混凝土的质量。寒冷地区和干旱地区的混凝土，应特别加强施工抹面工序的质量控制。</w:t>
      </w:r>
    </w:p>
    <w:p w14:paraId="77FD44FA" w14:textId="77777777" w:rsidR="00A16CED" w:rsidRPr="00AA4128" w:rsidRDefault="00A16CED" w:rsidP="00541D9A">
      <w:pPr>
        <w:numPr>
          <w:ilvl w:val="0"/>
          <w:numId w:val="13"/>
        </w:numPr>
        <w:spacing w:line="360" w:lineRule="auto"/>
        <w:rPr>
          <w:sz w:val="24"/>
          <w:szCs w:val="28"/>
        </w:rPr>
      </w:pPr>
      <w:r w:rsidRPr="00AA4128">
        <w:rPr>
          <w:rFonts w:hint="eastAsia"/>
          <w:sz w:val="24"/>
          <w:szCs w:val="28"/>
        </w:rPr>
        <w:t>再生砂粉混凝土</w:t>
      </w:r>
      <w:r w:rsidR="00F3332A" w:rsidRPr="00AA4128">
        <w:rPr>
          <w:rFonts w:hint="eastAsia"/>
          <w:sz w:val="24"/>
          <w:szCs w:val="28"/>
        </w:rPr>
        <w:t>的</w:t>
      </w:r>
      <w:r w:rsidRPr="00AA4128">
        <w:rPr>
          <w:rFonts w:hint="eastAsia"/>
          <w:sz w:val="24"/>
          <w:szCs w:val="28"/>
        </w:rPr>
        <w:t>养护应满足以下要求：</w:t>
      </w:r>
    </w:p>
    <w:p w14:paraId="4A4C342A" w14:textId="77777777" w:rsidR="00A16CED" w:rsidRPr="00AA4128" w:rsidRDefault="00100D86" w:rsidP="00100D86">
      <w:pPr>
        <w:spacing w:line="360" w:lineRule="auto"/>
        <w:ind w:firstLineChars="200" w:firstLine="480"/>
        <w:rPr>
          <w:sz w:val="24"/>
          <w:szCs w:val="28"/>
        </w:rPr>
      </w:pPr>
      <w:r>
        <w:rPr>
          <w:sz w:val="24"/>
          <w:szCs w:val="28"/>
        </w:rPr>
        <w:t xml:space="preserve">1  </w:t>
      </w:r>
      <w:r w:rsidR="00A16CED" w:rsidRPr="00AA4128">
        <w:rPr>
          <w:rFonts w:hint="eastAsia"/>
          <w:sz w:val="24"/>
          <w:szCs w:val="28"/>
        </w:rPr>
        <w:t>自然养护时，应在混凝土浇筑完毕后</w:t>
      </w:r>
      <w:r w:rsidR="00A16CED" w:rsidRPr="00AA4128">
        <w:rPr>
          <w:rFonts w:hint="eastAsia"/>
          <w:sz w:val="24"/>
          <w:szCs w:val="28"/>
        </w:rPr>
        <w:t>1h</w:t>
      </w:r>
      <w:r w:rsidR="00A16CED" w:rsidRPr="00AA4128">
        <w:rPr>
          <w:rFonts w:hint="eastAsia"/>
          <w:sz w:val="24"/>
          <w:szCs w:val="28"/>
        </w:rPr>
        <w:t>内对混凝土进行保温保湿养护。暴露面混凝土初凝前，应卷起覆盖物，用抹子搓压表面至少两遍，使之平整后再次覆盖，此时应注意覆盖物不要直接接触混凝土表面，直至混凝土终凝为止。</w:t>
      </w:r>
    </w:p>
    <w:p w14:paraId="687A0726" w14:textId="77777777" w:rsidR="00A16CED" w:rsidRDefault="00100D86" w:rsidP="00100D86">
      <w:pPr>
        <w:spacing w:line="360" w:lineRule="auto"/>
        <w:ind w:firstLineChars="200" w:firstLine="480"/>
        <w:rPr>
          <w:sz w:val="24"/>
          <w:szCs w:val="28"/>
        </w:rPr>
      </w:pPr>
      <w:r>
        <w:rPr>
          <w:sz w:val="24"/>
          <w:szCs w:val="28"/>
        </w:rPr>
        <w:t xml:space="preserve">2  </w:t>
      </w:r>
      <w:r w:rsidR="00A16CED" w:rsidRPr="00AA4128">
        <w:rPr>
          <w:rFonts w:hint="eastAsia"/>
          <w:sz w:val="24"/>
          <w:szCs w:val="28"/>
        </w:rPr>
        <w:t>蒸汽养护时，混凝土静停环境温度不应低于</w:t>
      </w:r>
      <w:r w:rsidR="00A16CED" w:rsidRPr="00AA4128">
        <w:rPr>
          <w:rFonts w:hint="eastAsia"/>
          <w:sz w:val="24"/>
          <w:szCs w:val="28"/>
        </w:rPr>
        <w:t>5</w:t>
      </w:r>
      <w:r w:rsidR="00A16CED" w:rsidRPr="00AA4128">
        <w:rPr>
          <w:rFonts w:hint="eastAsia"/>
          <w:sz w:val="24"/>
          <w:szCs w:val="28"/>
        </w:rPr>
        <w:t>℃，浇筑结束</w:t>
      </w:r>
      <w:r w:rsidR="00A16CED" w:rsidRPr="00AA4128">
        <w:rPr>
          <w:rFonts w:hint="eastAsia"/>
          <w:sz w:val="24"/>
          <w:szCs w:val="28"/>
        </w:rPr>
        <w:t>4h~6h</w:t>
      </w:r>
      <w:r w:rsidR="00A16CED" w:rsidRPr="00AA4128">
        <w:rPr>
          <w:rFonts w:hint="eastAsia"/>
          <w:sz w:val="24"/>
          <w:szCs w:val="28"/>
        </w:rPr>
        <w:t>且混凝土终凝后方可升温；混凝土周围蒸汽的升、降温速度不宜大于</w:t>
      </w:r>
      <w:r w:rsidR="00A16CED" w:rsidRPr="00AA4128">
        <w:rPr>
          <w:rFonts w:hint="eastAsia"/>
          <w:sz w:val="24"/>
          <w:szCs w:val="28"/>
        </w:rPr>
        <w:t>10</w:t>
      </w:r>
      <w:r w:rsidR="00A16CED" w:rsidRPr="00AA4128">
        <w:rPr>
          <w:rFonts w:hint="eastAsia"/>
          <w:sz w:val="24"/>
          <w:szCs w:val="28"/>
        </w:rPr>
        <w:t>℃</w:t>
      </w:r>
      <w:r w:rsidR="00A16CED" w:rsidRPr="00AA4128">
        <w:rPr>
          <w:rFonts w:hint="eastAsia"/>
          <w:sz w:val="24"/>
          <w:szCs w:val="28"/>
        </w:rPr>
        <w:t>/h</w:t>
      </w:r>
      <w:r w:rsidR="00A16CED" w:rsidRPr="00AA4128">
        <w:rPr>
          <w:rFonts w:hint="eastAsia"/>
          <w:sz w:val="24"/>
          <w:szCs w:val="28"/>
        </w:rPr>
        <w:t>。恒温养护时间应根据构件脱模强度要求、混凝土配合比情况以及环境条件等通过试验确定。</w:t>
      </w:r>
    </w:p>
    <w:p w14:paraId="2C71191E" w14:textId="77777777" w:rsidR="00502C7B" w:rsidRPr="002D0D6D" w:rsidRDefault="00502C7B" w:rsidP="00502C7B">
      <w:pPr>
        <w:spacing w:line="360" w:lineRule="auto"/>
        <w:ind w:firstLineChars="200" w:firstLine="480"/>
        <w:rPr>
          <w:sz w:val="24"/>
          <w:szCs w:val="28"/>
        </w:rPr>
      </w:pPr>
      <w:r>
        <w:rPr>
          <w:rFonts w:hint="eastAsia"/>
          <w:sz w:val="24"/>
          <w:szCs w:val="28"/>
        </w:rPr>
        <w:t>3</w:t>
      </w:r>
      <w:r>
        <w:rPr>
          <w:sz w:val="24"/>
          <w:szCs w:val="28"/>
        </w:rPr>
        <w:t xml:space="preserve">  </w:t>
      </w:r>
      <w:r>
        <w:rPr>
          <w:rFonts w:hint="eastAsia"/>
          <w:sz w:val="24"/>
          <w:szCs w:val="28"/>
        </w:rPr>
        <w:t>再生砂粉混凝土养护龄期应较普通混凝土适当延长。</w:t>
      </w:r>
    </w:p>
    <w:p w14:paraId="09DD6559" w14:textId="77777777" w:rsidR="00AA0C87" w:rsidRDefault="00AA0C87" w:rsidP="004F170D">
      <w:pPr>
        <w:pStyle w:val="1"/>
        <w:spacing w:before="120" w:after="120" w:line="240" w:lineRule="auto"/>
        <w:jc w:val="center"/>
        <w:rPr>
          <w:rFonts w:ascii="黑体" w:eastAsia="黑体" w:hAnsi="黑体"/>
          <w:b w:val="0"/>
          <w:sz w:val="28"/>
        </w:rPr>
      </w:pPr>
      <w:bookmarkStart w:id="43" w:name="_Toc148977415"/>
      <w:r>
        <w:rPr>
          <w:rFonts w:ascii="黑体" w:eastAsia="黑体" w:hAnsi="黑体" w:hint="eastAsia"/>
          <w:b w:val="0"/>
          <w:sz w:val="28"/>
        </w:rPr>
        <w:t>5.</w:t>
      </w:r>
      <w:r>
        <w:rPr>
          <w:rFonts w:ascii="黑体" w:eastAsia="黑体" w:hAnsi="黑体"/>
          <w:b w:val="0"/>
          <w:sz w:val="28"/>
        </w:rPr>
        <w:t>5</w:t>
      </w:r>
      <w:r w:rsidRPr="000507DA">
        <w:rPr>
          <w:rFonts w:ascii="黑体" w:eastAsia="黑体" w:hAnsi="黑体" w:hint="eastAsia"/>
          <w:b w:val="0"/>
          <w:sz w:val="28"/>
        </w:rPr>
        <w:t xml:space="preserve"> </w:t>
      </w:r>
      <w:r w:rsidRPr="000507DA">
        <w:rPr>
          <w:rFonts w:ascii="黑体" w:eastAsia="黑体" w:hAnsi="黑体"/>
          <w:b w:val="0"/>
          <w:sz w:val="28"/>
        </w:rPr>
        <w:t xml:space="preserve"> </w:t>
      </w:r>
      <w:r>
        <w:rPr>
          <w:rFonts w:ascii="黑体" w:eastAsia="黑体" w:hAnsi="黑体" w:hint="eastAsia"/>
          <w:b w:val="0"/>
          <w:sz w:val="28"/>
        </w:rPr>
        <w:t>质量验收</w:t>
      </w:r>
      <w:bookmarkEnd w:id="43"/>
    </w:p>
    <w:p w14:paraId="0D85CBD2" w14:textId="77777777" w:rsidR="002342F0" w:rsidRPr="00AA4128" w:rsidRDefault="002342F0" w:rsidP="00541D9A">
      <w:pPr>
        <w:numPr>
          <w:ilvl w:val="0"/>
          <w:numId w:val="16"/>
        </w:numPr>
        <w:spacing w:line="360" w:lineRule="auto"/>
        <w:ind w:left="0" w:firstLine="0"/>
        <w:rPr>
          <w:sz w:val="24"/>
          <w:szCs w:val="28"/>
        </w:rPr>
      </w:pPr>
      <w:r w:rsidRPr="00AA4128">
        <w:rPr>
          <w:rFonts w:hint="eastAsia"/>
          <w:sz w:val="24"/>
          <w:szCs w:val="28"/>
        </w:rPr>
        <w:t>首次使用的</w:t>
      </w:r>
      <w:r w:rsidR="00123C85" w:rsidRPr="00AA4128">
        <w:rPr>
          <w:rFonts w:hint="eastAsia"/>
          <w:sz w:val="24"/>
          <w:szCs w:val="28"/>
        </w:rPr>
        <w:t>再生砂粉</w:t>
      </w:r>
      <w:r w:rsidRPr="00AA4128">
        <w:rPr>
          <w:rFonts w:hint="eastAsia"/>
          <w:sz w:val="24"/>
          <w:szCs w:val="28"/>
        </w:rPr>
        <w:t>混凝土配合比应进行开盘鉴定，其工作性应满足设计配合比的要求。开始生产是应至少留置一组标准养护试件，作为验证配合比的依据。</w:t>
      </w:r>
    </w:p>
    <w:p w14:paraId="60E8EB83" w14:textId="77777777" w:rsidR="002342F0" w:rsidRPr="00AA4128" w:rsidRDefault="002342F0" w:rsidP="00541D9A">
      <w:pPr>
        <w:numPr>
          <w:ilvl w:val="0"/>
          <w:numId w:val="16"/>
        </w:numPr>
        <w:spacing w:line="360" w:lineRule="auto"/>
        <w:ind w:left="0" w:firstLine="0"/>
        <w:rPr>
          <w:sz w:val="24"/>
          <w:szCs w:val="28"/>
        </w:rPr>
      </w:pPr>
      <w:r w:rsidRPr="00AA4128">
        <w:rPr>
          <w:rFonts w:hint="eastAsia"/>
          <w:sz w:val="24"/>
          <w:szCs w:val="28"/>
        </w:rPr>
        <w:t>再生砂粉混凝土拌合物</w:t>
      </w:r>
      <w:r w:rsidR="00721C9F" w:rsidRPr="00AA4128">
        <w:rPr>
          <w:rFonts w:hint="eastAsia"/>
          <w:sz w:val="24"/>
          <w:szCs w:val="28"/>
        </w:rPr>
        <w:t>性能</w:t>
      </w:r>
      <w:r w:rsidRPr="00AA4128">
        <w:rPr>
          <w:rFonts w:hint="eastAsia"/>
          <w:sz w:val="24"/>
          <w:szCs w:val="28"/>
        </w:rPr>
        <w:t>的检验应按照以下规定进行：</w:t>
      </w:r>
    </w:p>
    <w:p w14:paraId="629FF194" w14:textId="77777777" w:rsidR="002342F0" w:rsidRPr="00AA4128" w:rsidRDefault="00721C9F" w:rsidP="00721C9F">
      <w:pPr>
        <w:spacing w:line="360" w:lineRule="auto"/>
        <w:ind w:firstLineChars="200" w:firstLine="480"/>
        <w:rPr>
          <w:sz w:val="24"/>
          <w:szCs w:val="28"/>
        </w:rPr>
      </w:pPr>
      <w:r w:rsidRPr="00AA4128">
        <w:rPr>
          <w:rFonts w:hint="eastAsia"/>
          <w:sz w:val="24"/>
          <w:szCs w:val="28"/>
        </w:rPr>
        <w:t>1</w:t>
      </w:r>
      <w:r w:rsidRPr="00AA4128">
        <w:rPr>
          <w:sz w:val="24"/>
          <w:szCs w:val="28"/>
        </w:rPr>
        <w:t xml:space="preserve">  </w:t>
      </w:r>
      <w:r w:rsidRPr="00AA4128">
        <w:rPr>
          <w:rFonts w:hint="eastAsia"/>
          <w:sz w:val="24"/>
          <w:szCs w:val="28"/>
        </w:rPr>
        <w:t>在生产、施工过程中，应在搅拌地点和浇筑地点分别对混凝土拌合物进行抽样检验。</w:t>
      </w:r>
    </w:p>
    <w:p w14:paraId="2D03B7AC" w14:textId="77777777" w:rsidR="00721C9F" w:rsidRPr="00AA4128" w:rsidRDefault="00721C9F" w:rsidP="00721C9F">
      <w:pPr>
        <w:spacing w:line="360" w:lineRule="auto"/>
        <w:ind w:firstLineChars="200" w:firstLine="480"/>
        <w:rPr>
          <w:sz w:val="24"/>
          <w:szCs w:val="28"/>
        </w:rPr>
      </w:pPr>
      <w:r w:rsidRPr="00AA4128">
        <w:rPr>
          <w:rFonts w:hint="eastAsia"/>
          <w:sz w:val="24"/>
          <w:szCs w:val="28"/>
        </w:rPr>
        <w:t>2</w:t>
      </w:r>
      <w:r w:rsidRPr="00AA4128">
        <w:rPr>
          <w:sz w:val="24"/>
          <w:szCs w:val="28"/>
        </w:rPr>
        <w:t xml:space="preserve">  </w:t>
      </w:r>
      <w:r w:rsidRPr="00AA4128">
        <w:rPr>
          <w:rFonts w:hint="eastAsia"/>
          <w:sz w:val="24"/>
          <w:szCs w:val="28"/>
        </w:rPr>
        <w:t>每</w:t>
      </w:r>
      <w:r w:rsidRPr="00AA4128">
        <w:rPr>
          <w:rFonts w:hint="eastAsia"/>
          <w:sz w:val="24"/>
          <w:szCs w:val="28"/>
        </w:rPr>
        <w:t>1</w:t>
      </w:r>
      <w:r w:rsidRPr="00AA4128">
        <w:rPr>
          <w:sz w:val="24"/>
          <w:szCs w:val="28"/>
        </w:rPr>
        <w:t>00</w:t>
      </w:r>
      <w:r w:rsidRPr="00AA4128">
        <w:rPr>
          <w:rFonts w:hint="eastAsia"/>
          <w:sz w:val="24"/>
          <w:szCs w:val="28"/>
        </w:rPr>
        <w:t>m</w:t>
      </w:r>
      <w:r w:rsidRPr="00AA4128">
        <w:rPr>
          <w:sz w:val="24"/>
          <w:szCs w:val="28"/>
          <w:vertAlign w:val="superscript"/>
        </w:rPr>
        <w:t>3</w:t>
      </w:r>
      <w:r w:rsidRPr="00AA4128">
        <w:rPr>
          <w:rFonts w:hint="eastAsia"/>
          <w:sz w:val="24"/>
          <w:szCs w:val="28"/>
        </w:rPr>
        <w:t>混凝土应至少检测一次混凝土坍落度；</w:t>
      </w:r>
    </w:p>
    <w:p w14:paraId="02AA1376" w14:textId="77777777" w:rsidR="00721C9F" w:rsidRPr="00AA4128" w:rsidRDefault="00721C9F" w:rsidP="00721C9F">
      <w:pPr>
        <w:spacing w:line="360" w:lineRule="auto"/>
        <w:ind w:firstLineChars="200" w:firstLine="480"/>
        <w:rPr>
          <w:sz w:val="24"/>
          <w:szCs w:val="28"/>
        </w:rPr>
      </w:pPr>
      <w:r w:rsidRPr="00AA4128">
        <w:rPr>
          <w:rFonts w:hint="eastAsia"/>
          <w:sz w:val="24"/>
          <w:szCs w:val="28"/>
        </w:rPr>
        <w:t>3</w:t>
      </w:r>
      <w:r w:rsidRPr="00AA4128">
        <w:rPr>
          <w:sz w:val="24"/>
          <w:szCs w:val="28"/>
        </w:rPr>
        <w:t xml:space="preserve">  </w:t>
      </w:r>
      <w:r w:rsidRPr="00AA4128">
        <w:rPr>
          <w:rFonts w:hint="eastAsia"/>
          <w:sz w:val="24"/>
          <w:szCs w:val="28"/>
        </w:rPr>
        <w:t>同一工程、同一配合比、采用同一批次水泥、外加剂和再生砂粉的混凝土的凝结时间应至少检验</w:t>
      </w:r>
      <w:r w:rsidRPr="00AA4128">
        <w:rPr>
          <w:rFonts w:hint="eastAsia"/>
          <w:sz w:val="24"/>
          <w:szCs w:val="28"/>
        </w:rPr>
        <w:t>1</w:t>
      </w:r>
      <w:r w:rsidRPr="00AA4128">
        <w:rPr>
          <w:rFonts w:hint="eastAsia"/>
          <w:sz w:val="24"/>
          <w:szCs w:val="28"/>
        </w:rPr>
        <w:t>次；</w:t>
      </w:r>
    </w:p>
    <w:p w14:paraId="51B93E67" w14:textId="77777777" w:rsidR="00721C9F" w:rsidRPr="00AA4128" w:rsidRDefault="00721C9F" w:rsidP="00721C9F">
      <w:pPr>
        <w:spacing w:line="360" w:lineRule="auto"/>
        <w:ind w:firstLineChars="200" w:firstLine="480"/>
        <w:rPr>
          <w:sz w:val="24"/>
          <w:szCs w:val="28"/>
        </w:rPr>
      </w:pPr>
      <w:r w:rsidRPr="00AA4128">
        <w:rPr>
          <w:rFonts w:hint="eastAsia"/>
          <w:sz w:val="24"/>
          <w:szCs w:val="28"/>
        </w:rPr>
        <w:t>4</w:t>
      </w:r>
      <w:r w:rsidRPr="00AA4128">
        <w:rPr>
          <w:sz w:val="24"/>
          <w:szCs w:val="28"/>
        </w:rPr>
        <w:t xml:space="preserve">  </w:t>
      </w:r>
      <w:r w:rsidRPr="00AA4128">
        <w:rPr>
          <w:rFonts w:hint="eastAsia"/>
          <w:sz w:val="24"/>
          <w:szCs w:val="28"/>
        </w:rPr>
        <w:t>同一工程、同一配合比的混凝土的氯离子含量应至少检测</w:t>
      </w:r>
      <w:r w:rsidRPr="00AA4128">
        <w:rPr>
          <w:rFonts w:hint="eastAsia"/>
          <w:sz w:val="24"/>
          <w:szCs w:val="28"/>
        </w:rPr>
        <w:t>1</w:t>
      </w:r>
      <w:r w:rsidRPr="00AA4128">
        <w:rPr>
          <w:rFonts w:hint="eastAsia"/>
          <w:sz w:val="24"/>
          <w:szCs w:val="28"/>
        </w:rPr>
        <w:t>次。</w:t>
      </w:r>
    </w:p>
    <w:p w14:paraId="4A9BD986" w14:textId="77777777" w:rsidR="00721C9F" w:rsidRPr="00AA4128" w:rsidRDefault="00721C9F" w:rsidP="00541D9A">
      <w:pPr>
        <w:numPr>
          <w:ilvl w:val="0"/>
          <w:numId w:val="16"/>
        </w:numPr>
        <w:spacing w:line="360" w:lineRule="auto"/>
        <w:ind w:left="0" w:firstLine="0"/>
        <w:rPr>
          <w:sz w:val="24"/>
          <w:szCs w:val="28"/>
        </w:rPr>
      </w:pPr>
      <w:r w:rsidRPr="00AA4128">
        <w:rPr>
          <w:rFonts w:hint="eastAsia"/>
          <w:sz w:val="24"/>
          <w:szCs w:val="28"/>
        </w:rPr>
        <w:t>再生砂粉混凝土硬化体性能的检验应按照以下规定进行：</w:t>
      </w:r>
    </w:p>
    <w:p w14:paraId="57F4CDEF" w14:textId="77777777" w:rsidR="007210D4" w:rsidRPr="00AA4128" w:rsidRDefault="007210D4" w:rsidP="007210D4">
      <w:pPr>
        <w:spacing w:line="360" w:lineRule="auto"/>
        <w:ind w:firstLineChars="200" w:firstLine="480"/>
        <w:rPr>
          <w:color w:val="000000" w:themeColor="text1"/>
          <w:sz w:val="24"/>
          <w:szCs w:val="28"/>
        </w:rPr>
      </w:pPr>
      <w:r w:rsidRPr="00AA4128">
        <w:rPr>
          <w:rFonts w:hint="eastAsia"/>
          <w:color w:val="000000" w:themeColor="text1"/>
          <w:sz w:val="24"/>
          <w:szCs w:val="28"/>
        </w:rPr>
        <w:t>1</w:t>
      </w:r>
      <w:r w:rsidRPr="00AA4128">
        <w:rPr>
          <w:color w:val="000000" w:themeColor="text1"/>
          <w:sz w:val="24"/>
          <w:szCs w:val="28"/>
        </w:rPr>
        <w:t xml:space="preserve">  </w:t>
      </w:r>
      <w:r w:rsidRPr="00AA4128">
        <w:rPr>
          <w:rFonts w:hint="eastAsia"/>
          <w:color w:val="000000" w:themeColor="text1"/>
          <w:sz w:val="24"/>
          <w:szCs w:val="28"/>
        </w:rPr>
        <w:t>再生砂粉混凝土强度的检验评定应按现行国家标准《混凝土强度检验评定标准》</w:t>
      </w:r>
      <w:r w:rsidRPr="00AA4128">
        <w:rPr>
          <w:rFonts w:hint="eastAsia"/>
          <w:color w:val="000000" w:themeColor="text1"/>
          <w:sz w:val="24"/>
          <w:szCs w:val="28"/>
        </w:rPr>
        <w:t>G</w:t>
      </w:r>
      <w:r w:rsidRPr="00AA4128">
        <w:rPr>
          <w:color w:val="000000" w:themeColor="text1"/>
          <w:sz w:val="24"/>
          <w:szCs w:val="28"/>
        </w:rPr>
        <w:t>B/T 50107</w:t>
      </w:r>
      <w:r w:rsidRPr="00AA4128">
        <w:rPr>
          <w:rFonts w:hint="eastAsia"/>
          <w:color w:val="000000" w:themeColor="text1"/>
          <w:sz w:val="24"/>
          <w:szCs w:val="28"/>
        </w:rPr>
        <w:t>的规定执行。</w:t>
      </w:r>
    </w:p>
    <w:p w14:paraId="658D2503" w14:textId="77777777" w:rsidR="007210D4" w:rsidRPr="00AA4128" w:rsidRDefault="007210D4" w:rsidP="007210D4">
      <w:pPr>
        <w:spacing w:line="360" w:lineRule="auto"/>
        <w:ind w:firstLineChars="200" w:firstLine="480"/>
        <w:rPr>
          <w:color w:val="000000" w:themeColor="text1"/>
          <w:sz w:val="24"/>
          <w:szCs w:val="28"/>
        </w:rPr>
      </w:pPr>
      <w:r w:rsidRPr="00AA4128">
        <w:rPr>
          <w:rFonts w:hint="eastAsia"/>
          <w:color w:val="000000" w:themeColor="text1"/>
          <w:sz w:val="24"/>
          <w:szCs w:val="28"/>
        </w:rPr>
        <w:t>2</w:t>
      </w:r>
      <w:r w:rsidRPr="00AA4128">
        <w:rPr>
          <w:color w:val="000000" w:themeColor="text1"/>
          <w:sz w:val="24"/>
          <w:szCs w:val="28"/>
        </w:rPr>
        <w:t xml:space="preserve">  </w:t>
      </w:r>
      <w:r w:rsidRPr="00AA4128">
        <w:rPr>
          <w:rFonts w:hint="eastAsia"/>
          <w:color w:val="000000" w:themeColor="text1"/>
          <w:sz w:val="24"/>
          <w:szCs w:val="28"/>
        </w:rPr>
        <w:t>有耐久性要求时，再生砂粉混凝土耐久性的检验评定应按现行行业标准</w:t>
      </w:r>
      <w:r w:rsidRPr="00AA4128">
        <w:rPr>
          <w:rFonts w:hint="eastAsia"/>
          <w:color w:val="000000" w:themeColor="text1"/>
          <w:sz w:val="24"/>
          <w:szCs w:val="28"/>
        </w:rPr>
        <w:lastRenderedPageBreak/>
        <w:t>《混凝土耐久性检验评定标准》</w:t>
      </w:r>
      <w:r w:rsidRPr="00AA4128">
        <w:rPr>
          <w:rFonts w:hint="eastAsia"/>
          <w:color w:val="000000" w:themeColor="text1"/>
          <w:sz w:val="24"/>
          <w:szCs w:val="28"/>
        </w:rPr>
        <w:t>J</w:t>
      </w:r>
      <w:r w:rsidRPr="00AA4128">
        <w:rPr>
          <w:color w:val="000000" w:themeColor="text1"/>
          <w:sz w:val="24"/>
          <w:szCs w:val="28"/>
        </w:rPr>
        <w:t>GJ/T 193</w:t>
      </w:r>
      <w:r w:rsidRPr="00AA4128">
        <w:rPr>
          <w:rFonts w:hint="eastAsia"/>
          <w:color w:val="000000" w:themeColor="text1"/>
          <w:sz w:val="24"/>
          <w:szCs w:val="28"/>
        </w:rPr>
        <w:t>的规定执行。</w:t>
      </w:r>
    </w:p>
    <w:p w14:paraId="72D1C019" w14:textId="77777777" w:rsidR="00DE67F4" w:rsidRDefault="00DE67F4">
      <w:pPr>
        <w:widowControl/>
        <w:jc w:val="left"/>
      </w:pPr>
      <w:r>
        <w:br w:type="page"/>
      </w:r>
    </w:p>
    <w:p w14:paraId="73C38161" w14:textId="77777777" w:rsidR="009D1CC5" w:rsidRDefault="000507DA" w:rsidP="004F170D">
      <w:pPr>
        <w:pStyle w:val="1"/>
        <w:spacing w:before="120" w:after="120" w:line="240" w:lineRule="auto"/>
        <w:jc w:val="center"/>
        <w:rPr>
          <w:rFonts w:ascii="黑体" w:eastAsia="黑体" w:hAnsi="黑体"/>
          <w:b w:val="0"/>
          <w:sz w:val="28"/>
        </w:rPr>
      </w:pPr>
      <w:bookmarkStart w:id="44" w:name="_Toc148977416"/>
      <w:r w:rsidRPr="000507DA">
        <w:rPr>
          <w:rFonts w:ascii="黑体" w:eastAsia="黑体" w:hAnsi="黑体" w:hint="eastAsia"/>
          <w:b w:val="0"/>
          <w:sz w:val="28"/>
        </w:rPr>
        <w:lastRenderedPageBreak/>
        <w:t>6</w:t>
      </w:r>
      <w:r w:rsidRPr="000507DA">
        <w:rPr>
          <w:rFonts w:ascii="黑体" w:eastAsia="黑体" w:hAnsi="黑体"/>
          <w:b w:val="0"/>
          <w:sz w:val="28"/>
        </w:rPr>
        <w:t xml:space="preserve">  </w:t>
      </w:r>
      <w:r w:rsidRPr="000507DA">
        <w:rPr>
          <w:rFonts w:ascii="黑体" w:eastAsia="黑体" w:hAnsi="黑体" w:hint="eastAsia"/>
          <w:b w:val="0"/>
          <w:sz w:val="28"/>
        </w:rPr>
        <w:t>再生砂粉混凝土制品</w:t>
      </w:r>
      <w:bookmarkEnd w:id="44"/>
    </w:p>
    <w:p w14:paraId="2E4761A6" w14:textId="77777777" w:rsidR="000507DA" w:rsidRDefault="000507DA" w:rsidP="004F170D">
      <w:pPr>
        <w:pStyle w:val="1"/>
        <w:spacing w:before="120" w:after="120" w:line="240" w:lineRule="auto"/>
        <w:jc w:val="center"/>
        <w:rPr>
          <w:rFonts w:ascii="黑体" w:eastAsia="黑体" w:hAnsi="黑体"/>
          <w:b w:val="0"/>
          <w:sz w:val="28"/>
        </w:rPr>
      </w:pPr>
      <w:bookmarkStart w:id="45" w:name="_Toc148977417"/>
      <w:r w:rsidRPr="000507DA">
        <w:rPr>
          <w:rFonts w:ascii="黑体" w:eastAsia="黑体" w:hAnsi="黑体" w:hint="eastAsia"/>
          <w:b w:val="0"/>
          <w:sz w:val="28"/>
        </w:rPr>
        <w:t xml:space="preserve">6.1 </w:t>
      </w:r>
      <w:r w:rsidRPr="000507DA">
        <w:rPr>
          <w:rFonts w:ascii="黑体" w:eastAsia="黑体" w:hAnsi="黑体"/>
          <w:b w:val="0"/>
          <w:sz w:val="28"/>
        </w:rPr>
        <w:t xml:space="preserve"> </w:t>
      </w:r>
      <w:r w:rsidRPr="000507DA">
        <w:rPr>
          <w:rFonts w:ascii="黑体" w:eastAsia="黑体" w:hAnsi="黑体" w:hint="eastAsia"/>
          <w:b w:val="0"/>
          <w:sz w:val="28"/>
        </w:rPr>
        <w:t>一般规定</w:t>
      </w:r>
      <w:bookmarkEnd w:id="45"/>
    </w:p>
    <w:p w14:paraId="0379D714" w14:textId="77777777" w:rsidR="009D1D4B" w:rsidRPr="00AA4128" w:rsidRDefault="009D1D4B" w:rsidP="00541D9A">
      <w:pPr>
        <w:numPr>
          <w:ilvl w:val="0"/>
          <w:numId w:val="17"/>
        </w:numPr>
        <w:spacing w:line="360" w:lineRule="auto"/>
        <w:ind w:left="0" w:firstLine="0"/>
        <w:rPr>
          <w:sz w:val="24"/>
          <w:szCs w:val="28"/>
        </w:rPr>
      </w:pPr>
      <w:r w:rsidRPr="00AA4128">
        <w:rPr>
          <w:rFonts w:hint="eastAsia"/>
          <w:sz w:val="24"/>
          <w:szCs w:val="28"/>
        </w:rPr>
        <w:t>铁路工程建筑固废再生砂粉混凝土制品包括</w:t>
      </w:r>
      <w:r w:rsidR="00C312A0" w:rsidRPr="00AA4128">
        <w:rPr>
          <w:rFonts w:hint="eastAsia"/>
          <w:sz w:val="24"/>
          <w:szCs w:val="28"/>
        </w:rPr>
        <w:t>沟（槽）身</w:t>
      </w:r>
      <w:r w:rsidRPr="00AA4128">
        <w:rPr>
          <w:rFonts w:hint="eastAsia"/>
          <w:sz w:val="24"/>
          <w:szCs w:val="28"/>
        </w:rPr>
        <w:t>、</w:t>
      </w:r>
      <w:r w:rsidR="00C312A0" w:rsidRPr="00AA4128">
        <w:rPr>
          <w:rFonts w:hint="eastAsia"/>
          <w:sz w:val="24"/>
          <w:szCs w:val="28"/>
        </w:rPr>
        <w:t>沟（槽）</w:t>
      </w:r>
      <w:r w:rsidRPr="00AA4128">
        <w:rPr>
          <w:rFonts w:hint="eastAsia"/>
          <w:sz w:val="24"/>
          <w:szCs w:val="28"/>
        </w:rPr>
        <w:t>盖板、桥上</w:t>
      </w:r>
      <w:r w:rsidR="00C312A0" w:rsidRPr="00AA4128">
        <w:rPr>
          <w:rFonts w:hint="eastAsia"/>
          <w:sz w:val="24"/>
          <w:szCs w:val="28"/>
        </w:rPr>
        <w:t>栏杆、</w:t>
      </w:r>
      <w:r w:rsidRPr="00AA4128">
        <w:rPr>
          <w:rFonts w:hint="eastAsia"/>
          <w:sz w:val="24"/>
          <w:szCs w:val="28"/>
        </w:rPr>
        <w:t>桥梁遮板、防护栅栏</w:t>
      </w:r>
      <w:r w:rsidR="00C312A0" w:rsidRPr="00AA4128">
        <w:rPr>
          <w:rFonts w:hint="eastAsia"/>
          <w:sz w:val="24"/>
          <w:szCs w:val="28"/>
        </w:rPr>
        <w:t>、预制挡砟块</w:t>
      </w:r>
      <w:r w:rsidR="002342A0" w:rsidRPr="00AA4128">
        <w:rPr>
          <w:rFonts w:hint="eastAsia"/>
          <w:sz w:val="24"/>
          <w:szCs w:val="28"/>
        </w:rPr>
        <w:t>等</w:t>
      </w:r>
      <w:r w:rsidRPr="00AA4128">
        <w:rPr>
          <w:rFonts w:hint="eastAsia"/>
          <w:sz w:val="24"/>
          <w:szCs w:val="28"/>
        </w:rPr>
        <w:t>。</w:t>
      </w:r>
    </w:p>
    <w:p w14:paraId="743CCF76" w14:textId="77777777" w:rsidR="00150D6E" w:rsidRPr="00AA4128" w:rsidRDefault="00150D6E" w:rsidP="00541D9A">
      <w:pPr>
        <w:numPr>
          <w:ilvl w:val="0"/>
          <w:numId w:val="17"/>
        </w:numPr>
        <w:spacing w:line="360" w:lineRule="auto"/>
        <w:ind w:left="0" w:firstLine="0"/>
        <w:rPr>
          <w:sz w:val="24"/>
          <w:szCs w:val="28"/>
        </w:rPr>
      </w:pPr>
      <w:r w:rsidRPr="00AA4128">
        <w:rPr>
          <w:rFonts w:hint="eastAsia"/>
          <w:sz w:val="24"/>
          <w:szCs w:val="28"/>
        </w:rPr>
        <w:t>再生砂粉混凝土制品生产厂应具备相应的生产工艺设备和设施、必要的试验检测条件和能力，建立完善的制品生产质量、环境和职业健康安全管理体系和制度，并宜建立质量可追溯的信息化管理体系。</w:t>
      </w:r>
    </w:p>
    <w:p w14:paraId="5BEFE0B8" w14:textId="77777777" w:rsidR="00CD18C5" w:rsidRPr="00AA4128" w:rsidRDefault="00CD18C5" w:rsidP="00541D9A">
      <w:pPr>
        <w:numPr>
          <w:ilvl w:val="0"/>
          <w:numId w:val="17"/>
        </w:numPr>
        <w:spacing w:line="360" w:lineRule="auto"/>
        <w:ind w:left="0" w:firstLine="0"/>
        <w:rPr>
          <w:sz w:val="24"/>
          <w:szCs w:val="28"/>
        </w:rPr>
      </w:pPr>
      <w:r w:rsidRPr="00AA4128">
        <w:rPr>
          <w:rFonts w:hint="eastAsia"/>
          <w:sz w:val="24"/>
          <w:szCs w:val="28"/>
        </w:rPr>
        <w:t>电缆槽及盖板预制场应充分利用铁路沿线设置的制梁场、拌和站、库房以及原材料、半成品及成品存放场所，采用现场集中工厂化预制。</w:t>
      </w:r>
    </w:p>
    <w:p w14:paraId="1C8CE09E" w14:textId="77777777" w:rsidR="00B96E95" w:rsidRPr="00AA4128" w:rsidRDefault="001C7A63" w:rsidP="00541D9A">
      <w:pPr>
        <w:numPr>
          <w:ilvl w:val="0"/>
          <w:numId w:val="17"/>
        </w:numPr>
        <w:spacing w:line="360" w:lineRule="auto"/>
        <w:ind w:left="0" w:firstLine="0"/>
        <w:rPr>
          <w:sz w:val="24"/>
          <w:szCs w:val="28"/>
        </w:rPr>
      </w:pPr>
      <w:r w:rsidRPr="00AA4128">
        <w:rPr>
          <w:rFonts w:hint="eastAsia"/>
          <w:sz w:val="24"/>
          <w:szCs w:val="28"/>
        </w:rPr>
        <w:t>再生砂粉混凝土制品生产前应编制生产方案，生产方案宜包括但不限于：工程概况、编制依据、生产组织或准确、模具制作或改制方案、生产进度计划、模具配制计划、资源计划、生产工艺及流程、生产过程质量管理或控制，以及成品码放、储存、运输和保护专项技术方案等；</w:t>
      </w:r>
      <w:r w:rsidR="00B96E95" w:rsidRPr="00AA4128">
        <w:rPr>
          <w:rFonts w:hint="eastAsia"/>
          <w:sz w:val="24"/>
          <w:szCs w:val="28"/>
        </w:rPr>
        <w:t>必要时应进行制品构件脱模、吊运、码放、翻转及运输等相关内容的承载力验算。</w:t>
      </w:r>
    </w:p>
    <w:p w14:paraId="6391C4D8" w14:textId="77777777" w:rsidR="001C7A63" w:rsidRPr="00AA4128" w:rsidRDefault="00B96E95" w:rsidP="00541D9A">
      <w:pPr>
        <w:numPr>
          <w:ilvl w:val="0"/>
          <w:numId w:val="17"/>
        </w:numPr>
        <w:spacing w:line="360" w:lineRule="auto"/>
        <w:ind w:left="0" w:firstLine="0"/>
        <w:rPr>
          <w:sz w:val="24"/>
          <w:szCs w:val="28"/>
        </w:rPr>
      </w:pPr>
      <w:r w:rsidRPr="00AA4128">
        <w:rPr>
          <w:rFonts w:hint="eastAsia"/>
          <w:sz w:val="24"/>
          <w:szCs w:val="28"/>
        </w:rPr>
        <w:t>再生砂粉混凝土制品生产前，应依据设计要求和混凝土工作性要求进行混凝土配合比设计。必要时在再生砂粉混凝土制品生产前，应进行制品试制。</w:t>
      </w:r>
    </w:p>
    <w:p w14:paraId="6A397C31" w14:textId="77777777" w:rsidR="0015382F" w:rsidRPr="00AA4128" w:rsidRDefault="002342A0" w:rsidP="00541D9A">
      <w:pPr>
        <w:numPr>
          <w:ilvl w:val="0"/>
          <w:numId w:val="17"/>
        </w:numPr>
        <w:spacing w:line="360" w:lineRule="auto"/>
        <w:ind w:left="0" w:firstLine="0"/>
        <w:rPr>
          <w:sz w:val="24"/>
          <w:szCs w:val="28"/>
        </w:rPr>
      </w:pPr>
      <w:r w:rsidRPr="00AA4128">
        <w:rPr>
          <w:rFonts w:hint="eastAsia"/>
          <w:sz w:val="24"/>
          <w:szCs w:val="28"/>
        </w:rPr>
        <w:t>再生砂粉混凝土制品</w:t>
      </w:r>
      <w:r w:rsidR="00CD18C5" w:rsidRPr="00AA4128">
        <w:rPr>
          <w:rFonts w:hint="eastAsia"/>
          <w:sz w:val="24"/>
          <w:szCs w:val="28"/>
        </w:rPr>
        <w:t>模板应具有足够的强度、刚度和稳定性，为保证构件各部位形状、尺寸及预埋件的准确定位及外观光滑美观，应采用钢模或塑钢模。</w:t>
      </w:r>
    </w:p>
    <w:p w14:paraId="3A5E48F4" w14:textId="77777777" w:rsidR="008F4630" w:rsidRDefault="008F4630" w:rsidP="004F170D">
      <w:pPr>
        <w:pStyle w:val="1"/>
        <w:spacing w:before="120" w:after="120" w:line="240" w:lineRule="auto"/>
        <w:jc w:val="center"/>
        <w:rPr>
          <w:rFonts w:ascii="黑体" w:eastAsia="黑体" w:hAnsi="黑体"/>
          <w:b w:val="0"/>
          <w:sz w:val="28"/>
        </w:rPr>
      </w:pPr>
      <w:bookmarkStart w:id="46" w:name="_Toc148977418"/>
      <w:r w:rsidRPr="000507DA">
        <w:rPr>
          <w:rFonts w:ascii="黑体" w:eastAsia="黑体" w:hAnsi="黑体" w:hint="eastAsia"/>
          <w:b w:val="0"/>
          <w:sz w:val="28"/>
        </w:rPr>
        <w:t>6.</w:t>
      </w:r>
      <w:r>
        <w:rPr>
          <w:rFonts w:ascii="黑体" w:eastAsia="黑体" w:hAnsi="黑体"/>
          <w:b w:val="0"/>
          <w:sz w:val="28"/>
        </w:rPr>
        <w:t>2</w:t>
      </w:r>
      <w:r w:rsidRPr="000507DA">
        <w:rPr>
          <w:rFonts w:ascii="黑体" w:eastAsia="黑体" w:hAnsi="黑体" w:hint="eastAsia"/>
          <w:b w:val="0"/>
          <w:sz w:val="28"/>
        </w:rPr>
        <w:t xml:space="preserve"> </w:t>
      </w:r>
      <w:r w:rsidRPr="000507DA">
        <w:rPr>
          <w:rFonts w:ascii="黑体" w:eastAsia="黑体" w:hAnsi="黑体"/>
          <w:b w:val="0"/>
          <w:sz w:val="28"/>
        </w:rPr>
        <w:t xml:space="preserve"> </w:t>
      </w:r>
      <w:r>
        <w:rPr>
          <w:rFonts w:ascii="黑体" w:eastAsia="黑体" w:hAnsi="黑体" w:hint="eastAsia"/>
          <w:b w:val="0"/>
          <w:sz w:val="28"/>
        </w:rPr>
        <w:t>生产工艺</w:t>
      </w:r>
      <w:bookmarkEnd w:id="46"/>
    </w:p>
    <w:p w14:paraId="4E219AB9" w14:textId="77777777" w:rsidR="008F4630" w:rsidRPr="00AA4128" w:rsidRDefault="008F4630" w:rsidP="00541D9A">
      <w:pPr>
        <w:numPr>
          <w:ilvl w:val="0"/>
          <w:numId w:val="18"/>
        </w:numPr>
        <w:spacing w:line="360" w:lineRule="auto"/>
        <w:ind w:left="0" w:firstLine="0"/>
        <w:rPr>
          <w:sz w:val="24"/>
          <w:szCs w:val="28"/>
        </w:rPr>
      </w:pPr>
      <w:r w:rsidRPr="00AA4128">
        <w:rPr>
          <w:rFonts w:hint="eastAsia"/>
          <w:sz w:val="24"/>
          <w:szCs w:val="28"/>
        </w:rPr>
        <w:t>铁路工程建筑固废再生砂粉混凝土制品生产宜按图</w:t>
      </w:r>
      <w:r w:rsidRPr="00AA4128">
        <w:rPr>
          <w:rFonts w:hint="eastAsia"/>
          <w:sz w:val="24"/>
          <w:szCs w:val="28"/>
        </w:rPr>
        <w:t>6</w:t>
      </w:r>
      <w:r w:rsidRPr="00AA4128">
        <w:rPr>
          <w:sz w:val="24"/>
          <w:szCs w:val="28"/>
        </w:rPr>
        <w:t>.2.1</w:t>
      </w:r>
      <w:r w:rsidRPr="00AA4128">
        <w:rPr>
          <w:rFonts w:hint="eastAsia"/>
          <w:sz w:val="24"/>
          <w:szCs w:val="28"/>
        </w:rPr>
        <w:t>所示工艺流程进行。</w:t>
      </w:r>
    </w:p>
    <w:p w14:paraId="7A397C20" w14:textId="77777777" w:rsidR="0095078A" w:rsidRDefault="0095078A" w:rsidP="0095078A">
      <w:pPr>
        <w:spacing w:line="360" w:lineRule="auto"/>
        <w:jc w:val="center"/>
        <w:rPr>
          <w:sz w:val="28"/>
          <w:szCs w:val="28"/>
        </w:rPr>
      </w:pPr>
      <w:r>
        <w:rPr>
          <w:noProof/>
          <w:sz w:val="28"/>
          <w:szCs w:val="28"/>
        </w:rPr>
        <w:lastRenderedPageBreak/>
        <w:drawing>
          <wp:inline distT="0" distB="0" distL="0" distR="0" wp14:anchorId="56802060" wp14:editId="0C66DF1D">
            <wp:extent cx="3950906" cy="2083981"/>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2777" cy="2095517"/>
                    </a:xfrm>
                    <a:prstGeom prst="rect">
                      <a:avLst/>
                    </a:prstGeom>
                    <a:noFill/>
                  </pic:spPr>
                </pic:pic>
              </a:graphicData>
            </a:graphic>
          </wp:inline>
        </w:drawing>
      </w:r>
    </w:p>
    <w:p w14:paraId="0A5BDE6D" w14:textId="77777777" w:rsidR="0095078A" w:rsidRDefault="0095078A" w:rsidP="0095078A">
      <w:pPr>
        <w:spacing w:line="360" w:lineRule="auto"/>
        <w:jc w:val="center"/>
        <w:rPr>
          <w:sz w:val="28"/>
          <w:szCs w:val="28"/>
        </w:rPr>
      </w:pPr>
      <w:r>
        <w:rPr>
          <w:rFonts w:hint="eastAsia"/>
          <w:sz w:val="28"/>
          <w:szCs w:val="28"/>
        </w:rPr>
        <w:t>图</w:t>
      </w:r>
      <w:r>
        <w:rPr>
          <w:sz w:val="28"/>
          <w:szCs w:val="28"/>
        </w:rPr>
        <w:t xml:space="preserve">6.2.1 </w:t>
      </w:r>
      <w:r>
        <w:rPr>
          <w:rFonts w:hint="eastAsia"/>
          <w:sz w:val="28"/>
          <w:szCs w:val="28"/>
        </w:rPr>
        <w:t>制品生产工艺流程图</w:t>
      </w:r>
    </w:p>
    <w:p w14:paraId="0170A663" w14:textId="77777777" w:rsidR="0095078A" w:rsidRPr="00AA4128" w:rsidRDefault="0095078A" w:rsidP="00541D9A">
      <w:pPr>
        <w:numPr>
          <w:ilvl w:val="0"/>
          <w:numId w:val="18"/>
        </w:numPr>
        <w:spacing w:line="360" w:lineRule="auto"/>
        <w:ind w:left="0" w:firstLine="0"/>
        <w:rPr>
          <w:sz w:val="24"/>
          <w:szCs w:val="28"/>
        </w:rPr>
      </w:pPr>
      <w:r w:rsidRPr="00AA4128">
        <w:rPr>
          <w:rFonts w:hint="eastAsia"/>
          <w:sz w:val="24"/>
          <w:szCs w:val="28"/>
        </w:rPr>
        <w:t>混凝土配合比应经试配确定。正常生产每月应校验</w:t>
      </w:r>
      <w:r w:rsidRPr="00AA4128">
        <w:rPr>
          <w:rFonts w:hint="eastAsia"/>
          <w:sz w:val="24"/>
          <w:szCs w:val="28"/>
        </w:rPr>
        <w:t>1</w:t>
      </w:r>
      <w:r w:rsidRPr="00AA4128">
        <w:rPr>
          <w:rFonts w:hint="eastAsia"/>
          <w:sz w:val="24"/>
          <w:szCs w:val="28"/>
        </w:rPr>
        <w:t>次混凝土配合比。</w:t>
      </w:r>
    </w:p>
    <w:p w14:paraId="59ABCC93" w14:textId="77777777" w:rsidR="0095078A" w:rsidRPr="00AA4128" w:rsidRDefault="0095078A" w:rsidP="00541D9A">
      <w:pPr>
        <w:numPr>
          <w:ilvl w:val="0"/>
          <w:numId w:val="18"/>
        </w:numPr>
        <w:spacing w:line="360" w:lineRule="auto"/>
        <w:ind w:left="0" w:firstLine="0"/>
        <w:rPr>
          <w:sz w:val="24"/>
          <w:szCs w:val="28"/>
        </w:rPr>
      </w:pPr>
      <w:r w:rsidRPr="00AA4128">
        <w:rPr>
          <w:rFonts w:hint="eastAsia"/>
          <w:sz w:val="24"/>
          <w:szCs w:val="28"/>
        </w:rPr>
        <w:t>再生砂粉混凝土各组分材料应按质量计量，计量允许偏差应不超过表</w:t>
      </w:r>
      <w:r w:rsidRPr="00AA4128">
        <w:rPr>
          <w:sz w:val="24"/>
          <w:szCs w:val="28"/>
        </w:rPr>
        <w:t>6.2.3</w:t>
      </w:r>
      <w:r w:rsidRPr="00AA4128">
        <w:rPr>
          <w:rFonts w:hint="eastAsia"/>
          <w:sz w:val="24"/>
          <w:szCs w:val="28"/>
        </w:rPr>
        <w:t>规定的范围。</w:t>
      </w:r>
    </w:p>
    <w:p w14:paraId="2ED40E7A" w14:textId="77777777" w:rsidR="0095078A" w:rsidRDefault="0095078A" w:rsidP="0095078A">
      <w:pPr>
        <w:spacing w:line="360" w:lineRule="auto"/>
        <w:jc w:val="center"/>
        <w:rPr>
          <w:b/>
          <w:color w:val="000000" w:themeColor="text1"/>
          <w:sz w:val="24"/>
          <w:szCs w:val="28"/>
        </w:rPr>
      </w:pPr>
      <w:r w:rsidRPr="00AA4128">
        <w:rPr>
          <w:rFonts w:hint="eastAsia"/>
          <w:b/>
          <w:color w:val="000000" w:themeColor="text1"/>
          <w:sz w:val="24"/>
          <w:szCs w:val="28"/>
        </w:rPr>
        <w:t>表</w:t>
      </w:r>
      <w:r w:rsidRPr="00AA4128">
        <w:rPr>
          <w:rFonts w:hint="eastAsia"/>
          <w:b/>
          <w:color w:val="000000" w:themeColor="text1"/>
          <w:sz w:val="24"/>
          <w:szCs w:val="28"/>
        </w:rPr>
        <w:t>6</w:t>
      </w:r>
      <w:r w:rsidRPr="00AA4128">
        <w:rPr>
          <w:b/>
          <w:color w:val="000000" w:themeColor="text1"/>
          <w:sz w:val="24"/>
          <w:szCs w:val="28"/>
        </w:rPr>
        <w:t xml:space="preserve">.2.3  </w:t>
      </w:r>
      <w:r w:rsidRPr="00AA4128">
        <w:rPr>
          <w:rFonts w:hint="eastAsia"/>
          <w:b/>
          <w:color w:val="000000" w:themeColor="text1"/>
          <w:sz w:val="24"/>
          <w:szCs w:val="28"/>
        </w:rPr>
        <w:t>再生砂粉混凝土原材料计量允许偏差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124"/>
        <w:gridCol w:w="1123"/>
        <w:gridCol w:w="1123"/>
        <w:gridCol w:w="1123"/>
        <w:gridCol w:w="1123"/>
        <w:gridCol w:w="1123"/>
      </w:tblGrid>
      <w:tr w:rsidR="009E6672" w:rsidRPr="002D0D6D" w14:paraId="0B6C2728" w14:textId="77777777" w:rsidTr="009E6672">
        <w:trPr>
          <w:trHeight w:val="340"/>
        </w:trPr>
        <w:tc>
          <w:tcPr>
            <w:tcW w:w="938" w:type="pct"/>
            <w:shd w:val="clear" w:color="auto" w:fill="auto"/>
            <w:vAlign w:val="center"/>
          </w:tcPr>
          <w:p w14:paraId="183C32EB" w14:textId="77777777" w:rsidR="009E6672" w:rsidRPr="002D0D6D" w:rsidRDefault="009E6672" w:rsidP="00492D15">
            <w:pPr>
              <w:jc w:val="center"/>
              <w:rPr>
                <w:szCs w:val="28"/>
              </w:rPr>
            </w:pPr>
            <w:r w:rsidRPr="002D0D6D">
              <w:rPr>
                <w:rFonts w:hint="eastAsia"/>
                <w:szCs w:val="28"/>
              </w:rPr>
              <w:t>原材料品种</w:t>
            </w:r>
          </w:p>
        </w:tc>
        <w:tc>
          <w:tcPr>
            <w:tcW w:w="677" w:type="pct"/>
            <w:shd w:val="clear" w:color="auto" w:fill="auto"/>
            <w:vAlign w:val="center"/>
          </w:tcPr>
          <w:p w14:paraId="587A179E" w14:textId="77777777" w:rsidR="009E6672" w:rsidRPr="002D0D6D" w:rsidRDefault="009E6672" w:rsidP="00492D15">
            <w:pPr>
              <w:jc w:val="center"/>
              <w:rPr>
                <w:szCs w:val="28"/>
              </w:rPr>
            </w:pPr>
            <w:r w:rsidRPr="002D0D6D">
              <w:rPr>
                <w:rFonts w:hint="eastAsia"/>
                <w:szCs w:val="28"/>
              </w:rPr>
              <w:t>水泥</w:t>
            </w:r>
          </w:p>
        </w:tc>
        <w:tc>
          <w:tcPr>
            <w:tcW w:w="677" w:type="pct"/>
            <w:shd w:val="clear" w:color="auto" w:fill="auto"/>
            <w:vAlign w:val="center"/>
          </w:tcPr>
          <w:p w14:paraId="5EE8F5B8" w14:textId="77777777" w:rsidR="009E6672" w:rsidRPr="002D0D6D" w:rsidRDefault="009E6672" w:rsidP="00492D15">
            <w:pPr>
              <w:jc w:val="center"/>
              <w:rPr>
                <w:szCs w:val="28"/>
              </w:rPr>
            </w:pPr>
            <w:r>
              <w:rPr>
                <w:rFonts w:hint="eastAsia"/>
                <w:szCs w:val="28"/>
              </w:rPr>
              <w:t>矿物掺合</w:t>
            </w:r>
            <w:r w:rsidRPr="002D0D6D">
              <w:rPr>
                <w:rFonts w:hint="eastAsia"/>
                <w:szCs w:val="28"/>
              </w:rPr>
              <w:t>料</w:t>
            </w:r>
          </w:p>
        </w:tc>
        <w:tc>
          <w:tcPr>
            <w:tcW w:w="677" w:type="pct"/>
            <w:vAlign w:val="center"/>
          </w:tcPr>
          <w:p w14:paraId="2A276E35" w14:textId="77777777" w:rsidR="009E6672" w:rsidRPr="002D0D6D" w:rsidRDefault="009E6672" w:rsidP="00492D15">
            <w:pPr>
              <w:jc w:val="center"/>
              <w:rPr>
                <w:szCs w:val="28"/>
              </w:rPr>
            </w:pPr>
            <w:r w:rsidRPr="002D0D6D">
              <w:rPr>
                <w:rFonts w:hint="eastAsia"/>
                <w:szCs w:val="28"/>
              </w:rPr>
              <w:t>再生砂粉</w:t>
            </w:r>
          </w:p>
        </w:tc>
        <w:tc>
          <w:tcPr>
            <w:tcW w:w="677" w:type="pct"/>
            <w:vAlign w:val="center"/>
          </w:tcPr>
          <w:p w14:paraId="45BBC357" w14:textId="77777777" w:rsidR="009E6672" w:rsidRPr="002D0D6D" w:rsidRDefault="009E6672" w:rsidP="00492D15">
            <w:pPr>
              <w:jc w:val="center"/>
              <w:rPr>
                <w:szCs w:val="28"/>
              </w:rPr>
            </w:pPr>
            <w:r w:rsidRPr="002D0D6D">
              <w:rPr>
                <w:rFonts w:hint="eastAsia"/>
                <w:szCs w:val="28"/>
              </w:rPr>
              <w:t>其他骨料</w:t>
            </w:r>
          </w:p>
        </w:tc>
        <w:tc>
          <w:tcPr>
            <w:tcW w:w="677" w:type="pct"/>
            <w:vAlign w:val="center"/>
          </w:tcPr>
          <w:p w14:paraId="4F41C383" w14:textId="77777777" w:rsidR="009E6672" w:rsidRPr="002D0D6D" w:rsidRDefault="009E6672" w:rsidP="00492D15">
            <w:pPr>
              <w:jc w:val="center"/>
              <w:rPr>
                <w:szCs w:val="28"/>
              </w:rPr>
            </w:pPr>
            <w:r w:rsidRPr="002D0D6D">
              <w:rPr>
                <w:rFonts w:hint="eastAsia"/>
                <w:szCs w:val="28"/>
              </w:rPr>
              <w:t>水</w:t>
            </w:r>
          </w:p>
        </w:tc>
        <w:tc>
          <w:tcPr>
            <w:tcW w:w="678" w:type="pct"/>
            <w:vAlign w:val="center"/>
          </w:tcPr>
          <w:p w14:paraId="28F64970" w14:textId="77777777" w:rsidR="009E6672" w:rsidRPr="002D0D6D" w:rsidRDefault="009E6672" w:rsidP="00492D15">
            <w:pPr>
              <w:jc w:val="center"/>
              <w:rPr>
                <w:szCs w:val="28"/>
              </w:rPr>
            </w:pPr>
            <w:r w:rsidRPr="002D0D6D">
              <w:rPr>
                <w:rFonts w:hint="eastAsia"/>
                <w:szCs w:val="28"/>
              </w:rPr>
              <w:t>外加剂</w:t>
            </w:r>
          </w:p>
        </w:tc>
      </w:tr>
      <w:tr w:rsidR="009E6672" w:rsidRPr="002D0D6D" w14:paraId="7B880B56" w14:textId="77777777" w:rsidTr="009E6672">
        <w:trPr>
          <w:trHeight w:val="340"/>
        </w:trPr>
        <w:tc>
          <w:tcPr>
            <w:tcW w:w="938" w:type="pct"/>
            <w:shd w:val="clear" w:color="auto" w:fill="auto"/>
            <w:vAlign w:val="center"/>
          </w:tcPr>
          <w:p w14:paraId="4F26D85C" w14:textId="77777777" w:rsidR="009E6672" w:rsidRPr="002D0D6D" w:rsidRDefault="009E6672" w:rsidP="00492D15">
            <w:pPr>
              <w:jc w:val="center"/>
              <w:rPr>
                <w:szCs w:val="28"/>
              </w:rPr>
            </w:pPr>
            <w:r w:rsidRPr="002D0D6D">
              <w:rPr>
                <w:rFonts w:hint="eastAsia"/>
                <w:szCs w:val="28"/>
              </w:rPr>
              <w:t>每盘计量允许误差</w:t>
            </w:r>
          </w:p>
        </w:tc>
        <w:tc>
          <w:tcPr>
            <w:tcW w:w="677" w:type="pct"/>
            <w:shd w:val="clear" w:color="auto" w:fill="auto"/>
            <w:vAlign w:val="center"/>
          </w:tcPr>
          <w:p w14:paraId="20472F6B" w14:textId="77777777" w:rsidR="009E6672" w:rsidRPr="002D0D6D" w:rsidRDefault="009E6672" w:rsidP="00492D15">
            <w:pPr>
              <w:jc w:val="center"/>
              <w:rPr>
                <w:szCs w:val="28"/>
              </w:rPr>
            </w:pPr>
            <w:r w:rsidRPr="002D0D6D">
              <w:rPr>
                <w:rFonts w:hint="eastAsia"/>
                <w:szCs w:val="28"/>
              </w:rPr>
              <w:t>±</w:t>
            </w:r>
            <w:r w:rsidRPr="002D0D6D">
              <w:rPr>
                <w:szCs w:val="28"/>
              </w:rPr>
              <w:t>2</w:t>
            </w:r>
            <w:r w:rsidRPr="002D0D6D">
              <w:rPr>
                <w:rFonts w:hint="eastAsia"/>
                <w:szCs w:val="28"/>
              </w:rPr>
              <w:t>%</w:t>
            </w:r>
          </w:p>
        </w:tc>
        <w:tc>
          <w:tcPr>
            <w:tcW w:w="677" w:type="pct"/>
            <w:shd w:val="clear" w:color="auto" w:fill="auto"/>
            <w:vAlign w:val="center"/>
          </w:tcPr>
          <w:p w14:paraId="65F2E839" w14:textId="77777777" w:rsidR="009E6672" w:rsidRPr="002D0D6D" w:rsidRDefault="009E6672" w:rsidP="00492D15">
            <w:pPr>
              <w:jc w:val="center"/>
              <w:rPr>
                <w:szCs w:val="28"/>
              </w:rPr>
            </w:pPr>
            <w:r w:rsidRPr="002D0D6D">
              <w:rPr>
                <w:rFonts w:hint="eastAsia"/>
                <w:szCs w:val="28"/>
              </w:rPr>
              <w:t>±</w:t>
            </w:r>
            <w:r w:rsidRPr="002D0D6D">
              <w:rPr>
                <w:rFonts w:hint="eastAsia"/>
                <w:szCs w:val="28"/>
              </w:rPr>
              <w:t>2%</w:t>
            </w:r>
          </w:p>
        </w:tc>
        <w:tc>
          <w:tcPr>
            <w:tcW w:w="677" w:type="pct"/>
            <w:vAlign w:val="center"/>
          </w:tcPr>
          <w:p w14:paraId="32C3B012" w14:textId="77777777" w:rsidR="009E6672" w:rsidRPr="002D0D6D" w:rsidRDefault="009E6672" w:rsidP="00492D15">
            <w:pPr>
              <w:jc w:val="center"/>
              <w:rPr>
                <w:szCs w:val="28"/>
              </w:rPr>
            </w:pPr>
            <w:r w:rsidRPr="002D0D6D">
              <w:rPr>
                <w:rFonts w:hint="eastAsia"/>
                <w:szCs w:val="28"/>
              </w:rPr>
              <w:t>±</w:t>
            </w:r>
            <w:r w:rsidRPr="002D0D6D">
              <w:rPr>
                <w:szCs w:val="28"/>
              </w:rPr>
              <w:t>3</w:t>
            </w:r>
            <w:r w:rsidRPr="002D0D6D">
              <w:rPr>
                <w:rFonts w:hint="eastAsia"/>
                <w:szCs w:val="28"/>
              </w:rPr>
              <w:t>%</w:t>
            </w:r>
          </w:p>
        </w:tc>
        <w:tc>
          <w:tcPr>
            <w:tcW w:w="677" w:type="pct"/>
            <w:vAlign w:val="center"/>
          </w:tcPr>
          <w:p w14:paraId="18466275" w14:textId="77777777" w:rsidR="009E6672" w:rsidRPr="002D0D6D" w:rsidRDefault="009E6672" w:rsidP="00492D15">
            <w:pPr>
              <w:jc w:val="center"/>
              <w:rPr>
                <w:szCs w:val="28"/>
              </w:rPr>
            </w:pPr>
            <w:r w:rsidRPr="002D0D6D">
              <w:rPr>
                <w:rFonts w:hint="eastAsia"/>
                <w:szCs w:val="28"/>
              </w:rPr>
              <w:t>±</w:t>
            </w:r>
            <w:r w:rsidRPr="002D0D6D">
              <w:rPr>
                <w:szCs w:val="28"/>
              </w:rPr>
              <w:t>3</w:t>
            </w:r>
            <w:r w:rsidRPr="002D0D6D">
              <w:rPr>
                <w:rFonts w:hint="eastAsia"/>
                <w:szCs w:val="28"/>
              </w:rPr>
              <w:t>%</w:t>
            </w:r>
          </w:p>
        </w:tc>
        <w:tc>
          <w:tcPr>
            <w:tcW w:w="677" w:type="pct"/>
            <w:vAlign w:val="center"/>
          </w:tcPr>
          <w:p w14:paraId="5F3BD3A8" w14:textId="77777777" w:rsidR="009E6672" w:rsidRPr="002D0D6D" w:rsidRDefault="009E6672" w:rsidP="00492D15">
            <w:pPr>
              <w:jc w:val="center"/>
              <w:rPr>
                <w:szCs w:val="28"/>
              </w:rPr>
            </w:pPr>
            <w:r w:rsidRPr="002D0D6D">
              <w:rPr>
                <w:rFonts w:hint="eastAsia"/>
                <w:szCs w:val="28"/>
              </w:rPr>
              <w:t>±</w:t>
            </w:r>
            <w:r w:rsidRPr="002D0D6D">
              <w:rPr>
                <w:rFonts w:hint="eastAsia"/>
                <w:szCs w:val="28"/>
              </w:rPr>
              <w:t>1%</w:t>
            </w:r>
          </w:p>
        </w:tc>
        <w:tc>
          <w:tcPr>
            <w:tcW w:w="678" w:type="pct"/>
            <w:vAlign w:val="center"/>
          </w:tcPr>
          <w:p w14:paraId="1533B3DE" w14:textId="77777777" w:rsidR="009E6672" w:rsidRPr="002D0D6D" w:rsidRDefault="009E6672" w:rsidP="00492D15">
            <w:pPr>
              <w:jc w:val="center"/>
              <w:rPr>
                <w:szCs w:val="28"/>
              </w:rPr>
            </w:pPr>
            <w:r w:rsidRPr="002D0D6D">
              <w:rPr>
                <w:rFonts w:hint="eastAsia"/>
                <w:szCs w:val="28"/>
              </w:rPr>
              <w:t>±</w:t>
            </w:r>
            <w:r w:rsidRPr="002D0D6D">
              <w:rPr>
                <w:rFonts w:hint="eastAsia"/>
                <w:szCs w:val="28"/>
              </w:rPr>
              <w:t>1%</w:t>
            </w:r>
          </w:p>
        </w:tc>
      </w:tr>
    </w:tbl>
    <w:p w14:paraId="2D27CB38" w14:textId="77777777" w:rsidR="0095078A" w:rsidRPr="00AA4128" w:rsidRDefault="0095078A" w:rsidP="00541D9A">
      <w:pPr>
        <w:numPr>
          <w:ilvl w:val="0"/>
          <w:numId w:val="18"/>
        </w:numPr>
        <w:spacing w:line="360" w:lineRule="auto"/>
        <w:ind w:left="0" w:firstLine="0"/>
        <w:rPr>
          <w:sz w:val="24"/>
          <w:szCs w:val="28"/>
        </w:rPr>
      </w:pPr>
      <w:r w:rsidRPr="00AA4128">
        <w:rPr>
          <w:rFonts w:hint="eastAsia"/>
          <w:sz w:val="24"/>
          <w:szCs w:val="28"/>
        </w:rPr>
        <w:t>再生砂粉混凝土制品宜振动成型，</w:t>
      </w:r>
      <w:r w:rsidR="000B596B" w:rsidRPr="00AA4128">
        <w:rPr>
          <w:rFonts w:hint="eastAsia"/>
          <w:sz w:val="24"/>
          <w:szCs w:val="28"/>
        </w:rPr>
        <w:t>振动成型方式</w:t>
      </w:r>
      <w:r w:rsidRPr="00AA4128">
        <w:rPr>
          <w:rFonts w:hint="eastAsia"/>
          <w:sz w:val="24"/>
          <w:szCs w:val="28"/>
        </w:rPr>
        <w:t>宜按表</w:t>
      </w:r>
      <w:r w:rsidRPr="00AA4128">
        <w:rPr>
          <w:rFonts w:hint="eastAsia"/>
          <w:sz w:val="24"/>
          <w:szCs w:val="28"/>
        </w:rPr>
        <w:t>6</w:t>
      </w:r>
      <w:r w:rsidRPr="00AA4128">
        <w:rPr>
          <w:sz w:val="24"/>
          <w:szCs w:val="28"/>
        </w:rPr>
        <w:t>.2.4</w:t>
      </w:r>
      <w:r w:rsidRPr="00AA4128">
        <w:rPr>
          <w:rFonts w:hint="eastAsia"/>
          <w:sz w:val="24"/>
          <w:szCs w:val="28"/>
        </w:rPr>
        <w:t>的规定选取。</w:t>
      </w:r>
    </w:p>
    <w:p w14:paraId="6AABE940" w14:textId="77777777" w:rsidR="0095078A" w:rsidRPr="00AA4128" w:rsidRDefault="0095078A" w:rsidP="0095078A">
      <w:pPr>
        <w:spacing w:line="360" w:lineRule="auto"/>
        <w:jc w:val="center"/>
        <w:rPr>
          <w:b/>
          <w:color w:val="000000" w:themeColor="text1"/>
          <w:sz w:val="24"/>
          <w:szCs w:val="28"/>
        </w:rPr>
      </w:pPr>
      <w:r w:rsidRPr="00AA4128">
        <w:rPr>
          <w:rFonts w:hint="eastAsia"/>
          <w:b/>
          <w:color w:val="000000" w:themeColor="text1"/>
          <w:sz w:val="24"/>
          <w:szCs w:val="28"/>
        </w:rPr>
        <w:t>表</w:t>
      </w:r>
      <w:r w:rsidRPr="00AA4128">
        <w:rPr>
          <w:rFonts w:hint="eastAsia"/>
          <w:b/>
          <w:color w:val="000000" w:themeColor="text1"/>
          <w:sz w:val="24"/>
          <w:szCs w:val="28"/>
        </w:rPr>
        <w:t>6</w:t>
      </w:r>
      <w:r w:rsidRPr="00AA4128">
        <w:rPr>
          <w:b/>
          <w:color w:val="000000" w:themeColor="text1"/>
          <w:sz w:val="24"/>
          <w:szCs w:val="28"/>
        </w:rPr>
        <w:t xml:space="preserve">.2.4  </w:t>
      </w:r>
      <w:r w:rsidRPr="00AA4128">
        <w:rPr>
          <w:rFonts w:hint="eastAsia"/>
          <w:b/>
          <w:color w:val="000000" w:themeColor="text1"/>
          <w:sz w:val="24"/>
          <w:szCs w:val="28"/>
        </w:rPr>
        <w:t>再生砂粉混凝土制品成型工艺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4189"/>
      </w:tblGrid>
      <w:tr w:rsidR="0095078A" w:rsidRPr="000F3C5F" w14:paraId="3DC78F95" w14:textId="77777777" w:rsidTr="0095078A">
        <w:trPr>
          <w:trHeight w:val="454"/>
        </w:trPr>
        <w:tc>
          <w:tcPr>
            <w:tcW w:w="2475" w:type="pct"/>
            <w:shd w:val="clear" w:color="auto" w:fill="auto"/>
            <w:vAlign w:val="center"/>
          </w:tcPr>
          <w:p w14:paraId="60202825" w14:textId="77777777" w:rsidR="0095078A" w:rsidRPr="00AA4128" w:rsidRDefault="0095078A" w:rsidP="004F170D">
            <w:pPr>
              <w:jc w:val="center"/>
              <w:rPr>
                <w:sz w:val="24"/>
              </w:rPr>
            </w:pPr>
            <w:r w:rsidRPr="00AA4128">
              <w:rPr>
                <w:rFonts w:hint="eastAsia"/>
                <w:sz w:val="24"/>
              </w:rPr>
              <w:t>制品名称</w:t>
            </w:r>
          </w:p>
        </w:tc>
        <w:tc>
          <w:tcPr>
            <w:tcW w:w="2525" w:type="pct"/>
            <w:shd w:val="clear" w:color="auto" w:fill="auto"/>
            <w:vAlign w:val="center"/>
          </w:tcPr>
          <w:p w14:paraId="4CB102DC" w14:textId="77777777" w:rsidR="0095078A" w:rsidRPr="00AA4128" w:rsidRDefault="000B596B" w:rsidP="000B596B">
            <w:pPr>
              <w:jc w:val="center"/>
              <w:rPr>
                <w:sz w:val="24"/>
              </w:rPr>
            </w:pPr>
            <w:r w:rsidRPr="00AA4128">
              <w:rPr>
                <w:rFonts w:hint="eastAsia"/>
                <w:sz w:val="24"/>
              </w:rPr>
              <w:t>振动</w:t>
            </w:r>
            <w:r w:rsidR="0095078A" w:rsidRPr="00AA4128">
              <w:rPr>
                <w:rFonts w:hint="eastAsia"/>
                <w:sz w:val="24"/>
              </w:rPr>
              <w:t>成型</w:t>
            </w:r>
            <w:r w:rsidRPr="00AA4128">
              <w:rPr>
                <w:rFonts w:hint="eastAsia"/>
                <w:sz w:val="24"/>
              </w:rPr>
              <w:t>方式</w:t>
            </w:r>
          </w:p>
        </w:tc>
      </w:tr>
      <w:tr w:rsidR="0095078A" w:rsidRPr="000F3C5F" w14:paraId="6E3048BF" w14:textId="77777777" w:rsidTr="0095078A">
        <w:trPr>
          <w:trHeight w:val="454"/>
        </w:trPr>
        <w:tc>
          <w:tcPr>
            <w:tcW w:w="2475" w:type="pct"/>
            <w:shd w:val="clear" w:color="auto" w:fill="auto"/>
            <w:vAlign w:val="center"/>
          </w:tcPr>
          <w:p w14:paraId="2BDC22EB" w14:textId="77777777" w:rsidR="0095078A" w:rsidRPr="00AA4128" w:rsidRDefault="0095078A" w:rsidP="004F170D">
            <w:pPr>
              <w:jc w:val="center"/>
              <w:rPr>
                <w:sz w:val="24"/>
              </w:rPr>
            </w:pPr>
            <w:r w:rsidRPr="00AA4128">
              <w:rPr>
                <w:rFonts w:hint="eastAsia"/>
                <w:sz w:val="24"/>
              </w:rPr>
              <w:t>电缆槽</w:t>
            </w:r>
            <w:r w:rsidR="000B596B" w:rsidRPr="00AA4128">
              <w:rPr>
                <w:rFonts w:hint="eastAsia"/>
                <w:sz w:val="24"/>
              </w:rPr>
              <w:t>、盖板</w:t>
            </w:r>
          </w:p>
        </w:tc>
        <w:tc>
          <w:tcPr>
            <w:tcW w:w="2525" w:type="pct"/>
            <w:shd w:val="clear" w:color="auto" w:fill="auto"/>
            <w:vAlign w:val="center"/>
          </w:tcPr>
          <w:p w14:paraId="37345867" w14:textId="77777777" w:rsidR="0095078A" w:rsidRPr="00AA4128" w:rsidRDefault="0095078A" w:rsidP="0095078A">
            <w:pPr>
              <w:jc w:val="center"/>
              <w:rPr>
                <w:sz w:val="24"/>
              </w:rPr>
            </w:pPr>
            <w:r w:rsidRPr="00AA4128">
              <w:rPr>
                <w:sz w:val="24"/>
              </w:rPr>
              <w:t>振动台振动成型</w:t>
            </w:r>
          </w:p>
        </w:tc>
      </w:tr>
      <w:tr w:rsidR="0095078A" w:rsidRPr="000F3C5F" w14:paraId="5B5525E8" w14:textId="77777777" w:rsidTr="0095078A">
        <w:trPr>
          <w:trHeight w:val="454"/>
        </w:trPr>
        <w:tc>
          <w:tcPr>
            <w:tcW w:w="2475" w:type="pct"/>
            <w:shd w:val="clear" w:color="auto" w:fill="auto"/>
            <w:vAlign w:val="center"/>
          </w:tcPr>
          <w:p w14:paraId="4D63C5B7" w14:textId="77777777" w:rsidR="0095078A" w:rsidRPr="00AA4128" w:rsidRDefault="0095078A" w:rsidP="004F170D">
            <w:pPr>
              <w:jc w:val="center"/>
              <w:rPr>
                <w:sz w:val="24"/>
              </w:rPr>
            </w:pPr>
            <w:r w:rsidRPr="00AA4128">
              <w:rPr>
                <w:rFonts w:hint="eastAsia"/>
                <w:sz w:val="24"/>
              </w:rPr>
              <w:t>防护栅栏</w:t>
            </w:r>
            <w:r w:rsidR="000B596B" w:rsidRPr="00AA4128">
              <w:rPr>
                <w:rFonts w:hint="eastAsia"/>
                <w:sz w:val="24"/>
              </w:rPr>
              <w:t>、栏杆</w:t>
            </w:r>
          </w:p>
        </w:tc>
        <w:tc>
          <w:tcPr>
            <w:tcW w:w="2525" w:type="pct"/>
            <w:shd w:val="clear" w:color="auto" w:fill="auto"/>
            <w:vAlign w:val="center"/>
          </w:tcPr>
          <w:p w14:paraId="07A4E0EA" w14:textId="77777777" w:rsidR="0095078A" w:rsidRPr="00AA4128" w:rsidRDefault="0095078A" w:rsidP="0095078A">
            <w:pPr>
              <w:jc w:val="center"/>
              <w:rPr>
                <w:sz w:val="24"/>
              </w:rPr>
            </w:pPr>
            <w:r w:rsidRPr="00AA4128">
              <w:rPr>
                <w:rFonts w:hint="eastAsia"/>
                <w:sz w:val="24"/>
              </w:rPr>
              <w:t>平板式振捣器振动成型</w:t>
            </w:r>
          </w:p>
        </w:tc>
      </w:tr>
      <w:tr w:rsidR="0095078A" w:rsidRPr="000F3C5F" w14:paraId="4435C5E0" w14:textId="77777777" w:rsidTr="0095078A">
        <w:trPr>
          <w:trHeight w:val="454"/>
        </w:trPr>
        <w:tc>
          <w:tcPr>
            <w:tcW w:w="2475" w:type="pct"/>
            <w:shd w:val="clear" w:color="auto" w:fill="auto"/>
            <w:vAlign w:val="center"/>
          </w:tcPr>
          <w:p w14:paraId="6C9C1842" w14:textId="77777777" w:rsidR="0095078A" w:rsidRPr="00AA4128" w:rsidRDefault="0095078A" w:rsidP="004F170D">
            <w:pPr>
              <w:jc w:val="center"/>
              <w:rPr>
                <w:sz w:val="24"/>
              </w:rPr>
            </w:pPr>
            <w:r w:rsidRPr="00AA4128">
              <w:rPr>
                <w:rFonts w:hint="eastAsia"/>
                <w:sz w:val="24"/>
              </w:rPr>
              <w:t>遮板</w:t>
            </w:r>
          </w:p>
        </w:tc>
        <w:tc>
          <w:tcPr>
            <w:tcW w:w="2525" w:type="pct"/>
            <w:shd w:val="clear" w:color="auto" w:fill="auto"/>
            <w:vAlign w:val="center"/>
          </w:tcPr>
          <w:p w14:paraId="3B5B9A28" w14:textId="77777777" w:rsidR="0095078A" w:rsidRPr="00AA4128" w:rsidRDefault="0095078A" w:rsidP="0095078A">
            <w:pPr>
              <w:jc w:val="center"/>
              <w:rPr>
                <w:sz w:val="24"/>
              </w:rPr>
            </w:pPr>
            <w:r w:rsidRPr="00AA4128">
              <w:rPr>
                <w:rFonts w:hint="eastAsia"/>
                <w:sz w:val="24"/>
              </w:rPr>
              <w:t>振捣棒振动成型</w:t>
            </w:r>
          </w:p>
        </w:tc>
      </w:tr>
    </w:tbl>
    <w:p w14:paraId="5DF4F7F1" w14:textId="77777777" w:rsidR="0095078A" w:rsidRPr="0095078A" w:rsidRDefault="0095078A" w:rsidP="0095078A">
      <w:pPr>
        <w:spacing w:line="360" w:lineRule="auto"/>
        <w:rPr>
          <w:b/>
          <w:color w:val="000000" w:themeColor="text1"/>
          <w:sz w:val="28"/>
          <w:szCs w:val="28"/>
        </w:rPr>
      </w:pPr>
    </w:p>
    <w:p w14:paraId="19D8C307" w14:textId="77777777" w:rsidR="008F4630" w:rsidRPr="00AA4128" w:rsidRDefault="0095078A" w:rsidP="00541D9A">
      <w:pPr>
        <w:numPr>
          <w:ilvl w:val="0"/>
          <w:numId w:val="18"/>
        </w:numPr>
        <w:spacing w:line="360" w:lineRule="auto"/>
        <w:ind w:left="0" w:firstLine="0"/>
        <w:rPr>
          <w:sz w:val="24"/>
          <w:szCs w:val="28"/>
        </w:rPr>
      </w:pPr>
      <w:r w:rsidRPr="00AA4128">
        <w:rPr>
          <w:rFonts w:hint="eastAsia"/>
          <w:sz w:val="24"/>
          <w:szCs w:val="28"/>
        </w:rPr>
        <w:t>再生砂粉混凝土制品的脱模强度应满足设计要求；设计无要求时，应根据制品脱模受力情况确定，且不得低于混凝土设计强度的</w:t>
      </w:r>
      <w:r w:rsidRPr="00AA4128">
        <w:rPr>
          <w:rFonts w:hint="eastAsia"/>
          <w:sz w:val="24"/>
          <w:szCs w:val="28"/>
        </w:rPr>
        <w:t>7</w:t>
      </w:r>
      <w:r w:rsidRPr="00AA4128">
        <w:rPr>
          <w:sz w:val="24"/>
          <w:szCs w:val="28"/>
        </w:rPr>
        <w:t>0</w:t>
      </w:r>
      <w:r w:rsidRPr="00AA4128">
        <w:rPr>
          <w:rFonts w:hint="eastAsia"/>
          <w:sz w:val="24"/>
          <w:szCs w:val="28"/>
        </w:rPr>
        <w:t>%</w:t>
      </w:r>
      <w:r w:rsidRPr="00AA4128">
        <w:rPr>
          <w:rFonts w:hint="eastAsia"/>
          <w:sz w:val="24"/>
          <w:szCs w:val="28"/>
        </w:rPr>
        <w:t>。</w:t>
      </w:r>
    </w:p>
    <w:p w14:paraId="2BBE9B4B" w14:textId="77777777" w:rsidR="000B596B" w:rsidRPr="00AA4128" w:rsidRDefault="000B596B" w:rsidP="00541D9A">
      <w:pPr>
        <w:numPr>
          <w:ilvl w:val="0"/>
          <w:numId w:val="18"/>
        </w:numPr>
        <w:spacing w:line="360" w:lineRule="auto"/>
        <w:ind w:left="0" w:firstLine="0"/>
        <w:rPr>
          <w:sz w:val="24"/>
          <w:szCs w:val="28"/>
        </w:rPr>
      </w:pPr>
      <w:r w:rsidRPr="00AA4128">
        <w:rPr>
          <w:rFonts w:hint="eastAsia"/>
          <w:sz w:val="24"/>
          <w:szCs w:val="28"/>
        </w:rPr>
        <w:t>再生砂粉混凝土制品宜采用自动喷淋系统进行养护，养护时间不宜少于</w:t>
      </w:r>
      <w:r w:rsidRPr="00AA4128">
        <w:rPr>
          <w:rFonts w:hint="eastAsia"/>
          <w:sz w:val="24"/>
          <w:szCs w:val="28"/>
        </w:rPr>
        <w:t>1</w:t>
      </w:r>
      <w:r w:rsidRPr="00AA4128">
        <w:rPr>
          <w:sz w:val="24"/>
          <w:szCs w:val="28"/>
        </w:rPr>
        <w:t xml:space="preserve">4 </w:t>
      </w:r>
      <w:r w:rsidRPr="00AA4128">
        <w:rPr>
          <w:rFonts w:hint="eastAsia"/>
          <w:sz w:val="24"/>
          <w:szCs w:val="28"/>
        </w:rPr>
        <w:t>d</w:t>
      </w:r>
      <w:r w:rsidRPr="00AA4128">
        <w:rPr>
          <w:rFonts w:hint="eastAsia"/>
          <w:sz w:val="24"/>
          <w:szCs w:val="28"/>
        </w:rPr>
        <w:t>。</w:t>
      </w:r>
    </w:p>
    <w:p w14:paraId="4A58451E" w14:textId="77777777" w:rsidR="000B596B" w:rsidRDefault="000B596B" w:rsidP="004F170D">
      <w:pPr>
        <w:pStyle w:val="1"/>
        <w:spacing w:before="120" w:after="120" w:line="240" w:lineRule="auto"/>
        <w:jc w:val="center"/>
        <w:rPr>
          <w:rFonts w:ascii="黑体" w:eastAsia="黑体" w:hAnsi="黑体"/>
          <w:b w:val="0"/>
          <w:sz w:val="28"/>
        </w:rPr>
      </w:pPr>
      <w:bookmarkStart w:id="47" w:name="_Toc148977419"/>
      <w:r w:rsidRPr="000507DA">
        <w:rPr>
          <w:rFonts w:ascii="黑体" w:eastAsia="黑体" w:hAnsi="黑体" w:hint="eastAsia"/>
          <w:b w:val="0"/>
          <w:sz w:val="28"/>
        </w:rPr>
        <w:lastRenderedPageBreak/>
        <w:t>6</w:t>
      </w:r>
      <w:r w:rsidRPr="000507DA">
        <w:rPr>
          <w:rFonts w:ascii="黑体" w:eastAsia="黑体" w:hAnsi="黑体"/>
          <w:b w:val="0"/>
          <w:sz w:val="28"/>
        </w:rPr>
        <w:t>.</w:t>
      </w:r>
      <w:r>
        <w:rPr>
          <w:rFonts w:ascii="黑体" w:eastAsia="黑体" w:hAnsi="黑体"/>
          <w:b w:val="0"/>
          <w:sz w:val="28"/>
        </w:rPr>
        <w:t>3</w:t>
      </w:r>
      <w:r w:rsidRPr="000507DA">
        <w:rPr>
          <w:rFonts w:ascii="黑体" w:eastAsia="黑体" w:hAnsi="黑体"/>
          <w:b w:val="0"/>
          <w:sz w:val="28"/>
        </w:rPr>
        <w:t xml:space="preserve">  </w:t>
      </w:r>
      <w:r>
        <w:rPr>
          <w:rFonts w:ascii="黑体" w:eastAsia="黑体" w:hAnsi="黑体" w:hint="eastAsia"/>
          <w:b w:val="0"/>
          <w:sz w:val="28"/>
        </w:rPr>
        <w:t>电缆槽</w:t>
      </w:r>
      <w:bookmarkEnd w:id="47"/>
    </w:p>
    <w:p w14:paraId="37606491" w14:textId="77777777" w:rsidR="000B596B" w:rsidRPr="00AA4128" w:rsidRDefault="000B596B" w:rsidP="00541D9A">
      <w:pPr>
        <w:numPr>
          <w:ilvl w:val="0"/>
          <w:numId w:val="21"/>
        </w:numPr>
        <w:spacing w:line="360" w:lineRule="auto"/>
        <w:ind w:left="0" w:firstLine="0"/>
        <w:rPr>
          <w:sz w:val="24"/>
          <w:szCs w:val="28"/>
        </w:rPr>
      </w:pPr>
      <w:r w:rsidRPr="00AA4128">
        <w:rPr>
          <w:rFonts w:hint="eastAsia"/>
          <w:sz w:val="24"/>
          <w:szCs w:val="28"/>
        </w:rPr>
        <w:t>电缆槽泄水孔应预制成孔，其他预留孔可现场集中机械钻孔。</w:t>
      </w:r>
    </w:p>
    <w:p w14:paraId="07FEF242" w14:textId="77777777" w:rsidR="00676FFB" w:rsidRPr="00AA4128" w:rsidRDefault="00676FFB" w:rsidP="00541D9A">
      <w:pPr>
        <w:numPr>
          <w:ilvl w:val="0"/>
          <w:numId w:val="21"/>
        </w:numPr>
        <w:spacing w:line="360" w:lineRule="auto"/>
        <w:ind w:left="0" w:firstLine="0"/>
        <w:rPr>
          <w:sz w:val="24"/>
          <w:szCs w:val="28"/>
        </w:rPr>
      </w:pPr>
      <w:r w:rsidRPr="00AA4128">
        <w:rPr>
          <w:rFonts w:hint="eastAsia"/>
          <w:sz w:val="24"/>
          <w:szCs w:val="28"/>
        </w:rPr>
        <w:t>电缆槽的强度应满足设计要求。</w:t>
      </w:r>
    </w:p>
    <w:p w14:paraId="5AA090D0" w14:textId="77777777" w:rsidR="00574B19" w:rsidRPr="00AA4128" w:rsidRDefault="00574B19" w:rsidP="00541D9A">
      <w:pPr>
        <w:numPr>
          <w:ilvl w:val="0"/>
          <w:numId w:val="21"/>
        </w:numPr>
        <w:spacing w:line="360" w:lineRule="auto"/>
        <w:ind w:left="0" w:firstLine="0"/>
        <w:rPr>
          <w:sz w:val="24"/>
          <w:szCs w:val="28"/>
        </w:rPr>
      </w:pPr>
      <w:r w:rsidRPr="00AA4128">
        <w:rPr>
          <w:rFonts w:hint="eastAsia"/>
          <w:sz w:val="24"/>
          <w:szCs w:val="28"/>
        </w:rPr>
        <w:t>电缆槽外观应平整</w:t>
      </w:r>
      <w:r w:rsidRPr="00AA4128">
        <w:rPr>
          <w:rFonts w:hint="eastAsia"/>
          <w:sz w:val="24"/>
          <w:szCs w:val="28"/>
        </w:rPr>
        <w:t xml:space="preserve"> </w:t>
      </w:r>
      <w:r w:rsidRPr="00AA4128">
        <w:rPr>
          <w:rFonts w:hint="eastAsia"/>
          <w:sz w:val="24"/>
          <w:szCs w:val="28"/>
        </w:rPr>
        <w:t>、颜色均匀，无错台、漏浆、蜂窝、麻面、露筋、裂缝、缺棱掉角等缺陷。</w:t>
      </w:r>
    </w:p>
    <w:p w14:paraId="5CE0564D" w14:textId="77777777" w:rsidR="000B596B" w:rsidRPr="00AA4128" w:rsidRDefault="000B596B" w:rsidP="00541D9A">
      <w:pPr>
        <w:pStyle w:val="ac"/>
        <w:numPr>
          <w:ilvl w:val="0"/>
          <w:numId w:val="21"/>
        </w:numPr>
        <w:ind w:firstLineChars="0"/>
        <w:rPr>
          <w:sz w:val="24"/>
          <w:szCs w:val="28"/>
        </w:rPr>
      </w:pPr>
      <w:r w:rsidRPr="00AA4128">
        <w:rPr>
          <w:rFonts w:hint="eastAsia"/>
          <w:sz w:val="24"/>
          <w:szCs w:val="28"/>
        </w:rPr>
        <w:t>电缆槽结构尺寸允许偏差应符合表</w:t>
      </w:r>
      <w:r w:rsidRPr="00AA4128">
        <w:rPr>
          <w:rFonts w:hint="eastAsia"/>
          <w:sz w:val="24"/>
          <w:szCs w:val="28"/>
        </w:rPr>
        <w:t>6.</w:t>
      </w:r>
      <w:r w:rsidR="00676FFB" w:rsidRPr="00AA4128">
        <w:rPr>
          <w:sz w:val="24"/>
          <w:szCs w:val="28"/>
        </w:rPr>
        <w:t>3</w:t>
      </w:r>
      <w:r w:rsidRPr="00AA4128">
        <w:rPr>
          <w:rFonts w:hint="eastAsia"/>
          <w:sz w:val="24"/>
          <w:szCs w:val="28"/>
        </w:rPr>
        <w:t>.</w:t>
      </w:r>
      <w:r w:rsidR="00574B19" w:rsidRPr="00AA4128">
        <w:rPr>
          <w:sz w:val="24"/>
          <w:szCs w:val="28"/>
        </w:rPr>
        <w:t>4</w:t>
      </w:r>
      <w:r w:rsidRPr="00AA4128">
        <w:rPr>
          <w:rFonts w:hint="eastAsia"/>
          <w:sz w:val="24"/>
          <w:szCs w:val="28"/>
        </w:rPr>
        <w:t>的规定。</w:t>
      </w:r>
    </w:p>
    <w:p w14:paraId="255BA08A" w14:textId="77777777" w:rsidR="000B596B" w:rsidRPr="00AA4128" w:rsidRDefault="000B596B" w:rsidP="000B596B">
      <w:pPr>
        <w:spacing w:line="360" w:lineRule="auto"/>
        <w:jc w:val="center"/>
        <w:rPr>
          <w:b/>
          <w:sz w:val="24"/>
          <w:szCs w:val="28"/>
        </w:rPr>
      </w:pPr>
      <w:r w:rsidRPr="00AA4128">
        <w:rPr>
          <w:b/>
          <w:sz w:val="24"/>
          <w:szCs w:val="28"/>
        </w:rPr>
        <w:t>表</w:t>
      </w:r>
      <w:r w:rsidRPr="00AA4128">
        <w:rPr>
          <w:b/>
          <w:sz w:val="24"/>
          <w:szCs w:val="28"/>
        </w:rPr>
        <w:t xml:space="preserve"> 6.3.</w:t>
      </w:r>
      <w:r w:rsidR="00574B19" w:rsidRPr="00AA4128">
        <w:rPr>
          <w:b/>
          <w:sz w:val="24"/>
          <w:szCs w:val="28"/>
        </w:rPr>
        <w:t>4</w:t>
      </w:r>
      <w:r w:rsidRPr="00AA4128">
        <w:rPr>
          <w:b/>
          <w:sz w:val="24"/>
          <w:szCs w:val="28"/>
        </w:rPr>
        <w:t xml:space="preserve"> </w:t>
      </w:r>
      <w:r w:rsidRPr="00AA4128">
        <w:rPr>
          <w:rFonts w:hint="eastAsia"/>
          <w:b/>
          <w:sz w:val="24"/>
          <w:szCs w:val="28"/>
        </w:rPr>
        <w:t>电缆槽</w:t>
      </w:r>
      <w:r w:rsidRPr="00AA4128">
        <w:rPr>
          <w:b/>
          <w:sz w:val="24"/>
          <w:szCs w:val="28"/>
        </w:rPr>
        <w:t>尺寸允许偏差</w:t>
      </w:r>
    </w:p>
    <w:tbl>
      <w:tblPr>
        <w:tblStyle w:val="a8"/>
        <w:tblW w:w="5000" w:type="pct"/>
        <w:tblLook w:val="04A0" w:firstRow="1" w:lastRow="0" w:firstColumn="1" w:lastColumn="0" w:noHBand="0" w:noVBand="1"/>
      </w:tblPr>
      <w:tblGrid>
        <w:gridCol w:w="1695"/>
        <w:gridCol w:w="3828"/>
        <w:gridCol w:w="2773"/>
      </w:tblGrid>
      <w:tr w:rsidR="00574B19" w:rsidRPr="006636CA" w14:paraId="2F8FCC3D" w14:textId="77777777" w:rsidTr="00574B19">
        <w:trPr>
          <w:trHeight w:val="340"/>
        </w:trPr>
        <w:tc>
          <w:tcPr>
            <w:tcW w:w="1022" w:type="pct"/>
          </w:tcPr>
          <w:p w14:paraId="472A9C6F" w14:textId="77777777" w:rsidR="00574B19" w:rsidRDefault="00574B19" w:rsidP="004F170D">
            <w:pPr>
              <w:jc w:val="center"/>
              <w:rPr>
                <w:sz w:val="24"/>
                <w:szCs w:val="28"/>
              </w:rPr>
            </w:pPr>
            <w:r>
              <w:rPr>
                <w:rFonts w:hint="eastAsia"/>
                <w:sz w:val="24"/>
                <w:szCs w:val="28"/>
              </w:rPr>
              <w:t>序号</w:t>
            </w:r>
          </w:p>
        </w:tc>
        <w:tc>
          <w:tcPr>
            <w:tcW w:w="2307" w:type="pct"/>
            <w:vAlign w:val="center"/>
          </w:tcPr>
          <w:p w14:paraId="48C0210B" w14:textId="77777777" w:rsidR="00574B19" w:rsidRDefault="00574B19" w:rsidP="004F170D">
            <w:pPr>
              <w:jc w:val="center"/>
              <w:rPr>
                <w:sz w:val="24"/>
                <w:szCs w:val="28"/>
              </w:rPr>
            </w:pPr>
            <w:r>
              <w:rPr>
                <w:rFonts w:hint="eastAsia"/>
                <w:sz w:val="24"/>
                <w:szCs w:val="28"/>
              </w:rPr>
              <w:t>项目</w:t>
            </w:r>
          </w:p>
        </w:tc>
        <w:tc>
          <w:tcPr>
            <w:tcW w:w="1671" w:type="pct"/>
            <w:vAlign w:val="center"/>
          </w:tcPr>
          <w:p w14:paraId="0DC09138" w14:textId="77777777" w:rsidR="00574B19" w:rsidRDefault="00574B19" w:rsidP="004F170D">
            <w:pPr>
              <w:jc w:val="center"/>
              <w:rPr>
                <w:sz w:val="24"/>
                <w:szCs w:val="28"/>
              </w:rPr>
            </w:pPr>
            <w:r>
              <w:rPr>
                <w:rFonts w:hint="eastAsia"/>
                <w:sz w:val="24"/>
                <w:szCs w:val="28"/>
              </w:rPr>
              <w:t>允许偏差（</w:t>
            </w:r>
            <w:r>
              <w:rPr>
                <w:rFonts w:hint="eastAsia"/>
                <w:sz w:val="24"/>
                <w:szCs w:val="28"/>
              </w:rPr>
              <w:t>mm</w:t>
            </w:r>
            <w:r>
              <w:rPr>
                <w:rFonts w:hint="eastAsia"/>
                <w:sz w:val="24"/>
                <w:szCs w:val="28"/>
              </w:rPr>
              <w:t>）</w:t>
            </w:r>
          </w:p>
        </w:tc>
      </w:tr>
      <w:tr w:rsidR="00574B19" w:rsidRPr="006636CA" w14:paraId="1057C5AD" w14:textId="77777777" w:rsidTr="00574B19">
        <w:trPr>
          <w:trHeight w:val="340"/>
        </w:trPr>
        <w:tc>
          <w:tcPr>
            <w:tcW w:w="1022" w:type="pct"/>
          </w:tcPr>
          <w:p w14:paraId="3A9B1129" w14:textId="77777777" w:rsidR="00574B19" w:rsidRDefault="00574B19" w:rsidP="004F170D">
            <w:pPr>
              <w:jc w:val="center"/>
              <w:rPr>
                <w:sz w:val="24"/>
                <w:szCs w:val="28"/>
              </w:rPr>
            </w:pPr>
            <w:r>
              <w:rPr>
                <w:rFonts w:hint="eastAsia"/>
                <w:sz w:val="24"/>
                <w:szCs w:val="28"/>
              </w:rPr>
              <w:t>1</w:t>
            </w:r>
          </w:p>
        </w:tc>
        <w:tc>
          <w:tcPr>
            <w:tcW w:w="2307" w:type="pct"/>
            <w:vAlign w:val="center"/>
          </w:tcPr>
          <w:p w14:paraId="69EE12EE" w14:textId="77777777" w:rsidR="00574B19" w:rsidRPr="006636CA" w:rsidRDefault="00574B19" w:rsidP="004F170D">
            <w:pPr>
              <w:jc w:val="center"/>
              <w:rPr>
                <w:sz w:val="24"/>
                <w:szCs w:val="28"/>
              </w:rPr>
            </w:pPr>
            <w:r>
              <w:rPr>
                <w:rFonts w:hint="eastAsia"/>
                <w:sz w:val="24"/>
                <w:szCs w:val="28"/>
              </w:rPr>
              <w:t>长度、宽度、高度</w:t>
            </w:r>
          </w:p>
        </w:tc>
        <w:tc>
          <w:tcPr>
            <w:tcW w:w="1671" w:type="pct"/>
            <w:vAlign w:val="center"/>
          </w:tcPr>
          <w:p w14:paraId="6D5927C6" w14:textId="77777777" w:rsidR="00574B19" w:rsidRPr="006636CA" w:rsidRDefault="00574B19" w:rsidP="004F170D">
            <w:pPr>
              <w:jc w:val="center"/>
              <w:rPr>
                <w:sz w:val="24"/>
                <w:szCs w:val="28"/>
              </w:rPr>
            </w:pPr>
            <w:r>
              <w:rPr>
                <w:rFonts w:hint="eastAsia"/>
                <w:sz w:val="24"/>
                <w:szCs w:val="28"/>
              </w:rPr>
              <w:t>±</w:t>
            </w:r>
            <w:r>
              <w:rPr>
                <w:sz w:val="24"/>
                <w:szCs w:val="28"/>
              </w:rPr>
              <w:t>5</w:t>
            </w:r>
          </w:p>
        </w:tc>
      </w:tr>
      <w:tr w:rsidR="00574B19" w:rsidRPr="006636CA" w14:paraId="730E3AE2" w14:textId="77777777" w:rsidTr="00574B19">
        <w:trPr>
          <w:trHeight w:val="340"/>
        </w:trPr>
        <w:tc>
          <w:tcPr>
            <w:tcW w:w="1022" w:type="pct"/>
          </w:tcPr>
          <w:p w14:paraId="1247434F" w14:textId="77777777" w:rsidR="00574B19" w:rsidRDefault="00574B19" w:rsidP="004F170D">
            <w:pPr>
              <w:jc w:val="center"/>
              <w:rPr>
                <w:sz w:val="24"/>
                <w:szCs w:val="28"/>
              </w:rPr>
            </w:pPr>
            <w:r>
              <w:rPr>
                <w:rFonts w:hint="eastAsia"/>
                <w:sz w:val="24"/>
                <w:szCs w:val="28"/>
              </w:rPr>
              <w:t>2</w:t>
            </w:r>
          </w:p>
        </w:tc>
        <w:tc>
          <w:tcPr>
            <w:tcW w:w="2307" w:type="pct"/>
            <w:vAlign w:val="center"/>
          </w:tcPr>
          <w:p w14:paraId="52EDEFC9" w14:textId="77777777" w:rsidR="00574B19" w:rsidRPr="006636CA" w:rsidRDefault="00574B19" w:rsidP="004F170D">
            <w:pPr>
              <w:jc w:val="center"/>
              <w:rPr>
                <w:sz w:val="24"/>
                <w:szCs w:val="28"/>
              </w:rPr>
            </w:pPr>
            <w:r>
              <w:rPr>
                <w:rFonts w:hint="eastAsia"/>
                <w:sz w:val="24"/>
                <w:szCs w:val="28"/>
              </w:rPr>
              <w:t>槽壁及底板厚度</w:t>
            </w:r>
          </w:p>
        </w:tc>
        <w:tc>
          <w:tcPr>
            <w:tcW w:w="1671" w:type="pct"/>
            <w:vAlign w:val="center"/>
          </w:tcPr>
          <w:p w14:paraId="0D14D3CE" w14:textId="77777777" w:rsidR="00574B19" w:rsidRPr="006636CA" w:rsidRDefault="00574B19" w:rsidP="004F170D">
            <w:pPr>
              <w:jc w:val="center"/>
              <w:rPr>
                <w:sz w:val="24"/>
                <w:szCs w:val="28"/>
              </w:rPr>
            </w:pPr>
            <w:r>
              <w:rPr>
                <w:rFonts w:hint="eastAsia"/>
                <w:sz w:val="24"/>
                <w:szCs w:val="28"/>
              </w:rPr>
              <w:t>±</w:t>
            </w:r>
            <w:r>
              <w:rPr>
                <w:sz w:val="24"/>
                <w:szCs w:val="28"/>
              </w:rPr>
              <w:t>5</w:t>
            </w:r>
          </w:p>
        </w:tc>
      </w:tr>
      <w:tr w:rsidR="00574B19" w:rsidRPr="006636CA" w14:paraId="13785DA7" w14:textId="77777777" w:rsidTr="00574B19">
        <w:trPr>
          <w:trHeight w:val="340"/>
        </w:trPr>
        <w:tc>
          <w:tcPr>
            <w:tcW w:w="1022" w:type="pct"/>
          </w:tcPr>
          <w:p w14:paraId="03F5E106" w14:textId="77777777" w:rsidR="00574B19" w:rsidRDefault="00574B19" w:rsidP="004F170D">
            <w:pPr>
              <w:jc w:val="center"/>
              <w:rPr>
                <w:sz w:val="24"/>
                <w:szCs w:val="28"/>
              </w:rPr>
            </w:pPr>
            <w:r>
              <w:rPr>
                <w:rFonts w:hint="eastAsia"/>
                <w:sz w:val="24"/>
                <w:szCs w:val="28"/>
              </w:rPr>
              <w:t>3</w:t>
            </w:r>
          </w:p>
        </w:tc>
        <w:tc>
          <w:tcPr>
            <w:tcW w:w="2307" w:type="pct"/>
            <w:vAlign w:val="center"/>
          </w:tcPr>
          <w:p w14:paraId="0AC64C78" w14:textId="77777777" w:rsidR="00574B19" w:rsidRPr="006636CA" w:rsidRDefault="00574B19" w:rsidP="004F170D">
            <w:pPr>
              <w:jc w:val="center"/>
              <w:rPr>
                <w:sz w:val="24"/>
                <w:szCs w:val="28"/>
              </w:rPr>
            </w:pPr>
            <w:r>
              <w:rPr>
                <w:rFonts w:hint="eastAsia"/>
                <w:sz w:val="24"/>
                <w:szCs w:val="28"/>
              </w:rPr>
              <w:t>对角线之差</w:t>
            </w:r>
          </w:p>
        </w:tc>
        <w:tc>
          <w:tcPr>
            <w:tcW w:w="1671" w:type="pct"/>
            <w:vAlign w:val="center"/>
          </w:tcPr>
          <w:p w14:paraId="74704E4A" w14:textId="77777777" w:rsidR="00574B19" w:rsidRPr="006636CA" w:rsidRDefault="00574B19" w:rsidP="004F170D">
            <w:pPr>
              <w:jc w:val="center"/>
              <w:rPr>
                <w:sz w:val="24"/>
                <w:szCs w:val="28"/>
              </w:rPr>
            </w:pPr>
            <w:r>
              <w:rPr>
                <w:rFonts w:hint="eastAsia"/>
                <w:sz w:val="24"/>
                <w:szCs w:val="28"/>
              </w:rPr>
              <w:t>1</w:t>
            </w:r>
            <w:r>
              <w:rPr>
                <w:sz w:val="24"/>
                <w:szCs w:val="28"/>
              </w:rPr>
              <w:t>0</w:t>
            </w:r>
          </w:p>
        </w:tc>
      </w:tr>
      <w:tr w:rsidR="00574B19" w:rsidRPr="006636CA" w14:paraId="652839D9" w14:textId="77777777" w:rsidTr="00574B19">
        <w:trPr>
          <w:trHeight w:val="340"/>
        </w:trPr>
        <w:tc>
          <w:tcPr>
            <w:tcW w:w="1022" w:type="pct"/>
          </w:tcPr>
          <w:p w14:paraId="0BAD9162" w14:textId="77777777" w:rsidR="00574B19" w:rsidRDefault="00574B19" w:rsidP="004F170D">
            <w:pPr>
              <w:jc w:val="center"/>
              <w:rPr>
                <w:sz w:val="24"/>
                <w:szCs w:val="28"/>
              </w:rPr>
            </w:pPr>
            <w:r>
              <w:rPr>
                <w:rFonts w:hint="eastAsia"/>
                <w:sz w:val="24"/>
                <w:szCs w:val="28"/>
              </w:rPr>
              <w:t>4</w:t>
            </w:r>
          </w:p>
        </w:tc>
        <w:tc>
          <w:tcPr>
            <w:tcW w:w="2307" w:type="pct"/>
            <w:vAlign w:val="center"/>
          </w:tcPr>
          <w:p w14:paraId="1CAF1B8B" w14:textId="77777777" w:rsidR="00574B19" w:rsidRPr="006636CA" w:rsidRDefault="00574B19" w:rsidP="004F170D">
            <w:pPr>
              <w:jc w:val="center"/>
              <w:rPr>
                <w:sz w:val="24"/>
                <w:szCs w:val="28"/>
              </w:rPr>
            </w:pPr>
            <w:r>
              <w:rPr>
                <w:rFonts w:hint="eastAsia"/>
                <w:sz w:val="24"/>
                <w:szCs w:val="28"/>
              </w:rPr>
              <w:t>表面平整度</w:t>
            </w:r>
          </w:p>
        </w:tc>
        <w:tc>
          <w:tcPr>
            <w:tcW w:w="1671" w:type="pct"/>
            <w:vAlign w:val="center"/>
          </w:tcPr>
          <w:p w14:paraId="04C06D28" w14:textId="77777777" w:rsidR="00574B19" w:rsidRPr="006636CA" w:rsidRDefault="00574B19" w:rsidP="004F170D">
            <w:pPr>
              <w:jc w:val="center"/>
              <w:rPr>
                <w:sz w:val="24"/>
                <w:szCs w:val="28"/>
              </w:rPr>
            </w:pPr>
            <w:r>
              <w:rPr>
                <w:rFonts w:hint="eastAsia"/>
                <w:sz w:val="24"/>
                <w:szCs w:val="28"/>
              </w:rPr>
              <w:t>2mm</w:t>
            </w:r>
            <w:r>
              <w:rPr>
                <w:sz w:val="24"/>
                <w:szCs w:val="28"/>
              </w:rPr>
              <w:t>/50cm</w:t>
            </w:r>
          </w:p>
        </w:tc>
      </w:tr>
    </w:tbl>
    <w:p w14:paraId="53401B03" w14:textId="77777777" w:rsidR="00676FFB" w:rsidRDefault="00676FFB" w:rsidP="00574B19">
      <w:pPr>
        <w:spacing w:line="360" w:lineRule="auto"/>
        <w:rPr>
          <w:sz w:val="28"/>
          <w:szCs w:val="28"/>
        </w:rPr>
      </w:pPr>
    </w:p>
    <w:p w14:paraId="5D59327B" w14:textId="77777777" w:rsidR="00676FFB" w:rsidRPr="00AA4128" w:rsidRDefault="00676FFB" w:rsidP="00541D9A">
      <w:pPr>
        <w:numPr>
          <w:ilvl w:val="0"/>
          <w:numId w:val="21"/>
        </w:numPr>
        <w:spacing w:line="360" w:lineRule="auto"/>
        <w:rPr>
          <w:sz w:val="24"/>
          <w:szCs w:val="28"/>
        </w:rPr>
      </w:pPr>
      <w:r w:rsidRPr="00AA4128">
        <w:rPr>
          <w:rFonts w:hint="eastAsia"/>
          <w:sz w:val="24"/>
          <w:szCs w:val="28"/>
        </w:rPr>
        <w:t>电缆槽预埋件和</w:t>
      </w:r>
      <w:r w:rsidR="00574B19" w:rsidRPr="00AA4128">
        <w:rPr>
          <w:rFonts w:hint="eastAsia"/>
          <w:sz w:val="24"/>
          <w:szCs w:val="28"/>
        </w:rPr>
        <w:t>预留</w:t>
      </w:r>
      <w:r w:rsidRPr="00AA4128">
        <w:rPr>
          <w:rFonts w:hint="eastAsia"/>
          <w:sz w:val="24"/>
          <w:szCs w:val="28"/>
        </w:rPr>
        <w:t>孔的留置允许偏差</w:t>
      </w:r>
      <w:r w:rsidR="00574B19" w:rsidRPr="00AA4128">
        <w:rPr>
          <w:rFonts w:hint="eastAsia"/>
          <w:sz w:val="24"/>
          <w:szCs w:val="28"/>
        </w:rPr>
        <w:t>应符合表</w:t>
      </w:r>
      <w:r w:rsidR="00574B19" w:rsidRPr="00AA4128">
        <w:rPr>
          <w:sz w:val="24"/>
          <w:szCs w:val="28"/>
        </w:rPr>
        <w:t>6.3.5</w:t>
      </w:r>
      <w:r w:rsidR="00574B19" w:rsidRPr="00AA4128">
        <w:rPr>
          <w:rFonts w:hint="eastAsia"/>
          <w:sz w:val="24"/>
          <w:szCs w:val="28"/>
        </w:rPr>
        <w:t>的规定。</w:t>
      </w:r>
    </w:p>
    <w:p w14:paraId="41F28435" w14:textId="77777777" w:rsidR="00574B19" w:rsidRPr="00AA4128" w:rsidRDefault="00574B19" w:rsidP="00574B19">
      <w:pPr>
        <w:spacing w:line="360" w:lineRule="auto"/>
        <w:jc w:val="center"/>
        <w:rPr>
          <w:b/>
          <w:sz w:val="24"/>
          <w:szCs w:val="28"/>
        </w:rPr>
      </w:pPr>
      <w:r w:rsidRPr="00AA4128">
        <w:rPr>
          <w:b/>
          <w:sz w:val="24"/>
          <w:szCs w:val="28"/>
        </w:rPr>
        <w:t>表</w:t>
      </w:r>
      <w:r w:rsidRPr="00AA4128">
        <w:rPr>
          <w:b/>
          <w:sz w:val="24"/>
          <w:szCs w:val="28"/>
        </w:rPr>
        <w:t xml:space="preserve"> 6.3.5 </w:t>
      </w:r>
      <w:r w:rsidRPr="00AA4128">
        <w:rPr>
          <w:rFonts w:hint="eastAsia"/>
          <w:b/>
          <w:sz w:val="24"/>
          <w:szCs w:val="28"/>
        </w:rPr>
        <w:t>电缆槽预埋件和预留孔的留置允许</w:t>
      </w:r>
      <w:r w:rsidRPr="00AA4128">
        <w:rPr>
          <w:b/>
          <w:sz w:val="24"/>
          <w:szCs w:val="28"/>
        </w:rPr>
        <w:t>偏差</w:t>
      </w:r>
    </w:p>
    <w:tbl>
      <w:tblPr>
        <w:tblStyle w:val="a8"/>
        <w:tblW w:w="5000" w:type="pct"/>
        <w:tblLook w:val="04A0" w:firstRow="1" w:lastRow="0" w:firstColumn="1" w:lastColumn="0" w:noHBand="0" w:noVBand="1"/>
      </w:tblPr>
      <w:tblGrid>
        <w:gridCol w:w="1695"/>
        <w:gridCol w:w="3828"/>
        <w:gridCol w:w="2773"/>
      </w:tblGrid>
      <w:tr w:rsidR="00574B19" w:rsidRPr="006636CA" w14:paraId="435E432E" w14:textId="77777777" w:rsidTr="004F170D">
        <w:trPr>
          <w:trHeight w:val="340"/>
        </w:trPr>
        <w:tc>
          <w:tcPr>
            <w:tcW w:w="1022" w:type="pct"/>
          </w:tcPr>
          <w:p w14:paraId="0FC6B1D5" w14:textId="77777777" w:rsidR="00574B19" w:rsidRDefault="00574B19" w:rsidP="004F170D">
            <w:pPr>
              <w:jc w:val="center"/>
              <w:rPr>
                <w:sz w:val="24"/>
                <w:szCs w:val="28"/>
              </w:rPr>
            </w:pPr>
            <w:r>
              <w:rPr>
                <w:rFonts w:hint="eastAsia"/>
                <w:sz w:val="24"/>
                <w:szCs w:val="28"/>
              </w:rPr>
              <w:t>序号</w:t>
            </w:r>
          </w:p>
        </w:tc>
        <w:tc>
          <w:tcPr>
            <w:tcW w:w="2307" w:type="pct"/>
            <w:vAlign w:val="center"/>
          </w:tcPr>
          <w:p w14:paraId="54A10448" w14:textId="77777777" w:rsidR="00574B19" w:rsidRDefault="00574B19" w:rsidP="004F170D">
            <w:pPr>
              <w:jc w:val="center"/>
              <w:rPr>
                <w:sz w:val="24"/>
                <w:szCs w:val="28"/>
              </w:rPr>
            </w:pPr>
            <w:r>
              <w:rPr>
                <w:rFonts w:hint="eastAsia"/>
                <w:sz w:val="24"/>
                <w:szCs w:val="28"/>
              </w:rPr>
              <w:t>项目</w:t>
            </w:r>
          </w:p>
        </w:tc>
        <w:tc>
          <w:tcPr>
            <w:tcW w:w="1671" w:type="pct"/>
            <w:vAlign w:val="center"/>
          </w:tcPr>
          <w:p w14:paraId="402E1812" w14:textId="77777777" w:rsidR="00574B19" w:rsidRDefault="00574B19" w:rsidP="004F170D">
            <w:pPr>
              <w:jc w:val="center"/>
              <w:rPr>
                <w:sz w:val="24"/>
                <w:szCs w:val="28"/>
              </w:rPr>
            </w:pPr>
            <w:r>
              <w:rPr>
                <w:rFonts w:hint="eastAsia"/>
                <w:sz w:val="24"/>
                <w:szCs w:val="28"/>
              </w:rPr>
              <w:t>允许偏差（</w:t>
            </w:r>
            <w:r>
              <w:rPr>
                <w:rFonts w:hint="eastAsia"/>
                <w:sz w:val="24"/>
                <w:szCs w:val="28"/>
              </w:rPr>
              <w:t>mm</w:t>
            </w:r>
            <w:r>
              <w:rPr>
                <w:rFonts w:hint="eastAsia"/>
                <w:sz w:val="24"/>
                <w:szCs w:val="28"/>
              </w:rPr>
              <w:t>）</w:t>
            </w:r>
          </w:p>
        </w:tc>
      </w:tr>
      <w:tr w:rsidR="00574B19" w:rsidRPr="006636CA" w14:paraId="785FB2FB" w14:textId="77777777" w:rsidTr="004F170D">
        <w:trPr>
          <w:trHeight w:val="340"/>
        </w:trPr>
        <w:tc>
          <w:tcPr>
            <w:tcW w:w="1022" w:type="pct"/>
          </w:tcPr>
          <w:p w14:paraId="124410FC" w14:textId="77777777" w:rsidR="00574B19" w:rsidRDefault="00574B19" w:rsidP="004F170D">
            <w:pPr>
              <w:jc w:val="center"/>
              <w:rPr>
                <w:sz w:val="24"/>
                <w:szCs w:val="28"/>
              </w:rPr>
            </w:pPr>
            <w:r>
              <w:rPr>
                <w:rFonts w:hint="eastAsia"/>
                <w:sz w:val="24"/>
                <w:szCs w:val="28"/>
              </w:rPr>
              <w:t>1</w:t>
            </w:r>
          </w:p>
        </w:tc>
        <w:tc>
          <w:tcPr>
            <w:tcW w:w="2307" w:type="pct"/>
            <w:vAlign w:val="center"/>
          </w:tcPr>
          <w:p w14:paraId="584C3BC8" w14:textId="77777777" w:rsidR="00574B19" w:rsidRPr="006636CA" w:rsidRDefault="00574B19" w:rsidP="004F170D">
            <w:pPr>
              <w:jc w:val="center"/>
              <w:rPr>
                <w:sz w:val="24"/>
                <w:szCs w:val="28"/>
              </w:rPr>
            </w:pPr>
            <w:r>
              <w:rPr>
                <w:rFonts w:hint="eastAsia"/>
                <w:sz w:val="24"/>
                <w:szCs w:val="28"/>
              </w:rPr>
              <w:t>预埋件中心位置</w:t>
            </w:r>
          </w:p>
        </w:tc>
        <w:tc>
          <w:tcPr>
            <w:tcW w:w="1671" w:type="pct"/>
            <w:vAlign w:val="center"/>
          </w:tcPr>
          <w:p w14:paraId="7F9E563F" w14:textId="77777777" w:rsidR="00574B19" w:rsidRPr="006636CA" w:rsidRDefault="00574B19" w:rsidP="00574B19">
            <w:pPr>
              <w:jc w:val="center"/>
              <w:rPr>
                <w:sz w:val="24"/>
                <w:szCs w:val="28"/>
              </w:rPr>
            </w:pPr>
            <w:r>
              <w:rPr>
                <w:rFonts w:hint="eastAsia"/>
                <w:sz w:val="24"/>
                <w:szCs w:val="28"/>
              </w:rPr>
              <w:t>±</w:t>
            </w:r>
            <w:r>
              <w:rPr>
                <w:rFonts w:hint="eastAsia"/>
                <w:sz w:val="24"/>
                <w:szCs w:val="28"/>
              </w:rPr>
              <w:t>3</w:t>
            </w:r>
          </w:p>
        </w:tc>
      </w:tr>
      <w:tr w:rsidR="00574B19" w:rsidRPr="006636CA" w14:paraId="4682FAE8" w14:textId="77777777" w:rsidTr="004F170D">
        <w:trPr>
          <w:trHeight w:val="340"/>
        </w:trPr>
        <w:tc>
          <w:tcPr>
            <w:tcW w:w="1022" w:type="pct"/>
          </w:tcPr>
          <w:p w14:paraId="0A625062" w14:textId="77777777" w:rsidR="00574B19" w:rsidRDefault="00574B19" w:rsidP="004F170D">
            <w:pPr>
              <w:jc w:val="center"/>
              <w:rPr>
                <w:sz w:val="24"/>
                <w:szCs w:val="28"/>
              </w:rPr>
            </w:pPr>
            <w:r>
              <w:rPr>
                <w:rFonts w:hint="eastAsia"/>
                <w:sz w:val="24"/>
                <w:szCs w:val="28"/>
              </w:rPr>
              <w:t>2</w:t>
            </w:r>
          </w:p>
        </w:tc>
        <w:tc>
          <w:tcPr>
            <w:tcW w:w="2307" w:type="pct"/>
            <w:vAlign w:val="center"/>
          </w:tcPr>
          <w:p w14:paraId="78B26330" w14:textId="77777777" w:rsidR="00574B19" w:rsidRPr="006636CA" w:rsidRDefault="00574B19" w:rsidP="00574B19">
            <w:pPr>
              <w:jc w:val="center"/>
              <w:rPr>
                <w:sz w:val="24"/>
                <w:szCs w:val="28"/>
              </w:rPr>
            </w:pPr>
            <w:r>
              <w:rPr>
                <w:rFonts w:hint="eastAsia"/>
                <w:sz w:val="24"/>
                <w:szCs w:val="28"/>
              </w:rPr>
              <w:t>预留孔中心位置</w:t>
            </w:r>
          </w:p>
        </w:tc>
        <w:tc>
          <w:tcPr>
            <w:tcW w:w="1671" w:type="pct"/>
            <w:vAlign w:val="center"/>
          </w:tcPr>
          <w:p w14:paraId="6E94335A" w14:textId="77777777" w:rsidR="00574B19" w:rsidRPr="006636CA" w:rsidRDefault="00574B19" w:rsidP="004F170D">
            <w:pPr>
              <w:jc w:val="center"/>
              <w:rPr>
                <w:sz w:val="24"/>
                <w:szCs w:val="28"/>
              </w:rPr>
            </w:pPr>
            <w:r>
              <w:rPr>
                <w:rFonts w:hint="eastAsia"/>
                <w:sz w:val="24"/>
                <w:szCs w:val="28"/>
              </w:rPr>
              <w:t>±</w:t>
            </w:r>
            <w:r>
              <w:rPr>
                <w:sz w:val="24"/>
                <w:szCs w:val="28"/>
              </w:rPr>
              <w:t>5</w:t>
            </w:r>
          </w:p>
        </w:tc>
      </w:tr>
      <w:tr w:rsidR="00574B19" w:rsidRPr="006636CA" w14:paraId="7E88F387" w14:textId="77777777" w:rsidTr="00574B19">
        <w:trPr>
          <w:trHeight w:val="340"/>
        </w:trPr>
        <w:tc>
          <w:tcPr>
            <w:tcW w:w="1022" w:type="pct"/>
            <w:vAlign w:val="center"/>
          </w:tcPr>
          <w:p w14:paraId="29E06FD2" w14:textId="77777777" w:rsidR="00574B19" w:rsidRDefault="00574B19" w:rsidP="00574B19">
            <w:pPr>
              <w:jc w:val="center"/>
              <w:rPr>
                <w:sz w:val="24"/>
                <w:szCs w:val="28"/>
              </w:rPr>
            </w:pPr>
            <w:r>
              <w:rPr>
                <w:rFonts w:hint="eastAsia"/>
                <w:sz w:val="24"/>
                <w:szCs w:val="28"/>
              </w:rPr>
              <w:t>3</w:t>
            </w:r>
          </w:p>
        </w:tc>
        <w:tc>
          <w:tcPr>
            <w:tcW w:w="2307" w:type="pct"/>
            <w:vAlign w:val="center"/>
          </w:tcPr>
          <w:p w14:paraId="222EA774" w14:textId="77777777" w:rsidR="00574B19" w:rsidRPr="006636CA" w:rsidRDefault="00574B19" w:rsidP="00574B19">
            <w:pPr>
              <w:jc w:val="center"/>
              <w:rPr>
                <w:sz w:val="24"/>
                <w:szCs w:val="28"/>
              </w:rPr>
            </w:pPr>
            <w:r>
              <w:rPr>
                <w:rFonts w:hint="eastAsia"/>
                <w:sz w:val="24"/>
                <w:szCs w:val="28"/>
              </w:rPr>
              <w:t>预留孔尺寸</w:t>
            </w:r>
          </w:p>
        </w:tc>
        <w:tc>
          <w:tcPr>
            <w:tcW w:w="1671" w:type="pct"/>
            <w:vAlign w:val="center"/>
          </w:tcPr>
          <w:p w14:paraId="72DAD0A6" w14:textId="77777777" w:rsidR="00574B19" w:rsidRDefault="00574B19" w:rsidP="004F170D">
            <w:pPr>
              <w:jc w:val="center"/>
              <w:rPr>
                <w:sz w:val="24"/>
                <w:szCs w:val="28"/>
              </w:rPr>
            </w:pPr>
            <w:r w:rsidRPr="00C312A0">
              <w:rPr>
                <w:rFonts w:hint="eastAsia"/>
                <w:sz w:val="24"/>
                <w:szCs w:val="28"/>
              </w:rPr>
              <w:t>＋</w:t>
            </w:r>
            <w:r>
              <w:rPr>
                <w:rFonts w:hint="eastAsia"/>
                <w:sz w:val="24"/>
                <w:szCs w:val="28"/>
              </w:rPr>
              <w:t>5</w:t>
            </w:r>
          </w:p>
          <w:p w14:paraId="4F836365" w14:textId="77777777" w:rsidR="00574B19" w:rsidRPr="006636CA" w:rsidRDefault="00574B19" w:rsidP="004F170D">
            <w:pPr>
              <w:jc w:val="center"/>
              <w:rPr>
                <w:sz w:val="24"/>
                <w:szCs w:val="28"/>
              </w:rPr>
            </w:pPr>
            <w:r>
              <w:rPr>
                <w:sz w:val="24"/>
                <w:szCs w:val="28"/>
              </w:rPr>
              <w:t>0</w:t>
            </w:r>
          </w:p>
        </w:tc>
      </w:tr>
    </w:tbl>
    <w:p w14:paraId="66F37A13" w14:textId="77777777" w:rsidR="00574B19" w:rsidRDefault="00574B19" w:rsidP="00574B19">
      <w:pPr>
        <w:spacing w:line="360" w:lineRule="auto"/>
        <w:rPr>
          <w:sz w:val="28"/>
          <w:szCs w:val="28"/>
        </w:rPr>
      </w:pPr>
    </w:p>
    <w:p w14:paraId="259F2ACF" w14:textId="77777777" w:rsidR="00574B19" w:rsidRDefault="00574B19" w:rsidP="004F170D">
      <w:pPr>
        <w:pStyle w:val="1"/>
        <w:spacing w:before="120" w:after="120" w:line="240" w:lineRule="auto"/>
        <w:jc w:val="center"/>
        <w:rPr>
          <w:rFonts w:ascii="黑体" w:eastAsia="黑体" w:hAnsi="黑体"/>
          <w:b w:val="0"/>
          <w:sz w:val="28"/>
        </w:rPr>
      </w:pPr>
      <w:bookmarkStart w:id="48" w:name="_Toc148977420"/>
      <w:r w:rsidRPr="000507DA">
        <w:rPr>
          <w:rFonts w:ascii="黑体" w:eastAsia="黑体" w:hAnsi="黑体" w:hint="eastAsia"/>
          <w:b w:val="0"/>
          <w:sz w:val="28"/>
        </w:rPr>
        <w:t>6</w:t>
      </w:r>
      <w:r w:rsidRPr="000507DA">
        <w:rPr>
          <w:rFonts w:ascii="黑体" w:eastAsia="黑体" w:hAnsi="黑体"/>
          <w:b w:val="0"/>
          <w:sz w:val="28"/>
        </w:rPr>
        <w:t>.</w:t>
      </w:r>
      <w:r>
        <w:rPr>
          <w:rFonts w:ascii="黑体" w:eastAsia="黑体" w:hAnsi="黑体"/>
          <w:b w:val="0"/>
          <w:sz w:val="28"/>
        </w:rPr>
        <w:t>4</w:t>
      </w:r>
      <w:r w:rsidRPr="000507DA">
        <w:rPr>
          <w:rFonts w:ascii="黑体" w:eastAsia="黑体" w:hAnsi="黑体"/>
          <w:b w:val="0"/>
          <w:sz w:val="28"/>
        </w:rPr>
        <w:t xml:space="preserve">  </w:t>
      </w:r>
      <w:r>
        <w:rPr>
          <w:rFonts w:ascii="黑体" w:eastAsia="黑体" w:hAnsi="黑体" w:hint="eastAsia"/>
          <w:b w:val="0"/>
          <w:sz w:val="28"/>
        </w:rPr>
        <w:t>沟（槽）盖板</w:t>
      </w:r>
      <w:bookmarkEnd w:id="48"/>
    </w:p>
    <w:p w14:paraId="6639FCFF" w14:textId="77777777" w:rsidR="00574B19" w:rsidRPr="00AA4128" w:rsidRDefault="00574B19" w:rsidP="00541D9A">
      <w:pPr>
        <w:numPr>
          <w:ilvl w:val="0"/>
          <w:numId w:val="22"/>
        </w:numPr>
        <w:spacing w:line="360" w:lineRule="auto"/>
        <w:rPr>
          <w:sz w:val="24"/>
          <w:szCs w:val="28"/>
        </w:rPr>
      </w:pPr>
      <w:r w:rsidRPr="00AA4128">
        <w:rPr>
          <w:rFonts w:hint="eastAsia"/>
          <w:sz w:val="24"/>
          <w:szCs w:val="28"/>
        </w:rPr>
        <w:t>电缆槽的强度应满足设计要求。</w:t>
      </w:r>
    </w:p>
    <w:p w14:paraId="59ABAC82" w14:textId="77777777" w:rsidR="00574B19" w:rsidRPr="00AA4128" w:rsidRDefault="00574B19" w:rsidP="00541D9A">
      <w:pPr>
        <w:numPr>
          <w:ilvl w:val="0"/>
          <w:numId w:val="22"/>
        </w:numPr>
        <w:spacing w:line="360" w:lineRule="auto"/>
        <w:rPr>
          <w:sz w:val="24"/>
          <w:szCs w:val="28"/>
        </w:rPr>
      </w:pPr>
      <w:r w:rsidRPr="00AA4128">
        <w:rPr>
          <w:rFonts w:hint="eastAsia"/>
          <w:sz w:val="24"/>
          <w:szCs w:val="28"/>
        </w:rPr>
        <w:t>盖板不得有蜂窝、孔洞、露筋、缺棱掉角、裂纹等缺陷。</w:t>
      </w:r>
    </w:p>
    <w:p w14:paraId="2A05EA51" w14:textId="77777777" w:rsidR="00574B19" w:rsidRPr="00AA4128" w:rsidRDefault="00574B19" w:rsidP="00541D9A">
      <w:pPr>
        <w:numPr>
          <w:ilvl w:val="0"/>
          <w:numId w:val="22"/>
        </w:numPr>
        <w:spacing w:line="360" w:lineRule="auto"/>
        <w:rPr>
          <w:sz w:val="24"/>
          <w:szCs w:val="28"/>
        </w:rPr>
      </w:pPr>
      <w:r w:rsidRPr="00AA4128">
        <w:rPr>
          <w:rFonts w:hint="eastAsia"/>
          <w:sz w:val="24"/>
          <w:szCs w:val="28"/>
        </w:rPr>
        <w:t>盖板</w:t>
      </w:r>
      <w:r w:rsidR="00F754BF" w:rsidRPr="00AA4128">
        <w:rPr>
          <w:rFonts w:hint="eastAsia"/>
          <w:sz w:val="24"/>
          <w:szCs w:val="28"/>
        </w:rPr>
        <w:t>结构</w:t>
      </w:r>
      <w:r w:rsidRPr="00AA4128">
        <w:rPr>
          <w:sz w:val="24"/>
          <w:szCs w:val="28"/>
        </w:rPr>
        <w:t>尺寸允许偏差应符合表</w:t>
      </w:r>
      <w:r w:rsidRPr="00AA4128">
        <w:rPr>
          <w:sz w:val="24"/>
          <w:szCs w:val="28"/>
        </w:rPr>
        <w:t>6.4.3</w:t>
      </w:r>
      <w:r w:rsidRPr="00AA4128">
        <w:rPr>
          <w:sz w:val="24"/>
          <w:szCs w:val="28"/>
        </w:rPr>
        <w:t>的规定。</w:t>
      </w:r>
    </w:p>
    <w:p w14:paraId="3FFAFF44" w14:textId="77777777" w:rsidR="00574B19" w:rsidRPr="00AA4128" w:rsidRDefault="00574B19" w:rsidP="00574B19">
      <w:pPr>
        <w:spacing w:line="360" w:lineRule="auto"/>
        <w:jc w:val="center"/>
        <w:rPr>
          <w:b/>
          <w:sz w:val="24"/>
          <w:szCs w:val="28"/>
        </w:rPr>
      </w:pPr>
      <w:r w:rsidRPr="00AA4128">
        <w:rPr>
          <w:b/>
          <w:sz w:val="24"/>
          <w:szCs w:val="28"/>
        </w:rPr>
        <w:t>表</w:t>
      </w:r>
      <w:r w:rsidRPr="00AA4128">
        <w:rPr>
          <w:b/>
          <w:sz w:val="24"/>
          <w:szCs w:val="28"/>
        </w:rPr>
        <w:t xml:space="preserve"> 6.4.3 </w:t>
      </w:r>
      <w:r w:rsidRPr="00AA4128">
        <w:rPr>
          <w:b/>
          <w:sz w:val="24"/>
          <w:szCs w:val="28"/>
        </w:rPr>
        <w:t>再</w:t>
      </w:r>
      <w:r w:rsidR="00F754BF" w:rsidRPr="00AA4128">
        <w:rPr>
          <w:rFonts w:hint="eastAsia"/>
          <w:b/>
          <w:sz w:val="24"/>
          <w:szCs w:val="28"/>
        </w:rPr>
        <w:t>盖板</w:t>
      </w:r>
      <w:r w:rsidRPr="00AA4128">
        <w:rPr>
          <w:b/>
          <w:sz w:val="24"/>
          <w:szCs w:val="28"/>
        </w:rPr>
        <w:t>结构尺寸允许偏差</w:t>
      </w:r>
    </w:p>
    <w:tbl>
      <w:tblPr>
        <w:tblStyle w:val="a8"/>
        <w:tblW w:w="5000" w:type="pct"/>
        <w:tblLook w:val="04A0" w:firstRow="1" w:lastRow="0" w:firstColumn="1" w:lastColumn="0" w:noHBand="0" w:noVBand="1"/>
      </w:tblPr>
      <w:tblGrid>
        <w:gridCol w:w="1695"/>
        <w:gridCol w:w="3828"/>
        <w:gridCol w:w="2773"/>
      </w:tblGrid>
      <w:tr w:rsidR="00574B19" w:rsidRPr="006636CA" w14:paraId="43731137" w14:textId="77777777" w:rsidTr="004F170D">
        <w:trPr>
          <w:trHeight w:val="340"/>
        </w:trPr>
        <w:tc>
          <w:tcPr>
            <w:tcW w:w="1022" w:type="pct"/>
          </w:tcPr>
          <w:p w14:paraId="1B1FA561" w14:textId="77777777" w:rsidR="00574B19" w:rsidRDefault="00574B19" w:rsidP="004F170D">
            <w:pPr>
              <w:jc w:val="center"/>
              <w:rPr>
                <w:sz w:val="24"/>
                <w:szCs w:val="28"/>
              </w:rPr>
            </w:pPr>
            <w:r>
              <w:rPr>
                <w:rFonts w:hint="eastAsia"/>
                <w:sz w:val="24"/>
                <w:szCs w:val="28"/>
              </w:rPr>
              <w:t>序号</w:t>
            </w:r>
          </w:p>
        </w:tc>
        <w:tc>
          <w:tcPr>
            <w:tcW w:w="2307" w:type="pct"/>
            <w:vAlign w:val="center"/>
          </w:tcPr>
          <w:p w14:paraId="28182D44" w14:textId="77777777" w:rsidR="00574B19" w:rsidRDefault="00574B19" w:rsidP="004F170D">
            <w:pPr>
              <w:jc w:val="center"/>
              <w:rPr>
                <w:sz w:val="24"/>
                <w:szCs w:val="28"/>
              </w:rPr>
            </w:pPr>
            <w:r>
              <w:rPr>
                <w:rFonts w:hint="eastAsia"/>
                <w:sz w:val="24"/>
                <w:szCs w:val="28"/>
              </w:rPr>
              <w:t>项目</w:t>
            </w:r>
          </w:p>
        </w:tc>
        <w:tc>
          <w:tcPr>
            <w:tcW w:w="1671" w:type="pct"/>
            <w:vAlign w:val="center"/>
          </w:tcPr>
          <w:p w14:paraId="428D57EE" w14:textId="77777777" w:rsidR="00574B19" w:rsidRDefault="00574B19" w:rsidP="004F170D">
            <w:pPr>
              <w:jc w:val="center"/>
              <w:rPr>
                <w:sz w:val="24"/>
                <w:szCs w:val="28"/>
              </w:rPr>
            </w:pPr>
            <w:r>
              <w:rPr>
                <w:rFonts w:hint="eastAsia"/>
                <w:sz w:val="24"/>
                <w:szCs w:val="28"/>
              </w:rPr>
              <w:t>允许偏差（</w:t>
            </w:r>
            <w:r>
              <w:rPr>
                <w:rFonts w:hint="eastAsia"/>
                <w:sz w:val="24"/>
                <w:szCs w:val="28"/>
              </w:rPr>
              <w:t>mm</w:t>
            </w:r>
            <w:r>
              <w:rPr>
                <w:rFonts w:hint="eastAsia"/>
                <w:sz w:val="24"/>
                <w:szCs w:val="28"/>
              </w:rPr>
              <w:t>）</w:t>
            </w:r>
          </w:p>
        </w:tc>
      </w:tr>
      <w:tr w:rsidR="00574B19" w:rsidRPr="006636CA" w14:paraId="022958E2" w14:textId="77777777" w:rsidTr="004F170D">
        <w:trPr>
          <w:trHeight w:val="340"/>
        </w:trPr>
        <w:tc>
          <w:tcPr>
            <w:tcW w:w="1022" w:type="pct"/>
          </w:tcPr>
          <w:p w14:paraId="306836F6" w14:textId="77777777" w:rsidR="00574B19" w:rsidRDefault="00574B19" w:rsidP="00574B19">
            <w:pPr>
              <w:jc w:val="center"/>
              <w:rPr>
                <w:sz w:val="24"/>
                <w:szCs w:val="28"/>
              </w:rPr>
            </w:pPr>
            <w:r>
              <w:rPr>
                <w:rFonts w:hint="eastAsia"/>
                <w:sz w:val="24"/>
                <w:szCs w:val="28"/>
              </w:rPr>
              <w:t>1</w:t>
            </w:r>
          </w:p>
        </w:tc>
        <w:tc>
          <w:tcPr>
            <w:tcW w:w="2307" w:type="pct"/>
            <w:vAlign w:val="center"/>
          </w:tcPr>
          <w:p w14:paraId="291135E3" w14:textId="77777777" w:rsidR="00574B19" w:rsidRPr="006636CA" w:rsidRDefault="00574B19" w:rsidP="00574B19">
            <w:pPr>
              <w:jc w:val="center"/>
              <w:rPr>
                <w:sz w:val="24"/>
                <w:szCs w:val="28"/>
              </w:rPr>
            </w:pPr>
            <w:r>
              <w:rPr>
                <w:rFonts w:hint="eastAsia"/>
                <w:sz w:val="24"/>
                <w:szCs w:val="28"/>
              </w:rPr>
              <w:t>长度、宽度</w:t>
            </w:r>
          </w:p>
        </w:tc>
        <w:tc>
          <w:tcPr>
            <w:tcW w:w="1671" w:type="pct"/>
            <w:vAlign w:val="center"/>
          </w:tcPr>
          <w:p w14:paraId="144D19FD" w14:textId="77777777" w:rsidR="00574B19" w:rsidRDefault="00574B19" w:rsidP="00574B19">
            <w:pPr>
              <w:jc w:val="center"/>
              <w:rPr>
                <w:sz w:val="24"/>
                <w:szCs w:val="28"/>
              </w:rPr>
            </w:pPr>
            <w:r w:rsidRPr="00C312A0">
              <w:rPr>
                <w:rFonts w:hint="eastAsia"/>
                <w:sz w:val="24"/>
                <w:szCs w:val="28"/>
              </w:rPr>
              <w:t>－</w:t>
            </w:r>
            <w:r>
              <w:rPr>
                <w:sz w:val="24"/>
                <w:szCs w:val="28"/>
              </w:rPr>
              <w:t>5</w:t>
            </w:r>
          </w:p>
          <w:p w14:paraId="6CEAAE30" w14:textId="77777777" w:rsidR="00574B19" w:rsidRPr="006636CA" w:rsidRDefault="00574B19" w:rsidP="00574B19">
            <w:pPr>
              <w:jc w:val="center"/>
              <w:rPr>
                <w:sz w:val="24"/>
                <w:szCs w:val="28"/>
              </w:rPr>
            </w:pPr>
            <w:r>
              <w:rPr>
                <w:rFonts w:hint="eastAsia"/>
                <w:sz w:val="24"/>
                <w:szCs w:val="28"/>
              </w:rPr>
              <w:t>0</w:t>
            </w:r>
          </w:p>
        </w:tc>
      </w:tr>
      <w:tr w:rsidR="00574B19" w:rsidRPr="006636CA" w14:paraId="2399E897" w14:textId="77777777" w:rsidTr="004F170D">
        <w:trPr>
          <w:trHeight w:val="340"/>
        </w:trPr>
        <w:tc>
          <w:tcPr>
            <w:tcW w:w="1022" w:type="pct"/>
          </w:tcPr>
          <w:p w14:paraId="074389E1" w14:textId="77777777" w:rsidR="00574B19" w:rsidRDefault="00574B19" w:rsidP="00574B19">
            <w:pPr>
              <w:jc w:val="center"/>
              <w:rPr>
                <w:sz w:val="24"/>
                <w:szCs w:val="28"/>
              </w:rPr>
            </w:pPr>
            <w:r>
              <w:rPr>
                <w:rFonts w:hint="eastAsia"/>
                <w:sz w:val="24"/>
                <w:szCs w:val="28"/>
              </w:rPr>
              <w:t>2</w:t>
            </w:r>
          </w:p>
        </w:tc>
        <w:tc>
          <w:tcPr>
            <w:tcW w:w="2307" w:type="pct"/>
            <w:vAlign w:val="center"/>
          </w:tcPr>
          <w:p w14:paraId="450D43EC" w14:textId="77777777" w:rsidR="00574B19" w:rsidRPr="006636CA" w:rsidRDefault="00574B19" w:rsidP="00574B19">
            <w:pPr>
              <w:jc w:val="center"/>
              <w:rPr>
                <w:sz w:val="24"/>
                <w:szCs w:val="28"/>
              </w:rPr>
            </w:pPr>
            <w:r>
              <w:rPr>
                <w:rFonts w:hint="eastAsia"/>
                <w:sz w:val="24"/>
                <w:szCs w:val="28"/>
              </w:rPr>
              <w:t>厚度</w:t>
            </w:r>
          </w:p>
        </w:tc>
        <w:tc>
          <w:tcPr>
            <w:tcW w:w="1671" w:type="pct"/>
            <w:vAlign w:val="center"/>
          </w:tcPr>
          <w:p w14:paraId="28F394A3" w14:textId="77777777" w:rsidR="00574B19" w:rsidRPr="006636CA" w:rsidRDefault="00574B19" w:rsidP="00574B19">
            <w:pPr>
              <w:jc w:val="center"/>
              <w:rPr>
                <w:sz w:val="24"/>
                <w:szCs w:val="28"/>
              </w:rPr>
            </w:pPr>
            <w:r w:rsidRPr="00C312A0">
              <w:rPr>
                <w:rFonts w:hint="eastAsia"/>
                <w:sz w:val="24"/>
                <w:szCs w:val="28"/>
              </w:rPr>
              <w:t>＋</w:t>
            </w:r>
            <w:r>
              <w:rPr>
                <w:rFonts w:hint="eastAsia"/>
                <w:sz w:val="24"/>
                <w:szCs w:val="28"/>
              </w:rPr>
              <w:t>5</w:t>
            </w:r>
          </w:p>
        </w:tc>
      </w:tr>
      <w:tr w:rsidR="00574B19" w:rsidRPr="006636CA" w14:paraId="7B46F963" w14:textId="77777777" w:rsidTr="004F170D">
        <w:trPr>
          <w:trHeight w:val="340"/>
        </w:trPr>
        <w:tc>
          <w:tcPr>
            <w:tcW w:w="1022" w:type="pct"/>
            <w:vAlign w:val="center"/>
          </w:tcPr>
          <w:p w14:paraId="627CA53F" w14:textId="77777777" w:rsidR="00574B19" w:rsidRDefault="00574B19" w:rsidP="00574B19">
            <w:pPr>
              <w:jc w:val="center"/>
              <w:rPr>
                <w:sz w:val="24"/>
                <w:szCs w:val="28"/>
              </w:rPr>
            </w:pPr>
            <w:r>
              <w:rPr>
                <w:rFonts w:hint="eastAsia"/>
                <w:sz w:val="24"/>
                <w:szCs w:val="28"/>
              </w:rPr>
              <w:t>3</w:t>
            </w:r>
          </w:p>
        </w:tc>
        <w:tc>
          <w:tcPr>
            <w:tcW w:w="2307" w:type="pct"/>
            <w:vAlign w:val="center"/>
          </w:tcPr>
          <w:p w14:paraId="62DC4B29" w14:textId="77777777" w:rsidR="00574B19" w:rsidRPr="006636CA" w:rsidRDefault="00574B19" w:rsidP="00574B19">
            <w:pPr>
              <w:jc w:val="center"/>
              <w:rPr>
                <w:sz w:val="24"/>
                <w:szCs w:val="28"/>
              </w:rPr>
            </w:pPr>
            <w:r>
              <w:rPr>
                <w:rFonts w:hint="eastAsia"/>
                <w:sz w:val="24"/>
                <w:szCs w:val="28"/>
              </w:rPr>
              <w:t>对角线之差</w:t>
            </w:r>
          </w:p>
        </w:tc>
        <w:tc>
          <w:tcPr>
            <w:tcW w:w="1671" w:type="pct"/>
            <w:vAlign w:val="center"/>
          </w:tcPr>
          <w:p w14:paraId="383C459A" w14:textId="77777777" w:rsidR="00574B19" w:rsidRPr="006636CA" w:rsidRDefault="00574B19" w:rsidP="00574B19">
            <w:pPr>
              <w:jc w:val="center"/>
              <w:rPr>
                <w:sz w:val="24"/>
                <w:szCs w:val="28"/>
              </w:rPr>
            </w:pPr>
            <w:r>
              <w:rPr>
                <w:rFonts w:hint="eastAsia"/>
                <w:sz w:val="24"/>
                <w:szCs w:val="28"/>
              </w:rPr>
              <w:t>±</w:t>
            </w:r>
            <w:r>
              <w:rPr>
                <w:rFonts w:hint="eastAsia"/>
                <w:sz w:val="24"/>
                <w:szCs w:val="28"/>
              </w:rPr>
              <w:t>5</w:t>
            </w:r>
          </w:p>
        </w:tc>
      </w:tr>
      <w:tr w:rsidR="00574B19" w:rsidRPr="006636CA" w14:paraId="6AC050E1" w14:textId="77777777" w:rsidTr="004F170D">
        <w:trPr>
          <w:trHeight w:val="340"/>
        </w:trPr>
        <w:tc>
          <w:tcPr>
            <w:tcW w:w="1022" w:type="pct"/>
            <w:vAlign w:val="center"/>
          </w:tcPr>
          <w:p w14:paraId="6CDA4000" w14:textId="77777777" w:rsidR="00574B19" w:rsidRDefault="00574B19" w:rsidP="00574B19">
            <w:pPr>
              <w:jc w:val="center"/>
              <w:rPr>
                <w:sz w:val="24"/>
                <w:szCs w:val="28"/>
              </w:rPr>
            </w:pPr>
            <w:r>
              <w:rPr>
                <w:rFonts w:hint="eastAsia"/>
                <w:sz w:val="24"/>
                <w:szCs w:val="28"/>
              </w:rPr>
              <w:t>4</w:t>
            </w:r>
          </w:p>
        </w:tc>
        <w:tc>
          <w:tcPr>
            <w:tcW w:w="2307" w:type="pct"/>
            <w:vAlign w:val="center"/>
          </w:tcPr>
          <w:p w14:paraId="0BD635B7" w14:textId="77777777" w:rsidR="00574B19" w:rsidRPr="006636CA" w:rsidRDefault="00574B19" w:rsidP="00574B19">
            <w:pPr>
              <w:jc w:val="center"/>
              <w:rPr>
                <w:sz w:val="24"/>
                <w:szCs w:val="28"/>
              </w:rPr>
            </w:pPr>
            <w:r>
              <w:rPr>
                <w:rFonts w:hint="eastAsia"/>
                <w:sz w:val="24"/>
                <w:szCs w:val="28"/>
              </w:rPr>
              <w:t>表面平整度</w:t>
            </w:r>
          </w:p>
        </w:tc>
        <w:tc>
          <w:tcPr>
            <w:tcW w:w="1671" w:type="pct"/>
            <w:vAlign w:val="center"/>
          </w:tcPr>
          <w:p w14:paraId="33D76EBE" w14:textId="77777777" w:rsidR="00574B19" w:rsidRPr="006636CA" w:rsidRDefault="00574B19" w:rsidP="00574B19">
            <w:pPr>
              <w:jc w:val="center"/>
              <w:rPr>
                <w:sz w:val="24"/>
                <w:szCs w:val="28"/>
              </w:rPr>
            </w:pPr>
            <w:r>
              <w:rPr>
                <w:rFonts w:hint="eastAsia"/>
                <w:sz w:val="24"/>
                <w:szCs w:val="28"/>
              </w:rPr>
              <w:t>2mm</w:t>
            </w:r>
            <w:r>
              <w:rPr>
                <w:sz w:val="24"/>
                <w:szCs w:val="28"/>
              </w:rPr>
              <w:t>/50cm</w:t>
            </w:r>
          </w:p>
        </w:tc>
      </w:tr>
    </w:tbl>
    <w:p w14:paraId="6EEBAA1E" w14:textId="77777777" w:rsidR="00574B19" w:rsidRPr="00F754BF" w:rsidRDefault="00574B19" w:rsidP="004F170D">
      <w:pPr>
        <w:pStyle w:val="1"/>
        <w:spacing w:before="120" w:after="120" w:line="240" w:lineRule="auto"/>
        <w:jc w:val="center"/>
        <w:rPr>
          <w:rFonts w:ascii="黑体" w:eastAsia="黑体" w:hAnsi="黑体"/>
          <w:b w:val="0"/>
          <w:sz w:val="28"/>
        </w:rPr>
      </w:pPr>
      <w:bookmarkStart w:id="49" w:name="_Toc148977421"/>
      <w:r w:rsidRPr="000507DA">
        <w:rPr>
          <w:rFonts w:ascii="黑体" w:eastAsia="黑体" w:hAnsi="黑体" w:hint="eastAsia"/>
          <w:b w:val="0"/>
          <w:sz w:val="28"/>
        </w:rPr>
        <w:lastRenderedPageBreak/>
        <w:t>6</w:t>
      </w:r>
      <w:r w:rsidRPr="000507DA">
        <w:rPr>
          <w:rFonts w:ascii="黑体" w:eastAsia="黑体" w:hAnsi="黑体"/>
          <w:b w:val="0"/>
          <w:sz w:val="28"/>
        </w:rPr>
        <w:t>.</w:t>
      </w:r>
      <w:r w:rsidR="00F754BF">
        <w:rPr>
          <w:rFonts w:ascii="黑体" w:eastAsia="黑体" w:hAnsi="黑体"/>
          <w:b w:val="0"/>
          <w:sz w:val="28"/>
        </w:rPr>
        <w:t>5</w:t>
      </w:r>
      <w:r w:rsidRPr="000507DA">
        <w:rPr>
          <w:rFonts w:ascii="黑体" w:eastAsia="黑体" w:hAnsi="黑体"/>
          <w:b w:val="0"/>
          <w:sz w:val="28"/>
        </w:rPr>
        <w:t xml:space="preserve">  </w:t>
      </w:r>
      <w:r w:rsidR="00F754BF" w:rsidRPr="00F754BF">
        <w:rPr>
          <w:rFonts w:ascii="黑体" w:eastAsia="黑体" w:hAnsi="黑体" w:hint="eastAsia"/>
          <w:b w:val="0"/>
          <w:sz w:val="28"/>
        </w:rPr>
        <w:t>防护栅栏</w:t>
      </w:r>
      <w:bookmarkEnd w:id="49"/>
    </w:p>
    <w:p w14:paraId="61EA2DB1" w14:textId="77777777" w:rsidR="00F754BF" w:rsidRPr="00AA4128" w:rsidRDefault="00F754BF" w:rsidP="00541D9A">
      <w:pPr>
        <w:numPr>
          <w:ilvl w:val="0"/>
          <w:numId w:val="23"/>
        </w:numPr>
        <w:spacing w:line="360" w:lineRule="auto"/>
        <w:rPr>
          <w:sz w:val="24"/>
          <w:szCs w:val="28"/>
        </w:rPr>
      </w:pPr>
      <w:r w:rsidRPr="00AA4128">
        <w:rPr>
          <w:rFonts w:hint="eastAsia"/>
          <w:sz w:val="24"/>
          <w:szCs w:val="28"/>
        </w:rPr>
        <w:t>防护栅栏的强度应满足设计要求。</w:t>
      </w:r>
    </w:p>
    <w:p w14:paraId="6FE7D59C" w14:textId="77777777" w:rsidR="00F754BF" w:rsidRPr="00AA4128" w:rsidRDefault="00F754BF" w:rsidP="00541D9A">
      <w:pPr>
        <w:numPr>
          <w:ilvl w:val="0"/>
          <w:numId w:val="23"/>
        </w:numPr>
        <w:spacing w:line="360" w:lineRule="auto"/>
        <w:rPr>
          <w:sz w:val="24"/>
          <w:szCs w:val="28"/>
        </w:rPr>
      </w:pPr>
      <w:r w:rsidRPr="00AA4128">
        <w:rPr>
          <w:rFonts w:hint="eastAsia"/>
          <w:sz w:val="24"/>
          <w:szCs w:val="28"/>
        </w:rPr>
        <w:t>防护栅栏应表面平整、颜色均匀、无裂缝。</w:t>
      </w:r>
    </w:p>
    <w:p w14:paraId="2BFABA9C" w14:textId="77777777" w:rsidR="00F754BF" w:rsidRPr="00AA4128" w:rsidRDefault="00F754BF" w:rsidP="00541D9A">
      <w:pPr>
        <w:pStyle w:val="ac"/>
        <w:numPr>
          <w:ilvl w:val="0"/>
          <w:numId w:val="23"/>
        </w:numPr>
        <w:ind w:firstLineChars="0"/>
        <w:rPr>
          <w:sz w:val="24"/>
          <w:szCs w:val="28"/>
        </w:rPr>
      </w:pPr>
      <w:r w:rsidRPr="00AA4128">
        <w:rPr>
          <w:rFonts w:hint="eastAsia"/>
          <w:sz w:val="24"/>
          <w:szCs w:val="28"/>
        </w:rPr>
        <w:t>下槛在栏片安装完成后挠度最大值不应大于</w:t>
      </w:r>
      <w:r w:rsidRPr="00AA4128">
        <w:rPr>
          <w:rFonts w:hint="eastAsia"/>
          <w:sz w:val="24"/>
          <w:szCs w:val="28"/>
        </w:rPr>
        <w:t>6</w:t>
      </w:r>
      <w:r w:rsidRPr="00AA4128">
        <w:rPr>
          <w:sz w:val="24"/>
          <w:szCs w:val="28"/>
        </w:rPr>
        <w:t xml:space="preserve"> </w:t>
      </w:r>
      <w:r w:rsidRPr="00AA4128">
        <w:rPr>
          <w:rFonts w:hint="eastAsia"/>
          <w:sz w:val="24"/>
          <w:szCs w:val="28"/>
        </w:rPr>
        <w:t>mm</w:t>
      </w:r>
      <w:r w:rsidRPr="00AA4128">
        <w:rPr>
          <w:rFonts w:hint="eastAsia"/>
          <w:sz w:val="24"/>
          <w:szCs w:val="28"/>
        </w:rPr>
        <w:t>。</w:t>
      </w:r>
    </w:p>
    <w:p w14:paraId="4CD5ACBE" w14:textId="77777777" w:rsidR="00F754BF" w:rsidRPr="00AA4128" w:rsidRDefault="00F754BF" w:rsidP="00541D9A">
      <w:pPr>
        <w:numPr>
          <w:ilvl w:val="0"/>
          <w:numId w:val="23"/>
        </w:numPr>
        <w:spacing w:line="360" w:lineRule="auto"/>
        <w:rPr>
          <w:sz w:val="24"/>
          <w:szCs w:val="28"/>
        </w:rPr>
      </w:pPr>
      <w:r w:rsidRPr="00AA4128">
        <w:rPr>
          <w:rFonts w:hint="eastAsia"/>
          <w:sz w:val="24"/>
          <w:szCs w:val="28"/>
        </w:rPr>
        <w:t>防护栅栏外形尺寸偏差应符合下列规定：</w:t>
      </w:r>
    </w:p>
    <w:p w14:paraId="3C50C619" w14:textId="77777777" w:rsidR="00F754BF" w:rsidRPr="00AA4128" w:rsidRDefault="00F754BF" w:rsidP="00F754BF">
      <w:pPr>
        <w:spacing w:line="360" w:lineRule="auto"/>
        <w:ind w:firstLineChars="200" w:firstLine="480"/>
        <w:rPr>
          <w:sz w:val="24"/>
          <w:szCs w:val="28"/>
        </w:rPr>
      </w:pPr>
      <w:r w:rsidRPr="00AA4128">
        <w:rPr>
          <w:rFonts w:hint="eastAsia"/>
          <w:sz w:val="24"/>
          <w:szCs w:val="28"/>
        </w:rPr>
        <w:t>1</w:t>
      </w:r>
      <w:r w:rsidRPr="00AA4128">
        <w:rPr>
          <w:sz w:val="24"/>
          <w:szCs w:val="28"/>
        </w:rPr>
        <w:t xml:space="preserve">  </w:t>
      </w:r>
      <w:r w:rsidRPr="00AA4128">
        <w:rPr>
          <w:rFonts w:hint="eastAsia"/>
          <w:sz w:val="24"/>
          <w:szCs w:val="28"/>
        </w:rPr>
        <w:t>立柱尺寸精度要求：截面边长极限偏差±</w:t>
      </w:r>
      <w:r w:rsidRPr="00AA4128">
        <w:rPr>
          <w:rFonts w:hint="eastAsia"/>
          <w:sz w:val="24"/>
          <w:szCs w:val="28"/>
        </w:rPr>
        <w:t>2</w:t>
      </w:r>
      <w:r w:rsidRPr="00AA4128">
        <w:rPr>
          <w:sz w:val="24"/>
          <w:szCs w:val="28"/>
        </w:rPr>
        <w:t>.5</w:t>
      </w:r>
      <w:r w:rsidRPr="00AA4128">
        <w:rPr>
          <w:rFonts w:hint="eastAsia"/>
          <w:sz w:val="24"/>
          <w:szCs w:val="28"/>
        </w:rPr>
        <w:t>mm</w:t>
      </w:r>
      <w:r w:rsidRPr="00AA4128">
        <w:rPr>
          <w:rFonts w:hint="eastAsia"/>
          <w:sz w:val="24"/>
          <w:szCs w:val="28"/>
        </w:rPr>
        <w:t>，高度极限偏差±</w:t>
      </w:r>
      <w:r w:rsidRPr="00AA4128">
        <w:rPr>
          <w:sz w:val="24"/>
          <w:szCs w:val="28"/>
        </w:rPr>
        <w:t>5.0</w:t>
      </w:r>
      <w:r w:rsidRPr="00AA4128">
        <w:rPr>
          <w:rFonts w:hint="eastAsia"/>
          <w:sz w:val="24"/>
          <w:szCs w:val="28"/>
        </w:rPr>
        <w:t>mm</w:t>
      </w:r>
      <w:r w:rsidRPr="00AA4128">
        <w:rPr>
          <w:rFonts w:hint="eastAsia"/>
          <w:sz w:val="24"/>
          <w:szCs w:val="28"/>
        </w:rPr>
        <w:t>，立柱中预留孔位置极限偏差±</w:t>
      </w:r>
      <w:r w:rsidRPr="00AA4128">
        <w:rPr>
          <w:sz w:val="24"/>
          <w:szCs w:val="28"/>
        </w:rPr>
        <w:t>2.0</w:t>
      </w:r>
      <w:r w:rsidRPr="00AA4128">
        <w:rPr>
          <w:rFonts w:hint="eastAsia"/>
          <w:sz w:val="24"/>
          <w:szCs w:val="28"/>
        </w:rPr>
        <w:t>mm</w:t>
      </w:r>
      <w:r w:rsidRPr="00AA4128">
        <w:rPr>
          <w:rFonts w:hint="eastAsia"/>
          <w:sz w:val="24"/>
          <w:szCs w:val="28"/>
        </w:rPr>
        <w:t>，牛腿支撑及凸榫的位置及尺寸极限偏差±</w:t>
      </w:r>
      <w:r w:rsidRPr="00AA4128">
        <w:rPr>
          <w:sz w:val="24"/>
          <w:szCs w:val="28"/>
        </w:rPr>
        <w:t>2.0</w:t>
      </w:r>
      <w:r w:rsidRPr="00AA4128">
        <w:rPr>
          <w:rFonts w:hint="eastAsia"/>
          <w:sz w:val="24"/>
          <w:szCs w:val="28"/>
        </w:rPr>
        <w:t>mm</w:t>
      </w:r>
      <w:r w:rsidRPr="00AA4128">
        <w:rPr>
          <w:rFonts w:hint="eastAsia"/>
          <w:sz w:val="24"/>
          <w:szCs w:val="28"/>
        </w:rPr>
        <w:t>。</w:t>
      </w:r>
    </w:p>
    <w:p w14:paraId="01CC7518" w14:textId="77777777" w:rsidR="00033374" w:rsidRPr="00AA4128" w:rsidRDefault="00F754BF" w:rsidP="00F754BF">
      <w:pPr>
        <w:spacing w:line="360" w:lineRule="auto"/>
        <w:ind w:firstLineChars="200" w:firstLine="480"/>
        <w:rPr>
          <w:sz w:val="24"/>
          <w:szCs w:val="28"/>
        </w:rPr>
      </w:pPr>
      <w:r w:rsidRPr="00AA4128">
        <w:rPr>
          <w:rFonts w:hint="eastAsia"/>
          <w:sz w:val="24"/>
          <w:szCs w:val="28"/>
        </w:rPr>
        <w:t>2</w:t>
      </w:r>
      <w:r w:rsidRPr="00AA4128">
        <w:rPr>
          <w:sz w:val="24"/>
          <w:szCs w:val="28"/>
        </w:rPr>
        <w:t xml:space="preserve">  </w:t>
      </w:r>
      <w:r w:rsidRPr="00AA4128">
        <w:rPr>
          <w:rFonts w:hint="eastAsia"/>
          <w:sz w:val="24"/>
          <w:szCs w:val="28"/>
        </w:rPr>
        <w:t>上槛、下槛、栏片、柱帽的各部位尺寸极限偏差±</w:t>
      </w:r>
      <w:r w:rsidRPr="00AA4128">
        <w:rPr>
          <w:rFonts w:hint="eastAsia"/>
          <w:sz w:val="24"/>
          <w:szCs w:val="28"/>
        </w:rPr>
        <w:t>2</w:t>
      </w:r>
      <w:r w:rsidRPr="00AA4128">
        <w:rPr>
          <w:sz w:val="24"/>
          <w:szCs w:val="28"/>
        </w:rPr>
        <w:t>.0</w:t>
      </w:r>
      <w:r w:rsidRPr="00AA4128">
        <w:rPr>
          <w:rFonts w:hint="eastAsia"/>
          <w:sz w:val="24"/>
          <w:szCs w:val="28"/>
        </w:rPr>
        <w:t>mm</w:t>
      </w:r>
      <w:r w:rsidRPr="00AA4128">
        <w:rPr>
          <w:rFonts w:hint="eastAsia"/>
          <w:sz w:val="24"/>
          <w:szCs w:val="28"/>
        </w:rPr>
        <w:t>。</w:t>
      </w:r>
    </w:p>
    <w:p w14:paraId="1BB4BC30" w14:textId="77777777" w:rsidR="00033374" w:rsidRPr="00AA4128" w:rsidRDefault="00F754BF" w:rsidP="00F754BF">
      <w:pPr>
        <w:spacing w:line="360" w:lineRule="auto"/>
        <w:ind w:firstLineChars="200" w:firstLine="480"/>
        <w:rPr>
          <w:sz w:val="24"/>
          <w:szCs w:val="28"/>
        </w:rPr>
      </w:pPr>
      <w:r w:rsidRPr="00AA4128">
        <w:rPr>
          <w:rFonts w:hint="eastAsia"/>
          <w:sz w:val="24"/>
          <w:szCs w:val="28"/>
        </w:rPr>
        <w:t>3</w:t>
      </w:r>
      <w:r w:rsidRPr="00AA4128">
        <w:rPr>
          <w:sz w:val="24"/>
          <w:szCs w:val="28"/>
        </w:rPr>
        <w:t xml:space="preserve">  </w:t>
      </w:r>
      <w:r w:rsidR="00033374" w:rsidRPr="00AA4128">
        <w:rPr>
          <w:rFonts w:hint="eastAsia"/>
          <w:sz w:val="24"/>
          <w:szCs w:val="28"/>
        </w:rPr>
        <w:t>钢筋混凝土保护层厚度极限偏差±</w:t>
      </w:r>
      <w:r w:rsidR="00033374" w:rsidRPr="00AA4128">
        <w:rPr>
          <w:rFonts w:hint="eastAsia"/>
          <w:sz w:val="24"/>
          <w:szCs w:val="28"/>
        </w:rPr>
        <w:t>2</w:t>
      </w:r>
      <w:r w:rsidR="00033374" w:rsidRPr="00AA4128">
        <w:rPr>
          <w:sz w:val="24"/>
          <w:szCs w:val="28"/>
        </w:rPr>
        <w:t>.0</w:t>
      </w:r>
      <w:r w:rsidR="00033374" w:rsidRPr="00AA4128">
        <w:rPr>
          <w:rFonts w:hint="eastAsia"/>
          <w:sz w:val="24"/>
          <w:szCs w:val="28"/>
        </w:rPr>
        <w:t>mm</w:t>
      </w:r>
      <w:r w:rsidR="00033374" w:rsidRPr="00AA4128">
        <w:rPr>
          <w:rFonts w:hint="eastAsia"/>
          <w:sz w:val="24"/>
          <w:szCs w:val="28"/>
        </w:rPr>
        <w:t>。</w:t>
      </w:r>
    </w:p>
    <w:p w14:paraId="7FA44631" w14:textId="77777777" w:rsidR="00033374" w:rsidRPr="00F754BF" w:rsidRDefault="00033374" w:rsidP="004F170D">
      <w:pPr>
        <w:pStyle w:val="1"/>
        <w:spacing w:before="120" w:after="120" w:line="240" w:lineRule="auto"/>
        <w:jc w:val="center"/>
        <w:rPr>
          <w:rFonts w:ascii="黑体" w:eastAsia="黑体" w:hAnsi="黑体"/>
          <w:b w:val="0"/>
          <w:sz w:val="28"/>
        </w:rPr>
      </w:pPr>
      <w:bookmarkStart w:id="50" w:name="_Toc148977422"/>
      <w:r w:rsidRPr="000507DA">
        <w:rPr>
          <w:rFonts w:ascii="黑体" w:eastAsia="黑体" w:hAnsi="黑体" w:hint="eastAsia"/>
          <w:b w:val="0"/>
          <w:sz w:val="28"/>
        </w:rPr>
        <w:t>6</w:t>
      </w:r>
      <w:r w:rsidRPr="000507DA">
        <w:rPr>
          <w:rFonts w:ascii="黑体" w:eastAsia="黑体" w:hAnsi="黑体"/>
          <w:b w:val="0"/>
          <w:sz w:val="28"/>
        </w:rPr>
        <w:t>.</w:t>
      </w:r>
      <w:r>
        <w:rPr>
          <w:rFonts w:ascii="黑体" w:eastAsia="黑体" w:hAnsi="黑体"/>
          <w:b w:val="0"/>
          <w:sz w:val="28"/>
        </w:rPr>
        <w:t>6</w:t>
      </w:r>
      <w:r w:rsidRPr="000507DA">
        <w:rPr>
          <w:rFonts w:ascii="黑体" w:eastAsia="黑体" w:hAnsi="黑体"/>
          <w:b w:val="0"/>
          <w:sz w:val="28"/>
        </w:rPr>
        <w:t xml:space="preserve">  </w:t>
      </w:r>
      <w:r>
        <w:rPr>
          <w:rFonts w:ascii="黑体" w:eastAsia="黑体" w:hAnsi="黑体" w:hint="eastAsia"/>
          <w:b w:val="0"/>
          <w:sz w:val="28"/>
        </w:rPr>
        <w:t>遮板</w:t>
      </w:r>
      <w:bookmarkEnd w:id="50"/>
    </w:p>
    <w:p w14:paraId="5C25C4F4" w14:textId="77777777" w:rsidR="00033374" w:rsidRPr="00AA4128" w:rsidRDefault="00033374" w:rsidP="00541D9A">
      <w:pPr>
        <w:numPr>
          <w:ilvl w:val="0"/>
          <w:numId w:val="24"/>
        </w:numPr>
        <w:spacing w:line="360" w:lineRule="auto"/>
        <w:rPr>
          <w:sz w:val="24"/>
          <w:szCs w:val="28"/>
        </w:rPr>
      </w:pPr>
      <w:r w:rsidRPr="00AA4128">
        <w:rPr>
          <w:rFonts w:hint="eastAsia"/>
          <w:sz w:val="24"/>
          <w:szCs w:val="28"/>
        </w:rPr>
        <w:t>遮板的强度应满足设计要求。</w:t>
      </w:r>
    </w:p>
    <w:p w14:paraId="3001A7EC" w14:textId="77777777" w:rsidR="00033374" w:rsidRPr="00AA4128" w:rsidRDefault="00033374" w:rsidP="00541D9A">
      <w:pPr>
        <w:numPr>
          <w:ilvl w:val="0"/>
          <w:numId w:val="24"/>
        </w:numPr>
        <w:spacing w:line="360" w:lineRule="auto"/>
        <w:rPr>
          <w:sz w:val="24"/>
          <w:szCs w:val="28"/>
        </w:rPr>
      </w:pPr>
      <w:r w:rsidRPr="00AA4128">
        <w:rPr>
          <w:rFonts w:hint="eastAsia"/>
          <w:sz w:val="24"/>
          <w:szCs w:val="28"/>
        </w:rPr>
        <w:t>防护栅栏应表面平整、颜色均匀、无裂缝。</w:t>
      </w:r>
    </w:p>
    <w:p w14:paraId="4A93D60F" w14:textId="77777777" w:rsidR="00F754BF" w:rsidRPr="00AA4128" w:rsidRDefault="00033374" w:rsidP="00541D9A">
      <w:pPr>
        <w:numPr>
          <w:ilvl w:val="0"/>
          <w:numId w:val="24"/>
        </w:numPr>
        <w:spacing w:line="360" w:lineRule="auto"/>
        <w:rPr>
          <w:sz w:val="24"/>
          <w:szCs w:val="28"/>
        </w:rPr>
      </w:pPr>
      <w:r w:rsidRPr="00AA4128">
        <w:rPr>
          <w:rFonts w:hint="eastAsia"/>
          <w:sz w:val="24"/>
          <w:szCs w:val="28"/>
        </w:rPr>
        <w:t>遮板</w:t>
      </w:r>
      <w:r w:rsidR="00F754BF" w:rsidRPr="00AA4128">
        <w:rPr>
          <w:rFonts w:hint="eastAsia"/>
          <w:sz w:val="24"/>
          <w:szCs w:val="28"/>
        </w:rPr>
        <w:t>结构</w:t>
      </w:r>
      <w:r w:rsidR="00F754BF" w:rsidRPr="00AA4128">
        <w:rPr>
          <w:sz w:val="24"/>
          <w:szCs w:val="28"/>
        </w:rPr>
        <w:t>尺寸允许偏差应符合表</w:t>
      </w:r>
      <w:r w:rsidR="00F754BF" w:rsidRPr="00AA4128">
        <w:rPr>
          <w:sz w:val="24"/>
          <w:szCs w:val="28"/>
        </w:rPr>
        <w:t>6.</w:t>
      </w:r>
      <w:r w:rsidRPr="00AA4128">
        <w:rPr>
          <w:sz w:val="24"/>
          <w:szCs w:val="28"/>
        </w:rPr>
        <w:t>6</w:t>
      </w:r>
      <w:r w:rsidR="00F754BF" w:rsidRPr="00AA4128">
        <w:rPr>
          <w:sz w:val="24"/>
          <w:szCs w:val="28"/>
        </w:rPr>
        <w:t>.</w:t>
      </w:r>
      <w:r w:rsidRPr="00AA4128">
        <w:rPr>
          <w:sz w:val="24"/>
          <w:szCs w:val="28"/>
        </w:rPr>
        <w:t>3</w:t>
      </w:r>
      <w:r w:rsidR="00F754BF" w:rsidRPr="00AA4128">
        <w:rPr>
          <w:sz w:val="24"/>
          <w:szCs w:val="28"/>
        </w:rPr>
        <w:t>的规定。</w:t>
      </w:r>
    </w:p>
    <w:p w14:paraId="2487E8AC" w14:textId="77777777" w:rsidR="00F754BF" w:rsidRPr="00AA4128" w:rsidRDefault="00F754BF" w:rsidP="00F754BF">
      <w:pPr>
        <w:spacing w:line="360" w:lineRule="auto"/>
        <w:jc w:val="center"/>
        <w:rPr>
          <w:b/>
          <w:sz w:val="24"/>
          <w:szCs w:val="28"/>
        </w:rPr>
      </w:pPr>
      <w:r w:rsidRPr="00AA4128">
        <w:rPr>
          <w:b/>
          <w:sz w:val="24"/>
          <w:szCs w:val="28"/>
        </w:rPr>
        <w:t>表</w:t>
      </w:r>
      <w:r w:rsidRPr="00AA4128">
        <w:rPr>
          <w:b/>
          <w:sz w:val="24"/>
          <w:szCs w:val="28"/>
        </w:rPr>
        <w:t xml:space="preserve"> 6.</w:t>
      </w:r>
      <w:r w:rsidR="00033374" w:rsidRPr="00AA4128">
        <w:rPr>
          <w:b/>
          <w:sz w:val="24"/>
          <w:szCs w:val="28"/>
        </w:rPr>
        <w:t>6</w:t>
      </w:r>
      <w:r w:rsidRPr="00AA4128">
        <w:rPr>
          <w:b/>
          <w:sz w:val="24"/>
          <w:szCs w:val="28"/>
        </w:rPr>
        <w:t>.</w:t>
      </w:r>
      <w:r w:rsidR="00033374" w:rsidRPr="00AA4128">
        <w:rPr>
          <w:b/>
          <w:sz w:val="24"/>
          <w:szCs w:val="28"/>
        </w:rPr>
        <w:t>3</w:t>
      </w:r>
      <w:r w:rsidRPr="00AA4128">
        <w:rPr>
          <w:b/>
          <w:sz w:val="24"/>
          <w:szCs w:val="28"/>
        </w:rPr>
        <w:t xml:space="preserve"> </w:t>
      </w:r>
      <w:r w:rsidR="00033374" w:rsidRPr="00AA4128">
        <w:rPr>
          <w:rFonts w:hint="eastAsia"/>
          <w:b/>
          <w:sz w:val="24"/>
          <w:szCs w:val="28"/>
        </w:rPr>
        <w:t>遮板</w:t>
      </w:r>
      <w:r w:rsidRPr="00AA4128">
        <w:rPr>
          <w:rFonts w:hint="eastAsia"/>
          <w:b/>
          <w:sz w:val="24"/>
          <w:szCs w:val="28"/>
        </w:rPr>
        <w:t>结构</w:t>
      </w:r>
      <w:r w:rsidRPr="00AA4128">
        <w:rPr>
          <w:b/>
          <w:sz w:val="24"/>
          <w:szCs w:val="28"/>
        </w:rPr>
        <w:t>尺寸允许偏差</w:t>
      </w:r>
    </w:p>
    <w:tbl>
      <w:tblPr>
        <w:tblStyle w:val="a8"/>
        <w:tblW w:w="5000" w:type="pct"/>
        <w:tblLook w:val="04A0" w:firstRow="1" w:lastRow="0" w:firstColumn="1" w:lastColumn="0" w:noHBand="0" w:noVBand="1"/>
      </w:tblPr>
      <w:tblGrid>
        <w:gridCol w:w="1695"/>
        <w:gridCol w:w="3828"/>
        <w:gridCol w:w="2773"/>
      </w:tblGrid>
      <w:tr w:rsidR="00F754BF" w:rsidRPr="006636CA" w14:paraId="1ADD05B9" w14:textId="77777777" w:rsidTr="00033374">
        <w:trPr>
          <w:trHeight w:val="340"/>
        </w:trPr>
        <w:tc>
          <w:tcPr>
            <w:tcW w:w="1022" w:type="pct"/>
            <w:vAlign w:val="center"/>
          </w:tcPr>
          <w:p w14:paraId="0CF5E58E" w14:textId="77777777" w:rsidR="00F754BF" w:rsidRDefault="00F754BF" w:rsidP="00033374">
            <w:pPr>
              <w:jc w:val="center"/>
              <w:rPr>
                <w:sz w:val="24"/>
                <w:szCs w:val="28"/>
              </w:rPr>
            </w:pPr>
            <w:r>
              <w:rPr>
                <w:rFonts w:hint="eastAsia"/>
                <w:sz w:val="24"/>
                <w:szCs w:val="28"/>
              </w:rPr>
              <w:t>序号</w:t>
            </w:r>
          </w:p>
        </w:tc>
        <w:tc>
          <w:tcPr>
            <w:tcW w:w="2307" w:type="pct"/>
            <w:vAlign w:val="center"/>
          </w:tcPr>
          <w:p w14:paraId="50742E9C" w14:textId="77777777" w:rsidR="00F754BF" w:rsidRDefault="00F754BF" w:rsidP="00033374">
            <w:pPr>
              <w:jc w:val="center"/>
              <w:rPr>
                <w:sz w:val="24"/>
                <w:szCs w:val="28"/>
              </w:rPr>
            </w:pPr>
            <w:r>
              <w:rPr>
                <w:rFonts w:hint="eastAsia"/>
                <w:sz w:val="24"/>
                <w:szCs w:val="28"/>
              </w:rPr>
              <w:t>项目</w:t>
            </w:r>
          </w:p>
        </w:tc>
        <w:tc>
          <w:tcPr>
            <w:tcW w:w="1671" w:type="pct"/>
            <w:vAlign w:val="center"/>
          </w:tcPr>
          <w:p w14:paraId="142CEF17" w14:textId="77777777" w:rsidR="00F754BF" w:rsidRDefault="00F754BF" w:rsidP="00033374">
            <w:pPr>
              <w:jc w:val="center"/>
              <w:rPr>
                <w:sz w:val="24"/>
                <w:szCs w:val="28"/>
              </w:rPr>
            </w:pPr>
            <w:r>
              <w:rPr>
                <w:rFonts w:hint="eastAsia"/>
                <w:sz w:val="24"/>
                <w:szCs w:val="28"/>
              </w:rPr>
              <w:t>允许偏差（</w:t>
            </w:r>
            <w:r>
              <w:rPr>
                <w:rFonts w:hint="eastAsia"/>
                <w:sz w:val="24"/>
                <w:szCs w:val="28"/>
              </w:rPr>
              <w:t>mm</w:t>
            </w:r>
            <w:r>
              <w:rPr>
                <w:rFonts w:hint="eastAsia"/>
                <w:sz w:val="24"/>
                <w:szCs w:val="28"/>
              </w:rPr>
              <w:t>）</w:t>
            </w:r>
          </w:p>
        </w:tc>
      </w:tr>
      <w:tr w:rsidR="00033374" w:rsidRPr="006636CA" w14:paraId="5D25B21A" w14:textId="77777777" w:rsidTr="00033374">
        <w:trPr>
          <w:trHeight w:val="340"/>
        </w:trPr>
        <w:tc>
          <w:tcPr>
            <w:tcW w:w="1022" w:type="pct"/>
            <w:vAlign w:val="center"/>
          </w:tcPr>
          <w:p w14:paraId="2C313ECF" w14:textId="77777777" w:rsidR="00033374" w:rsidRDefault="00033374" w:rsidP="00033374">
            <w:pPr>
              <w:jc w:val="center"/>
              <w:rPr>
                <w:sz w:val="24"/>
                <w:szCs w:val="28"/>
              </w:rPr>
            </w:pPr>
            <w:r>
              <w:rPr>
                <w:rFonts w:hint="eastAsia"/>
                <w:sz w:val="24"/>
                <w:szCs w:val="28"/>
              </w:rPr>
              <w:t>1</w:t>
            </w:r>
          </w:p>
        </w:tc>
        <w:tc>
          <w:tcPr>
            <w:tcW w:w="2307" w:type="pct"/>
            <w:vAlign w:val="center"/>
          </w:tcPr>
          <w:p w14:paraId="7843524E" w14:textId="77777777" w:rsidR="00033374" w:rsidRPr="006636CA" w:rsidRDefault="00033374" w:rsidP="00033374">
            <w:pPr>
              <w:jc w:val="center"/>
              <w:rPr>
                <w:sz w:val="24"/>
                <w:szCs w:val="28"/>
              </w:rPr>
            </w:pPr>
            <w:r>
              <w:rPr>
                <w:rFonts w:hint="eastAsia"/>
                <w:sz w:val="24"/>
                <w:szCs w:val="28"/>
              </w:rPr>
              <w:t>平面尺寸</w:t>
            </w:r>
          </w:p>
        </w:tc>
        <w:tc>
          <w:tcPr>
            <w:tcW w:w="1671" w:type="pct"/>
            <w:vAlign w:val="center"/>
          </w:tcPr>
          <w:p w14:paraId="49B962A3" w14:textId="77777777" w:rsidR="00033374" w:rsidRDefault="00033374" w:rsidP="00033374">
            <w:pPr>
              <w:jc w:val="center"/>
              <w:rPr>
                <w:sz w:val="24"/>
                <w:szCs w:val="28"/>
              </w:rPr>
            </w:pPr>
            <w:r w:rsidRPr="00C312A0">
              <w:rPr>
                <w:rFonts w:hint="eastAsia"/>
                <w:sz w:val="24"/>
                <w:szCs w:val="28"/>
              </w:rPr>
              <w:t>－</w:t>
            </w:r>
            <w:r>
              <w:rPr>
                <w:sz w:val="24"/>
                <w:szCs w:val="28"/>
              </w:rPr>
              <w:t>5</w:t>
            </w:r>
          </w:p>
          <w:p w14:paraId="6809DB0F" w14:textId="77777777" w:rsidR="00033374" w:rsidRPr="006636CA" w:rsidRDefault="00033374" w:rsidP="00033374">
            <w:pPr>
              <w:jc w:val="center"/>
              <w:rPr>
                <w:sz w:val="24"/>
                <w:szCs w:val="28"/>
              </w:rPr>
            </w:pPr>
            <w:r w:rsidRPr="00C312A0">
              <w:rPr>
                <w:rFonts w:hint="eastAsia"/>
                <w:sz w:val="24"/>
                <w:szCs w:val="28"/>
              </w:rPr>
              <w:t>＋</w:t>
            </w:r>
            <w:r>
              <w:rPr>
                <w:rFonts w:hint="eastAsia"/>
                <w:sz w:val="24"/>
                <w:szCs w:val="28"/>
              </w:rPr>
              <w:t>2</w:t>
            </w:r>
          </w:p>
        </w:tc>
      </w:tr>
      <w:tr w:rsidR="00033374" w:rsidRPr="006636CA" w14:paraId="5556AE73" w14:textId="77777777" w:rsidTr="00033374">
        <w:trPr>
          <w:trHeight w:val="340"/>
        </w:trPr>
        <w:tc>
          <w:tcPr>
            <w:tcW w:w="1022" w:type="pct"/>
            <w:vAlign w:val="center"/>
          </w:tcPr>
          <w:p w14:paraId="0A2E7F9E" w14:textId="77777777" w:rsidR="00033374" w:rsidRDefault="00033374" w:rsidP="00033374">
            <w:pPr>
              <w:jc w:val="center"/>
              <w:rPr>
                <w:sz w:val="24"/>
                <w:szCs w:val="28"/>
              </w:rPr>
            </w:pPr>
            <w:r>
              <w:rPr>
                <w:rFonts w:hint="eastAsia"/>
                <w:sz w:val="24"/>
                <w:szCs w:val="28"/>
              </w:rPr>
              <w:t>2</w:t>
            </w:r>
          </w:p>
        </w:tc>
        <w:tc>
          <w:tcPr>
            <w:tcW w:w="2307" w:type="pct"/>
            <w:vAlign w:val="center"/>
          </w:tcPr>
          <w:p w14:paraId="34E280A7" w14:textId="77777777" w:rsidR="00033374" w:rsidRPr="006636CA" w:rsidRDefault="00033374" w:rsidP="00033374">
            <w:pPr>
              <w:jc w:val="center"/>
              <w:rPr>
                <w:sz w:val="24"/>
                <w:szCs w:val="28"/>
              </w:rPr>
            </w:pPr>
            <w:r>
              <w:rPr>
                <w:rFonts w:hint="eastAsia"/>
                <w:sz w:val="24"/>
                <w:szCs w:val="28"/>
              </w:rPr>
              <w:t>厚度</w:t>
            </w:r>
          </w:p>
        </w:tc>
        <w:tc>
          <w:tcPr>
            <w:tcW w:w="1671" w:type="pct"/>
            <w:vAlign w:val="center"/>
          </w:tcPr>
          <w:p w14:paraId="706E5F9B" w14:textId="77777777" w:rsidR="00033374" w:rsidRPr="006636CA" w:rsidRDefault="00033374" w:rsidP="00033374">
            <w:pPr>
              <w:jc w:val="center"/>
              <w:rPr>
                <w:sz w:val="24"/>
                <w:szCs w:val="28"/>
              </w:rPr>
            </w:pPr>
            <w:r w:rsidRPr="00C312A0">
              <w:rPr>
                <w:rFonts w:hint="eastAsia"/>
                <w:sz w:val="24"/>
                <w:szCs w:val="28"/>
              </w:rPr>
              <w:t>＋</w:t>
            </w:r>
            <w:r>
              <w:rPr>
                <w:rFonts w:hint="eastAsia"/>
                <w:sz w:val="24"/>
                <w:szCs w:val="28"/>
              </w:rPr>
              <w:t>5</w:t>
            </w:r>
          </w:p>
        </w:tc>
      </w:tr>
      <w:tr w:rsidR="00033374" w:rsidRPr="006636CA" w14:paraId="3E9A02A0" w14:textId="77777777" w:rsidTr="00033374">
        <w:trPr>
          <w:trHeight w:val="340"/>
        </w:trPr>
        <w:tc>
          <w:tcPr>
            <w:tcW w:w="1022" w:type="pct"/>
            <w:vAlign w:val="center"/>
          </w:tcPr>
          <w:p w14:paraId="796F5667" w14:textId="77777777" w:rsidR="00033374" w:rsidRDefault="00033374" w:rsidP="00033374">
            <w:pPr>
              <w:jc w:val="center"/>
              <w:rPr>
                <w:sz w:val="24"/>
                <w:szCs w:val="28"/>
              </w:rPr>
            </w:pPr>
            <w:r>
              <w:rPr>
                <w:rFonts w:hint="eastAsia"/>
                <w:sz w:val="24"/>
                <w:szCs w:val="28"/>
              </w:rPr>
              <w:t>3</w:t>
            </w:r>
          </w:p>
        </w:tc>
        <w:tc>
          <w:tcPr>
            <w:tcW w:w="2307" w:type="pct"/>
            <w:vAlign w:val="center"/>
          </w:tcPr>
          <w:p w14:paraId="3F52AB73" w14:textId="77777777" w:rsidR="00033374" w:rsidRPr="006636CA" w:rsidRDefault="00033374" w:rsidP="00033374">
            <w:pPr>
              <w:jc w:val="center"/>
              <w:rPr>
                <w:sz w:val="24"/>
                <w:szCs w:val="28"/>
              </w:rPr>
            </w:pPr>
            <w:r>
              <w:rPr>
                <w:rFonts w:hint="eastAsia"/>
                <w:sz w:val="24"/>
                <w:szCs w:val="28"/>
              </w:rPr>
              <w:t>厚度差</w:t>
            </w:r>
          </w:p>
        </w:tc>
        <w:tc>
          <w:tcPr>
            <w:tcW w:w="1671" w:type="pct"/>
            <w:vAlign w:val="center"/>
          </w:tcPr>
          <w:p w14:paraId="61882255" w14:textId="77777777" w:rsidR="00033374" w:rsidRPr="006636CA" w:rsidRDefault="00033374" w:rsidP="00033374">
            <w:pPr>
              <w:jc w:val="center"/>
              <w:rPr>
                <w:sz w:val="24"/>
                <w:szCs w:val="28"/>
              </w:rPr>
            </w:pPr>
            <w:r>
              <w:rPr>
                <w:rFonts w:hint="eastAsia"/>
                <w:sz w:val="24"/>
                <w:szCs w:val="28"/>
              </w:rPr>
              <w:t>5</w:t>
            </w:r>
          </w:p>
        </w:tc>
      </w:tr>
      <w:tr w:rsidR="00033374" w:rsidRPr="006636CA" w14:paraId="0F04EE1C" w14:textId="77777777" w:rsidTr="00033374">
        <w:trPr>
          <w:trHeight w:val="340"/>
        </w:trPr>
        <w:tc>
          <w:tcPr>
            <w:tcW w:w="1022" w:type="pct"/>
            <w:vAlign w:val="center"/>
          </w:tcPr>
          <w:p w14:paraId="3563959C" w14:textId="77777777" w:rsidR="00033374" w:rsidRDefault="00033374" w:rsidP="00033374">
            <w:pPr>
              <w:jc w:val="center"/>
              <w:rPr>
                <w:sz w:val="24"/>
                <w:szCs w:val="28"/>
              </w:rPr>
            </w:pPr>
            <w:r>
              <w:rPr>
                <w:rFonts w:hint="eastAsia"/>
                <w:sz w:val="24"/>
                <w:szCs w:val="28"/>
              </w:rPr>
              <w:t>4</w:t>
            </w:r>
          </w:p>
        </w:tc>
        <w:tc>
          <w:tcPr>
            <w:tcW w:w="2307" w:type="pct"/>
            <w:vAlign w:val="center"/>
          </w:tcPr>
          <w:p w14:paraId="486F4136" w14:textId="77777777" w:rsidR="00033374" w:rsidRPr="006636CA" w:rsidRDefault="00033374" w:rsidP="00033374">
            <w:pPr>
              <w:jc w:val="center"/>
              <w:rPr>
                <w:sz w:val="24"/>
                <w:szCs w:val="28"/>
              </w:rPr>
            </w:pPr>
            <w:r>
              <w:rPr>
                <w:rFonts w:hint="eastAsia"/>
                <w:sz w:val="24"/>
                <w:szCs w:val="28"/>
              </w:rPr>
              <w:t>预埋件中心位置</w:t>
            </w:r>
          </w:p>
        </w:tc>
        <w:tc>
          <w:tcPr>
            <w:tcW w:w="1671" w:type="pct"/>
            <w:vAlign w:val="center"/>
          </w:tcPr>
          <w:p w14:paraId="6F258FA7" w14:textId="77777777" w:rsidR="00033374" w:rsidRPr="006636CA" w:rsidRDefault="00033374" w:rsidP="00033374">
            <w:pPr>
              <w:jc w:val="center"/>
              <w:rPr>
                <w:sz w:val="24"/>
                <w:szCs w:val="28"/>
              </w:rPr>
            </w:pPr>
            <w:r>
              <w:rPr>
                <w:rFonts w:hint="eastAsia"/>
                <w:sz w:val="24"/>
                <w:szCs w:val="28"/>
              </w:rPr>
              <w:t>5</w:t>
            </w:r>
          </w:p>
        </w:tc>
      </w:tr>
      <w:tr w:rsidR="00033374" w:rsidRPr="006636CA" w14:paraId="6D41924D" w14:textId="77777777" w:rsidTr="00033374">
        <w:trPr>
          <w:trHeight w:val="340"/>
        </w:trPr>
        <w:tc>
          <w:tcPr>
            <w:tcW w:w="1022" w:type="pct"/>
            <w:vAlign w:val="center"/>
          </w:tcPr>
          <w:p w14:paraId="4B2F6623" w14:textId="77777777" w:rsidR="00033374" w:rsidRDefault="00033374" w:rsidP="00033374">
            <w:pPr>
              <w:jc w:val="center"/>
              <w:rPr>
                <w:sz w:val="24"/>
                <w:szCs w:val="28"/>
              </w:rPr>
            </w:pPr>
            <w:r>
              <w:rPr>
                <w:rFonts w:hint="eastAsia"/>
                <w:sz w:val="24"/>
                <w:szCs w:val="28"/>
              </w:rPr>
              <w:t>5</w:t>
            </w:r>
          </w:p>
        </w:tc>
        <w:tc>
          <w:tcPr>
            <w:tcW w:w="2307" w:type="pct"/>
            <w:vAlign w:val="center"/>
          </w:tcPr>
          <w:p w14:paraId="746E2EDE" w14:textId="77777777" w:rsidR="00033374" w:rsidRPr="006636CA" w:rsidRDefault="00033374" w:rsidP="00033374">
            <w:pPr>
              <w:jc w:val="center"/>
              <w:rPr>
                <w:sz w:val="24"/>
                <w:szCs w:val="28"/>
              </w:rPr>
            </w:pPr>
            <w:r>
              <w:rPr>
                <w:rFonts w:hint="eastAsia"/>
                <w:sz w:val="24"/>
                <w:szCs w:val="28"/>
              </w:rPr>
              <w:t>表面平整度</w:t>
            </w:r>
          </w:p>
        </w:tc>
        <w:tc>
          <w:tcPr>
            <w:tcW w:w="1671" w:type="pct"/>
            <w:vAlign w:val="center"/>
          </w:tcPr>
          <w:p w14:paraId="4208F8E7" w14:textId="77777777" w:rsidR="00033374" w:rsidRPr="006636CA" w:rsidRDefault="00033374" w:rsidP="00033374">
            <w:pPr>
              <w:jc w:val="center"/>
              <w:rPr>
                <w:sz w:val="24"/>
                <w:szCs w:val="28"/>
              </w:rPr>
            </w:pPr>
            <w:r>
              <w:rPr>
                <w:rFonts w:hint="eastAsia"/>
                <w:sz w:val="24"/>
                <w:szCs w:val="28"/>
              </w:rPr>
              <w:t>2mm</w:t>
            </w:r>
            <w:r>
              <w:rPr>
                <w:sz w:val="24"/>
                <w:szCs w:val="28"/>
              </w:rPr>
              <w:t>/100cm</w:t>
            </w:r>
          </w:p>
        </w:tc>
      </w:tr>
    </w:tbl>
    <w:p w14:paraId="079692C1" w14:textId="77777777" w:rsidR="001D645D" w:rsidRDefault="001D645D" w:rsidP="001D645D"/>
    <w:p w14:paraId="3688B67A" w14:textId="77777777" w:rsidR="000F2D6E" w:rsidRPr="006636CA" w:rsidRDefault="000F2D6E" w:rsidP="00186DBA">
      <w:pPr>
        <w:widowControl/>
        <w:spacing w:line="360" w:lineRule="auto"/>
        <w:jc w:val="left"/>
        <w:rPr>
          <w:sz w:val="28"/>
          <w:szCs w:val="28"/>
        </w:rPr>
      </w:pPr>
      <w:r w:rsidRPr="006636CA">
        <w:rPr>
          <w:sz w:val="28"/>
          <w:szCs w:val="28"/>
        </w:rPr>
        <w:br w:type="page"/>
      </w:r>
    </w:p>
    <w:p w14:paraId="35CD4149" w14:textId="77777777" w:rsidR="00492D15" w:rsidRPr="00FB2441" w:rsidRDefault="00492D15" w:rsidP="00492D15">
      <w:pPr>
        <w:widowControl/>
        <w:spacing w:before="50" w:after="50"/>
        <w:jc w:val="center"/>
        <w:outlineLvl w:val="0"/>
        <w:rPr>
          <w:b/>
          <w:sz w:val="28"/>
          <w:szCs w:val="28"/>
        </w:rPr>
      </w:pPr>
      <w:bookmarkStart w:id="51" w:name="_Toc107942178"/>
      <w:bookmarkStart w:id="52" w:name="_Toc148977423"/>
      <w:r w:rsidRPr="00CE05BC">
        <w:rPr>
          <w:rFonts w:hint="eastAsia"/>
          <w:b/>
          <w:sz w:val="28"/>
          <w:szCs w:val="28"/>
        </w:rPr>
        <w:lastRenderedPageBreak/>
        <w:t>附录</w:t>
      </w:r>
      <w:r w:rsidRPr="00CE05BC">
        <w:rPr>
          <w:rFonts w:hint="eastAsia"/>
          <w:b/>
          <w:sz w:val="28"/>
          <w:szCs w:val="28"/>
        </w:rPr>
        <w:t>A</w:t>
      </w:r>
      <w:r w:rsidRPr="00CE05BC">
        <w:rPr>
          <w:b/>
          <w:sz w:val="28"/>
          <w:szCs w:val="28"/>
        </w:rPr>
        <w:t xml:space="preserve"> </w:t>
      </w:r>
      <w:r w:rsidRPr="00CE05BC">
        <w:rPr>
          <w:rFonts w:hint="eastAsia"/>
          <w:b/>
          <w:sz w:val="28"/>
          <w:szCs w:val="28"/>
        </w:rPr>
        <w:t>再生砂</w:t>
      </w:r>
      <w:r>
        <w:rPr>
          <w:rFonts w:hint="eastAsia"/>
          <w:b/>
          <w:sz w:val="28"/>
          <w:szCs w:val="28"/>
        </w:rPr>
        <w:t>残余浆体含量检测方法</w:t>
      </w:r>
      <w:bookmarkStart w:id="53" w:name="_Toc103093512"/>
      <w:bookmarkEnd w:id="51"/>
      <w:bookmarkEnd w:id="52"/>
    </w:p>
    <w:p w14:paraId="1E4E54A1" w14:textId="77777777" w:rsidR="00492D15" w:rsidRPr="00DC3C14" w:rsidRDefault="00492D15" w:rsidP="00492D15">
      <w:pPr>
        <w:widowControl/>
        <w:spacing w:beforeLines="70" w:before="218" w:afterLines="70" w:after="218"/>
        <w:outlineLvl w:val="1"/>
        <w:rPr>
          <w:rFonts w:ascii="黑体" w:eastAsia="黑体" w:hAnsi="黑体"/>
          <w:kern w:val="0"/>
          <w:sz w:val="24"/>
        </w:rPr>
      </w:pPr>
      <w:bookmarkStart w:id="54" w:name="_Toc107942179"/>
      <w:bookmarkStart w:id="55" w:name="_Toc108097504"/>
      <w:bookmarkStart w:id="56" w:name="_Toc107154387"/>
      <w:bookmarkStart w:id="57" w:name="_Toc148977424"/>
      <w:r>
        <w:rPr>
          <w:rFonts w:ascii="黑体" w:eastAsia="黑体" w:hAnsi="黑体"/>
          <w:kern w:val="0"/>
          <w:sz w:val="24"/>
        </w:rPr>
        <w:t>A</w:t>
      </w:r>
      <w:r w:rsidRPr="00DC3C14">
        <w:rPr>
          <w:rFonts w:ascii="黑体" w:eastAsia="黑体" w:hAnsi="黑体"/>
          <w:kern w:val="0"/>
          <w:sz w:val="24"/>
        </w:rPr>
        <w:t xml:space="preserve">.1  </w:t>
      </w:r>
      <w:r w:rsidRPr="00DC3C14">
        <w:rPr>
          <w:rFonts w:ascii="黑体" w:eastAsia="黑体" w:hAnsi="黑体" w:hint="eastAsia"/>
          <w:kern w:val="0"/>
          <w:sz w:val="24"/>
        </w:rPr>
        <w:t>仪器设备及材料</w:t>
      </w:r>
      <w:bookmarkEnd w:id="54"/>
      <w:bookmarkEnd w:id="55"/>
      <w:bookmarkEnd w:id="57"/>
    </w:p>
    <w:p w14:paraId="3E11666D" w14:textId="77777777" w:rsidR="00492D15" w:rsidRPr="00E56827" w:rsidRDefault="00492D15" w:rsidP="00492D15">
      <w:pPr>
        <w:spacing w:line="360" w:lineRule="auto"/>
        <w:ind w:firstLineChars="200" w:firstLine="480"/>
        <w:rPr>
          <w:sz w:val="24"/>
        </w:rPr>
      </w:pPr>
      <w:r w:rsidRPr="00E56827">
        <w:rPr>
          <w:sz w:val="24"/>
        </w:rPr>
        <w:t>试验设备及材料</w:t>
      </w:r>
      <w:r w:rsidRPr="00E56827">
        <w:rPr>
          <w:rFonts w:hint="eastAsia"/>
          <w:sz w:val="24"/>
        </w:rPr>
        <w:t>如下：</w:t>
      </w:r>
    </w:p>
    <w:p w14:paraId="3C933771" w14:textId="77777777" w:rsidR="00492D15" w:rsidRDefault="00492D15" w:rsidP="00492D15">
      <w:pPr>
        <w:spacing w:line="360" w:lineRule="auto"/>
        <w:ind w:firstLineChars="200" w:firstLine="480"/>
        <w:rPr>
          <w:sz w:val="24"/>
          <w:szCs w:val="21"/>
        </w:rPr>
      </w:pPr>
      <w:r w:rsidRPr="00E56827">
        <w:rPr>
          <w:sz w:val="24"/>
        </w:rPr>
        <w:t>a</w:t>
      </w:r>
      <w:r w:rsidRPr="00E56827">
        <w:rPr>
          <w:sz w:val="24"/>
        </w:rPr>
        <w:t>）</w:t>
      </w:r>
      <w:r w:rsidRPr="00A44C8F">
        <w:rPr>
          <w:rFonts w:hint="eastAsia"/>
          <w:sz w:val="24"/>
          <w:szCs w:val="21"/>
        </w:rPr>
        <w:t>试验用仪器应</w:t>
      </w:r>
      <w:r>
        <w:rPr>
          <w:rFonts w:hint="eastAsia"/>
          <w:sz w:val="24"/>
          <w:szCs w:val="21"/>
        </w:rPr>
        <w:t>符合</w:t>
      </w:r>
      <w:r w:rsidRPr="00A44C8F">
        <w:rPr>
          <w:rFonts w:hint="eastAsia"/>
          <w:sz w:val="24"/>
          <w:szCs w:val="21"/>
        </w:rPr>
        <w:t>GB/T 176</w:t>
      </w:r>
      <w:r>
        <w:rPr>
          <w:rFonts w:hint="eastAsia"/>
          <w:sz w:val="24"/>
          <w:szCs w:val="21"/>
        </w:rPr>
        <w:t>的规定；</w:t>
      </w:r>
    </w:p>
    <w:p w14:paraId="76C2CDB4" w14:textId="77777777" w:rsidR="00492D15" w:rsidRDefault="00492D15" w:rsidP="00492D15">
      <w:pPr>
        <w:spacing w:line="360" w:lineRule="auto"/>
        <w:ind w:firstLineChars="200" w:firstLine="480"/>
        <w:rPr>
          <w:sz w:val="24"/>
          <w:szCs w:val="21"/>
        </w:rPr>
      </w:pPr>
      <w:r w:rsidRPr="00E56827">
        <w:rPr>
          <w:sz w:val="24"/>
        </w:rPr>
        <w:t>b</w:t>
      </w:r>
      <w:r w:rsidRPr="00E56827">
        <w:rPr>
          <w:sz w:val="24"/>
        </w:rPr>
        <w:t>）</w:t>
      </w:r>
      <w:r>
        <w:rPr>
          <w:rFonts w:hint="eastAsia"/>
          <w:sz w:val="24"/>
          <w:szCs w:val="21"/>
        </w:rPr>
        <w:t>试验用甲醇应采用</w:t>
      </w:r>
      <w:r>
        <w:rPr>
          <w:rFonts w:hint="eastAsia"/>
          <w:sz w:val="24"/>
          <w:szCs w:val="21"/>
        </w:rPr>
        <w:t>G</w:t>
      </w:r>
      <w:r>
        <w:rPr>
          <w:sz w:val="24"/>
          <w:szCs w:val="21"/>
        </w:rPr>
        <w:t>B 338</w:t>
      </w:r>
      <w:r>
        <w:rPr>
          <w:rFonts w:hint="eastAsia"/>
          <w:sz w:val="24"/>
          <w:szCs w:val="21"/>
        </w:rPr>
        <w:t>的规定；</w:t>
      </w:r>
    </w:p>
    <w:p w14:paraId="2A5A628F" w14:textId="77777777" w:rsidR="00492D15" w:rsidRDefault="00492D15" w:rsidP="00492D15">
      <w:pPr>
        <w:spacing w:line="360" w:lineRule="auto"/>
        <w:ind w:firstLineChars="200" w:firstLine="480"/>
        <w:rPr>
          <w:sz w:val="24"/>
          <w:szCs w:val="21"/>
        </w:rPr>
      </w:pPr>
      <w:r>
        <w:rPr>
          <w:rFonts w:hint="eastAsia"/>
          <w:sz w:val="24"/>
          <w:szCs w:val="21"/>
        </w:rPr>
        <w:t>c</w:t>
      </w:r>
      <w:r>
        <w:rPr>
          <w:rFonts w:hint="eastAsia"/>
          <w:sz w:val="24"/>
          <w:szCs w:val="21"/>
        </w:rPr>
        <w:t>）试验用水杨酸应符合</w:t>
      </w:r>
      <w:r>
        <w:rPr>
          <w:rFonts w:hint="eastAsia"/>
          <w:sz w:val="24"/>
          <w:szCs w:val="21"/>
        </w:rPr>
        <w:t>G</w:t>
      </w:r>
      <w:r>
        <w:rPr>
          <w:sz w:val="24"/>
          <w:szCs w:val="21"/>
        </w:rPr>
        <w:t>B/T 14679-93</w:t>
      </w:r>
      <w:r>
        <w:rPr>
          <w:rFonts w:hint="eastAsia"/>
          <w:sz w:val="24"/>
          <w:szCs w:val="21"/>
        </w:rPr>
        <w:t>的规定；</w:t>
      </w:r>
    </w:p>
    <w:p w14:paraId="6883DEA4" w14:textId="77777777" w:rsidR="00492D15" w:rsidRDefault="00492D15" w:rsidP="00492D15">
      <w:pPr>
        <w:spacing w:line="360" w:lineRule="auto"/>
        <w:ind w:firstLineChars="200" w:firstLine="480"/>
        <w:rPr>
          <w:sz w:val="24"/>
        </w:rPr>
      </w:pPr>
      <w:r>
        <w:rPr>
          <w:rFonts w:hint="eastAsia"/>
          <w:sz w:val="24"/>
          <w:szCs w:val="21"/>
        </w:rPr>
        <w:t>d</w:t>
      </w:r>
      <w:r>
        <w:rPr>
          <w:rFonts w:hint="eastAsia"/>
          <w:sz w:val="24"/>
          <w:szCs w:val="21"/>
        </w:rPr>
        <w:t>）球磨机和抽滤装置（真空泵及配套橡胶管、布氏漏斗及配套胶塞、快速定量滤纸、</w:t>
      </w:r>
      <w:r>
        <w:rPr>
          <w:rFonts w:hint="eastAsia"/>
          <w:sz w:val="24"/>
          <w:szCs w:val="21"/>
        </w:rPr>
        <w:t>5</w:t>
      </w:r>
      <w:r>
        <w:rPr>
          <w:sz w:val="24"/>
          <w:szCs w:val="21"/>
        </w:rPr>
        <w:t>00</w:t>
      </w:r>
      <w:r>
        <w:rPr>
          <w:rFonts w:hint="eastAsia"/>
          <w:sz w:val="24"/>
          <w:szCs w:val="21"/>
        </w:rPr>
        <w:t>m</w:t>
      </w:r>
      <w:r>
        <w:rPr>
          <w:sz w:val="24"/>
          <w:szCs w:val="21"/>
        </w:rPr>
        <w:t>L</w:t>
      </w:r>
      <w:r>
        <w:rPr>
          <w:rFonts w:hint="eastAsia"/>
          <w:sz w:val="24"/>
          <w:szCs w:val="21"/>
        </w:rPr>
        <w:t>抽滤瓶）。</w:t>
      </w:r>
    </w:p>
    <w:p w14:paraId="2601197D" w14:textId="77777777" w:rsidR="00492D15" w:rsidRPr="00763B27" w:rsidRDefault="00492D15" w:rsidP="00492D15">
      <w:pPr>
        <w:pStyle w:val="ae"/>
        <w:spacing w:before="156" w:after="156" w:line="360" w:lineRule="auto"/>
        <w:rPr>
          <w:sz w:val="24"/>
          <w:szCs w:val="24"/>
        </w:rPr>
      </w:pPr>
      <w:bookmarkStart w:id="58" w:name="_Toc107942180"/>
      <w:bookmarkStart w:id="59" w:name="_Toc108097505"/>
      <w:bookmarkStart w:id="60" w:name="_Toc148977425"/>
      <w:r>
        <w:rPr>
          <w:sz w:val="24"/>
          <w:szCs w:val="24"/>
        </w:rPr>
        <w:t>A</w:t>
      </w:r>
      <w:r w:rsidRPr="00763B27">
        <w:rPr>
          <w:sz w:val="24"/>
          <w:szCs w:val="24"/>
        </w:rPr>
        <w:t>.</w:t>
      </w:r>
      <w:r>
        <w:rPr>
          <w:sz w:val="24"/>
          <w:szCs w:val="24"/>
        </w:rPr>
        <w:t>2</w:t>
      </w:r>
      <w:r w:rsidRPr="00763B27">
        <w:rPr>
          <w:sz w:val="24"/>
          <w:szCs w:val="24"/>
        </w:rPr>
        <w:t xml:space="preserve"> </w:t>
      </w:r>
      <w:r w:rsidRPr="00763B27">
        <w:rPr>
          <w:rFonts w:hint="eastAsia"/>
          <w:sz w:val="24"/>
          <w:szCs w:val="24"/>
        </w:rPr>
        <w:t>试验步骤</w:t>
      </w:r>
      <w:bookmarkEnd w:id="58"/>
      <w:bookmarkEnd w:id="59"/>
      <w:bookmarkEnd w:id="60"/>
    </w:p>
    <w:p w14:paraId="133B9712" w14:textId="77777777" w:rsidR="00492D15" w:rsidRPr="00D33BB1" w:rsidRDefault="00492D15" w:rsidP="00492D15">
      <w:pPr>
        <w:spacing w:line="360" w:lineRule="auto"/>
        <w:ind w:firstLineChars="200" w:firstLine="480"/>
        <w:rPr>
          <w:sz w:val="24"/>
        </w:rPr>
      </w:pPr>
      <w:r w:rsidRPr="00D33BB1">
        <w:rPr>
          <w:rFonts w:hint="eastAsia"/>
          <w:sz w:val="24"/>
        </w:rPr>
        <w:t>试验步骤如下：</w:t>
      </w:r>
    </w:p>
    <w:bookmarkEnd w:id="56"/>
    <w:p w14:paraId="701F4C07" w14:textId="77777777" w:rsidR="00492D15" w:rsidRDefault="00492D15" w:rsidP="00492D15">
      <w:pPr>
        <w:spacing w:line="360" w:lineRule="auto"/>
        <w:ind w:firstLineChars="200" w:firstLine="480"/>
        <w:rPr>
          <w:sz w:val="24"/>
        </w:rPr>
      </w:pPr>
      <w:r>
        <w:rPr>
          <w:rFonts w:hint="eastAsia"/>
          <w:sz w:val="24"/>
        </w:rPr>
        <w:t>a</w:t>
      </w:r>
      <w:r>
        <w:rPr>
          <w:rFonts w:hint="eastAsia"/>
          <w:sz w:val="24"/>
        </w:rPr>
        <w:t>）按</w:t>
      </w:r>
      <w:r>
        <w:rPr>
          <w:rFonts w:hint="eastAsia"/>
          <w:sz w:val="24"/>
        </w:rPr>
        <w:t>G</w:t>
      </w:r>
      <w:r>
        <w:rPr>
          <w:sz w:val="24"/>
        </w:rPr>
        <w:t>B/T 14684</w:t>
      </w:r>
      <w:r>
        <w:rPr>
          <w:rFonts w:hint="eastAsia"/>
          <w:sz w:val="24"/>
        </w:rPr>
        <w:t>规定取样不少于</w:t>
      </w:r>
      <w:r>
        <w:rPr>
          <w:rFonts w:hint="eastAsia"/>
          <w:sz w:val="24"/>
        </w:rPr>
        <w:t>0</w:t>
      </w:r>
      <w:r>
        <w:rPr>
          <w:sz w:val="24"/>
        </w:rPr>
        <w:t>.4</w:t>
      </w:r>
      <w:r>
        <w:rPr>
          <w:rFonts w:hint="eastAsia"/>
          <w:sz w:val="24"/>
        </w:rPr>
        <w:t>kg</w:t>
      </w:r>
      <w:r>
        <w:rPr>
          <w:rFonts w:hint="eastAsia"/>
          <w:sz w:val="24"/>
        </w:rPr>
        <w:t>，将试样缩分至约</w:t>
      </w:r>
      <w:r>
        <w:rPr>
          <w:rFonts w:hint="eastAsia"/>
          <w:sz w:val="24"/>
        </w:rPr>
        <w:t>1</w:t>
      </w:r>
      <w:r>
        <w:rPr>
          <w:sz w:val="24"/>
        </w:rPr>
        <w:t>00</w:t>
      </w:r>
      <w:r>
        <w:rPr>
          <w:rFonts w:hint="eastAsia"/>
          <w:sz w:val="24"/>
        </w:rPr>
        <w:t>g</w:t>
      </w:r>
      <w:r>
        <w:rPr>
          <w:rFonts w:hint="eastAsia"/>
          <w:sz w:val="24"/>
        </w:rPr>
        <w:t>，放在干燥箱中于（</w:t>
      </w:r>
      <w:r>
        <w:rPr>
          <w:rFonts w:hint="eastAsia"/>
          <w:sz w:val="24"/>
        </w:rPr>
        <w:t>1</w:t>
      </w:r>
      <w:r>
        <w:rPr>
          <w:sz w:val="24"/>
        </w:rPr>
        <w:t>05</w:t>
      </w:r>
      <w:r>
        <w:rPr>
          <w:rFonts w:hint="eastAsia"/>
          <w:sz w:val="24"/>
        </w:rPr>
        <w:t>±</w:t>
      </w:r>
      <w:r>
        <w:rPr>
          <w:sz w:val="24"/>
        </w:rPr>
        <w:t>5</w:t>
      </w:r>
      <w:r>
        <w:rPr>
          <w:rFonts w:hint="eastAsia"/>
          <w:sz w:val="24"/>
        </w:rPr>
        <w:t>）℃下烘干至恒重，待冷却至室温后，粉磨至几乎全部通过</w:t>
      </w:r>
      <w:r>
        <w:rPr>
          <w:rFonts w:hint="eastAsia"/>
          <w:sz w:val="24"/>
        </w:rPr>
        <w:t>0</w:t>
      </w:r>
      <w:r>
        <w:rPr>
          <w:sz w:val="24"/>
        </w:rPr>
        <w:t>.2</w:t>
      </w:r>
      <w:r>
        <w:rPr>
          <w:rFonts w:hint="eastAsia"/>
          <w:sz w:val="24"/>
        </w:rPr>
        <w:t>mm</w:t>
      </w:r>
      <w:r>
        <w:rPr>
          <w:rFonts w:hint="eastAsia"/>
          <w:sz w:val="24"/>
        </w:rPr>
        <w:t>筛，再将筛下物按四分法缩分至</w:t>
      </w:r>
      <w:r>
        <w:rPr>
          <w:rFonts w:hint="eastAsia"/>
          <w:sz w:val="24"/>
        </w:rPr>
        <w:t>2</w:t>
      </w:r>
      <w:r>
        <w:rPr>
          <w:sz w:val="24"/>
        </w:rPr>
        <w:t>0</w:t>
      </w:r>
      <w:r>
        <w:rPr>
          <w:rFonts w:hint="eastAsia"/>
          <w:sz w:val="24"/>
        </w:rPr>
        <w:t>g</w:t>
      </w:r>
      <w:r>
        <w:rPr>
          <w:sz w:val="24"/>
        </w:rPr>
        <w:t>~25g</w:t>
      </w:r>
      <w:r>
        <w:rPr>
          <w:rFonts w:hint="eastAsia"/>
          <w:sz w:val="24"/>
        </w:rPr>
        <w:t>。</w:t>
      </w:r>
    </w:p>
    <w:p w14:paraId="7BB4951C" w14:textId="77777777" w:rsidR="00492D15" w:rsidRDefault="00492D15" w:rsidP="00492D15">
      <w:pPr>
        <w:spacing w:line="360" w:lineRule="auto"/>
        <w:ind w:firstLineChars="200" w:firstLine="480"/>
        <w:rPr>
          <w:sz w:val="24"/>
        </w:rPr>
      </w:pPr>
      <w:r>
        <w:rPr>
          <w:rFonts w:hint="eastAsia"/>
          <w:sz w:val="24"/>
        </w:rPr>
        <w:t>b</w:t>
      </w:r>
      <w:r>
        <w:rPr>
          <w:rFonts w:hint="eastAsia"/>
          <w:sz w:val="24"/>
        </w:rPr>
        <w:t>）称取</w:t>
      </w:r>
      <w:r>
        <w:rPr>
          <w:rFonts w:hint="eastAsia"/>
          <w:sz w:val="24"/>
        </w:rPr>
        <w:t>0</w:t>
      </w:r>
      <w:r>
        <w:rPr>
          <w:sz w:val="24"/>
        </w:rPr>
        <w:t>.5</w:t>
      </w:r>
      <w:r>
        <w:rPr>
          <w:rFonts w:hint="eastAsia"/>
          <w:sz w:val="24"/>
        </w:rPr>
        <w:t>g</w:t>
      </w:r>
      <w:r>
        <w:rPr>
          <w:rFonts w:hint="eastAsia"/>
          <w:sz w:val="24"/>
        </w:rPr>
        <w:t>试样，精确至</w:t>
      </w:r>
      <w:r>
        <w:rPr>
          <w:rFonts w:hint="eastAsia"/>
          <w:sz w:val="24"/>
        </w:rPr>
        <w:t>0</w:t>
      </w:r>
      <w:r>
        <w:rPr>
          <w:sz w:val="24"/>
        </w:rPr>
        <w:t>.0001</w:t>
      </w:r>
      <w:r>
        <w:rPr>
          <w:rFonts w:hint="eastAsia"/>
          <w:sz w:val="24"/>
        </w:rPr>
        <w:t>g</w:t>
      </w:r>
      <w:r>
        <w:rPr>
          <w:rFonts w:hint="eastAsia"/>
          <w:sz w:val="24"/>
        </w:rPr>
        <w:t>，加入水杨酸</w:t>
      </w:r>
      <w:r>
        <w:rPr>
          <w:rFonts w:hint="eastAsia"/>
          <w:sz w:val="24"/>
        </w:rPr>
        <w:t>-</w:t>
      </w:r>
      <w:r>
        <w:rPr>
          <w:rFonts w:hint="eastAsia"/>
          <w:sz w:val="24"/>
        </w:rPr>
        <w:t>甲醇溶液中，用玻璃棒持续搅拌</w:t>
      </w:r>
      <w:r>
        <w:rPr>
          <w:rFonts w:hint="eastAsia"/>
          <w:sz w:val="24"/>
        </w:rPr>
        <w:t>1h</w:t>
      </w:r>
      <w:r>
        <w:rPr>
          <w:rFonts w:hint="eastAsia"/>
          <w:sz w:val="24"/>
        </w:rPr>
        <w:t>，使反应完全。</w:t>
      </w:r>
    </w:p>
    <w:p w14:paraId="59C95B04" w14:textId="77777777" w:rsidR="00492D15" w:rsidRDefault="00492D15" w:rsidP="00492D15">
      <w:pPr>
        <w:spacing w:line="360" w:lineRule="auto"/>
        <w:ind w:firstLineChars="200" w:firstLine="480"/>
        <w:rPr>
          <w:sz w:val="24"/>
        </w:rPr>
      </w:pPr>
      <w:r>
        <w:rPr>
          <w:rFonts w:hint="eastAsia"/>
          <w:sz w:val="24"/>
        </w:rPr>
        <w:t>c</w:t>
      </w:r>
      <w:r>
        <w:rPr>
          <w:rFonts w:hint="eastAsia"/>
          <w:sz w:val="24"/>
        </w:rPr>
        <w:t>）称量滤纸质量，精确至</w:t>
      </w:r>
      <w:r>
        <w:rPr>
          <w:rFonts w:hint="eastAsia"/>
          <w:sz w:val="24"/>
        </w:rPr>
        <w:t>0</w:t>
      </w:r>
      <w:r>
        <w:rPr>
          <w:sz w:val="24"/>
        </w:rPr>
        <w:t>.0001</w:t>
      </w:r>
      <w:r>
        <w:rPr>
          <w:rFonts w:hint="eastAsia"/>
          <w:sz w:val="24"/>
        </w:rPr>
        <w:t>g</w:t>
      </w:r>
      <w:r>
        <w:rPr>
          <w:rFonts w:hint="eastAsia"/>
          <w:sz w:val="24"/>
        </w:rPr>
        <w:t>。</w:t>
      </w:r>
    </w:p>
    <w:p w14:paraId="1CB58E6F" w14:textId="77777777" w:rsidR="00492D15" w:rsidRDefault="00492D15" w:rsidP="00492D15">
      <w:pPr>
        <w:spacing w:line="360" w:lineRule="auto"/>
        <w:ind w:firstLineChars="200" w:firstLine="480"/>
        <w:rPr>
          <w:sz w:val="24"/>
        </w:rPr>
      </w:pPr>
      <w:r>
        <w:rPr>
          <w:rFonts w:hint="eastAsia"/>
          <w:sz w:val="24"/>
        </w:rPr>
        <w:t>d</w:t>
      </w:r>
      <w:r>
        <w:rPr>
          <w:rFonts w:hint="eastAsia"/>
          <w:sz w:val="24"/>
        </w:rPr>
        <w:t>）使用抽滤装置进行过滤，用甲醇洗涤</w:t>
      </w:r>
      <w:r>
        <w:rPr>
          <w:rFonts w:hint="eastAsia"/>
          <w:sz w:val="24"/>
        </w:rPr>
        <w:t>5</w:t>
      </w:r>
      <w:r>
        <w:rPr>
          <w:rFonts w:hint="eastAsia"/>
          <w:sz w:val="24"/>
        </w:rPr>
        <w:t>次</w:t>
      </w:r>
      <w:r>
        <w:rPr>
          <w:rFonts w:hint="eastAsia"/>
          <w:sz w:val="24"/>
        </w:rPr>
        <w:t>~</w:t>
      </w:r>
      <w:r>
        <w:rPr>
          <w:sz w:val="24"/>
        </w:rPr>
        <w:t>7</w:t>
      </w:r>
      <w:r>
        <w:rPr>
          <w:rFonts w:hint="eastAsia"/>
          <w:sz w:val="24"/>
        </w:rPr>
        <w:t>次，直至漏斗滴下澄清液体。</w:t>
      </w:r>
    </w:p>
    <w:p w14:paraId="7C25F3F7" w14:textId="77777777" w:rsidR="00492D15" w:rsidRDefault="00492D15" w:rsidP="00492D15">
      <w:pPr>
        <w:spacing w:line="360" w:lineRule="auto"/>
        <w:ind w:firstLineChars="200" w:firstLine="480"/>
        <w:rPr>
          <w:sz w:val="24"/>
        </w:rPr>
      </w:pPr>
      <w:r>
        <w:rPr>
          <w:rFonts w:hint="eastAsia"/>
          <w:sz w:val="24"/>
        </w:rPr>
        <w:t>e</w:t>
      </w:r>
      <w:r>
        <w:rPr>
          <w:rFonts w:hint="eastAsia"/>
          <w:sz w:val="24"/>
        </w:rPr>
        <w:t>）取出滤纸及固体不溶物一并置于干燥箱中，于</w:t>
      </w:r>
      <w:r>
        <w:rPr>
          <w:rFonts w:hint="eastAsia"/>
          <w:sz w:val="24"/>
        </w:rPr>
        <w:t>3</w:t>
      </w:r>
      <w:r>
        <w:rPr>
          <w:sz w:val="24"/>
        </w:rPr>
        <w:t>0</w:t>
      </w:r>
      <w:r>
        <w:rPr>
          <w:rFonts w:hint="eastAsia"/>
          <w:sz w:val="24"/>
        </w:rPr>
        <w:t>℃下烘干至恒量，待冷却至室温后，称取质量，精确至</w:t>
      </w:r>
      <w:r>
        <w:rPr>
          <w:rFonts w:hint="eastAsia"/>
          <w:sz w:val="24"/>
        </w:rPr>
        <w:t>0</w:t>
      </w:r>
      <w:r>
        <w:rPr>
          <w:sz w:val="24"/>
        </w:rPr>
        <w:t>.0001</w:t>
      </w:r>
      <w:r>
        <w:rPr>
          <w:rFonts w:hint="eastAsia"/>
          <w:sz w:val="24"/>
        </w:rPr>
        <w:t>g</w:t>
      </w:r>
      <w:r>
        <w:rPr>
          <w:rFonts w:hint="eastAsia"/>
          <w:sz w:val="24"/>
        </w:rPr>
        <w:t>。</w:t>
      </w:r>
    </w:p>
    <w:p w14:paraId="570D3B0C" w14:textId="77777777" w:rsidR="00492D15" w:rsidRPr="00D33BB1" w:rsidRDefault="00492D15" w:rsidP="00492D15">
      <w:pPr>
        <w:pStyle w:val="ae"/>
        <w:spacing w:before="156" w:after="156" w:line="360" w:lineRule="auto"/>
        <w:rPr>
          <w:sz w:val="24"/>
          <w:szCs w:val="24"/>
        </w:rPr>
      </w:pPr>
      <w:bookmarkStart w:id="61" w:name="_Toc107942181"/>
      <w:bookmarkStart w:id="62" w:name="_Toc108097506"/>
      <w:bookmarkStart w:id="63" w:name="_Toc148977426"/>
      <w:r>
        <w:rPr>
          <w:sz w:val="24"/>
          <w:szCs w:val="24"/>
        </w:rPr>
        <w:t>A</w:t>
      </w:r>
      <w:r w:rsidRPr="00D33BB1">
        <w:rPr>
          <w:sz w:val="24"/>
          <w:szCs w:val="24"/>
        </w:rPr>
        <w:t>.</w:t>
      </w:r>
      <w:r>
        <w:rPr>
          <w:sz w:val="24"/>
          <w:szCs w:val="24"/>
        </w:rPr>
        <w:t>3</w:t>
      </w:r>
      <w:r w:rsidRPr="00D33BB1">
        <w:rPr>
          <w:sz w:val="24"/>
          <w:szCs w:val="24"/>
        </w:rPr>
        <w:t xml:space="preserve"> </w:t>
      </w:r>
      <w:r w:rsidRPr="00D33BB1">
        <w:rPr>
          <w:rFonts w:hint="eastAsia"/>
          <w:sz w:val="24"/>
          <w:szCs w:val="24"/>
        </w:rPr>
        <w:t>结果计算与处理</w:t>
      </w:r>
      <w:bookmarkEnd w:id="61"/>
      <w:bookmarkEnd w:id="62"/>
      <w:bookmarkEnd w:id="63"/>
    </w:p>
    <w:p w14:paraId="319F1FFD" w14:textId="77777777" w:rsidR="00492D15" w:rsidRDefault="00492D15" w:rsidP="00492D15">
      <w:pPr>
        <w:spacing w:line="360" w:lineRule="auto"/>
        <w:ind w:firstLineChars="200" w:firstLine="480"/>
        <w:rPr>
          <w:sz w:val="24"/>
        </w:rPr>
      </w:pPr>
      <w:r>
        <w:rPr>
          <w:rFonts w:hint="eastAsia"/>
          <w:sz w:val="24"/>
        </w:rPr>
        <w:t>再生砂残余浆体含量按</w:t>
      </w:r>
      <w:r w:rsidRPr="00FA533D">
        <w:rPr>
          <w:rFonts w:hint="eastAsia"/>
          <w:sz w:val="24"/>
        </w:rPr>
        <w:t>式（</w:t>
      </w:r>
      <w:r w:rsidRPr="00FA533D">
        <w:rPr>
          <w:rFonts w:hint="eastAsia"/>
          <w:sz w:val="24"/>
        </w:rPr>
        <w:t>A.</w:t>
      </w:r>
      <w:r>
        <w:rPr>
          <w:sz w:val="24"/>
        </w:rPr>
        <w:t>1</w:t>
      </w:r>
      <w:r w:rsidRPr="00FA533D">
        <w:rPr>
          <w:rFonts w:hint="eastAsia"/>
          <w:sz w:val="24"/>
        </w:rPr>
        <w:t>）计算</w:t>
      </w:r>
      <w:r>
        <w:rPr>
          <w:rFonts w:hint="eastAsia"/>
          <w:sz w:val="24"/>
        </w:rPr>
        <w:t>，计算结果应精确至</w:t>
      </w:r>
      <w:r>
        <w:rPr>
          <w:rFonts w:hint="eastAsia"/>
          <w:sz w:val="24"/>
        </w:rPr>
        <w:t>0</w:t>
      </w:r>
      <w:r>
        <w:rPr>
          <w:sz w:val="24"/>
        </w:rPr>
        <w:t>.1</w:t>
      </w:r>
      <w:r>
        <w:rPr>
          <w:rFonts w:hint="eastAsia"/>
          <w:sz w:val="24"/>
        </w:rPr>
        <w:t>%</w:t>
      </w:r>
      <w:r>
        <w:rPr>
          <w:rFonts w:hint="eastAsia"/>
          <w:sz w:val="24"/>
        </w:rPr>
        <w:t>。</w:t>
      </w:r>
    </w:p>
    <w:p w14:paraId="409B0494" w14:textId="77777777" w:rsidR="00492D15" w:rsidRDefault="00492D15" w:rsidP="00492D15">
      <w:pPr>
        <w:spacing w:line="360" w:lineRule="auto"/>
        <w:jc w:val="right"/>
        <w:rPr>
          <w:sz w:val="24"/>
        </w:rPr>
      </w:pPr>
      <m:oMath>
        <m:r>
          <m:rPr>
            <m:sty m:val="p"/>
          </m:rPr>
          <w:rPr>
            <w:rFonts w:ascii="Cambria Math" w:hAnsi="Cambria Math"/>
            <w:sz w:val="24"/>
          </w:rPr>
          <m:t>RMC=</m:t>
        </m:r>
        <m:f>
          <m:fPr>
            <m:ctrlPr>
              <w:rPr>
                <w:rFonts w:ascii="Cambria Math" w:hAnsi="Cambria Math"/>
                <w:sz w:val="24"/>
              </w:rPr>
            </m:ctrlPr>
          </m:fPr>
          <m:num>
            <m:sSub>
              <m:sSubPr>
                <m:ctrlPr>
                  <w:rPr>
                    <w:rFonts w:ascii="Cambria Math" w:hAnsi="Cambria Math"/>
                    <w:i/>
                    <w:sz w:val="24"/>
                  </w:rPr>
                </m:ctrlPr>
              </m:sSubPr>
              <m:e>
                <m:r>
                  <w:rPr>
                    <w:rFonts w:ascii="Cambria Math" w:hAnsi="Cambria Math"/>
                    <w:sz w:val="24"/>
                  </w:rPr>
                  <m:t>m</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m</m:t>
                </m:r>
              </m:e>
              <m:sub>
                <m:r>
                  <w:rPr>
                    <w:rFonts w:ascii="Cambria Math" w:hAnsi="Cambria Math"/>
                    <w:sz w:val="24"/>
                  </w:rPr>
                  <m:t>2</m:t>
                </m:r>
              </m:sub>
            </m:sSub>
            <m:r>
              <w:rPr>
                <w:rFonts w:ascii="Cambria Math" w:hAnsi="Cambria Math"/>
                <w:sz w:val="24"/>
              </w:rPr>
              <m:t>+</m:t>
            </m:r>
            <m:sSub>
              <m:sSubPr>
                <m:ctrlPr>
                  <w:rPr>
                    <w:rFonts w:ascii="Cambria Math" w:hAnsi="Cambria Math"/>
                    <w:i/>
                    <w:sz w:val="24"/>
                  </w:rPr>
                </m:ctrlPr>
              </m:sSubPr>
              <m:e>
                <m:r>
                  <w:rPr>
                    <w:rFonts w:ascii="Cambria Math" w:hAnsi="Cambria Math"/>
                    <w:sz w:val="24"/>
                  </w:rPr>
                  <m:t>m</m:t>
                </m:r>
              </m:e>
              <m:sub>
                <m:r>
                  <w:rPr>
                    <w:rFonts w:ascii="Cambria Math" w:hAnsi="Cambria Math"/>
                    <w:sz w:val="24"/>
                  </w:rPr>
                  <m:t>3</m:t>
                </m:r>
              </m:sub>
            </m:sSub>
          </m:num>
          <m:den>
            <m:sSub>
              <m:sSubPr>
                <m:ctrlPr>
                  <w:rPr>
                    <w:rFonts w:ascii="Cambria Math" w:hAnsi="Cambria Math"/>
                    <w:i/>
                    <w:sz w:val="24"/>
                  </w:rPr>
                </m:ctrlPr>
              </m:sSubPr>
              <m:e>
                <m:r>
                  <w:rPr>
                    <w:rFonts w:ascii="Cambria Math" w:hAnsi="Cambria Math"/>
                    <w:sz w:val="24"/>
                  </w:rPr>
                  <m:t>m</m:t>
                </m:r>
              </m:e>
              <m:sub>
                <m:r>
                  <w:rPr>
                    <w:rFonts w:ascii="Cambria Math" w:hAnsi="Cambria Math"/>
                    <w:sz w:val="24"/>
                  </w:rPr>
                  <m:t>1</m:t>
                </m:r>
              </m:sub>
            </m:sSub>
          </m:den>
        </m:f>
        <m:r>
          <w:rPr>
            <w:rFonts w:ascii="Cambria Math" w:hAnsi="Cambria Math" w:hint="eastAsia"/>
            <w:sz w:val="24"/>
          </w:rPr>
          <m:t>×</m:t>
        </m:r>
        <m:r>
          <w:rPr>
            <w:rFonts w:ascii="Cambria Math" w:hAnsi="Cambria Math"/>
            <w:sz w:val="24"/>
          </w:rPr>
          <m:t>100</m:t>
        </m:r>
      </m:oMath>
      <w:r>
        <w:rPr>
          <w:sz w:val="24"/>
        </w:rPr>
        <w:t xml:space="preserve">                   </w:t>
      </w:r>
      <w:r>
        <w:rPr>
          <w:rFonts w:hint="eastAsia"/>
          <w:sz w:val="24"/>
        </w:rPr>
        <w:t>（</w:t>
      </w:r>
      <w:r>
        <w:rPr>
          <w:rFonts w:hint="eastAsia"/>
          <w:sz w:val="24"/>
        </w:rPr>
        <w:t>A</w:t>
      </w:r>
      <w:r>
        <w:rPr>
          <w:sz w:val="24"/>
        </w:rPr>
        <w:t>.1</w:t>
      </w:r>
      <w:r>
        <w:rPr>
          <w:rFonts w:hint="eastAsia"/>
          <w:sz w:val="24"/>
        </w:rPr>
        <w:t>）</w:t>
      </w:r>
    </w:p>
    <w:p w14:paraId="160B692D" w14:textId="77777777" w:rsidR="00492D15" w:rsidRDefault="00492D15" w:rsidP="00492D15">
      <w:pPr>
        <w:spacing w:line="360" w:lineRule="auto"/>
        <w:ind w:firstLineChars="200" w:firstLine="480"/>
        <w:rPr>
          <w:sz w:val="24"/>
        </w:rPr>
      </w:pPr>
      <w:r>
        <w:rPr>
          <w:rFonts w:hint="eastAsia"/>
          <w:sz w:val="24"/>
        </w:rPr>
        <w:t>式中：</w:t>
      </w:r>
    </w:p>
    <w:p w14:paraId="4ECE9ACB" w14:textId="77777777" w:rsidR="00492D15" w:rsidRPr="004B44F3" w:rsidRDefault="00492D15" w:rsidP="00492D15">
      <w:pPr>
        <w:spacing w:line="360" w:lineRule="auto"/>
        <w:ind w:firstLineChars="200" w:firstLine="480"/>
        <w:rPr>
          <w:sz w:val="24"/>
        </w:rPr>
      </w:pPr>
      <w:r w:rsidRPr="004B44F3">
        <w:rPr>
          <w:sz w:val="24"/>
        </w:rPr>
        <w:t>RMC——</w:t>
      </w:r>
      <w:r w:rsidRPr="004B44F3">
        <w:rPr>
          <w:sz w:val="24"/>
        </w:rPr>
        <w:t>残余浆体含量，</w:t>
      </w:r>
      <w:r w:rsidRPr="004B44F3">
        <w:rPr>
          <w:sz w:val="24"/>
        </w:rPr>
        <w:t>%</w:t>
      </w:r>
      <w:r w:rsidRPr="004B44F3">
        <w:rPr>
          <w:sz w:val="24"/>
        </w:rPr>
        <w:t>；</w:t>
      </w:r>
    </w:p>
    <w:p w14:paraId="67154778" w14:textId="77777777" w:rsidR="00492D15" w:rsidRPr="004B44F3" w:rsidRDefault="00492D15" w:rsidP="00492D15">
      <w:pPr>
        <w:spacing w:line="360" w:lineRule="auto"/>
        <w:ind w:firstLineChars="200" w:firstLine="480"/>
        <w:rPr>
          <w:sz w:val="24"/>
        </w:rPr>
      </w:pPr>
      <w:r w:rsidRPr="004B44F3">
        <w:rPr>
          <w:sz w:val="24"/>
        </w:rPr>
        <w:t>m</w:t>
      </w:r>
      <w:r w:rsidRPr="004B44F3">
        <w:rPr>
          <w:sz w:val="24"/>
          <w:vertAlign w:val="subscript"/>
        </w:rPr>
        <w:t>1</w:t>
      </w:r>
      <w:r w:rsidRPr="004B44F3">
        <w:rPr>
          <w:sz w:val="24"/>
        </w:rPr>
        <w:t>——</w:t>
      </w:r>
      <w:r w:rsidRPr="004B44F3">
        <w:rPr>
          <w:sz w:val="24"/>
        </w:rPr>
        <w:t>粉末试样质量，单位为克（</w:t>
      </w:r>
      <w:r w:rsidRPr="004B44F3">
        <w:rPr>
          <w:sz w:val="24"/>
        </w:rPr>
        <w:t>g</w:t>
      </w:r>
      <w:r w:rsidRPr="004B44F3">
        <w:rPr>
          <w:sz w:val="24"/>
        </w:rPr>
        <w:t>）；</w:t>
      </w:r>
    </w:p>
    <w:p w14:paraId="3663ABBF" w14:textId="77777777" w:rsidR="00492D15" w:rsidRPr="004B44F3" w:rsidRDefault="00492D15" w:rsidP="00492D15">
      <w:pPr>
        <w:spacing w:line="360" w:lineRule="auto"/>
        <w:ind w:firstLineChars="200" w:firstLine="480"/>
        <w:rPr>
          <w:sz w:val="24"/>
        </w:rPr>
      </w:pPr>
      <w:r w:rsidRPr="004B44F3">
        <w:rPr>
          <w:sz w:val="24"/>
        </w:rPr>
        <w:t>m</w:t>
      </w:r>
      <w:r w:rsidRPr="004B44F3">
        <w:rPr>
          <w:sz w:val="24"/>
          <w:vertAlign w:val="subscript"/>
        </w:rPr>
        <w:t>2</w:t>
      </w:r>
      <w:r w:rsidRPr="004B44F3">
        <w:rPr>
          <w:sz w:val="24"/>
        </w:rPr>
        <w:t>——</w:t>
      </w:r>
      <w:r w:rsidRPr="004B44F3">
        <w:rPr>
          <w:sz w:val="24"/>
        </w:rPr>
        <w:t>过滤后滤纸及不溶物质量，单位为克（</w:t>
      </w:r>
      <w:r w:rsidRPr="004B44F3">
        <w:rPr>
          <w:sz w:val="24"/>
        </w:rPr>
        <w:t>g</w:t>
      </w:r>
      <w:r w:rsidRPr="004B44F3">
        <w:rPr>
          <w:sz w:val="24"/>
        </w:rPr>
        <w:t>）；</w:t>
      </w:r>
    </w:p>
    <w:p w14:paraId="28C0A078" w14:textId="77777777" w:rsidR="00492D15" w:rsidRDefault="00492D15" w:rsidP="00492D15">
      <w:pPr>
        <w:spacing w:line="360" w:lineRule="auto"/>
        <w:ind w:firstLineChars="200" w:firstLine="480"/>
        <w:rPr>
          <w:sz w:val="24"/>
        </w:rPr>
      </w:pPr>
      <w:r w:rsidRPr="004B44F3">
        <w:rPr>
          <w:sz w:val="24"/>
        </w:rPr>
        <w:t>m</w:t>
      </w:r>
      <w:r w:rsidRPr="004B44F3">
        <w:rPr>
          <w:sz w:val="24"/>
          <w:vertAlign w:val="subscript"/>
        </w:rPr>
        <w:t>3</w:t>
      </w:r>
      <w:r w:rsidRPr="004B44F3">
        <w:rPr>
          <w:sz w:val="24"/>
        </w:rPr>
        <w:t>——</w:t>
      </w:r>
      <w:r w:rsidRPr="004B44F3">
        <w:rPr>
          <w:sz w:val="24"/>
        </w:rPr>
        <w:t>滤纸质量，单位为克（</w:t>
      </w:r>
      <w:r w:rsidRPr="004B44F3">
        <w:rPr>
          <w:sz w:val="24"/>
        </w:rPr>
        <w:t>g</w:t>
      </w:r>
      <w:r w:rsidRPr="004B44F3">
        <w:rPr>
          <w:sz w:val="24"/>
        </w:rPr>
        <w:t>）。</w:t>
      </w:r>
    </w:p>
    <w:p w14:paraId="00D8EC85" w14:textId="77777777" w:rsidR="00492D15" w:rsidRPr="004B44F3" w:rsidRDefault="00492D15" w:rsidP="00492D15">
      <w:pPr>
        <w:spacing w:line="360" w:lineRule="auto"/>
        <w:ind w:firstLineChars="200" w:firstLine="480"/>
        <w:rPr>
          <w:sz w:val="24"/>
        </w:rPr>
      </w:pPr>
      <w:r>
        <w:rPr>
          <w:rFonts w:hint="eastAsia"/>
          <w:sz w:val="24"/>
        </w:rPr>
        <w:lastRenderedPageBreak/>
        <w:t>以三次试验结果的算术平均值作为测定值，精确至</w:t>
      </w:r>
      <w:r>
        <w:rPr>
          <w:rFonts w:hint="eastAsia"/>
          <w:sz w:val="24"/>
        </w:rPr>
        <w:t>0</w:t>
      </w:r>
      <w:r>
        <w:rPr>
          <w:sz w:val="24"/>
        </w:rPr>
        <w:t>.1</w:t>
      </w:r>
      <w:r>
        <w:rPr>
          <w:rFonts w:hint="eastAsia"/>
          <w:sz w:val="24"/>
        </w:rPr>
        <w:t>%</w:t>
      </w:r>
      <w:r>
        <w:rPr>
          <w:rFonts w:hint="eastAsia"/>
          <w:sz w:val="24"/>
        </w:rPr>
        <w:t>。</w:t>
      </w:r>
    </w:p>
    <w:p w14:paraId="1CF66463" w14:textId="77777777" w:rsidR="00492D15" w:rsidRDefault="00492D15">
      <w:pPr>
        <w:widowControl/>
        <w:jc w:val="left"/>
        <w:rPr>
          <w:sz w:val="28"/>
          <w:szCs w:val="28"/>
        </w:rPr>
      </w:pPr>
      <w:r>
        <w:rPr>
          <w:sz w:val="28"/>
          <w:szCs w:val="28"/>
        </w:rPr>
        <w:br w:type="page"/>
      </w:r>
    </w:p>
    <w:p w14:paraId="3375FB0A" w14:textId="77777777" w:rsidR="007041BB" w:rsidRPr="00FB2441" w:rsidRDefault="007041BB" w:rsidP="007041BB">
      <w:pPr>
        <w:widowControl/>
        <w:spacing w:before="50" w:after="50"/>
        <w:jc w:val="center"/>
        <w:outlineLvl w:val="0"/>
        <w:rPr>
          <w:b/>
          <w:sz w:val="28"/>
          <w:szCs w:val="28"/>
        </w:rPr>
      </w:pPr>
      <w:bookmarkStart w:id="64" w:name="_Toc148977427"/>
      <w:r w:rsidRPr="00FB2441">
        <w:rPr>
          <w:rFonts w:hint="eastAsia"/>
          <w:b/>
          <w:sz w:val="28"/>
          <w:szCs w:val="28"/>
        </w:rPr>
        <w:lastRenderedPageBreak/>
        <w:t>附录</w:t>
      </w:r>
      <w:r w:rsidR="00492D15" w:rsidRPr="00FB2441">
        <w:rPr>
          <w:b/>
          <w:sz w:val="28"/>
          <w:szCs w:val="28"/>
        </w:rPr>
        <w:t>B</w:t>
      </w:r>
      <w:r w:rsidRPr="00FB2441">
        <w:rPr>
          <w:b/>
          <w:sz w:val="28"/>
          <w:szCs w:val="28"/>
        </w:rPr>
        <w:t xml:space="preserve"> </w:t>
      </w:r>
      <w:r w:rsidRPr="00FB2441">
        <w:rPr>
          <w:rFonts w:hint="eastAsia"/>
          <w:b/>
          <w:sz w:val="28"/>
          <w:szCs w:val="28"/>
        </w:rPr>
        <w:t>再生砂圆形度和长径比试验方法</w:t>
      </w:r>
      <w:bookmarkEnd w:id="53"/>
      <w:bookmarkEnd w:id="64"/>
    </w:p>
    <w:p w14:paraId="502C8224" w14:textId="77777777" w:rsidR="007041BB" w:rsidRPr="00DA78D6" w:rsidRDefault="00492D15" w:rsidP="007041BB">
      <w:pPr>
        <w:widowControl/>
        <w:spacing w:beforeLines="100" w:before="312" w:afterLines="100" w:after="312"/>
        <w:outlineLvl w:val="1"/>
        <w:rPr>
          <w:rFonts w:ascii="黑体" w:eastAsia="黑体" w:hAnsi="黑体"/>
          <w:kern w:val="0"/>
          <w:sz w:val="24"/>
          <w:szCs w:val="20"/>
        </w:rPr>
      </w:pPr>
      <w:bookmarkStart w:id="65" w:name="_Toc103093513"/>
      <w:bookmarkStart w:id="66" w:name="_Toc103098922"/>
      <w:bookmarkStart w:id="67" w:name="_Toc108097508"/>
      <w:bookmarkStart w:id="68" w:name="_Hlk57103256"/>
      <w:bookmarkStart w:id="69" w:name="_Toc148977428"/>
      <w:r>
        <w:rPr>
          <w:rFonts w:ascii="黑体" w:eastAsia="黑体" w:hAnsi="黑体"/>
          <w:kern w:val="0"/>
          <w:sz w:val="24"/>
          <w:szCs w:val="20"/>
        </w:rPr>
        <w:t>B</w:t>
      </w:r>
      <w:r w:rsidR="007041BB" w:rsidRPr="00DA78D6">
        <w:rPr>
          <w:rFonts w:ascii="黑体" w:eastAsia="黑体" w:hAnsi="黑体"/>
          <w:kern w:val="0"/>
          <w:sz w:val="24"/>
          <w:szCs w:val="20"/>
        </w:rPr>
        <w:t xml:space="preserve">.1  </w:t>
      </w:r>
      <w:r w:rsidR="007041BB" w:rsidRPr="00DA78D6">
        <w:rPr>
          <w:rFonts w:ascii="黑体" w:eastAsia="黑体" w:hAnsi="黑体" w:hint="eastAsia"/>
          <w:kern w:val="0"/>
          <w:sz w:val="24"/>
          <w:szCs w:val="20"/>
        </w:rPr>
        <w:t>试验设备</w:t>
      </w:r>
      <w:bookmarkEnd w:id="65"/>
      <w:bookmarkEnd w:id="66"/>
      <w:bookmarkEnd w:id="67"/>
      <w:bookmarkEnd w:id="69"/>
    </w:p>
    <w:p w14:paraId="5689768E" w14:textId="77777777" w:rsidR="007041BB" w:rsidRPr="00DA78D6" w:rsidRDefault="007041BB" w:rsidP="007041BB">
      <w:pPr>
        <w:spacing w:line="360" w:lineRule="auto"/>
        <w:ind w:firstLineChars="200" w:firstLine="480"/>
        <w:rPr>
          <w:sz w:val="24"/>
          <w:szCs w:val="21"/>
        </w:rPr>
      </w:pPr>
      <w:r w:rsidRPr="00DA78D6">
        <w:rPr>
          <w:sz w:val="24"/>
          <w:szCs w:val="21"/>
        </w:rPr>
        <w:t>试验设备</w:t>
      </w:r>
      <w:r w:rsidRPr="00DA78D6">
        <w:rPr>
          <w:rFonts w:hint="eastAsia"/>
          <w:sz w:val="24"/>
          <w:szCs w:val="21"/>
        </w:rPr>
        <w:t>如下：</w:t>
      </w:r>
    </w:p>
    <w:p w14:paraId="72961514" w14:textId="77777777" w:rsidR="007041BB" w:rsidRPr="00DA78D6" w:rsidRDefault="007041BB" w:rsidP="007041BB">
      <w:pPr>
        <w:spacing w:line="360" w:lineRule="auto"/>
        <w:ind w:firstLineChars="200" w:firstLine="480"/>
        <w:rPr>
          <w:sz w:val="24"/>
          <w:szCs w:val="21"/>
        </w:rPr>
      </w:pPr>
      <w:r w:rsidRPr="00DA78D6">
        <w:rPr>
          <w:sz w:val="24"/>
          <w:szCs w:val="21"/>
        </w:rPr>
        <w:t>a</w:t>
      </w:r>
      <w:r w:rsidRPr="00DA78D6">
        <w:rPr>
          <w:sz w:val="24"/>
          <w:szCs w:val="21"/>
        </w:rPr>
        <w:t>）</w:t>
      </w:r>
      <w:r w:rsidRPr="00DA78D6">
        <w:rPr>
          <w:rFonts w:hint="eastAsia"/>
          <w:sz w:val="24"/>
          <w:szCs w:val="21"/>
        </w:rPr>
        <w:t>再生砂</w:t>
      </w:r>
      <w:r w:rsidRPr="00DA78D6">
        <w:rPr>
          <w:sz w:val="24"/>
          <w:szCs w:val="21"/>
        </w:rPr>
        <w:t>颗粒形貌分析仪</w:t>
      </w:r>
      <w:r w:rsidRPr="00DA78D6">
        <w:rPr>
          <w:rFonts w:hint="eastAsia"/>
          <w:sz w:val="24"/>
          <w:szCs w:val="21"/>
        </w:rPr>
        <w:t>，</w:t>
      </w:r>
      <w:r w:rsidRPr="00DA78D6">
        <w:rPr>
          <w:rFonts w:hint="eastAsia"/>
          <w:sz w:val="24"/>
        </w:rPr>
        <w:t>性能满足下列要求</w:t>
      </w:r>
      <w:r w:rsidRPr="00DA78D6">
        <w:rPr>
          <w:sz w:val="24"/>
          <w:szCs w:val="21"/>
        </w:rPr>
        <w:t>：</w:t>
      </w:r>
    </w:p>
    <w:p w14:paraId="02B384E6" w14:textId="77777777" w:rsidR="007041BB" w:rsidRPr="00DA78D6" w:rsidRDefault="007041BB" w:rsidP="007041BB">
      <w:pPr>
        <w:spacing w:line="360" w:lineRule="auto"/>
        <w:ind w:leftChars="200" w:left="420" w:firstLineChars="150" w:firstLine="360"/>
        <w:rPr>
          <w:sz w:val="24"/>
          <w:szCs w:val="21"/>
        </w:rPr>
      </w:pPr>
      <w:r w:rsidRPr="00DA78D6">
        <w:rPr>
          <w:rFonts w:hint="eastAsia"/>
          <w:sz w:val="24"/>
          <w:szCs w:val="21"/>
        </w:rPr>
        <w:t>1</w:t>
      </w:r>
      <w:r w:rsidRPr="00DA78D6">
        <w:rPr>
          <w:rFonts w:hint="eastAsia"/>
          <w:sz w:val="24"/>
          <w:szCs w:val="21"/>
        </w:rPr>
        <w:t>）</w:t>
      </w:r>
      <w:r w:rsidRPr="00DA78D6">
        <w:rPr>
          <w:sz w:val="24"/>
          <w:szCs w:val="21"/>
        </w:rPr>
        <w:t>测量范围：</w:t>
      </w:r>
      <w:r w:rsidRPr="00DA78D6">
        <w:rPr>
          <w:sz w:val="24"/>
          <w:szCs w:val="21"/>
        </w:rPr>
        <w:t xml:space="preserve">10 </w:t>
      </w:r>
      <w:r w:rsidRPr="00DA78D6">
        <w:rPr>
          <w:sz w:val="24"/>
          <w:szCs w:val="21"/>
        </w:rPr>
        <w:sym w:font="Symbol" w:char="F06D"/>
      </w:r>
      <w:r w:rsidRPr="00DA78D6">
        <w:rPr>
          <w:sz w:val="24"/>
          <w:szCs w:val="21"/>
        </w:rPr>
        <w:t xml:space="preserve">m~10000 </w:t>
      </w:r>
      <w:r w:rsidRPr="00DA78D6">
        <w:rPr>
          <w:sz w:val="24"/>
          <w:szCs w:val="21"/>
        </w:rPr>
        <w:sym w:font="Symbol" w:char="F06D"/>
      </w:r>
      <w:r w:rsidRPr="00DA78D6">
        <w:rPr>
          <w:sz w:val="24"/>
          <w:szCs w:val="21"/>
        </w:rPr>
        <w:t>m</w:t>
      </w:r>
      <w:r w:rsidRPr="00DA78D6">
        <w:rPr>
          <w:sz w:val="24"/>
          <w:szCs w:val="21"/>
        </w:rPr>
        <w:t>；</w:t>
      </w:r>
    </w:p>
    <w:p w14:paraId="3BFE1CEF" w14:textId="77777777" w:rsidR="007041BB" w:rsidRPr="00DA78D6" w:rsidRDefault="007041BB" w:rsidP="007041BB">
      <w:pPr>
        <w:spacing w:line="360" w:lineRule="auto"/>
        <w:ind w:leftChars="200" w:left="420" w:firstLineChars="150" w:firstLine="360"/>
        <w:rPr>
          <w:sz w:val="24"/>
          <w:szCs w:val="21"/>
        </w:rPr>
      </w:pPr>
      <w:r w:rsidRPr="00DA78D6">
        <w:rPr>
          <w:rFonts w:hint="eastAsia"/>
          <w:sz w:val="24"/>
          <w:szCs w:val="21"/>
        </w:rPr>
        <w:t>2</w:t>
      </w:r>
      <w:r w:rsidRPr="00DA78D6">
        <w:rPr>
          <w:rFonts w:hint="eastAsia"/>
          <w:sz w:val="24"/>
          <w:szCs w:val="21"/>
        </w:rPr>
        <w:t>）</w:t>
      </w:r>
      <w:r w:rsidRPr="00DA78D6">
        <w:rPr>
          <w:sz w:val="24"/>
          <w:szCs w:val="21"/>
        </w:rPr>
        <w:t>准确性误差：</w:t>
      </w:r>
      <w:r w:rsidRPr="00DA78D6">
        <w:rPr>
          <w:sz w:val="24"/>
          <w:szCs w:val="21"/>
        </w:rPr>
        <w:t>&lt;3%</w:t>
      </w:r>
      <w:r w:rsidRPr="00DA78D6">
        <w:rPr>
          <w:sz w:val="24"/>
          <w:szCs w:val="21"/>
        </w:rPr>
        <w:t>；</w:t>
      </w:r>
    </w:p>
    <w:p w14:paraId="1EA8CB34" w14:textId="77777777" w:rsidR="007041BB" w:rsidRPr="00DA78D6" w:rsidRDefault="007041BB" w:rsidP="007041BB">
      <w:pPr>
        <w:spacing w:line="360" w:lineRule="auto"/>
        <w:ind w:leftChars="200" w:left="420" w:firstLineChars="150" w:firstLine="360"/>
        <w:rPr>
          <w:sz w:val="24"/>
          <w:szCs w:val="21"/>
        </w:rPr>
      </w:pPr>
      <w:r w:rsidRPr="00DA78D6">
        <w:rPr>
          <w:rFonts w:hint="eastAsia"/>
          <w:sz w:val="24"/>
          <w:szCs w:val="21"/>
        </w:rPr>
        <w:t>3</w:t>
      </w:r>
      <w:r w:rsidRPr="00DA78D6">
        <w:rPr>
          <w:rFonts w:hint="eastAsia"/>
          <w:sz w:val="24"/>
          <w:szCs w:val="21"/>
        </w:rPr>
        <w:t>）</w:t>
      </w:r>
      <w:r w:rsidRPr="00DA78D6">
        <w:rPr>
          <w:sz w:val="24"/>
          <w:szCs w:val="21"/>
        </w:rPr>
        <w:t>重复性误差</w:t>
      </w:r>
      <w:r w:rsidRPr="00DA78D6">
        <w:rPr>
          <w:rFonts w:hint="eastAsia"/>
          <w:sz w:val="24"/>
          <w:szCs w:val="21"/>
        </w:rPr>
        <w:t>：</w:t>
      </w:r>
      <w:r w:rsidRPr="00DA78D6">
        <w:rPr>
          <w:sz w:val="24"/>
          <w:szCs w:val="21"/>
        </w:rPr>
        <w:t>&lt;3%</w:t>
      </w:r>
      <w:r w:rsidRPr="00DA78D6">
        <w:rPr>
          <w:sz w:val="24"/>
          <w:szCs w:val="21"/>
        </w:rPr>
        <w:t>；</w:t>
      </w:r>
    </w:p>
    <w:p w14:paraId="4C885438" w14:textId="77777777" w:rsidR="007041BB" w:rsidRPr="00DA78D6" w:rsidRDefault="007041BB" w:rsidP="007041BB">
      <w:pPr>
        <w:spacing w:line="360" w:lineRule="auto"/>
        <w:ind w:leftChars="200" w:left="420" w:firstLineChars="150" w:firstLine="360"/>
        <w:rPr>
          <w:sz w:val="24"/>
          <w:szCs w:val="21"/>
        </w:rPr>
      </w:pPr>
      <w:r w:rsidRPr="00DA78D6">
        <w:rPr>
          <w:rFonts w:hint="eastAsia"/>
          <w:sz w:val="24"/>
          <w:szCs w:val="21"/>
        </w:rPr>
        <w:t>4</w:t>
      </w:r>
      <w:r w:rsidRPr="00DA78D6">
        <w:rPr>
          <w:rFonts w:hint="eastAsia"/>
          <w:sz w:val="24"/>
          <w:szCs w:val="21"/>
        </w:rPr>
        <w:t>）</w:t>
      </w:r>
      <w:r w:rsidRPr="00DA78D6">
        <w:rPr>
          <w:sz w:val="24"/>
          <w:szCs w:val="21"/>
        </w:rPr>
        <w:t>分析方法：数字图像处理；</w:t>
      </w:r>
    </w:p>
    <w:p w14:paraId="2513C961" w14:textId="77777777" w:rsidR="007041BB" w:rsidRPr="00DA78D6" w:rsidRDefault="007041BB" w:rsidP="007041BB">
      <w:pPr>
        <w:spacing w:line="360" w:lineRule="auto"/>
        <w:ind w:leftChars="200" w:left="420" w:firstLineChars="150" w:firstLine="360"/>
        <w:rPr>
          <w:sz w:val="24"/>
          <w:szCs w:val="21"/>
        </w:rPr>
      </w:pPr>
      <w:r w:rsidRPr="00DA78D6">
        <w:rPr>
          <w:rFonts w:hint="eastAsia"/>
          <w:sz w:val="24"/>
          <w:szCs w:val="21"/>
        </w:rPr>
        <w:t>5</w:t>
      </w:r>
      <w:r w:rsidRPr="00DA78D6">
        <w:rPr>
          <w:rFonts w:hint="eastAsia"/>
          <w:sz w:val="24"/>
          <w:szCs w:val="21"/>
        </w:rPr>
        <w:t>）</w:t>
      </w:r>
      <w:r w:rsidRPr="00DA78D6">
        <w:rPr>
          <w:sz w:val="24"/>
          <w:szCs w:val="21"/>
        </w:rPr>
        <w:t>分析参数：圆形度、长径比；</w:t>
      </w:r>
    </w:p>
    <w:p w14:paraId="03214A56" w14:textId="77777777" w:rsidR="007041BB" w:rsidRPr="00DA78D6" w:rsidRDefault="007041BB" w:rsidP="007041BB">
      <w:pPr>
        <w:spacing w:line="360" w:lineRule="auto"/>
        <w:ind w:leftChars="200" w:left="420" w:firstLineChars="150" w:firstLine="360"/>
        <w:rPr>
          <w:sz w:val="24"/>
          <w:szCs w:val="21"/>
        </w:rPr>
      </w:pPr>
      <w:r w:rsidRPr="00DA78D6">
        <w:rPr>
          <w:rFonts w:hint="eastAsia"/>
          <w:sz w:val="24"/>
          <w:szCs w:val="21"/>
        </w:rPr>
        <w:t>6</w:t>
      </w:r>
      <w:r w:rsidRPr="00DA78D6">
        <w:rPr>
          <w:rFonts w:hint="eastAsia"/>
          <w:sz w:val="24"/>
          <w:szCs w:val="21"/>
        </w:rPr>
        <w:t>）</w:t>
      </w:r>
      <w:r w:rsidRPr="00DA78D6">
        <w:rPr>
          <w:sz w:val="24"/>
          <w:szCs w:val="21"/>
        </w:rPr>
        <w:t>分析颗粒数量：</w:t>
      </w:r>
      <w:r w:rsidRPr="00DA78D6">
        <w:rPr>
          <w:sz w:val="24"/>
          <w:szCs w:val="21"/>
        </w:rPr>
        <w:t>&gt;1000000</w:t>
      </w:r>
      <w:r w:rsidRPr="00DA78D6">
        <w:rPr>
          <w:sz w:val="24"/>
          <w:szCs w:val="21"/>
        </w:rPr>
        <w:t>个</w:t>
      </w:r>
      <w:r w:rsidRPr="00DA78D6">
        <w:rPr>
          <w:sz w:val="24"/>
          <w:szCs w:val="21"/>
        </w:rPr>
        <w:t>/</w:t>
      </w:r>
      <w:r w:rsidRPr="00DA78D6">
        <w:rPr>
          <w:sz w:val="24"/>
          <w:szCs w:val="21"/>
        </w:rPr>
        <w:t>分钟；</w:t>
      </w:r>
    </w:p>
    <w:p w14:paraId="2F2D6C48" w14:textId="77777777" w:rsidR="007041BB" w:rsidRPr="00DA78D6" w:rsidRDefault="007041BB" w:rsidP="007041BB">
      <w:pPr>
        <w:spacing w:line="360" w:lineRule="auto"/>
        <w:ind w:leftChars="200" w:left="420" w:firstLineChars="150" w:firstLine="360"/>
        <w:rPr>
          <w:sz w:val="24"/>
          <w:szCs w:val="21"/>
        </w:rPr>
      </w:pPr>
      <w:r w:rsidRPr="00DA78D6">
        <w:rPr>
          <w:sz w:val="24"/>
          <w:szCs w:val="21"/>
        </w:rPr>
        <w:t>7</w:t>
      </w:r>
      <w:r w:rsidRPr="00DA78D6">
        <w:rPr>
          <w:rFonts w:hint="eastAsia"/>
          <w:sz w:val="24"/>
          <w:szCs w:val="21"/>
        </w:rPr>
        <w:t>）</w:t>
      </w:r>
      <w:r w:rsidRPr="00DA78D6">
        <w:rPr>
          <w:sz w:val="24"/>
          <w:szCs w:val="21"/>
        </w:rPr>
        <w:t>成像</w:t>
      </w:r>
      <w:r w:rsidRPr="00DA78D6">
        <w:rPr>
          <w:sz w:val="24"/>
          <w:szCs w:val="21"/>
        </w:rPr>
        <w:t>CCD</w:t>
      </w:r>
      <w:r w:rsidRPr="00DA78D6">
        <w:rPr>
          <w:sz w:val="24"/>
          <w:szCs w:val="21"/>
        </w:rPr>
        <w:t>：芯片尺寸</w:t>
      </w:r>
      <w:r w:rsidRPr="00DA78D6">
        <w:rPr>
          <w:sz w:val="24"/>
          <w:szCs w:val="21"/>
        </w:rPr>
        <w:t>&gt;1/2</w:t>
      </w:r>
      <w:r w:rsidRPr="00DA78D6">
        <w:rPr>
          <w:sz w:val="24"/>
          <w:szCs w:val="21"/>
        </w:rPr>
        <w:t>英寸，帧率</w:t>
      </w:r>
      <w:r w:rsidRPr="00DA78D6">
        <w:rPr>
          <w:sz w:val="24"/>
          <w:szCs w:val="21"/>
        </w:rPr>
        <w:t>&gt;20</w:t>
      </w:r>
      <w:r w:rsidRPr="00DA78D6">
        <w:rPr>
          <w:sz w:val="24"/>
          <w:szCs w:val="21"/>
        </w:rPr>
        <w:t>帧</w:t>
      </w:r>
      <w:r w:rsidRPr="00DA78D6">
        <w:rPr>
          <w:sz w:val="24"/>
          <w:szCs w:val="21"/>
        </w:rPr>
        <w:t>/</w:t>
      </w:r>
      <w:r w:rsidRPr="00DA78D6">
        <w:rPr>
          <w:sz w:val="24"/>
          <w:szCs w:val="21"/>
        </w:rPr>
        <w:t>秒；</w:t>
      </w:r>
    </w:p>
    <w:p w14:paraId="7C9FD1FC" w14:textId="77777777" w:rsidR="007041BB" w:rsidRPr="00DA78D6" w:rsidRDefault="007041BB" w:rsidP="007041BB">
      <w:pPr>
        <w:spacing w:line="360" w:lineRule="auto"/>
        <w:ind w:leftChars="200" w:left="420" w:firstLineChars="150" w:firstLine="360"/>
        <w:rPr>
          <w:sz w:val="24"/>
          <w:szCs w:val="21"/>
        </w:rPr>
      </w:pPr>
      <w:r w:rsidRPr="00DA78D6">
        <w:rPr>
          <w:rFonts w:hint="eastAsia"/>
          <w:sz w:val="24"/>
          <w:szCs w:val="21"/>
        </w:rPr>
        <w:t>8</w:t>
      </w:r>
      <w:r w:rsidRPr="00DA78D6">
        <w:rPr>
          <w:rFonts w:hint="eastAsia"/>
          <w:sz w:val="24"/>
          <w:szCs w:val="21"/>
        </w:rPr>
        <w:t>）</w:t>
      </w:r>
      <w:r w:rsidRPr="00DA78D6">
        <w:rPr>
          <w:sz w:val="24"/>
          <w:szCs w:val="21"/>
        </w:rPr>
        <w:t>成像镜头：远心镜头，放大倍数：</w:t>
      </w:r>
      <w:r w:rsidRPr="00DA78D6">
        <w:rPr>
          <w:sz w:val="24"/>
          <w:szCs w:val="21"/>
        </w:rPr>
        <w:t>0.3~1</w:t>
      </w:r>
      <w:r w:rsidRPr="00DA78D6">
        <w:rPr>
          <w:sz w:val="24"/>
          <w:szCs w:val="21"/>
        </w:rPr>
        <w:t>倍；</w:t>
      </w:r>
    </w:p>
    <w:p w14:paraId="1A479A80" w14:textId="77777777" w:rsidR="007041BB" w:rsidRPr="00DA78D6" w:rsidRDefault="007041BB" w:rsidP="007041BB">
      <w:pPr>
        <w:spacing w:line="360" w:lineRule="auto"/>
        <w:ind w:leftChars="200" w:left="420" w:firstLineChars="150" w:firstLine="360"/>
        <w:rPr>
          <w:sz w:val="24"/>
          <w:szCs w:val="21"/>
        </w:rPr>
      </w:pPr>
      <w:r w:rsidRPr="00DA78D6">
        <w:rPr>
          <w:rFonts w:hint="eastAsia"/>
          <w:sz w:val="24"/>
          <w:szCs w:val="21"/>
        </w:rPr>
        <w:t>9</w:t>
      </w:r>
      <w:r w:rsidRPr="00DA78D6">
        <w:rPr>
          <w:rFonts w:hint="eastAsia"/>
          <w:sz w:val="24"/>
          <w:szCs w:val="21"/>
        </w:rPr>
        <w:t>）</w:t>
      </w:r>
      <w:r w:rsidRPr="00DA78D6">
        <w:rPr>
          <w:sz w:val="24"/>
          <w:szCs w:val="21"/>
        </w:rPr>
        <w:t>成像光源：平面白光源；</w:t>
      </w:r>
    </w:p>
    <w:p w14:paraId="47FECDFB" w14:textId="77777777" w:rsidR="007041BB" w:rsidRPr="00DA78D6" w:rsidRDefault="007041BB" w:rsidP="007041BB">
      <w:pPr>
        <w:spacing w:line="360" w:lineRule="auto"/>
        <w:ind w:leftChars="200" w:left="420" w:firstLineChars="150" w:firstLine="360"/>
        <w:rPr>
          <w:sz w:val="24"/>
          <w:szCs w:val="21"/>
        </w:rPr>
      </w:pPr>
      <w:r w:rsidRPr="00DA78D6">
        <w:rPr>
          <w:rFonts w:hint="eastAsia"/>
          <w:sz w:val="24"/>
          <w:szCs w:val="21"/>
        </w:rPr>
        <w:t>1</w:t>
      </w:r>
      <w:r w:rsidRPr="00DA78D6">
        <w:rPr>
          <w:sz w:val="24"/>
          <w:szCs w:val="21"/>
        </w:rPr>
        <w:t>0</w:t>
      </w:r>
      <w:r w:rsidRPr="00DA78D6">
        <w:rPr>
          <w:rFonts w:hint="eastAsia"/>
          <w:sz w:val="24"/>
          <w:szCs w:val="21"/>
        </w:rPr>
        <w:t>）</w:t>
      </w:r>
      <w:r w:rsidRPr="00DA78D6">
        <w:rPr>
          <w:sz w:val="24"/>
          <w:szCs w:val="21"/>
        </w:rPr>
        <w:t>下料方式：电磁振动，速度可调；</w:t>
      </w:r>
    </w:p>
    <w:p w14:paraId="1530F9D7" w14:textId="77777777" w:rsidR="007041BB" w:rsidRPr="00DA78D6" w:rsidRDefault="007041BB" w:rsidP="007041BB">
      <w:pPr>
        <w:spacing w:line="360" w:lineRule="auto"/>
        <w:ind w:leftChars="200" w:left="420" w:firstLineChars="150" w:firstLine="360"/>
        <w:rPr>
          <w:sz w:val="24"/>
          <w:szCs w:val="21"/>
        </w:rPr>
      </w:pPr>
      <w:r w:rsidRPr="00DA78D6">
        <w:rPr>
          <w:rFonts w:hint="eastAsia"/>
          <w:sz w:val="24"/>
          <w:szCs w:val="21"/>
        </w:rPr>
        <w:t>1</w:t>
      </w:r>
      <w:r w:rsidRPr="00DA78D6">
        <w:rPr>
          <w:sz w:val="24"/>
          <w:szCs w:val="21"/>
        </w:rPr>
        <w:t>1</w:t>
      </w:r>
      <w:r w:rsidRPr="00DA78D6">
        <w:rPr>
          <w:rFonts w:hint="eastAsia"/>
          <w:sz w:val="24"/>
          <w:szCs w:val="21"/>
        </w:rPr>
        <w:t>）</w:t>
      </w:r>
      <w:r w:rsidRPr="00DA78D6">
        <w:rPr>
          <w:sz w:val="24"/>
          <w:szCs w:val="21"/>
        </w:rPr>
        <w:t>分散方式：超声波，功率</w:t>
      </w:r>
      <w:r w:rsidRPr="00DA78D6">
        <w:rPr>
          <w:sz w:val="24"/>
          <w:szCs w:val="21"/>
        </w:rPr>
        <w:t>&gt;50 W</w:t>
      </w:r>
      <w:r w:rsidRPr="00DA78D6">
        <w:rPr>
          <w:sz w:val="24"/>
          <w:szCs w:val="21"/>
        </w:rPr>
        <w:t>。</w:t>
      </w:r>
    </w:p>
    <w:p w14:paraId="12ED76EA" w14:textId="77777777" w:rsidR="007041BB" w:rsidRPr="00DA78D6" w:rsidRDefault="007041BB" w:rsidP="007041BB">
      <w:pPr>
        <w:spacing w:line="360" w:lineRule="auto"/>
        <w:ind w:leftChars="200" w:left="780" w:hangingChars="150" w:hanging="360"/>
        <w:rPr>
          <w:sz w:val="24"/>
          <w:szCs w:val="21"/>
        </w:rPr>
      </w:pPr>
      <w:r w:rsidRPr="00DA78D6">
        <w:rPr>
          <w:sz w:val="24"/>
          <w:szCs w:val="21"/>
        </w:rPr>
        <w:t>b</w:t>
      </w:r>
      <w:r w:rsidRPr="00DA78D6">
        <w:rPr>
          <w:sz w:val="24"/>
          <w:szCs w:val="21"/>
        </w:rPr>
        <w:t>）数字图像处理软件：可进行照片预处理，并将数码图像转变成</w:t>
      </w:r>
      <w:r w:rsidRPr="00DA78D6">
        <w:rPr>
          <w:rFonts w:hint="eastAsia"/>
          <w:sz w:val="24"/>
          <w:szCs w:val="21"/>
        </w:rPr>
        <w:t>二维</w:t>
      </w:r>
      <w:r w:rsidRPr="00DA78D6">
        <w:rPr>
          <w:sz w:val="24"/>
          <w:szCs w:val="21"/>
        </w:rPr>
        <w:t>化图形，以获取颗粒投影面积</w:t>
      </w:r>
      <w:r w:rsidRPr="00DA78D6">
        <w:rPr>
          <w:rFonts w:hint="eastAsia"/>
          <w:sz w:val="24"/>
          <w:szCs w:val="21"/>
        </w:rPr>
        <w:t>S</w:t>
      </w:r>
      <w:r w:rsidRPr="00DA78D6">
        <w:rPr>
          <w:sz w:val="24"/>
          <w:szCs w:val="21"/>
        </w:rPr>
        <w:t>、投影周长</w:t>
      </w:r>
      <w:r w:rsidRPr="00DA78D6">
        <w:rPr>
          <w:sz w:val="24"/>
          <w:szCs w:val="21"/>
        </w:rPr>
        <w:t>p</w:t>
      </w:r>
      <w:r w:rsidRPr="00DA78D6">
        <w:rPr>
          <w:sz w:val="24"/>
          <w:szCs w:val="21"/>
        </w:rPr>
        <w:t>及投影最小外接矩形的长</w:t>
      </w:r>
      <w:r w:rsidRPr="00DA78D6">
        <w:rPr>
          <w:rFonts w:hint="eastAsia"/>
          <w:sz w:val="24"/>
          <w:szCs w:val="21"/>
        </w:rPr>
        <w:t>b</w:t>
      </w:r>
      <w:r w:rsidRPr="00DA78D6">
        <w:rPr>
          <w:sz w:val="24"/>
          <w:szCs w:val="21"/>
        </w:rPr>
        <w:t>和宽</w:t>
      </w:r>
      <w:r w:rsidRPr="00DA78D6">
        <w:rPr>
          <w:rFonts w:hint="eastAsia"/>
          <w:sz w:val="24"/>
          <w:szCs w:val="21"/>
        </w:rPr>
        <w:t>a</w:t>
      </w:r>
      <w:r w:rsidRPr="00DA78D6">
        <w:rPr>
          <w:rFonts w:hint="eastAsia"/>
          <w:sz w:val="24"/>
          <w:szCs w:val="21"/>
        </w:rPr>
        <w:t>，如图</w:t>
      </w:r>
      <w:r w:rsidR="00492D15">
        <w:rPr>
          <w:sz w:val="24"/>
          <w:szCs w:val="21"/>
        </w:rPr>
        <w:t>B</w:t>
      </w:r>
      <w:r w:rsidRPr="00DA78D6">
        <w:rPr>
          <w:rFonts w:hint="eastAsia"/>
          <w:sz w:val="24"/>
          <w:szCs w:val="21"/>
        </w:rPr>
        <w:t>.1</w:t>
      </w:r>
      <w:r w:rsidRPr="00DA78D6">
        <w:rPr>
          <w:rFonts w:hint="eastAsia"/>
          <w:sz w:val="24"/>
          <w:szCs w:val="21"/>
        </w:rPr>
        <w:t>所示。</w:t>
      </w:r>
    </w:p>
    <w:p w14:paraId="3AF79F43" w14:textId="77777777" w:rsidR="007041BB" w:rsidRDefault="007041BB" w:rsidP="007041BB">
      <w:pPr>
        <w:jc w:val="center"/>
        <w:rPr>
          <w:szCs w:val="21"/>
        </w:rPr>
      </w:pPr>
      <w:r w:rsidRPr="00FB056D">
        <w:rPr>
          <w:noProof/>
        </w:rPr>
        <w:drawing>
          <wp:inline distT="0" distB="0" distL="0" distR="0" wp14:anchorId="618A2603" wp14:editId="0BE13010">
            <wp:extent cx="1343025" cy="1457325"/>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l="18800" t="25920" r="58650" b="28571"/>
                    <a:stretch>
                      <a:fillRect/>
                    </a:stretch>
                  </pic:blipFill>
                  <pic:spPr bwMode="auto">
                    <a:xfrm>
                      <a:off x="0" y="0"/>
                      <a:ext cx="1343025" cy="1457325"/>
                    </a:xfrm>
                    <a:prstGeom prst="rect">
                      <a:avLst/>
                    </a:prstGeom>
                    <a:noFill/>
                    <a:ln>
                      <a:noFill/>
                    </a:ln>
                  </pic:spPr>
                </pic:pic>
              </a:graphicData>
            </a:graphic>
          </wp:inline>
        </w:drawing>
      </w:r>
      <w:r>
        <w:rPr>
          <w:rFonts w:hint="eastAsia"/>
          <w:szCs w:val="21"/>
        </w:rPr>
        <w:t xml:space="preserve"> </w:t>
      </w:r>
      <w:r>
        <w:rPr>
          <w:szCs w:val="21"/>
        </w:rPr>
        <w:t xml:space="preserve">           </w:t>
      </w:r>
      <w:r w:rsidRPr="00FB056D">
        <w:rPr>
          <w:noProof/>
        </w:rPr>
        <w:drawing>
          <wp:inline distT="0" distB="0" distL="0" distR="0" wp14:anchorId="58FD89A9" wp14:editId="11970CE9">
            <wp:extent cx="1743075" cy="1581150"/>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1" cstate="print">
                      <a:extLst>
                        <a:ext uri="{28A0092B-C50C-407E-A947-70E740481C1C}">
                          <a14:useLocalDpi xmlns:a14="http://schemas.microsoft.com/office/drawing/2010/main" val="0"/>
                        </a:ext>
                      </a:extLst>
                    </a:blip>
                    <a:srcRect l="12521" t="3477" r="43590" b="25934"/>
                    <a:stretch>
                      <a:fillRect/>
                    </a:stretch>
                  </pic:blipFill>
                  <pic:spPr bwMode="auto">
                    <a:xfrm>
                      <a:off x="0" y="0"/>
                      <a:ext cx="1743075" cy="1581150"/>
                    </a:xfrm>
                    <a:prstGeom prst="rect">
                      <a:avLst/>
                    </a:prstGeom>
                    <a:noFill/>
                    <a:ln>
                      <a:noFill/>
                    </a:ln>
                  </pic:spPr>
                </pic:pic>
              </a:graphicData>
            </a:graphic>
          </wp:inline>
        </w:drawing>
      </w:r>
    </w:p>
    <w:p w14:paraId="48A5A648" w14:textId="77777777" w:rsidR="007041BB" w:rsidRPr="00E87C27" w:rsidRDefault="007041BB" w:rsidP="007041BB">
      <w:pPr>
        <w:jc w:val="center"/>
        <w:rPr>
          <w:szCs w:val="21"/>
        </w:rPr>
      </w:pPr>
    </w:p>
    <w:p w14:paraId="15E8E2F0" w14:textId="77777777" w:rsidR="007041BB" w:rsidRPr="009C2F77" w:rsidRDefault="007041BB" w:rsidP="007041BB">
      <w:pPr>
        <w:spacing w:line="360" w:lineRule="auto"/>
        <w:jc w:val="center"/>
        <w:rPr>
          <w:rFonts w:ascii="黑体" w:eastAsia="黑体" w:hAnsi="黑体"/>
        </w:rPr>
      </w:pPr>
      <w:r w:rsidRPr="009C2F77">
        <w:rPr>
          <w:rFonts w:ascii="黑体" w:eastAsia="黑体" w:hAnsi="黑体" w:hint="eastAsia"/>
        </w:rPr>
        <w:t>图</w:t>
      </w:r>
      <w:r w:rsidR="007D377D">
        <w:rPr>
          <w:rFonts w:ascii="黑体" w:eastAsia="黑体" w:hAnsi="黑体" w:hint="eastAsia"/>
        </w:rPr>
        <w:t>B</w:t>
      </w:r>
      <w:r w:rsidRPr="009C2F77">
        <w:rPr>
          <w:rFonts w:ascii="黑体" w:eastAsia="黑体" w:hAnsi="黑体"/>
        </w:rPr>
        <w:t xml:space="preserve">.1  </w:t>
      </w:r>
      <w:r w:rsidRPr="009C2F77">
        <w:rPr>
          <w:rFonts w:ascii="黑体" w:eastAsia="黑体" w:hAnsi="黑体" w:hint="eastAsia"/>
        </w:rPr>
        <w:t>颗粒数字图像的二维化处理结果示意图</w:t>
      </w:r>
    </w:p>
    <w:p w14:paraId="2256CF4E" w14:textId="77777777" w:rsidR="007041BB" w:rsidRPr="00DA78D6" w:rsidRDefault="007D377D" w:rsidP="007041BB">
      <w:pPr>
        <w:widowControl/>
        <w:spacing w:beforeLines="100" w:before="312" w:afterLines="100" w:after="312"/>
        <w:outlineLvl w:val="1"/>
        <w:rPr>
          <w:rFonts w:ascii="黑体" w:eastAsia="黑体" w:hAnsi="黑体"/>
          <w:kern w:val="0"/>
          <w:sz w:val="24"/>
          <w:szCs w:val="20"/>
        </w:rPr>
      </w:pPr>
      <w:bookmarkStart w:id="70" w:name="_Toc103093514"/>
      <w:bookmarkStart w:id="71" w:name="_Toc103098923"/>
      <w:bookmarkStart w:id="72" w:name="_Toc108097509"/>
      <w:bookmarkStart w:id="73" w:name="_Toc148977429"/>
      <w:r>
        <w:rPr>
          <w:rFonts w:ascii="黑体" w:eastAsia="黑体" w:hAnsi="黑体"/>
          <w:kern w:val="0"/>
          <w:sz w:val="24"/>
          <w:szCs w:val="20"/>
        </w:rPr>
        <w:t>B</w:t>
      </w:r>
      <w:r w:rsidR="007041BB" w:rsidRPr="00DA78D6">
        <w:rPr>
          <w:rFonts w:ascii="黑体" w:eastAsia="黑体" w:hAnsi="黑体"/>
          <w:kern w:val="0"/>
          <w:sz w:val="24"/>
          <w:szCs w:val="20"/>
        </w:rPr>
        <w:t xml:space="preserve">.2  </w:t>
      </w:r>
      <w:r w:rsidR="007041BB" w:rsidRPr="00DA78D6">
        <w:rPr>
          <w:rFonts w:ascii="黑体" w:eastAsia="黑体" w:hAnsi="黑体" w:hint="eastAsia"/>
          <w:kern w:val="0"/>
          <w:sz w:val="24"/>
          <w:szCs w:val="20"/>
        </w:rPr>
        <w:t>试验步骤</w:t>
      </w:r>
      <w:bookmarkEnd w:id="70"/>
      <w:bookmarkEnd w:id="71"/>
      <w:bookmarkEnd w:id="72"/>
      <w:bookmarkEnd w:id="73"/>
    </w:p>
    <w:p w14:paraId="775BAD10" w14:textId="77777777" w:rsidR="007041BB" w:rsidRPr="00DA78D6" w:rsidRDefault="007041BB" w:rsidP="007041BB">
      <w:pPr>
        <w:spacing w:line="360" w:lineRule="auto"/>
        <w:ind w:firstLineChars="200" w:firstLine="480"/>
        <w:rPr>
          <w:color w:val="000000"/>
          <w:kern w:val="0"/>
          <w:sz w:val="24"/>
        </w:rPr>
      </w:pPr>
      <w:r w:rsidRPr="00DA78D6">
        <w:rPr>
          <w:rFonts w:hint="eastAsia"/>
          <w:color w:val="000000"/>
          <w:kern w:val="0"/>
          <w:sz w:val="24"/>
        </w:rPr>
        <w:t>试验步骤如下：</w:t>
      </w:r>
    </w:p>
    <w:p w14:paraId="130B34D4" w14:textId="77777777" w:rsidR="007041BB" w:rsidRPr="00DA78D6" w:rsidRDefault="007041BB" w:rsidP="007041BB">
      <w:pPr>
        <w:spacing w:line="360" w:lineRule="auto"/>
        <w:ind w:leftChars="200" w:left="780" w:hangingChars="150" w:hanging="360"/>
        <w:rPr>
          <w:sz w:val="24"/>
          <w:szCs w:val="21"/>
        </w:rPr>
      </w:pPr>
      <w:r w:rsidRPr="00DA78D6">
        <w:rPr>
          <w:sz w:val="24"/>
          <w:szCs w:val="21"/>
        </w:rPr>
        <w:lastRenderedPageBreak/>
        <w:t>a</w:t>
      </w:r>
      <w:r w:rsidRPr="00DA78D6">
        <w:rPr>
          <w:sz w:val="24"/>
          <w:szCs w:val="21"/>
        </w:rPr>
        <w:t>）</w:t>
      </w:r>
      <w:r w:rsidRPr="00DA78D6">
        <w:rPr>
          <w:rFonts w:hint="eastAsia"/>
          <w:sz w:val="24"/>
          <w:szCs w:val="21"/>
        </w:rPr>
        <w:t>按</w:t>
      </w:r>
      <w:r w:rsidRPr="00DA78D6">
        <w:rPr>
          <w:rFonts w:hint="eastAsia"/>
          <w:sz w:val="24"/>
          <w:szCs w:val="21"/>
        </w:rPr>
        <w:t>6</w:t>
      </w:r>
      <w:r w:rsidRPr="00DA78D6">
        <w:rPr>
          <w:sz w:val="24"/>
          <w:szCs w:val="21"/>
        </w:rPr>
        <w:t>.2.1</w:t>
      </w:r>
      <w:r w:rsidRPr="00DA78D6">
        <w:rPr>
          <w:rFonts w:hint="eastAsia"/>
          <w:sz w:val="24"/>
          <w:szCs w:val="21"/>
        </w:rPr>
        <w:t>规定取样，并将试样缩分至约</w:t>
      </w:r>
      <w:r w:rsidRPr="00DA78D6">
        <w:rPr>
          <w:rFonts w:hint="eastAsia"/>
          <w:sz w:val="24"/>
          <w:szCs w:val="21"/>
        </w:rPr>
        <w:t>2</w:t>
      </w:r>
      <w:r w:rsidRPr="00DA78D6">
        <w:rPr>
          <w:sz w:val="24"/>
          <w:szCs w:val="21"/>
        </w:rPr>
        <w:t>00 g</w:t>
      </w:r>
      <w:r w:rsidRPr="00DA78D6">
        <w:rPr>
          <w:rFonts w:hint="eastAsia"/>
          <w:sz w:val="24"/>
          <w:szCs w:val="21"/>
        </w:rPr>
        <w:t>，放在干燥箱中于（</w:t>
      </w:r>
      <w:r w:rsidRPr="00DA78D6">
        <w:rPr>
          <w:rFonts w:hint="eastAsia"/>
          <w:sz w:val="24"/>
          <w:szCs w:val="21"/>
        </w:rPr>
        <w:t>1</w:t>
      </w:r>
      <w:r w:rsidRPr="00DA78D6">
        <w:rPr>
          <w:sz w:val="24"/>
          <w:szCs w:val="21"/>
        </w:rPr>
        <w:t>05±5</w:t>
      </w:r>
      <w:r w:rsidRPr="00DA78D6">
        <w:rPr>
          <w:rFonts w:hint="eastAsia"/>
          <w:sz w:val="24"/>
          <w:szCs w:val="21"/>
        </w:rPr>
        <w:t>）℃下烘干至恒量，待冷却至室温后，分为大致相等的两份备用。</w:t>
      </w:r>
    </w:p>
    <w:p w14:paraId="2FF65FCA" w14:textId="77777777" w:rsidR="007041BB" w:rsidRPr="00DA78D6" w:rsidRDefault="007041BB" w:rsidP="007041BB">
      <w:pPr>
        <w:spacing w:line="360" w:lineRule="auto"/>
        <w:ind w:leftChars="200" w:left="780" w:hangingChars="150" w:hanging="360"/>
        <w:rPr>
          <w:sz w:val="24"/>
          <w:szCs w:val="21"/>
        </w:rPr>
      </w:pPr>
      <w:r w:rsidRPr="00DA78D6">
        <w:rPr>
          <w:sz w:val="24"/>
          <w:szCs w:val="21"/>
        </w:rPr>
        <w:t>b</w:t>
      </w:r>
      <w:r w:rsidRPr="00DA78D6">
        <w:rPr>
          <w:rFonts w:hint="eastAsia"/>
          <w:sz w:val="24"/>
          <w:szCs w:val="21"/>
        </w:rPr>
        <w:t>）将再生</w:t>
      </w:r>
      <w:r w:rsidRPr="00DA78D6">
        <w:rPr>
          <w:sz w:val="24"/>
          <w:szCs w:val="21"/>
        </w:rPr>
        <w:t>砂颗粒形貌分析仪</w:t>
      </w:r>
      <w:r w:rsidRPr="00DA78D6">
        <w:rPr>
          <w:rFonts w:hint="eastAsia"/>
          <w:sz w:val="24"/>
          <w:szCs w:val="21"/>
        </w:rPr>
        <w:t>平稳置于水平</w:t>
      </w:r>
      <w:r w:rsidRPr="00DA78D6">
        <w:rPr>
          <w:sz w:val="24"/>
          <w:szCs w:val="21"/>
        </w:rPr>
        <w:t>工作台</w:t>
      </w:r>
      <w:r w:rsidRPr="00DA78D6">
        <w:rPr>
          <w:rFonts w:hint="eastAsia"/>
          <w:sz w:val="24"/>
          <w:szCs w:val="21"/>
        </w:rPr>
        <w:t>上，连接仪器的测试主机、显示器、超声分散器等装置，打开测试软件。</w:t>
      </w:r>
    </w:p>
    <w:p w14:paraId="19C599C2" w14:textId="77777777" w:rsidR="007041BB" w:rsidRPr="00DA78D6" w:rsidRDefault="007041BB" w:rsidP="007041BB">
      <w:pPr>
        <w:spacing w:line="360" w:lineRule="auto"/>
        <w:ind w:leftChars="200" w:left="780" w:hangingChars="150" w:hanging="360"/>
        <w:rPr>
          <w:sz w:val="24"/>
          <w:szCs w:val="21"/>
        </w:rPr>
      </w:pPr>
      <w:r w:rsidRPr="00DA78D6">
        <w:rPr>
          <w:rFonts w:hint="eastAsia"/>
          <w:sz w:val="24"/>
          <w:szCs w:val="21"/>
        </w:rPr>
        <w:t>c</w:t>
      </w:r>
      <w:r w:rsidRPr="00DA78D6">
        <w:rPr>
          <w:rFonts w:hint="eastAsia"/>
          <w:sz w:val="24"/>
          <w:szCs w:val="21"/>
        </w:rPr>
        <w:t>）用小勺将样品逐渐加入再生</w:t>
      </w:r>
      <w:r w:rsidRPr="00DA78D6">
        <w:rPr>
          <w:sz w:val="24"/>
          <w:szCs w:val="21"/>
        </w:rPr>
        <w:t>砂颗粒形貌分析仪</w:t>
      </w:r>
      <w:r w:rsidRPr="00DA78D6">
        <w:rPr>
          <w:rFonts w:hint="eastAsia"/>
          <w:sz w:val="24"/>
          <w:szCs w:val="21"/>
        </w:rPr>
        <w:t>进样料斗中，直至样品全部经过测试后，停止测试。</w:t>
      </w:r>
    </w:p>
    <w:p w14:paraId="4CA864FE" w14:textId="77777777" w:rsidR="007041BB" w:rsidRPr="00DA78D6" w:rsidRDefault="00492D15" w:rsidP="007041BB">
      <w:pPr>
        <w:widowControl/>
        <w:spacing w:beforeLines="100" w:before="312" w:afterLines="100" w:after="312"/>
        <w:outlineLvl w:val="1"/>
        <w:rPr>
          <w:rFonts w:ascii="黑体" w:eastAsia="黑体" w:hAnsi="黑体"/>
          <w:kern w:val="0"/>
          <w:sz w:val="24"/>
          <w:szCs w:val="20"/>
        </w:rPr>
      </w:pPr>
      <w:bookmarkStart w:id="74" w:name="_Toc103093515"/>
      <w:bookmarkStart w:id="75" w:name="_Toc103098924"/>
      <w:bookmarkStart w:id="76" w:name="_Toc108097510"/>
      <w:bookmarkStart w:id="77" w:name="_Toc148977430"/>
      <w:r>
        <w:rPr>
          <w:rFonts w:ascii="黑体" w:eastAsia="黑体" w:hAnsi="黑体"/>
          <w:kern w:val="0"/>
          <w:sz w:val="24"/>
          <w:szCs w:val="20"/>
        </w:rPr>
        <w:t>B</w:t>
      </w:r>
      <w:r w:rsidR="007041BB" w:rsidRPr="00DA78D6">
        <w:rPr>
          <w:rFonts w:ascii="黑体" w:eastAsia="黑体" w:hAnsi="黑体"/>
          <w:kern w:val="0"/>
          <w:sz w:val="24"/>
          <w:szCs w:val="20"/>
        </w:rPr>
        <w:t xml:space="preserve">.3  </w:t>
      </w:r>
      <w:r w:rsidR="007041BB" w:rsidRPr="00DA78D6">
        <w:rPr>
          <w:rFonts w:ascii="黑体" w:eastAsia="黑体" w:hAnsi="黑体" w:hint="eastAsia"/>
          <w:kern w:val="0"/>
          <w:sz w:val="24"/>
          <w:szCs w:val="20"/>
        </w:rPr>
        <w:t>结果计算与处理</w:t>
      </w:r>
      <w:bookmarkEnd w:id="74"/>
      <w:bookmarkEnd w:id="75"/>
      <w:bookmarkEnd w:id="76"/>
      <w:bookmarkEnd w:id="77"/>
    </w:p>
    <w:p w14:paraId="733742FB" w14:textId="77777777" w:rsidR="007041BB" w:rsidRPr="00DA78D6" w:rsidRDefault="007041BB" w:rsidP="007041BB">
      <w:pPr>
        <w:spacing w:line="360" w:lineRule="auto"/>
        <w:ind w:leftChars="200" w:left="780" w:hangingChars="150" w:hanging="360"/>
        <w:rPr>
          <w:sz w:val="24"/>
          <w:szCs w:val="21"/>
        </w:rPr>
      </w:pPr>
      <w:r w:rsidRPr="00DA78D6">
        <w:rPr>
          <w:sz w:val="24"/>
          <w:szCs w:val="21"/>
        </w:rPr>
        <w:t>圆形度按式（</w:t>
      </w:r>
      <w:r w:rsidR="00492D15">
        <w:rPr>
          <w:sz w:val="24"/>
          <w:szCs w:val="21"/>
        </w:rPr>
        <w:t>B</w:t>
      </w:r>
      <w:r w:rsidRPr="00DA78D6">
        <w:rPr>
          <w:sz w:val="24"/>
          <w:szCs w:val="21"/>
        </w:rPr>
        <w:t>.1</w:t>
      </w:r>
      <w:r w:rsidRPr="00DA78D6">
        <w:rPr>
          <w:sz w:val="24"/>
          <w:szCs w:val="21"/>
        </w:rPr>
        <w:t>）计算</w:t>
      </w:r>
      <w:r w:rsidRPr="00DA78D6">
        <w:rPr>
          <w:rFonts w:hint="eastAsia"/>
          <w:sz w:val="24"/>
          <w:szCs w:val="21"/>
        </w:rPr>
        <w:t>：</w:t>
      </w:r>
    </w:p>
    <w:tbl>
      <w:tblPr>
        <w:tblStyle w:val="a8"/>
        <w:tblW w:w="0" w:type="auto"/>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5"/>
        <w:gridCol w:w="3486"/>
      </w:tblGrid>
      <w:tr w:rsidR="007041BB" w:rsidRPr="00DA78D6" w14:paraId="23125738" w14:textId="77777777" w:rsidTr="00AA4128">
        <w:trPr>
          <w:trHeight w:val="1134"/>
        </w:trPr>
        <w:tc>
          <w:tcPr>
            <w:tcW w:w="4085" w:type="dxa"/>
            <w:vAlign w:val="center"/>
          </w:tcPr>
          <w:p w14:paraId="2A1187CD" w14:textId="77777777" w:rsidR="007041BB" w:rsidRPr="007E74EE" w:rsidRDefault="007041BB" w:rsidP="003E6FD6">
            <w:pPr>
              <w:spacing w:line="360" w:lineRule="auto"/>
              <w:jc w:val="center"/>
              <w:rPr>
                <w:sz w:val="24"/>
              </w:rPr>
            </w:pPr>
            <m:oMathPara>
              <m:oMathParaPr>
                <m:jc m:val="right"/>
              </m:oMathParaPr>
              <m:oMath>
                <m:r>
                  <w:rPr>
                    <w:rFonts w:ascii="Cambria Math" w:hAnsi="Cambria Math"/>
                  </w:rPr>
                  <m:t>C=</m:t>
                </m:r>
                <m:f>
                  <m:fPr>
                    <m:ctrlPr>
                      <w:rPr>
                        <w:rFonts w:ascii="Cambria Math" w:hAnsi="Cambria Math"/>
                        <w:i/>
                      </w:rPr>
                    </m:ctrlPr>
                  </m:fPr>
                  <m:num>
                    <m:r>
                      <w:rPr>
                        <w:rFonts w:ascii="Cambria Math" w:hAnsi="Cambria Math"/>
                      </w:rPr>
                      <m:t>2</m:t>
                    </m:r>
                    <m:rad>
                      <m:radPr>
                        <m:degHide m:val="1"/>
                        <m:ctrlPr>
                          <w:rPr>
                            <w:rFonts w:ascii="Cambria Math" w:hAnsi="Cambria Math"/>
                            <w:i/>
                          </w:rPr>
                        </m:ctrlPr>
                      </m:radPr>
                      <m:deg/>
                      <m:e>
                        <m:r>
                          <w:rPr>
                            <w:rFonts w:ascii="Cambria Math" w:hAnsi="Cambria Math"/>
                          </w:rPr>
                          <m:t>πS</m:t>
                        </m:r>
                      </m:e>
                    </m:rad>
                  </m:num>
                  <m:den>
                    <m:r>
                      <w:rPr>
                        <w:rFonts w:ascii="Cambria Math" w:hAnsi="Cambria Math"/>
                      </w:rPr>
                      <m:t>p</m:t>
                    </m:r>
                  </m:den>
                </m:f>
              </m:oMath>
            </m:oMathPara>
          </w:p>
        </w:tc>
        <w:tc>
          <w:tcPr>
            <w:tcW w:w="3486" w:type="dxa"/>
            <w:vAlign w:val="center"/>
          </w:tcPr>
          <w:p w14:paraId="7D939D9C" w14:textId="77777777" w:rsidR="007041BB" w:rsidRPr="00DA78D6" w:rsidRDefault="007041BB" w:rsidP="003E6FD6">
            <w:pPr>
              <w:spacing w:line="360" w:lineRule="auto"/>
              <w:jc w:val="right"/>
              <w:rPr>
                <w:sz w:val="24"/>
              </w:rPr>
            </w:pPr>
            <w:r w:rsidRPr="00DA78D6">
              <w:rPr>
                <w:sz w:val="24"/>
              </w:rPr>
              <w:t>……</w:t>
            </w:r>
            <w:r w:rsidR="00AA4128">
              <w:rPr>
                <w:sz w:val="24"/>
              </w:rPr>
              <w:t xml:space="preserve"> </w:t>
            </w:r>
            <w:r w:rsidRPr="00DA78D6">
              <w:rPr>
                <w:sz w:val="24"/>
              </w:rPr>
              <w:t>…………</w:t>
            </w:r>
            <w:r w:rsidRPr="00DA78D6">
              <w:rPr>
                <w:sz w:val="24"/>
              </w:rPr>
              <w:t>（</w:t>
            </w:r>
            <w:r w:rsidR="00492D15">
              <w:rPr>
                <w:sz w:val="24"/>
              </w:rPr>
              <w:t>B</w:t>
            </w:r>
            <w:r w:rsidRPr="00DA78D6">
              <w:rPr>
                <w:sz w:val="24"/>
              </w:rPr>
              <w:t>.1</w:t>
            </w:r>
            <w:r w:rsidRPr="00DA78D6">
              <w:rPr>
                <w:sz w:val="24"/>
              </w:rPr>
              <w:t>）</w:t>
            </w:r>
          </w:p>
        </w:tc>
      </w:tr>
    </w:tbl>
    <w:p w14:paraId="11A8C867" w14:textId="77777777" w:rsidR="007041BB" w:rsidRPr="00DA78D6" w:rsidRDefault="007041BB" w:rsidP="007041BB">
      <w:pPr>
        <w:spacing w:line="360" w:lineRule="auto"/>
        <w:ind w:leftChars="200" w:left="780" w:hangingChars="150" w:hanging="360"/>
        <w:rPr>
          <w:sz w:val="24"/>
          <w:szCs w:val="21"/>
        </w:rPr>
      </w:pPr>
      <w:r w:rsidRPr="00DA78D6">
        <w:rPr>
          <w:sz w:val="24"/>
          <w:szCs w:val="21"/>
        </w:rPr>
        <w:t>式中</w:t>
      </w:r>
      <w:r w:rsidRPr="00DA78D6">
        <w:rPr>
          <w:rFonts w:hint="eastAsia"/>
          <w:sz w:val="24"/>
          <w:szCs w:val="21"/>
        </w:rPr>
        <w:t>：</w:t>
      </w:r>
    </w:p>
    <w:p w14:paraId="131CCEB8" w14:textId="77777777" w:rsidR="007041BB" w:rsidRPr="00DA78D6" w:rsidRDefault="007041BB" w:rsidP="007041BB">
      <w:pPr>
        <w:spacing w:line="360" w:lineRule="auto"/>
        <w:ind w:leftChars="200" w:left="780" w:hangingChars="150" w:hanging="360"/>
        <w:rPr>
          <w:sz w:val="24"/>
          <w:szCs w:val="21"/>
        </w:rPr>
      </w:pPr>
      <w:r w:rsidRPr="00DA78D6">
        <w:rPr>
          <w:i/>
          <w:sz w:val="24"/>
          <w:szCs w:val="21"/>
        </w:rPr>
        <w:t>C</w:t>
      </w:r>
      <w:r w:rsidRPr="00DA78D6">
        <w:rPr>
          <w:iCs/>
          <w:sz w:val="24"/>
          <w:szCs w:val="21"/>
        </w:rPr>
        <w:t>——</w:t>
      </w:r>
      <w:r w:rsidRPr="00DA78D6">
        <w:rPr>
          <w:iCs/>
          <w:sz w:val="24"/>
          <w:szCs w:val="21"/>
        </w:rPr>
        <w:t>圆形度；</w:t>
      </w:r>
    </w:p>
    <w:p w14:paraId="53331E44" w14:textId="77777777" w:rsidR="007041BB" w:rsidRPr="00DA78D6" w:rsidRDefault="007041BB" w:rsidP="007041BB">
      <w:pPr>
        <w:spacing w:line="360" w:lineRule="auto"/>
        <w:ind w:leftChars="200" w:left="780" w:hangingChars="150" w:hanging="360"/>
        <w:rPr>
          <w:sz w:val="24"/>
          <w:szCs w:val="21"/>
        </w:rPr>
      </w:pPr>
      <w:r w:rsidRPr="00DA78D6">
        <w:rPr>
          <w:i/>
          <w:sz w:val="24"/>
          <w:szCs w:val="21"/>
        </w:rPr>
        <w:t>S</w:t>
      </w:r>
      <w:r w:rsidRPr="00DA78D6">
        <w:rPr>
          <w:iCs/>
          <w:sz w:val="24"/>
          <w:szCs w:val="21"/>
        </w:rPr>
        <w:t>——</w:t>
      </w:r>
      <w:r w:rsidRPr="00DA78D6">
        <w:rPr>
          <w:rFonts w:hint="eastAsia"/>
          <w:iCs/>
          <w:sz w:val="24"/>
          <w:szCs w:val="21"/>
        </w:rPr>
        <w:t>颗粒的</w:t>
      </w:r>
      <w:r w:rsidRPr="00DA78D6">
        <w:rPr>
          <w:iCs/>
          <w:sz w:val="24"/>
          <w:szCs w:val="21"/>
        </w:rPr>
        <w:t>投影面积</w:t>
      </w:r>
      <w:r w:rsidRPr="00DA78D6">
        <w:rPr>
          <w:rFonts w:hint="eastAsia"/>
          <w:iCs/>
          <w:sz w:val="24"/>
          <w:szCs w:val="21"/>
        </w:rPr>
        <w:t>，单位为平方毫米（</w:t>
      </w:r>
      <w:r w:rsidRPr="00DA78D6">
        <w:rPr>
          <w:rFonts w:hint="eastAsia"/>
          <w:iCs/>
          <w:sz w:val="24"/>
          <w:szCs w:val="21"/>
        </w:rPr>
        <w:t>mm</w:t>
      </w:r>
      <w:r w:rsidRPr="00DA78D6">
        <w:rPr>
          <w:iCs/>
          <w:sz w:val="24"/>
          <w:szCs w:val="21"/>
          <w:vertAlign w:val="superscript"/>
        </w:rPr>
        <w:t>2</w:t>
      </w:r>
      <w:r w:rsidRPr="00DA78D6">
        <w:rPr>
          <w:rFonts w:hint="eastAsia"/>
          <w:iCs/>
          <w:sz w:val="24"/>
          <w:szCs w:val="21"/>
        </w:rPr>
        <w:t>）</w:t>
      </w:r>
      <w:r w:rsidRPr="00DA78D6">
        <w:rPr>
          <w:iCs/>
          <w:sz w:val="24"/>
          <w:szCs w:val="21"/>
        </w:rPr>
        <w:t>；</w:t>
      </w:r>
    </w:p>
    <w:p w14:paraId="6B1D0419" w14:textId="77777777" w:rsidR="007041BB" w:rsidRPr="00DA78D6" w:rsidRDefault="007041BB" w:rsidP="007041BB">
      <w:pPr>
        <w:spacing w:line="360" w:lineRule="auto"/>
        <w:ind w:leftChars="200" w:left="780" w:hangingChars="150" w:hanging="360"/>
        <w:rPr>
          <w:sz w:val="24"/>
          <w:szCs w:val="21"/>
        </w:rPr>
      </w:pPr>
      <w:r w:rsidRPr="00DA78D6">
        <w:rPr>
          <w:i/>
          <w:sz w:val="24"/>
          <w:szCs w:val="21"/>
        </w:rPr>
        <w:t>P</w:t>
      </w:r>
      <w:r w:rsidRPr="00DA78D6">
        <w:rPr>
          <w:iCs/>
          <w:sz w:val="24"/>
          <w:szCs w:val="21"/>
        </w:rPr>
        <w:t>——</w:t>
      </w:r>
      <w:r w:rsidRPr="00DA78D6">
        <w:rPr>
          <w:iCs/>
          <w:sz w:val="24"/>
          <w:szCs w:val="21"/>
        </w:rPr>
        <w:t>颗粒投影周长</w:t>
      </w:r>
      <w:r w:rsidRPr="00DA78D6">
        <w:rPr>
          <w:rFonts w:hint="eastAsia"/>
          <w:iCs/>
          <w:sz w:val="24"/>
          <w:szCs w:val="21"/>
        </w:rPr>
        <w:t>，单位为毫米（</w:t>
      </w:r>
      <w:r w:rsidRPr="00DA78D6">
        <w:rPr>
          <w:rFonts w:hint="eastAsia"/>
          <w:iCs/>
          <w:sz w:val="24"/>
          <w:szCs w:val="21"/>
        </w:rPr>
        <w:t>mm</w:t>
      </w:r>
      <w:r w:rsidRPr="00DA78D6">
        <w:rPr>
          <w:rFonts w:hint="eastAsia"/>
          <w:iCs/>
          <w:sz w:val="24"/>
          <w:szCs w:val="21"/>
        </w:rPr>
        <w:t>）</w:t>
      </w:r>
      <w:r w:rsidRPr="00DA78D6">
        <w:rPr>
          <w:iCs/>
          <w:sz w:val="24"/>
          <w:szCs w:val="21"/>
        </w:rPr>
        <w:t>。</w:t>
      </w:r>
    </w:p>
    <w:p w14:paraId="5333146A" w14:textId="77777777" w:rsidR="007041BB" w:rsidRPr="00DA78D6" w:rsidRDefault="007041BB" w:rsidP="007041BB">
      <w:pPr>
        <w:spacing w:line="360" w:lineRule="auto"/>
        <w:ind w:leftChars="200" w:left="780" w:hangingChars="150" w:hanging="360"/>
        <w:rPr>
          <w:sz w:val="24"/>
          <w:szCs w:val="21"/>
        </w:rPr>
      </w:pPr>
      <w:r w:rsidRPr="00DA78D6">
        <w:rPr>
          <w:sz w:val="24"/>
          <w:szCs w:val="21"/>
        </w:rPr>
        <w:t>长径比按式（</w:t>
      </w:r>
      <w:r w:rsidR="00492D15">
        <w:rPr>
          <w:rFonts w:hint="eastAsia"/>
          <w:sz w:val="24"/>
          <w:szCs w:val="21"/>
        </w:rPr>
        <w:t>B</w:t>
      </w:r>
      <w:r w:rsidRPr="00DA78D6">
        <w:rPr>
          <w:sz w:val="24"/>
          <w:szCs w:val="21"/>
        </w:rPr>
        <w:t>.2</w:t>
      </w:r>
      <w:r w:rsidRPr="00DA78D6">
        <w:rPr>
          <w:sz w:val="24"/>
          <w:szCs w:val="21"/>
        </w:rPr>
        <w:t>）计算</w:t>
      </w:r>
      <w:r w:rsidRPr="00DA78D6">
        <w:rPr>
          <w:rFonts w:hint="eastAsia"/>
          <w:sz w:val="24"/>
          <w:szCs w:val="21"/>
        </w:rPr>
        <w:t>：</w:t>
      </w:r>
    </w:p>
    <w:tbl>
      <w:tblPr>
        <w:tblStyle w:val="a8"/>
        <w:tblW w:w="0" w:type="auto"/>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3344"/>
      </w:tblGrid>
      <w:tr w:rsidR="007041BB" w:rsidRPr="00DA78D6" w14:paraId="46DE9A60" w14:textId="77777777" w:rsidTr="00AA4128">
        <w:trPr>
          <w:trHeight w:val="1134"/>
        </w:trPr>
        <w:tc>
          <w:tcPr>
            <w:tcW w:w="4227" w:type="dxa"/>
            <w:vAlign w:val="center"/>
          </w:tcPr>
          <w:p w14:paraId="69A2FE8C" w14:textId="77777777" w:rsidR="007041BB" w:rsidRPr="007E74EE" w:rsidRDefault="00000000" w:rsidP="003E6FD6">
            <w:pPr>
              <w:spacing w:line="360" w:lineRule="auto"/>
              <w:jc w:val="center"/>
              <w:rPr>
                <w:sz w:val="24"/>
              </w:rPr>
            </w:pPr>
            <m:oMathPara>
              <m:oMathParaPr>
                <m:jc m:val="right"/>
              </m:oMathParaPr>
              <m:oMath>
                <m:sSub>
                  <m:sSubPr>
                    <m:ctrlPr>
                      <w:rPr>
                        <w:rFonts w:ascii="Cambria Math" w:hAnsi="Cambria Math"/>
                        <w:i/>
                      </w:rPr>
                    </m:ctrlPr>
                  </m:sSubPr>
                  <m:e>
                    <m:r>
                      <w:rPr>
                        <w:rFonts w:ascii="Cambria Math" w:hAnsi="Cambria Math"/>
                      </w:rPr>
                      <m:t>L</m:t>
                    </m:r>
                  </m:e>
                  <m:sub>
                    <m:r>
                      <w:rPr>
                        <w:rFonts w:ascii="Cambria Math" w:hAnsi="Cambria Math"/>
                      </w:rPr>
                      <m:t>w</m:t>
                    </m:r>
                  </m:sub>
                </m:sSub>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a</m:t>
                    </m:r>
                  </m:den>
                </m:f>
              </m:oMath>
            </m:oMathPara>
          </w:p>
        </w:tc>
        <w:tc>
          <w:tcPr>
            <w:tcW w:w="3344" w:type="dxa"/>
            <w:vAlign w:val="center"/>
          </w:tcPr>
          <w:p w14:paraId="2D0C2B1C" w14:textId="77777777" w:rsidR="007041BB" w:rsidRPr="00DA78D6" w:rsidRDefault="007041BB" w:rsidP="003E6FD6">
            <w:pPr>
              <w:spacing w:line="360" w:lineRule="auto"/>
              <w:jc w:val="right"/>
              <w:rPr>
                <w:sz w:val="24"/>
              </w:rPr>
            </w:pPr>
            <w:r w:rsidRPr="00DA78D6">
              <w:rPr>
                <w:sz w:val="24"/>
              </w:rPr>
              <w:t>………………</w:t>
            </w:r>
            <w:r w:rsidRPr="00DA78D6">
              <w:rPr>
                <w:sz w:val="24"/>
              </w:rPr>
              <w:t>（</w:t>
            </w:r>
            <w:r w:rsidR="00492D15">
              <w:rPr>
                <w:sz w:val="24"/>
              </w:rPr>
              <w:t>B</w:t>
            </w:r>
            <w:r w:rsidRPr="00DA78D6">
              <w:rPr>
                <w:sz w:val="24"/>
              </w:rPr>
              <w:t>.2</w:t>
            </w:r>
            <w:r w:rsidRPr="00DA78D6">
              <w:rPr>
                <w:sz w:val="24"/>
              </w:rPr>
              <w:t>）</w:t>
            </w:r>
          </w:p>
        </w:tc>
      </w:tr>
    </w:tbl>
    <w:p w14:paraId="64D54078" w14:textId="77777777" w:rsidR="007041BB" w:rsidRPr="00DA78D6" w:rsidRDefault="007041BB" w:rsidP="007041BB">
      <w:pPr>
        <w:spacing w:line="360" w:lineRule="auto"/>
        <w:ind w:leftChars="200" w:left="780" w:hangingChars="150" w:hanging="360"/>
        <w:rPr>
          <w:sz w:val="24"/>
          <w:szCs w:val="21"/>
        </w:rPr>
      </w:pPr>
      <w:r w:rsidRPr="00DA78D6">
        <w:rPr>
          <w:sz w:val="24"/>
          <w:szCs w:val="21"/>
        </w:rPr>
        <w:t>式中</w:t>
      </w:r>
      <w:r w:rsidRPr="00DA78D6">
        <w:rPr>
          <w:rFonts w:hint="eastAsia"/>
          <w:sz w:val="24"/>
          <w:szCs w:val="21"/>
        </w:rPr>
        <w:t>：</w:t>
      </w:r>
    </w:p>
    <w:p w14:paraId="64173580" w14:textId="77777777" w:rsidR="007041BB" w:rsidRPr="00DA78D6" w:rsidRDefault="007041BB" w:rsidP="007041BB">
      <w:pPr>
        <w:spacing w:line="360" w:lineRule="auto"/>
        <w:ind w:leftChars="200" w:left="780" w:hangingChars="150" w:hanging="360"/>
        <w:rPr>
          <w:i/>
          <w:sz w:val="24"/>
          <w:szCs w:val="21"/>
        </w:rPr>
      </w:pPr>
      <w:r w:rsidRPr="00DA78D6">
        <w:rPr>
          <w:i/>
          <w:sz w:val="24"/>
          <w:szCs w:val="21"/>
        </w:rPr>
        <w:t>L</w:t>
      </w:r>
      <w:r w:rsidRPr="00DA78D6">
        <w:rPr>
          <w:i/>
          <w:sz w:val="24"/>
          <w:szCs w:val="21"/>
          <w:vertAlign w:val="subscript"/>
        </w:rPr>
        <w:t>W</w:t>
      </w:r>
      <w:r w:rsidRPr="00DA78D6">
        <w:rPr>
          <w:iCs/>
          <w:sz w:val="24"/>
          <w:szCs w:val="21"/>
        </w:rPr>
        <w:t>——</w:t>
      </w:r>
      <w:r w:rsidRPr="00DA78D6">
        <w:rPr>
          <w:iCs/>
          <w:sz w:val="24"/>
          <w:szCs w:val="21"/>
        </w:rPr>
        <w:t>长径比；</w:t>
      </w:r>
    </w:p>
    <w:p w14:paraId="696C5DA4" w14:textId="77777777" w:rsidR="007041BB" w:rsidRPr="00DA78D6" w:rsidRDefault="007041BB" w:rsidP="007041BB">
      <w:pPr>
        <w:spacing w:line="360" w:lineRule="auto"/>
        <w:ind w:leftChars="200" w:left="780" w:hangingChars="150" w:hanging="360"/>
        <w:rPr>
          <w:i/>
          <w:sz w:val="24"/>
          <w:szCs w:val="21"/>
        </w:rPr>
      </w:pPr>
      <w:r w:rsidRPr="00DA78D6">
        <w:rPr>
          <w:iCs/>
          <w:sz w:val="24"/>
          <w:szCs w:val="21"/>
        </w:rPr>
        <w:t>a——</w:t>
      </w:r>
      <w:r w:rsidRPr="00DA78D6">
        <w:rPr>
          <w:iCs/>
          <w:sz w:val="24"/>
          <w:szCs w:val="21"/>
        </w:rPr>
        <w:t>颗粒投影</w:t>
      </w:r>
      <w:r w:rsidRPr="00DA78D6">
        <w:rPr>
          <w:rFonts w:hint="eastAsia"/>
          <w:iCs/>
          <w:sz w:val="24"/>
          <w:szCs w:val="21"/>
        </w:rPr>
        <w:t>最小外接矩形的宽，单位为毫米（</w:t>
      </w:r>
      <w:r w:rsidRPr="00DA78D6">
        <w:rPr>
          <w:rFonts w:hint="eastAsia"/>
          <w:iCs/>
          <w:sz w:val="24"/>
          <w:szCs w:val="21"/>
        </w:rPr>
        <w:t>mm</w:t>
      </w:r>
      <w:r w:rsidRPr="00DA78D6">
        <w:rPr>
          <w:rFonts w:hint="eastAsia"/>
          <w:iCs/>
          <w:sz w:val="24"/>
          <w:szCs w:val="21"/>
        </w:rPr>
        <w:t>）</w:t>
      </w:r>
      <w:r w:rsidRPr="00DA78D6">
        <w:rPr>
          <w:iCs/>
          <w:sz w:val="24"/>
          <w:szCs w:val="21"/>
        </w:rPr>
        <w:t>；</w:t>
      </w:r>
    </w:p>
    <w:p w14:paraId="7D515D3A" w14:textId="77777777" w:rsidR="007041BB" w:rsidRPr="00DA78D6" w:rsidRDefault="007041BB" w:rsidP="007041BB">
      <w:pPr>
        <w:spacing w:line="360" w:lineRule="auto"/>
        <w:ind w:leftChars="200" w:left="780" w:hangingChars="150" w:hanging="360"/>
        <w:rPr>
          <w:i/>
          <w:sz w:val="24"/>
          <w:szCs w:val="21"/>
        </w:rPr>
      </w:pPr>
      <w:r w:rsidRPr="00DA78D6">
        <w:rPr>
          <w:i/>
          <w:sz w:val="24"/>
          <w:szCs w:val="21"/>
        </w:rPr>
        <w:t>b</w:t>
      </w:r>
      <w:r w:rsidRPr="00DA78D6">
        <w:rPr>
          <w:iCs/>
          <w:sz w:val="24"/>
          <w:szCs w:val="21"/>
        </w:rPr>
        <w:t>——</w:t>
      </w:r>
      <w:r w:rsidRPr="00DA78D6">
        <w:rPr>
          <w:iCs/>
          <w:sz w:val="24"/>
          <w:szCs w:val="21"/>
        </w:rPr>
        <w:t>颗粒投影</w:t>
      </w:r>
      <w:r w:rsidRPr="00DA78D6">
        <w:rPr>
          <w:rFonts w:hint="eastAsia"/>
          <w:iCs/>
          <w:sz w:val="24"/>
          <w:szCs w:val="21"/>
        </w:rPr>
        <w:t>最小外接</w:t>
      </w:r>
      <w:r w:rsidRPr="00DA78D6">
        <w:rPr>
          <w:iCs/>
          <w:sz w:val="24"/>
          <w:szCs w:val="21"/>
        </w:rPr>
        <w:t>矩形的</w:t>
      </w:r>
      <w:r w:rsidRPr="00DA78D6">
        <w:rPr>
          <w:rFonts w:hint="eastAsia"/>
          <w:iCs/>
          <w:sz w:val="24"/>
          <w:szCs w:val="21"/>
        </w:rPr>
        <w:t>长，单位为毫米（</w:t>
      </w:r>
      <w:r w:rsidRPr="00DA78D6">
        <w:rPr>
          <w:rFonts w:hint="eastAsia"/>
          <w:iCs/>
          <w:sz w:val="24"/>
          <w:szCs w:val="21"/>
        </w:rPr>
        <w:t>mm</w:t>
      </w:r>
      <w:r w:rsidRPr="00DA78D6">
        <w:rPr>
          <w:rFonts w:hint="eastAsia"/>
          <w:iCs/>
          <w:sz w:val="24"/>
          <w:szCs w:val="21"/>
        </w:rPr>
        <w:t>）</w:t>
      </w:r>
      <w:r w:rsidRPr="00DA78D6">
        <w:rPr>
          <w:iCs/>
          <w:sz w:val="24"/>
          <w:szCs w:val="21"/>
        </w:rPr>
        <w:t>。</w:t>
      </w:r>
    </w:p>
    <w:p w14:paraId="3572758E" w14:textId="77777777" w:rsidR="007041BB" w:rsidRDefault="007041BB" w:rsidP="007041BB">
      <w:pPr>
        <w:spacing w:line="360" w:lineRule="auto"/>
        <w:ind w:leftChars="200" w:left="780" w:hangingChars="150" w:hanging="360"/>
        <w:rPr>
          <w:sz w:val="24"/>
          <w:szCs w:val="21"/>
        </w:rPr>
      </w:pPr>
      <w:r w:rsidRPr="00DA78D6">
        <w:rPr>
          <w:rFonts w:hint="eastAsia"/>
          <w:sz w:val="24"/>
          <w:szCs w:val="21"/>
        </w:rPr>
        <w:t>圆形度和长径比取两次试验结果的算术平均值，精确至</w:t>
      </w:r>
      <w:r w:rsidRPr="00DA78D6">
        <w:rPr>
          <w:sz w:val="24"/>
          <w:szCs w:val="21"/>
        </w:rPr>
        <w:t>0.01</w:t>
      </w:r>
      <w:r w:rsidRPr="00DA78D6">
        <w:rPr>
          <w:rFonts w:hint="eastAsia"/>
          <w:sz w:val="24"/>
          <w:szCs w:val="21"/>
        </w:rPr>
        <w:t>。</w:t>
      </w:r>
      <w:bookmarkEnd w:id="68"/>
    </w:p>
    <w:p w14:paraId="03148941" w14:textId="77777777" w:rsidR="007041BB" w:rsidRDefault="007041BB" w:rsidP="007041BB">
      <w:pPr>
        <w:widowControl/>
        <w:spacing w:before="50" w:after="50"/>
        <w:jc w:val="center"/>
        <w:outlineLvl w:val="0"/>
        <w:rPr>
          <w:sz w:val="28"/>
          <w:szCs w:val="28"/>
        </w:rPr>
      </w:pPr>
      <w:r>
        <w:rPr>
          <w:sz w:val="24"/>
          <w:szCs w:val="21"/>
        </w:rPr>
        <w:br w:type="page"/>
      </w:r>
      <w:bookmarkStart w:id="78" w:name="_Toc103093516"/>
      <w:bookmarkStart w:id="79" w:name="_Toc148977431"/>
      <w:r w:rsidRPr="00FB2441">
        <w:rPr>
          <w:rFonts w:hint="eastAsia"/>
          <w:b/>
          <w:sz w:val="28"/>
          <w:szCs w:val="28"/>
        </w:rPr>
        <w:lastRenderedPageBreak/>
        <w:t>附录</w:t>
      </w:r>
      <w:r w:rsidR="00492D15" w:rsidRPr="00FB2441">
        <w:rPr>
          <w:rFonts w:hint="eastAsia"/>
          <w:b/>
          <w:sz w:val="28"/>
          <w:szCs w:val="28"/>
        </w:rPr>
        <w:t>C</w:t>
      </w:r>
      <w:r w:rsidRPr="00FB2441">
        <w:rPr>
          <w:b/>
          <w:sz w:val="28"/>
          <w:szCs w:val="28"/>
        </w:rPr>
        <w:t xml:space="preserve"> </w:t>
      </w:r>
      <w:r w:rsidRPr="00FB2441">
        <w:rPr>
          <w:rFonts w:hint="eastAsia"/>
          <w:b/>
          <w:sz w:val="28"/>
          <w:szCs w:val="28"/>
        </w:rPr>
        <w:t>再生砂需水量比和强度比试验方法</w:t>
      </w:r>
      <w:bookmarkEnd w:id="78"/>
      <w:bookmarkEnd w:id="79"/>
    </w:p>
    <w:p w14:paraId="45E22CB9" w14:textId="77777777" w:rsidR="007041BB" w:rsidRPr="00DC3C14" w:rsidRDefault="00492D15" w:rsidP="007041BB">
      <w:pPr>
        <w:widowControl/>
        <w:spacing w:beforeLines="70" w:before="218" w:afterLines="70" w:after="218"/>
        <w:outlineLvl w:val="1"/>
        <w:rPr>
          <w:rFonts w:ascii="黑体" w:eastAsia="黑体" w:hAnsi="黑体"/>
          <w:kern w:val="0"/>
          <w:sz w:val="24"/>
        </w:rPr>
      </w:pPr>
      <w:bookmarkStart w:id="80" w:name="_Toc103098926"/>
      <w:bookmarkStart w:id="81" w:name="_Toc108097512"/>
      <w:bookmarkStart w:id="82" w:name="_Toc103093517"/>
      <w:bookmarkStart w:id="83" w:name="_Hlk57103713"/>
      <w:bookmarkStart w:id="84" w:name="_Toc148977432"/>
      <w:r>
        <w:rPr>
          <w:rFonts w:ascii="黑体" w:eastAsia="黑体" w:hAnsi="黑体"/>
          <w:kern w:val="0"/>
          <w:sz w:val="24"/>
        </w:rPr>
        <w:t>C</w:t>
      </w:r>
      <w:r w:rsidR="007041BB" w:rsidRPr="00DC3C14">
        <w:rPr>
          <w:rFonts w:ascii="黑体" w:eastAsia="黑体" w:hAnsi="黑体"/>
          <w:kern w:val="0"/>
          <w:sz w:val="24"/>
        </w:rPr>
        <w:t xml:space="preserve">.1  </w:t>
      </w:r>
      <w:r w:rsidR="007041BB" w:rsidRPr="00DC3C14">
        <w:rPr>
          <w:rFonts w:ascii="黑体" w:eastAsia="黑体" w:hAnsi="黑体" w:hint="eastAsia"/>
          <w:kern w:val="0"/>
          <w:sz w:val="24"/>
        </w:rPr>
        <w:t>仪器设备及材料</w:t>
      </w:r>
      <w:bookmarkEnd w:id="80"/>
      <w:bookmarkEnd w:id="81"/>
      <w:bookmarkEnd w:id="84"/>
    </w:p>
    <w:p w14:paraId="10DA9233" w14:textId="77777777" w:rsidR="007041BB" w:rsidRPr="00E56827" w:rsidRDefault="007041BB" w:rsidP="007041BB">
      <w:pPr>
        <w:spacing w:line="360" w:lineRule="auto"/>
        <w:ind w:firstLineChars="200" w:firstLine="480"/>
        <w:rPr>
          <w:sz w:val="24"/>
        </w:rPr>
      </w:pPr>
      <w:r w:rsidRPr="00E56827">
        <w:rPr>
          <w:sz w:val="24"/>
        </w:rPr>
        <w:t>试验设备及材料</w:t>
      </w:r>
      <w:r w:rsidRPr="00E56827">
        <w:rPr>
          <w:rFonts w:hint="eastAsia"/>
          <w:sz w:val="24"/>
        </w:rPr>
        <w:t>如下：</w:t>
      </w:r>
    </w:p>
    <w:p w14:paraId="2C27629B" w14:textId="77777777" w:rsidR="007041BB" w:rsidRPr="00E56827" w:rsidRDefault="007041BB" w:rsidP="007041BB">
      <w:pPr>
        <w:spacing w:line="360" w:lineRule="auto"/>
        <w:ind w:firstLineChars="200" w:firstLine="480"/>
        <w:rPr>
          <w:sz w:val="24"/>
        </w:rPr>
      </w:pPr>
      <w:r w:rsidRPr="00E56827">
        <w:rPr>
          <w:sz w:val="24"/>
        </w:rPr>
        <w:t>a</w:t>
      </w:r>
      <w:r w:rsidRPr="00E56827">
        <w:rPr>
          <w:sz w:val="24"/>
        </w:rPr>
        <w:t>）天平：最大量程不小于</w:t>
      </w:r>
      <w:r w:rsidRPr="00E56827">
        <w:rPr>
          <w:sz w:val="24"/>
        </w:rPr>
        <w:t>2000 g</w:t>
      </w:r>
      <w:r w:rsidRPr="00E56827">
        <w:rPr>
          <w:sz w:val="24"/>
        </w:rPr>
        <w:t>，</w:t>
      </w:r>
      <w:r w:rsidRPr="00E56827">
        <w:rPr>
          <w:rFonts w:hint="eastAsia"/>
          <w:sz w:val="24"/>
        </w:rPr>
        <w:t>最小分度值</w:t>
      </w:r>
      <w:r w:rsidRPr="00E56827">
        <w:rPr>
          <w:sz w:val="24"/>
        </w:rPr>
        <w:t>不</w:t>
      </w:r>
      <w:r w:rsidRPr="00E56827">
        <w:rPr>
          <w:rFonts w:hint="eastAsia"/>
          <w:sz w:val="24"/>
        </w:rPr>
        <w:t>大于</w:t>
      </w:r>
      <w:r w:rsidRPr="00E56827">
        <w:rPr>
          <w:sz w:val="24"/>
        </w:rPr>
        <w:t>1 g</w:t>
      </w:r>
      <w:r>
        <w:rPr>
          <w:rFonts w:hint="eastAsia"/>
          <w:sz w:val="24"/>
        </w:rPr>
        <w:t>；</w:t>
      </w:r>
    </w:p>
    <w:p w14:paraId="7DFE90FF" w14:textId="77777777" w:rsidR="007041BB" w:rsidRPr="00E56827" w:rsidRDefault="007041BB" w:rsidP="007041BB">
      <w:pPr>
        <w:spacing w:line="360" w:lineRule="auto"/>
        <w:ind w:firstLineChars="200" w:firstLine="480"/>
        <w:rPr>
          <w:sz w:val="24"/>
        </w:rPr>
      </w:pPr>
      <w:r w:rsidRPr="00E56827">
        <w:rPr>
          <w:sz w:val="24"/>
        </w:rPr>
        <w:t>b</w:t>
      </w:r>
      <w:r w:rsidRPr="00E56827">
        <w:rPr>
          <w:sz w:val="24"/>
        </w:rPr>
        <w:t>）搅拌机：符合</w:t>
      </w:r>
      <w:r w:rsidRPr="00E56827">
        <w:rPr>
          <w:sz w:val="24"/>
        </w:rPr>
        <w:t>GB/T 17671</w:t>
      </w:r>
      <w:r w:rsidRPr="00E56827">
        <w:rPr>
          <w:sz w:val="24"/>
        </w:rPr>
        <w:t>规定</w:t>
      </w:r>
      <w:r w:rsidRPr="00E56827">
        <w:rPr>
          <w:rFonts w:hint="eastAsia"/>
          <w:sz w:val="24"/>
        </w:rPr>
        <w:t>的</w:t>
      </w:r>
      <w:r w:rsidRPr="00E56827">
        <w:rPr>
          <w:sz w:val="24"/>
        </w:rPr>
        <w:t>行星式水泥胶砂</w:t>
      </w:r>
      <w:r w:rsidRPr="00E56827">
        <w:rPr>
          <w:rFonts w:hint="eastAsia"/>
          <w:sz w:val="24"/>
        </w:rPr>
        <w:t>搅拌机</w:t>
      </w:r>
      <w:r>
        <w:rPr>
          <w:rFonts w:hint="eastAsia"/>
          <w:sz w:val="24"/>
        </w:rPr>
        <w:t>；</w:t>
      </w:r>
    </w:p>
    <w:p w14:paraId="2A0D8BC9" w14:textId="77777777" w:rsidR="007041BB" w:rsidRPr="00E56827" w:rsidRDefault="007041BB" w:rsidP="007041BB">
      <w:pPr>
        <w:spacing w:line="360" w:lineRule="auto"/>
        <w:ind w:firstLineChars="200" w:firstLine="480"/>
        <w:rPr>
          <w:sz w:val="24"/>
        </w:rPr>
      </w:pPr>
      <w:r w:rsidRPr="00E56827">
        <w:rPr>
          <w:sz w:val="24"/>
        </w:rPr>
        <w:t>c</w:t>
      </w:r>
      <w:r w:rsidRPr="00E56827">
        <w:rPr>
          <w:sz w:val="24"/>
        </w:rPr>
        <w:t>）流动度跳桌：符合</w:t>
      </w:r>
      <w:r w:rsidRPr="00E56827">
        <w:rPr>
          <w:sz w:val="24"/>
        </w:rPr>
        <w:t>GB/T 2419</w:t>
      </w:r>
      <w:r w:rsidRPr="00E56827">
        <w:rPr>
          <w:rFonts w:hint="eastAsia"/>
          <w:sz w:val="24"/>
        </w:rPr>
        <w:t>的</w:t>
      </w:r>
      <w:r w:rsidRPr="00E56827">
        <w:rPr>
          <w:sz w:val="24"/>
        </w:rPr>
        <w:t>规定</w:t>
      </w:r>
      <w:r>
        <w:rPr>
          <w:rFonts w:hint="eastAsia"/>
          <w:sz w:val="24"/>
        </w:rPr>
        <w:t>；</w:t>
      </w:r>
    </w:p>
    <w:p w14:paraId="64B86F51" w14:textId="77777777" w:rsidR="007041BB" w:rsidRPr="00E56827" w:rsidRDefault="007041BB" w:rsidP="007041BB">
      <w:pPr>
        <w:spacing w:line="360" w:lineRule="auto"/>
        <w:ind w:firstLineChars="200" w:firstLine="480"/>
        <w:rPr>
          <w:sz w:val="24"/>
        </w:rPr>
      </w:pPr>
      <w:r w:rsidRPr="00E56827">
        <w:rPr>
          <w:sz w:val="24"/>
        </w:rPr>
        <w:t>d</w:t>
      </w:r>
      <w:r w:rsidRPr="00E56827">
        <w:rPr>
          <w:sz w:val="24"/>
        </w:rPr>
        <w:t>）</w:t>
      </w:r>
      <w:r w:rsidRPr="00E56827">
        <w:rPr>
          <w:rFonts w:hint="eastAsia"/>
          <w:sz w:val="24"/>
        </w:rPr>
        <w:t>流动度试模：由截锥圆模和模套组成，金属材质，内表面加工光滑，圆模尺寸为高度</w:t>
      </w:r>
      <w:r w:rsidRPr="00E56827">
        <w:rPr>
          <w:rFonts w:hint="eastAsia"/>
          <w:sz w:val="24"/>
        </w:rPr>
        <w:t>60</w:t>
      </w:r>
      <w:r w:rsidRPr="00E56827">
        <w:rPr>
          <w:sz w:val="24"/>
        </w:rPr>
        <w:t xml:space="preserve"> </w:t>
      </w:r>
      <w:r w:rsidRPr="00E56827">
        <w:rPr>
          <w:rFonts w:hint="eastAsia"/>
          <w:sz w:val="24"/>
        </w:rPr>
        <w:t>mm</w:t>
      </w:r>
      <w:r w:rsidRPr="00E56827">
        <w:rPr>
          <w:rFonts w:hint="eastAsia"/>
          <w:sz w:val="24"/>
        </w:rPr>
        <w:t>±</w:t>
      </w:r>
      <w:r w:rsidRPr="00E56827">
        <w:rPr>
          <w:rFonts w:hint="eastAsia"/>
          <w:sz w:val="24"/>
        </w:rPr>
        <w:t>0.5</w:t>
      </w:r>
      <w:r w:rsidRPr="00E56827">
        <w:rPr>
          <w:sz w:val="24"/>
        </w:rPr>
        <w:t xml:space="preserve"> </w:t>
      </w:r>
      <w:r w:rsidRPr="00E56827">
        <w:rPr>
          <w:rFonts w:hint="eastAsia"/>
          <w:sz w:val="24"/>
        </w:rPr>
        <w:t>mm</w:t>
      </w:r>
      <w:r w:rsidRPr="00E56827">
        <w:rPr>
          <w:rFonts w:hint="eastAsia"/>
          <w:sz w:val="24"/>
        </w:rPr>
        <w:t>，上口内径</w:t>
      </w:r>
      <w:r w:rsidRPr="00E56827">
        <w:rPr>
          <w:rFonts w:hint="eastAsia"/>
          <w:sz w:val="24"/>
        </w:rPr>
        <w:t>70</w:t>
      </w:r>
      <w:r w:rsidRPr="00E56827">
        <w:rPr>
          <w:sz w:val="24"/>
        </w:rPr>
        <w:t xml:space="preserve"> </w:t>
      </w:r>
      <w:r w:rsidRPr="00E56827">
        <w:rPr>
          <w:rFonts w:hint="eastAsia"/>
          <w:sz w:val="24"/>
        </w:rPr>
        <w:t>mm</w:t>
      </w:r>
      <w:r w:rsidRPr="00E56827">
        <w:rPr>
          <w:rFonts w:hint="eastAsia"/>
          <w:sz w:val="24"/>
        </w:rPr>
        <w:t>±</w:t>
      </w:r>
      <w:r w:rsidRPr="00E56827">
        <w:rPr>
          <w:rFonts w:hint="eastAsia"/>
          <w:sz w:val="24"/>
        </w:rPr>
        <w:t>0.5</w:t>
      </w:r>
      <w:r w:rsidRPr="00E56827">
        <w:rPr>
          <w:sz w:val="24"/>
        </w:rPr>
        <w:t xml:space="preserve"> </w:t>
      </w:r>
      <w:r w:rsidRPr="00E56827">
        <w:rPr>
          <w:rFonts w:hint="eastAsia"/>
          <w:sz w:val="24"/>
        </w:rPr>
        <w:t>mm</w:t>
      </w:r>
      <w:r w:rsidRPr="00E56827">
        <w:rPr>
          <w:rFonts w:hint="eastAsia"/>
          <w:sz w:val="24"/>
        </w:rPr>
        <w:t>，下口内径</w:t>
      </w:r>
      <w:r w:rsidRPr="00E56827">
        <w:rPr>
          <w:rFonts w:hint="eastAsia"/>
          <w:sz w:val="24"/>
        </w:rPr>
        <w:t>100</w:t>
      </w:r>
      <w:r w:rsidRPr="00E56827">
        <w:rPr>
          <w:sz w:val="24"/>
        </w:rPr>
        <w:t xml:space="preserve"> </w:t>
      </w:r>
      <w:r w:rsidRPr="00E56827">
        <w:rPr>
          <w:rFonts w:hint="eastAsia"/>
          <w:sz w:val="24"/>
        </w:rPr>
        <w:t>mm</w:t>
      </w:r>
      <w:r w:rsidRPr="00E56827">
        <w:rPr>
          <w:rFonts w:hint="eastAsia"/>
          <w:sz w:val="24"/>
        </w:rPr>
        <w:t>±</w:t>
      </w:r>
      <w:r w:rsidRPr="00E56827">
        <w:rPr>
          <w:rFonts w:hint="eastAsia"/>
          <w:sz w:val="24"/>
        </w:rPr>
        <w:t>0.5</w:t>
      </w:r>
      <w:r w:rsidRPr="00E56827">
        <w:rPr>
          <w:sz w:val="24"/>
        </w:rPr>
        <w:t xml:space="preserve"> </w:t>
      </w:r>
      <w:r w:rsidRPr="00E56827">
        <w:rPr>
          <w:rFonts w:hint="eastAsia"/>
          <w:sz w:val="24"/>
        </w:rPr>
        <w:t>mm</w:t>
      </w:r>
      <w:r w:rsidRPr="00E56827">
        <w:rPr>
          <w:rFonts w:hint="eastAsia"/>
          <w:sz w:val="24"/>
        </w:rPr>
        <w:t>，下口外径</w:t>
      </w:r>
      <w:r w:rsidRPr="00E56827">
        <w:rPr>
          <w:rFonts w:hint="eastAsia"/>
          <w:sz w:val="24"/>
        </w:rPr>
        <w:t>120</w:t>
      </w:r>
      <w:r w:rsidRPr="00E56827">
        <w:rPr>
          <w:sz w:val="24"/>
        </w:rPr>
        <w:t xml:space="preserve"> </w:t>
      </w:r>
      <w:r w:rsidRPr="00E56827">
        <w:rPr>
          <w:rFonts w:hint="eastAsia"/>
          <w:sz w:val="24"/>
        </w:rPr>
        <w:t>mm</w:t>
      </w:r>
      <w:r w:rsidRPr="00E56827">
        <w:rPr>
          <w:rFonts w:hint="eastAsia"/>
          <w:sz w:val="24"/>
        </w:rPr>
        <w:t>，模壁厚大于</w:t>
      </w:r>
      <w:r w:rsidRPr="00E56827">
        <w:rPr>
          <w:rFonts w:hint="eastAsia"/>
          <w:sz w:val="24"/>
        </w:rPr>
        <w:t>5</w:t>
      </w:r>
      <w:r w:rsidRPr="00E56827">
        <w:rPr>
          <w:sz w:val="24"/>
        </w:rPr>
        <w:t xml:space="preserve"> </w:t>
      </w:r>
      <w:r w:rsidRPr="00E56827">
        <w:rPr>
          <w:rFonts w:hint="eastAsia"/>
          <w:sz w:val="24"/>
        </w:rPr>
        <w:t>mm</w:t>
      </w:r>
      <w:r w:rsidRPr="00E56827">
        <w:rPr>
          <w:rFonts w:hint="eastAsia"/>
          <w:sz w:val="24"/>
        </w:rPr>
        <w:t>；</w:t>
      </w:r>
    </w:p>
    <w:p w14:paraId="12935357" w14:textId="77777777" w:rsidR="007041BB" w:rsidRPr="00E56827" w:rsidRDefault="007041BB" w:rsidP="007041BB">
      <w:pPr>
        <w:spacing w:line="360" w:lineRule="auto"/>
        <w:ind w:firstLineChars="200" w:firstLine="480"/>
        <w:rPr>
          <w:sz w:val="24"/>
        </w:rPr>
      </w:pPr>
      <w:r w:rsidRPr="00E56827">
        <w:rPr>
          <w:rFonts w:hint="eastAsia"/>
          <w:sz w:val="24"/>
        </w:rPr>
        <w:t>e</w:t>
      </w:r>
      <w:r w:rsidRPr="00E56827">
        <w:rPr>
          <w:sz w:val="24"/>
        </w:rPr>
        <w:t>）</w:t>
      </w:r>
      <w:r w:rsidRPr="00E56827">
        <w:rPr>
          <w:rFonts w:hint="eastAsia"/>
          <w:sz w:val="24"/>
        </w:rPr>
        <w:t>捣棒：金属材质，直径为</w:t>
      </w:r>
      <w:r w:rsidRPr="00E56827">
        <w:rPr>
          <w:rFonts w:hint="eastAsia"/>
          <w:sz w:val="24"/>
        </w:rPr>
        <w:t>20</w:t>
      </w:r>
      <w:r w:rsidRPr="00E56827">
        <w:rPr>
          <w:sz w:val="24"/>
        </w:rPr>
        <w:t xml:space="preserve"> </w:t>
      </w:r>
      <w:r w:rsidRPr="00E56827">
        <w:rPr>
          <w:rFonts w:hint="eastAsia"/>
          <w:sz w:val="24"/>
        </w:rPr>
        <w:t>mm</w:t>
      </w:r>
      <w:r w:rsidRPr="00E56827">
        <w:rPr>
          <w:rFonts w:hint="eastAsia"/>
          <w:sz w:val="24"/>
        </w:rPr>
        <w:t>±</w:t>
      </w:r>
      <w:r w:rsidRPr="00E56827">
        <w:rPr>
          <w:rFonts w:hint="eastAsia"/>
          <w:sz w:val="24"/>
        </w:rPr>
        <w:t>0.5</w:t>
      </w:r>
      <w:r w:rsidRPr="00E56827">
        <w:rPr>
          <w:sz w:val="24"/>
        </w:rPr>
        <w:t xml:space="preserve"> </w:t>
      </w:r>
      <w:r w:rsidRPr="00E56827">
        <w:rPr>
          <w:rFonts w:hint="eastAsia"/>
          <w:sz w:val="24"/>
        </w:rPr>
        <w:t>mm</w:t>
      </w:r>
      <w:r w:rsidRPr="00E56827">
        <w:rPr>
          <w:rFonts w:hint="eastAsia"/>
          <w:sz w:val="24"/>
        </w:rPr>
        <w:t>，长度约</w:t>
      </w:r>
      <w:r w:rsidRPr="00E56827">
        <w:rPr>
          <w:rFonts w:hint="eastAsia"/>
          <w:sz w:val="24"/>
        </w:rPr>
        <w:t>200</w:t>
      </w:r>
      <w:r w:rsidRPr="00E56827">
        <w:rPr>
          <w:sz w:val="24"/>
        </w:rPr>
        <w:t xml:space="preserve"> </w:t>
      </w:r>
      <w:r w:rsidRPr="00E56827">
        <w:rPr>
          <w:rFonts w:hint="eastAsia"/>
          <w:sz w:val="24"/>
        </w:rPr>
        <w:t>mm</w:t>
      </w:r>
      <w:r w:rsidRPr="00E56827">
        <w:rPr>
          <w:rFonts w:hint="eastAsia"/>
          <w:sz w:val="24"/>
        </w:rPr>
        <w:t>；</w:t>
      </w:r>
    </w:p>
    <w:p w14:paraId="38F0ED13" w14:textId="77777777" w:rsidR="007041BB" w:rsidRDefault="007041BB" w:rsidP="007041BB">
      <w:pPr>
        <w:spacing w:line="360" w:lineRule="auto"/>
        <w:ind w:firstLineChars="200" w:firstLine="480"/>
        <w:rPr>
          <w:sz w:val="24"/>
        </w:rPr>
      </w:pPr>
      <w:r w:rsidRPr="00E56827">
        <w:rPr>
          <w:sz w:val="24"/>
        </w:rPr>
        <w:t>f</w:t>
      </w:r>
      <w:r w:rsidRPr="00E56827">
        <w:rPr>
          <w:sz w:val="24"/>
        </w:rPr>
        <w:t>）</w:t>
      </w:r>
      <w:r w:rsidRPr="00E56827">
        <w:rPr>
          <w:rFonts w:hint="eastAsia"/>
          <w:sz w:val="24"/>
        </w:rPr>
        <w:t>卡尺：量程≥</w:t>
      </w:r>
      <w:r w:rsidRPr="00E56827">
        <w:rPr>
          <w:rFonts w:hint="eastAsia"/>
          <w:sz w:val="24"/>
        </w:rPr>
        <w:t>300</w:t>
      </w:r>
      <w:r w:rsidRPr="00E56827">
        <w:rPr>
          <w:sz w:val="24"/>
        </w:rPr>
        <w:t xml:space="preserve"> </w:t>
      </w:r>
      <w:r w:rsidRPr="00E56827">
        <w:rPr>
          <w:rFonts w:hint="eastAsia"/>
          <w:sz w:val="24"/>
        </w:rPr>
        <w:t>mm</w:t>
      </w:r>
      <w:r w:rsidRPr="00E56827">
        <w:rPr>
          <w:rFonts w:hint="eastAsia"/>
          <w:sz w:val="24"/>
        </w:rPr>
        <w:t>，分度值≤</w:t>
      </w:r>
      <w:r w:rsidRPr="00E56827">
        <w:rPr>
          <w:rFonts w:hint="eastAsia"/>
          <w:sz w:val="24"/>
        </w:rPr>
        <w:t>0.5</w:t>
      </w:r>
      <w:r w:rsidRPr="00E56827">
        <w:rPr>
          <w:sz w:val="24"/>
        </w:rPr>
        <w:t xml:space="preserve"> </w:t>
      </w:r>
      <w:r w:rsidRPr="00E56827">
        <w:rPr>
          <w:rFonts w:hint="eastAsia"/>
          <w:sz w:val="24"/>
        </w:rPr>
        <w:t>mm</w:t>
      </w:r>
      <w:r w:rsidRPr="00E56827">
        <w:rPr>
          <w:rFonts w:hint="eastAsia"/>
          <w:sz w:val="24"/>
        </w:rPr>
        <w:t>；</w:t>
      </w:r>
    </w:p>
    <w:p w14:paraId="0DC3BBC9" w14:textId="77777777" w:rsidR="007041BB" w:rsidRPr="008D6B48" w:rsidRDefault="007041BB" w:rsidP="007041BB">
      <w:pPr>
        <w:spacing w:line="360" w:lineRule="auto"/>
        <w:ind w:firstLineChars="200" w:firstLine="480"/>
        <w:rPr>
          <w:sz w:val="24"/>
        </w:rPr>
      </w:pPr>
      <w:r w:rsidRPr="008D6B48">
        <w:rPr>
          <w:rFonts w:hint="eastAsia"/>
          <w:sz w:val="24"/>
        </w:rPr>
        <w:t>g</w:t>
      </w:r>
      <w:r w:rsidRPr="008D6B48">
        <w:rPr>
          <w:rFonts w:hint="eastAsia"/>
          <w:sz w:val="24"/>
        </w:rPr>
        <w:t>）砂浆试模：符合</w:t>
      </w:r>
      <w:r w:rsidRPr="008D6B48">
        <w:rPr>
          <w:rFonts w:hint="eastAsia"/>
          <w:sz w:val="24"/>
        </w:rPr>
        <w:t>GB/T 17671</w:t>
      </w:r>
      <w:r w:rsidRPr="008D6B48">
        <w:rPr>
          <w:rFonts w:hint="eastAsia"/>
          <w:sz w:val="24"/>
        </w:rPr>
        <w:t>规定的</w:t>
      </w:r>
      <w:r w:rsidRPr="008D6B48">
        <w:rPr>
          <w:rFonts w:hint="eastAsia"/>
          <w:sz w:val="24"/>
        </w:rPr>
        <w:t>40mm</w:t>
      </w:r>
      <w:r w:rsidRPr="008D6B48">
        <w:rPr>
          <w:rFonts w:hint="eastAsia"/>
          <w:sz w:val="24"/>
        </w:rPr>
        <w:t>×</w:t>
      </w:r>
      <w:r w:rsidRPr="008D6B48">
        <w:rPr>
          <w:rFonts w:hint="eastAsia"/>
          <w:sz w:val="24"/>
        </w:rPr>
        <w:t>40mm</w:t>
      </w:r>
      <w:r w:rsidRPr="008D6B48">
        <w:rPr>
          <w:rFonts w:hint="eastAsia"/>
          <w:sz w:val="24"/>
        </w:rPr>
        <w:t>×</w:t>
      </w:r>
      <w:r w:rsidRPr="008D6B48">
        <w:rPr>
          <w:rFonts w:hint="eastAsia"/>
          <w:sz w:val="24"/>
        </w:rPr>
        <w:t>160mm</w:t>
      </w:r>
      <w:r>
        <w:rPr>
          <w:rFonts w:hint="eastAsia"/>
          <w:sz w:val="24"/>
        </w:rPr>
        <w:t>棱柱体试模。</w:t>
      </w:r>
    </w:p>
    <w:p w14:paraId="2907C53E" w14:textId="77777777" w:rsidR="007041BB" w:rsidRPr="008D6B48" w:rsidRDefault="007041BB" w:rsidP="007041BB">
      <w:pPr>
        <w:spacing w:line="360" w:lineRule="auto"/>
        <w:ind w:firstLineChars="200" w:firstLine="480"/>
        <w:rPr>
          <w:sz w:val="24"/>
        </w:rPr>
      </w:pPr>
      <w:r w:rsidRPr="008D6B48">
        <w:rPr>
          <w:rFonts w:hint="eastAsia"/>
          <w:sz w:val="24"/>
        </w:rPr>
        <w:t>h</w:t>
      </w:r>
      <w:r w:rsidRPr="008D6B48">
        <w:rPr>
          <w:rFonts w:hint="eastAsia"/>
          <w:sz w:val="24"/>
        </w:rPr>
        <w:t>）振实台：符合</w:t>
      </w:r>
      <w:r w:rsidRPr="008D6B48">
        <w:rPr>
          <w:rFonts w:hint="eastAsia"/>
          <w:sz w:val="24"/>
        </w:rPr>
        <w:t>GB/T 17671</w:t>
      </w:r>
      <w:r w:rsidRPr="008D6B48">
        <w:rPr>
          <w:rFonts w:hint="eastAsia"/>
          <w:sz w:val="24"/>
        </w:rPr>
        <w:t>规定的振实台。</w:t>
      </w:r>
    </w:p>
    <w:p w14:paraId="2A26B058" w14:textId="77777777" w:rsidR="007041BB" w:rsidRPr="008D6B48" w:rsidRDefault="007041BB" w:rsidP="007041BB">
      <w:pPr>
        <w:spacing w:line="360" w:lineRule="auto"/>
        <w:ind w:firstLineChars="200" w:firstLine="480"/>
        <w:rPr>
          <w:sz w:val="24"/>
        </w:rPr>
      </w:pPr>
      <w:r w:rsidRPr="008D6B48">
        <w:rPr>
          <w:rFonts w:hint="eastAsia"/>
          <w:sz w:val="24"/>
        </w:rPr>
        <w:t>i</w:t>
      </w:r>
      <w:r w:rsidRPr="008D6B48">
        <w:rPr>
          <w:rFonts w:hint="eastAsia"/>
          <w:sz w:val="24"/>
        </w:rPr>
        <w:t>）强度试验机：符合</w:t>
      </w:r>
      <w:r w:rsidRPr="008D6B48">
        <w:rPr>
          <w:rFonts w:hint="eastAsia"/>
          <w:sz w:val="24"/>
        </w:rPr>
        <w:t>GB/T 17671</w:t>
      </w:r>
      <w:r w:rsidRPr="008D6B48">
        <w:rPr>
          <w:rFonts w:hint="eastAsia"/>
          <w:sz w:val="24"/>
        </w:rPr>
        <w:t>规定的抗折强度试验机和抗压强度试验机。</w:t>
      </w:r>
    </w:p>
    <w:p w14:paraId="2947EB20" w14:textId="77777777" w:rsidR="007041BB" w:rsidRPr="00E56827" w:rsidRDefault="007041BB" w:rsidP="007041BB">
      <w:pPr>
        <w:spacing w:line="360" w:lineRule="auto"/>
        <w:ind w:firstLineChars="200" w:firstLine="480"/>
        <w:rPr>
          <w:sz w:val="24"/>
        </w:rPr>
      </w:pPr>
      <w:r w:rsidRPr="008D6B48">
        <w:rPr>
          <w:rFonts w:hint="eastAsia"/>
          <w:sz w:val="24"/>
        </w:rPr>
        <w:t>j</w:t>
      </w:r>
      <w:r w:rsidRPr="008D6B48">
        <w:rPr>
          <w:rFonts w:hint="eastAsia"/>
          <w:sz w:val="24"/>
        </w:rPr>
        <w:t>）养护箱：符合</w:t>
      </w:r>
      <w:r w:rsidRPr="008D6B48">
        <w:rPr>
          <w:rFonts w:hint="eastAsia"/>
          <w:sz w:val="24"/>
        </w:rPr>
        <w:t>GB/T 17671</w:t>
      </w:r>
      <w:r w:rsidRPr="008D6B48">
        <w:rPr>
          <w:rFonts w:hint="eastAsia"/>
          <w:sz w:val="24"/>
        </w:rPr>
        <w:t>规定的养护箱。</w:t>
      </w:r>
    </w:p>
    <w:p w14:paraId="4713E538" w14:textId="77777777" w:rsidR="007041BB" w:rsidRPr="00E56827" w:rsidRDefault="007041BB" w:rsidP="007041BB">
      <w:pPr>
        <w:spacing w:line="360" w:lineRule="auto"/>
        <w:ind w:firstLineChars="200" w:firstLine="480"/>
        <w:rPr>
          <w:sz w:val="24"/>
        </w:rPr>
      </w:pPr>
      <w:r>
        <w:rPr>
          <w:rFonts w:hint="eastAsia"/>
          <w:sz w:val="24"/>
        </w:rPr>
        <w:t>k</w:t>
      </w:r>
      <w:r w:rsidRPr="00E56827">
        <w:rPr>
          <w:sz w:val="24"/>
        </w:rPr>
        <w:t>）</w:t>
      </w:r>
      <w:r w:rsidRPr="00E56827">
        <w:rPr>
          <w:rFonts w:hint="eastAsia"/>
          <w:sz w:val="24"/>
        </w:rPr>
        <w:t>基准</w:t>
      </w:r>
      <w:r w:rsidRPr="00E56827">
        <w:rPr>
          <w:sz w:val="24"/>
        </w:rPr>
        <w:t>水泥：符合</w:t>
      </w:r>
      <w:r w:rsidRPr="00E56827">
        <w:rPr>
          <w:sz w:val="24"/>
        </w:rPr>
        <w:t>GB 8076</w:t>
      </w:r>
      <w:r w:rsidRPr="00E56827">
        <w:rPr>
          <w:rFonts w:hint="eastAsia"/>
          <w:sz w:val="24"/>
        </w:rPr>
        <w:t>规定的基准水泥</w:t>
      </w:r>
      <w:r>
        <w:rPr>
          <w:rFonts w:hint="eastAsia"/>
          <w:sz w:val="24"/>
        </w:rPr>
        <w:t>；</w:t>
      </w:r>
    </w:p>
    <w:p w14:paraId="614D70D4" w14:textId="77777777" w:rsidR="007041BB" w:rsidRPr="00E56827" w:rsidRDefault="007041BB" w:rsidP="007041BB">
      <w:pPr>
        <w:spacing w:line="360" w:lineRule="auto"/>
        <w:ind w:firstLineChars="200" w:firstLine="480"/>
        <w:rPr>
          <w:sz w:val="24"/>
        </w:rPr>
      </w:pPr>
      <w:r>
        <w:rPr>
          <w:sz w:val="24"/>
        </w:rPr>
        <w:t>l</w:t>
      </w:r>
      <w:r w:rsidRPr="00E56827">
        <w:rPr>
          <w:sz w:val="24"/>
        </w:rPr>
        <w:t>）水：</w:t>
      </w:r>
      <w:r>
        <w:rPr>
          <w:rFonts w:hint="eastAsia"/>
          <w:sz w:val="24"/>
        </w:rPr>
        <w:t>满足混凝土拌和用水要求</w:t>
      </w:r>
      <w:r w:rsidRPr="00E56827">
        <w:rPr>
          <w:rFonts w:hint="eastAsia"/>
          <w:sz w:val="24"/>
        </w:rPr>
        <w:t>；</w:t>
      </w:r>
    </w:p>
    <w:p w14:paraId="72EE6CE6" w14:textId="77777777" w:rsidR="007041BB" w:rsidRPr="00E56827" w:rsidRDefault="007041BB" w:rsidP="007041BB">
      <w:pPr>
        <w:spacing w:line="360" w:lineRule="auto"/>
        <w:ind w:firstLineChars="200" w:firstLine="480"/>
        <w:rPr>
          <w:sz w:val="24"/>
        </w:rPr>
      </w:pPr>
      <w:r>
        <w:rPr>
          <w:sz w:val="24"/>
        </w:rPr>
        <w:t>m</w:t>
      </w:r>
      <w:r w:rsidRPr="00E56827">
        <w:rPr>
          <w:sz w:val="24"/>
        </w:rPr>
        <w:t>）基准砂：</w:t>
      </w:r>
    </w:p>
    <w:p w14:paraId="3FD4A55F" w14:textId="77777777" w:rsidR="007041BB" w:rsidRPr="00E56827" w:rsidRDefault="007041BB" w:rsidP="007041BB">
      <w:pPr>
        <w:spacing w:line="360" w:lineRule="auto"/>
        <w:ind w:firstLineChars="400" w:firstLine="960"/>
        <w:rPr>
          <w:sz w:val="24"/>
        </w:rPr>
      </w:pPr>
      <w:r w:rsidRPr="00E56827">
        <w:rPr>
          <w:sz w:val="24"/>
        </w:rPr>
        <w:t>1</w:t>
      </w:r>
      <w:r w:rsidRPr="00E56827">
        <w:rPr>
          <w:sz w:val="24"/>
        </w:rPr>
        <w:t>）</w:t>
      </w:r>
      <w:r w:rsidRPr="00E56827">
        <w:rPr>
          <w:rFonts w:hint="eastAsia"/>
          <w:sz w:val="24"/>
        </w:rPr>
        <w:t>Si</w:t>
      </w:r>
      <w:r w:rsidRPr="00E56827">
        <w:rPr>
          <w:sz w:val="24"/>
        </w:rPr>
        <w:t>O</w:t>
      </w:r>
      <w:r w:rsidRPr="00763B27">
        <w:rPr>
          <w:sz w:val="24"/>
          <w:vertAlign w:val="subscript"/>
        </w:rPr>
        <w:t>2</w:t>
      </w:r>
      <w:r w:rsidRPr="00E56827">
        <w:rPr>
          <w:rFonts w:hint="eastAsia"/>
          <w:sz w:val="24"/>
        </w:rPr>
        <w:t>含量应不低于</w:t>
      </w:r>
      <w:r w:rsidRPr="00E56827">
        <w:rPr>
          <w:rFonts w:hint="eastAsia"/>
          <w:sz w:val="24"/>
        </w:rPr>
        <w:t>9</w:t>
      </w:r>
      <w:r w:rsidRPr="00E56827">
        <w:rPr>
          <w:sz w:val="24"/>
        </w:rPr>
        <w:t>5</w:t>
      </w:r>
      <w:r w:rsidRPr="00E56827">
        <w:rPr>
          <w:rFonts w:hint="eastAsia"/>
          <w:sz w:val="24"/>
        </w:rPr>
        <w:t>%</w:t>
      </w:r>
      <w:r w:rsidRPr="00E56827">
        <w:rPr>
          <w:sz w:val="24"/>
        </w:rPr>
        <w:t>；</w:t>
      </w:r>
    </w:p>
    <w:p w14:paraId="5BD9040D" w14:textId="77777777" w:rsidR="007041BB" w:rsidRPr="00E56827" w:rsidRDefault="007041BB" w:rsidP="007041BB">
      <w:pPr>
        <w:spacing w:line="360" w:lineRule="auto"/>
        <w:ind w:firstLineChars="400" w:firstLine="960"/>
        <w:rPr>
          <w:sz w:val="24"/>
        </w:rPr>
      </w:pPr>
      <w:r w:rsidRPr="00E56827">
        <w:rPr>
          <w:rFonts w:hint="eastAsia"/>
          <w:sz w:val="24"/>
        </w:rPr>
        <w:t>2</w:t>
      </w:r>
      <w:r w:rsidRPr="00E56827">
        <w:rPr>
          <w:rFonts w:hint="eastAsia"/>
          <w:sz w:val="24"/>
        </w:rPr>
        <w:t>）压碎指标值应不大于</w:t>
      </w:r>
      <w:r w:rsidRPr="00E56827">
        <w:rPr>
          <w:rFonts w:hint="eastAsia"/>
          <w:sz w:val="24"/>
        </w:rPr>
        <w:t>1</w:t>
      </w:r>
      <w:r w:rsidRPr="00E56827">
        <w:rPr>
          <w:sz w:val="24"/>
        </w:rPr>
        <w:t>5</w:t>
      </w:r>
      <w:r w:rsidRPr="00E56827">
        <w:rPr>
          <w:rFonts w:hint="eastAsia"/>
          <w:sz w:val="24"/>
        </w:rPr>
        <w:t>%</w:t>
      </w:r>
      <w:r w:rsidRPr="00E56827">
        <w:rPr>
          <w:rFonts w:hint="eastAsia"/>
          <w:sz w:val="24"/>
        </w:rPr>
        <w:t>；</w:t>
      </w:r>
    </w:p>
    <w:p w14:paraId="2F7D5F0F" w14:textId="77777777" w:rsidR="007041BB" w:rsidRPr="00E56827" w:rsidRDefault="007041BB" w:rsidP="007041BB">
      <w:pPr>
        <w:spacing w:line="360" w:lineRule="auto"/>
        <w:ind w:firstLineChars="400" w:firstLine="960"/>
        <w:rPr>
          <w:sz w:val="24"/>
        </w:rPr>
      </w:pPr>
      <w:r w:rsidRPr="00E56827">
        <w:rPr>
          <w:sz w:val="24"/>
        </w:rPr>
        <w:t>3</w:t>
      </w:r>
      <w:r w:rsidRPr="00E56827">
        <w:rPr>
          <w:rFonts w:hint="eastAsia"/>
          <w:sz w:val="24"/>
        </w:rPr>
        <w:t>）含水率应不大于</w:t>
      </w:r>
      <w:r w:rsidRPr="00E56827">
        <w:rPr>
          <w:sz w:val="24"/>
        </w:rPr>
        <w:t>0.2</w:t>
      </w:r>
      <w:r w:rsidRPr="00E56827">
        <w:rPr>
          <w:rFonts w:hint="eastAsia"/>
          <w:sz w:val="24"/>
        </w:rPr>
        <w:t>%</w:t>
      </w:r>
      <w:r w:rsidRPr="00E56827">
        <w:rPr>
          <w:rFonts w:hint="eastAsia"/>
          <w:sz w:val="24"/>
        </w:rPr>
        <w:t>；</w:t>
      </w:r>
    </w:p>
    <w:p w14:paraId="77B49158" w14:textId="77777777" w:rsidR="007041BB" w:rsidRPr="00E56827" w:rsidRDefault="007041BB" w:rsidP="007041BB">
      <w:pPr>
        <w:spacing w:line="360" w:lineRule="auto"/>
        <w:ind w:firstLineChars="400" w:firstLine="960"/>
        <w:rPr>
          <w:sz w:val="24"/>
        </w:rPr>
      </w:pPr>
      <w:r w:rsidRPr="00E56827">
        <w:rPr>
          <w:rFonts w:hint="eastAsia"/>
          <w:sz w:val="24"/>
        </w:rPr>
        <w:t>4</w:t>
      </w:r>
      <w:r w:rsidRPr="00E56827">
        <w:rPr>
          <w:rFonts w:hint="eastAsia"/>
          <w:sz w:val="24"/>
        </w:rPr>
        <w:t>）</w:t>
      </w:r>
      <w:r w:rsidRPr="00E56827">
        <w:rPr>
          <w:rFonts w:hint="eastAsia"/>
          <w:sz w:val="24"/>
        </w:rPr>
        <w:t>M</w:t>
      </w:r>
      <w:r w:rsidRPr="00E56827">
        <w:rPr>
          <w:sz w:val="24"/>
        </w:rPr>
        <w:t>B</w:t>
      </w:r>
      <w:r w:rsidRPr="00E56827">
        <w:rPr>
          <w:rFonts w:hint="eastAsia"/>
          <w:sz w:val="24"/>
        </w:rPr>
        <w:t>值应不大于</w:t>
      </w:r>
      <w:r w:rsidRPr="00E56827">
        <w:rPr>
          <w:rFonts w:hint="eastAsia"/>
          <w:sz w:val="24"/>
        </w:rPr>
        <w:t>1</w:t>
      </w:r>
      <w:r w:rsidRPr="00E56827">
        <w:rPr>
          <w:sz w:val="24"/>
        </w:rPr>
        <w:t>.0 g/kg</w:t>
      </w:r>
      <w:r w:rsidRPr="00E56827">
        <w:rPr>
          <w:rFonts w:hint="eastAsia"/>
          <w:sz w:val="24"/>
        </w:rPr>
        <w:t>；</w:t>
      </w:r>
    </w:p>
    <w:p w14:paraId="6538E76F" w14:textId="77777777" w:rsidR="007041BB" w:rsidRPr="00E56827" w:rsidRDefault="007041BB" w:rsidP="007041BB">
      <w:pPr>
        <w:spacing w:line="360" w:lineRule="auto"/>
        <w:ind w:firstLineChars="400" w:firstLine="960"/>
        <w:rPr>
          <w:sz w:val="24"/>
        </w:rPr>
      </w:pPr>
      <w:r w:rsidRPr="00E56827">
        <w:rPr>
          <w:sz w:val="24"/>
        </w:rPr>
        <w:t>5</w:t>
      </w:r>
      <w:r w:rsidRPr="00E56827">
        <w:rPr>
          <w:rFonts w:hint="eastAsia"/>
          <w:sz w:val="24"/>
        </w:rPr>
        <w:t>）细度模数为</w:t>
      </w:r>
      <w:r w:rsidRPr="00E56827">
        <w:rPr>
          <w:rFonts w:hint="eastAsia"/>
          <w:sz w:val="24"/>
        </w:rPr>
        <w:t>3</w:t>
      </w:r>
      <w:r w:rsidRPr="00E56827">
        <w:rPr>
          <w:sz w:val="24"/>
        </w:rPr>
        <w:t>.0</w:t>
      </w:r>
      <w:r w:rsidRPr="00E56827">
        <w:rPr>
          <w:rFonts w:hint="eastAsia"/>
          <w:sz w:val="24"/>
        </w:rPr>
        <w:t>±</w:t>
      </w:r>
      <w:r w:rsidRPr="00E56827">
        <w:rPr>
          <w:sz w:val="24"/>
        </w:rPr>
        <w:t>0.2</w:t>
      </w:r>
      <w:r w:rsidRPr="00E56827">
        <w:rPr>
          <w:rFonts w:hint="eastAsia"/>
          <w:sz w:val="24"/>
        </w:rPr>
        <w:t>，颗粒级配应满足表</w:t>
      </w:r>
      <w:r w:rsidR="00492D15">
        <w:rPr>
          <w:sz w:val="24"/>
        </w:rPr>
        <w:t>C</w:t>
      </w:r>
      <w:r w:rsidRPr="00E56827">
        <w:rPr>
          <w:sz w:val="24"/>
        </w:rPr>
        <w:t>.1</w:t>
      </w:r>
      <w:r w:rsidRPr="00E56827">
        <w:rPr>
          <w:rFonts w:hint="eastAsia"/>
          <w:sz w:val="24"/>
        </w:rPr>
        <w:t>的规定。</w:t>
      </w:r>
    </w:p>
    <w:p w14:paraId="531380F0" w14:textId="77777777" w:rsidR="007041BB" w:rsidRPr="00E56827" w:rsidRDefault="007041BB" w:rsidP="007041BB">
      <w:pPr>
        <w:jc w:val="center"/>
        <w:rPr>
          <w:rFonts w:ascii="黑体" w:eastAsia="黑体" w:hAnsi="黑体"/>
        </w:rPr>
      </w:pPr>
      <w:r w:rsidRPr="00E56827">
        <w:rPr>
          <w:rFonts w:ascii="黑体" w:eastAsia="黑体" w:hAnsi="黑体"/>
        </w:rPr>
        <w:t>表</w:t>
      </w:r>
      <w:r w:rsidR="00492D15">
        <w:rPr>
          <w:rFonts w:ascii="黑体" w:eastAsia="黑体" w:hAnsi="黑体"/>
        </w:rPr>
        <w:t>C</w:t>
      </w:r>
      <w:r w:rsidRPr="00E56827">
        <w:rPr>
          <w:rFonts w:ascii="黑体" w:eastAsia="黑体" w:hAnsi="黑体"/>
        </w:rPr>
        <w:t xml:space="preserve">.1 </w:t>
      </w:r>
      <w:r w:rsidRPr="00E56827">
        <w:rPr>
          <w:rFonts w:ascii="黑体" w:eastAsia="黑体" w:hAnsi="黑体" w:hint="eastAsia"/>
        </w:rPr>
        <w:t>基准砂的颗粒级配</w:t>
      </w:r>
    </w:p>
    <w:tbl>
      <w:tblPr>
        <w:tblpPr w:leftFromText="180" w:rightFromText="180" w:vertAnchor="text" w:horzAnchor="margin" w:tblpXSpec="center" w:tblpY="50"/>
        <w:tblW w:w="5000" w:type="pct"/>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1075"/>
        <w:gridCol w:w="899"/>
        <w:gridCol w:w="900"/>
        <w:gridCol w:w="900"/>
        <w:gridCol w:w="900"/>
        <w:gridCol w:w="900"/>
        <w:gridCol w:w="900"/>
        <w:gridCol w:w="902"/>
        <w:gridCol w:w="900"/>
      </w:tblGrid>
      <w:tr w:rsidR="007041BB" w:rsidRPr="00681936" w14:paraId="502CDF63" w14:textId="77777777" w:rsidTr="003E6FD6">
        <w:trPr>
          <w:trHeight w:val="397"/>
        </w:trPr>
        <w:tc>
          <w:tcPr>
            <w:tcW w:w="649" w:type="pct"/>
            <w:shd w:val="clear" w:color="auto" w:fill="auto"/>
            <w:vAlign w:val="center"/>
          </w:tcPr>
          <w:p w14:paraId="2E465B71" w14:textId="77777777" w:rsidR="007041BB" w:rsidRPr="00292F72" w:rsidRDefault="007041BB" w:rsidP="003E6FD6">
            <w:pPr>
              <w:jc w:val="center"/>
              <w:rPr>
                <w:sz w:val="18"/>
                <w:szCs w:val="18"/>
              </w:rPr>
            </w:pPr>
            <w:r w:rsidRPr="00292F72">
              <w:rPr>
                <w:sz w:val="18"/>
                <w:szCs w:val="18"/>
              </w:rPr>
              <w:t>方孔筛</w:t>
            </w:r>
            <w:r>
              <w:rPr>
                <w:rFonts w:hint="eastAsia"/>
                <w:sz w:val="18"/>
                <w:szCs w:val="18"/>
              </w:rPr>
              <w:t>筛孔</w:t>
            </w:r>
            <w:r w:rsidRPr="00292F72">
              <w:rPr>
                <w:sz w:val="18"/>
                <w:szCs w:val="18"/>
              </w:rPr>
              <w:t>尺寸</w:t>
            </w:r>
          </w:p>
        </w:tc>
        <w:tc>
          <w:tcPr>
            <w:tcW w:w="543" w:type="pct"/>
            <w:shd w:val="clear" w:color="auto" w:fill="auto"/>
            <w:vAlign w:val="center"/>
          </w:tcPr>
          <w:p w14:paraId="5C2ED93D" w14:textId="77777777" w:rsidR="007041BB" w:rsidRPr="00292F72" w:rsidRDefault="007041BB" w:rsidP="003E6FD6">
            <w:pPr>
              <w:jc w:val="center"/>
              <w:rPr>
                <w:sz w:val="18"/>
                <w:szCs w:val="18"/>
              </w:rPr>
            </w:pPr>
            <w:r w:rsidRPr="00E87C27">
              <w:rPr>
                <w:sz w:val="18"/>
                <w:szCs w:val="18"/>
              </w:rPr>
              <w:t>4.75mm</w:t>
            </w:r>
          </w:p>
        </w:tc>
        <w:tc>
          <w:tcPr>
            <w:tcW w:w="544" w:type="pct"/>
            <w:shd w:val="clear" w:color="auto" w:fill="auto"/>
            <w:vAlign w:val="center"/>
          </w:tcPr>
          <w:p w14:paraId="0C50D52D" w14:textId="77777777" w:rsidR="007041BB" w:rsidRPr="00292F72" w:rsidRDefault="007041BB" w:rsidP="003E6FD6">
            <w:pPr>
              <w:jc w:val="center"/>
              <w:rPr>
                <w:sz w:val="18"/>
                <w:szCs w:val="18"/>
              </w:rPr>
            </w:pPr>
            <w:r w:rsidRPr="00E87C27">
              <w:rPr>
                <w:sz w:val="18"/>
                <w:szCs w:val="18"/>
              </w:rPr>
              <w:t>2.36mm</w:t>
            </w:r>
          </w:p>
        </w:tc>
        <w:tc>
          <w:tcPr>
            <w:tcW w:w="544" w:type="pct"/>
            <w:shd w:val="clear" w:color="auto" w:fill="auto"/>
            <w:vAlign w:val="center"/>
          </w:tcPr>
          <w:p w14:paraId="140ED4ED" w14:textId="77777777" w:rsidR="007041BB" w:rsidRPr="00292F72" w:rsidRDefault="007041BB" w:rsidP="003E6FD6">
            <w:pPr>
              <w:jc w:val="center"/>
              <w:rPr>
                <w:sz w:val="18"/>
                <w:szCs w:val="18"/>
              </w:rPr>
            </w:pPr>
            <w:r w:rsidRPr="00E87C27">
              <w:rPr>
                <w:sz w:val="18"/>
                <w:szCs w:val="18"/>
              </w:rPr>
              <w:t>1.18mm</w:t>
            </w:r>
          </w:p>
        </w:tc>
        <w:tc>
          <w:tcPr>
            <w:tcW w:w="544" w:type="pct"/>
            <w:shd w:val="clear" w:color="auto" w:fill="auto"/>
            <w:vAlign w:val="center"/>
          </w:tcPr>
          <w:p w14:paraId="180B36B5" w14:textId="77777777" w:rsidR="007041BB" w:rsidRPr="00292F72" w:rsidRDefault="007041BB" w:rsidP="003E6FD6">
            <w:pPr>
              <w:jc w:val="center"/>
              <w:rPr>
                <w:sz w:val="18"/>
                <w:szCs w:val="18"/>
              </w:rPr>
            </w:pPr>
            <w:r w:rsidRPr="00E87C27">
              <w:rPr>
                <w:sz w:val="18"/>
                <w:szCs w:val="18"/>
              </w:rPr>
              <w:t>0.6mm</w:t>
            </w:r>
          </w:p>
        </w:tc>
        <w:tc>
          <w:tcPr>
            <w:tcW w:w="544" w:type="pct"/>
            <w:shd w:val="clear" w:color="auto" w:fill="auto"/>
            <w:vAlign w:val="center"/>
          </w:tcPr>
          <w:p w14:paraId="013E707C" w14:textId="77777777" w:rsidR="007041BB" w:rsidRPr="00292F72" w:rsidRDefault="007041BB" w:rsidP="003E6FD6">
            <w:pPr>
              <w:jc w:val="center"/>
              <w:rPr>
                <w:sz w:val="18"/>
                <w:szCs w:val="18"/>
              </w:rPr>
            </w:pPr>
            <w:r w:rsidRPr="00E87C27">
              <w:rPr>
                <w:sz w:val="18"/>
                <w:szCs w:val="18"/>
              </w:rPr>
              <w:t>0.3mm</w:t>
            </w:r>
          </w:p>
        </w:tc>
        <w:tc>
          <w:tcPr>
            <w:tcW w:w="544" w:type="pct"/>
            <w:shd w:val="clear" w:color="auto" w:fill="auto"/>
            <w:vAlign w:val="center"/>
          </w:tcPr>
          <w:p w14:paraId="536DF766" w14:textId="77777777" w:rsidR="007041BB" w:rsidRPr="00292F72" w:rsidRDefault="007041BB" w:rsidP="003E6FD6">
            <w:pPr>
              <w:jc w:val="center"/>
              <w:rPr>
                <w:sz w:val="18"/>
                <w:szCs w:val="18"/>
              </w:rPr>
            </w:pPr>
            <w:r w:rsidRPr="00E87C27">
              <w:rPr>
                <w:sz w:val="18"/>
                <w:szCs w:val="18"/>
              </w:rPr>
              <w:t>0.15mm</w:t>
            </w:r>
          </w:p>
        </w:tc>
        <w:tc>
          <w:tcPr>
            <w:tcW w:w="544" w:type="pct"/>
            <w:vAlign w:val="center"/>
          </w:tcPr>
          <w:p w14:paraId="3CB8E04B" w14:textId="77777777" w:rsidR="007041BB" w:rsidRPr="00292F72" w:rsidRDefault="007041BB" w:rsidP="003E6FD6">
            <w:pPr>
              <w:jc w:val="center"/>
              <w:rPr>
                <w:sz w:val="18"/>
                <w:szCs w:val="18"/>
              </w:rPr>
            </w:pPr>
            <w:r w:rsidRPr="00E87C27">
              <w:rPr>
                <w:rFonts w:hint="eastAsia"/>
                <w:sz w:val="18"/>
                <w:szCs w:val="18"/>
              </w:rPr>
              <w:t>0</w:t>
            </w:r>
            <w:r w:rsidRPr="00E87C27">
              <w:rPr>
                <w:sz w:val="18"/>
                <w:szCs w:val="18"/>
              </w:rPr>
              <w:t>.075mm</w:t>
            </w:r>
          </w:p>
        </w:tc>
        <w:tc>
          <w:tcPr>
            <w:tcW w:w="544" w:type="pct"/>
            <w:shd w:val="clear" w:color="auto" w:fill="auto"/>
            <w:vAlign w:val="center"/>
          </w:tcPr>
          <w:p w14:paraId="1B817331" w14:textId="77777777" w:rsidR="007041BB" w:rsidRPr="00292F72" w:rsidRDefault="007041BB" w:rsidP="003E6FD6">
            <w:pPr>
              <w:jc w:val="center"/>
              <w:rPr>
                <w:sz w:val="18"/>
                <w:szCs w:val="18"/>
              </w:rPr>
            </w:pPr>
            <w:r w:rsidRPr="00292F72">
              <w:rPr>
                <w:sz w:val="18"/>
                <w:szCs w:val="18"/>
              </w:rPr>
              <w:t>筛底</w:t>
            </w:r>
          </w:p>
        </w:tc>
      </w:tr>
      <w:tr w:rsidR="007041BB" w:rsidRPr="00681936" w14:paraId="31E0C709" w14:textId="77777777" w:rsidTr="003E6FD6">
        <w:trPr>
          <w:trHeight w:val="397"/>
        </w:trPr>
        <w:tc>
          <w:tcPr>
            <w:tcW w:w="649" w:type="pct"/>
            <w:shd w:val="clear" w:color="auto" w:fill="auto"/>
            <w:vAlign w:val="center"/>
          </w:tcPr>
          <w:p w14:paraId="6482C8D5" w14:textId="77777777" w:rsidR="007041BB" w:rsidRPr="00292F72" w:rsidRDefault="007041BB" w:rsidP="003E6FD6">
            <w:pPr>
              <w:jc w:val="center"/>
              <w:rPr>
                <w:sz w:val="18"/>
                <w:szCs w:val="18"/>
              </w:rPr>
            </w:pPr>
            <w:r>
              <w:rPr>
                <w:rFonts w:hint="eastAsia"/>
                <w:sz w:val="18"/>
                <w:szCs w:val="18"/>
              </w:rPr>
              <w:t>分计筛余</w:t>
            </w:r>
          </w:p>
        </w:tc>
        <w:tc>
          <w:tcPr>
            <w:tcW w:w="543" w:type="pct"/>
            <w:shd w:val="clear" w:color="auto" w:fill="auto"/>
            <w:vAlign w:val="center"/>
          </w:tcPr>
          <w:p w14:paraId="085F747D" w14:textId="77777777" w:rsidR="007041BB" w:rsidRPr="00292F72" w:rsidRDefault="007041BB" w:rsidP="003E6FD6">
            <w:pPr>
              <w:jc w:val="center"/>
              <w:rPr>
                <w:sz w:val="18"/>
                <w:szCs w:val="18"/>
              </w:rPr>
            </w:pPr>
            <w:r w:rsidRPr="00292F72">
              <w:rPr>
                <w:rFonts w:hint="eastAsia"/>
                <w:sz w:val="18"/>
                <w:szCs w:val="18"/>
              </w:rPr>
              <w:t>0</w:t>
            </w:r>
          </w:p>
        </w:tc>
        <w:tc>
          <w:tcPr>
            <w:tcW w:w="544" w:type="pct"/>
            <w:shd w:val="clear" w:color="auto" w:fill="auto"/>
            <w:vAlign w:val="center"/>
          </w:tcPr>
          <w:p w14:paraId="5104A278" w14:textId="77777777" w:rsidR="007041BB" w:rsidRPr="00292F72" w:rsidRDefault="007041BB" w:rsidP="003E6FD6">
            <w:pPr>
              <w:jc w:val="center"/>
              <w:rPr>
                <w:sz w:val="18"/>
                <w:szCs w:val="18"/>
              </w:rPr>
            </w:pPr>
            <w:r w:rsidRPr="00292F72">
              <w:rPr>
                <w:rFonts w:hint="eastAsia"/>
                <w:sz w:val="18"/>
                <w:szCs w:val="18"/>
              </w:rPr>
              <w:t>1</w:t>
            </w:r>
            <w:r w:rsidRPr="00292F72">
              <w:rPr>
                <w:sz w:val="18"/>
                <w:szCs w:val="18"/>
              </w:rPr>
              <w:t>5%</w:t>
            </w:r>
            <w:r w:rsidRPr="00E87C27">
              <w:rPr>
                <w:sz w:val="18"/>
                <w:szCs w:val="18"/>
              </w:rPr>
              <w:t>±</w:t>
            </w:r>
            <w:r>
              <w:rPr>
                <w:sz w:val="18"/>
                <w:szCs w:val="18"/>
              </w:rPr>
              <w:t>3</w:t>
            </w:r>
            <w:r w:rsidRPr="00E87C27">
              <w:rPr>
                <w:sz w:val="18"/>
                <w:szCs w:val="18"/>
              </w:rPr>
              <w:t>%</w:t>
            </w:r>
          </w:p>
        </w:tc>
        <w:tc>
          <w:tcPr>
            <w:tcW w:w="544" w:type="pct"/>
            <w:shd w:val="clear" w:color="auto" w:fill="auto"/>
            <w:vAlign w:val="center"/>
          </w:tcPr>
          <w:p w14:paraId="39D9C53D" w14:textId="77777777" w:rsidR="007041BB" w:rsidRPr="00292F72" w:rsidRDefault="007041BB" w:rsidP="003E6FD6">
            <w:pPr>
              <w:jc w:val="center"/>
              <w:rPr>
                <w:sz w:val="18"/>
                <w:szCs w:val="18"/>
              </w:rPr>
            </w:pPr>
            <w:r w:rsidRPr="00292F72">
              <w:rPr>
                <w:rFonts w:hint="eastAsia"/>
                <w:sz w:val="18"/>
                <w:szCs w:val="18"/>
              </w:rPr>
              <w:t>1</w:t>
            </w:r>
            <w:r w:rsidRPr="00292F72">
              <w:rPr>
                <w:sz w:val="18"/>
                <w:szCs w:val="18"/>
              </w:rPr>
              <w:t>8%</w:t>
            </w:r>
            <w:r w:rsidRPr="00E87C27">
              <w:rPr>
                <w:sz w:val="18"/>
                <w:szCs w:val="18"/>
              </w:rPr>
              <w:t>±</w:t>
            </w:r>
            <w:r>
              <w:rPr>
                <w:sz w:val="18"/>
                <w:szCs w:val="18"/>
              </w:rPr>
              <w:t>3</w:t>
            </w:r>
            <w:r w:rsidRPr="00E87C27">
              <w:rPr>
                <w:sz w:val="18"/>
                <w:szCs w:val="18"/>
              </w:rPr>
              <w:t>%</w:t>
            </w:r>
          </w:p>
        </w:tc>
        <w:tc>
          <w:tcPr>
            <w:tcW w:w="544" w:type="pct"/>
            <w:shd w:val="clear" w:color="auto" w:fill="auto"/>
            <w:vAlign w:val="center"/>
          </w:tcPr>
          <w:p w14:paraId="7270815C" w14:textId="77777777" w:rsidR="007041BB" w:rsidRPr="00292F72" w:rsidRDefault="007041BB" w:rsidP="003E6FD6">
            <w:pPr>
              <w:jc w:val="center"/>
              <w:rPr>
                <w:sz w:val="18"/>
                <w:szCs w:val="18"/>
              </w:rPr>
            </w:pPr>
            <w:r w:rsidRPr="00292F72">
              <w:rPr>
                <w:rFonts w:hint="eastAsia"/>
                <w:sz w:val="18"/>
                <w:szCs w:val="18"/>
              </w:rPr>
              <w:t>2</w:t>
            </w:r>
            <w:r w:rsidRPr="00292F72">
              <w:rPr>
                <w:sz w:val="18"/>
                <w:szCs w:val="18"/>
              </w:rPr>
              <w:t>5%</w:t>
            </w:r>
            <w:r w:rsidRPr="00E87C27">
              <w:rPr>
                <w:sz w:val="18"/>
                <w:szCs w:val="18"/>
              </w:rPr>
              <w:t>±</w:t>
            </w:r>
            <w:r>
              <w:rPr>
                <w:sz w:val="18"/>
                <w:szCs w:val="18"/>
              </w:rPr>
              <w:t>3</w:t>
            </w:r>
            <w:r w:rsidRPr="00E87C27">
              <w:rPr>
                <w:sz w:val="18"/>
                <w:szCs w:val="18"/>
              </w:rPr>
              <w:t>%</w:t>
            </w:r>
          </w:p>
        </w:tc>
        <w:tc>
          <w:tcPr>
            <w:tcW w:w="544" w:type="pct"/>
            <w:shd w:val="clear" w:color="auto" w:fill="auto"/>
            <w:vAlign w:val="center"/>
          </w:tcPr>
          <w:p w14:paraId="611F9C35" w14:textId="77777777" w:rsidR="007041BB" w:rsidRPr="00292F72" w:rsidRDefault="007041BB" w:rsidP="003E6FD6">
            <w:pPr>
              <w:jc w:val="center"/>
              <w:rPr>
                <w:sz w:val="18"/>
                <w:szCs w:val="18"/>
              </w:rPr>
            </w:pPr>
            <w:r w:rsidRPr="00292F72">
              <w:rPr>
                <w:rFonts w:hint="eastAsia"/>
                <w:sz w:val="18"/>
                <w:szCs w:val="18"/>
              </w:rPr>
              <w:t>2</w:t>
            </w:r>
            <w:r w:rsidRPr="00292F72">
              <w:rPr>
                <w:sz w:val="18"/>
                <w:szCs w:val="18"/>
              </w:rPr>
              <w:t>1%</w:t>
            </w:r>
            <w:r w:rsidRPr="00E87C27">
              <w:rPr>
                <w:sz w:val="18"/>
                <w:szCs w:val="18"/>
              </w:rPr>
              <w:t>±</w:t>
            </w:r>
            <w:r>
              <w:rPr>
                <w:sz w:val="18"/>
                <w:szCs w:val="18"/>
              </w:rPr>
              <w:t>3</w:t>
            </w:r>
            <w:r w:rsidRPr="00E87C27">
              <w:rPr>
                <w:sz w:val="18"/>
                <w:szCs w:val="18"/>
              </w:rPr>
              <w:t>%</w:t>
            </w:r>
          </w:p>
        </w:tc>
        <w:tc>
          <w:tcPr>
            <w:tcW w:w="544" w:type="pct"/>
            <w:shd w:val="clear" w:color="auto" w:fill="auto"/>
            <w:vAlign w:val="center"/>
          </w:tcPr>
          <w:p w14:paraId="14B88BC7" w14:textId="77777777" w:rsidR="007041BB" w:rsidRPr="00292F72" w:rsidRDefault="007041BB" w:rsidP="003E6FD6">
            <w:pPr>
              <w:jc w:val="center"/>
              <w:rPr>
                <w:sz w:val="18"/>
                <w:szCs w:val="18"/>
              </w:rPr>
            </w:pPr>
            <w:r w:rsidRPr="00292F72">
              <w:rPr>
                <w:rFonts w:hint="eastAsia"/>
                <w:sz w:val="18"/>
                <w:szCs w:val="18"/>
              </w:rPr>
              <w:t>1</w:t>
            </w:r>
            <w:r w:rsidRPr="00292F72">
              <w:rPr>
                <w:sz w:val="18"/>
                <w:szCs w:val="18"/>
              </w:rPr>
              <w:t>2%</w:t>
            </w:r>
            <w:r w:rsidRPr="00E87C27">
              <w:rPr>
                <w:sz w:val="18"/>
                <w:szCs w:val="18"/>
              </w:rPr>
              <w:t>±</w:t>
            </w:r>
            <w:r>
              <w:rPr>
                <w:sz w:val="18"/>
                <w:szCs w:val="18"/>
              </w:rPr>
              <w:t>3</w:t>
            </w:r>
            <w:r w:rsidRPr="00E87C27">
              <w:rPr>
                <w:sz w:val="18"/>
                <w:szCs w:val="18"/>
              </w:rPr>
              <w:t>%</w:t>
            </w:r>
          </w:p>
        </w:tc>
        <w:tc>
          <w:tcPr>
            <w:tcW w:w="544" w:type="pct"/>
            <w:vAlign w:val="center"/>
          </w:tcPr>
          <w:p w14:paraId="06D701B3" w14:textId="77777777" w:rsidR="007041BB" w:rsidRPr="00292F72" w:rsidRDefault="007041BB" w:rsidP="003E6FD6">
            <w:pPr>
              <w:jc w:val="center"/>
              <w:rPr>
                <w:sz w:val="18"/>
                <w:szCs w:val="18"/>
              </w:rPr>
            </w:pPr>
            <w:r w:rsidRPr="00292F72">
              <w:rPr>
                <w:rFonts w:hint="eastAsia"/>
                <w:sz w:val="18"/>
                <w:szCs w:val="18"/>
              </w:rPr>
              <w:t>4</w:t>
            </w:r>
            <w:r w:rsidRPr="00292F72">
              <w:rPr>
                <w:sz w:val="18"/>
                <w:szCs w:val="18"/>
              </w:rPr>
              <w:t>%</w:t>
            </w:r>
            <w:r w:rsidRPr="00E87C27">
              <w:rPr>
                <w:sz w:val="18"/>
                <w:szCs w:val="18"/>
              </w:rPr>
              <w:t>±</w:t>
            </w:r>
            <w:r>
              <w:rPr>
                <w:sz w:val="18"/>
                <w:szCs w:val="18"/>
              </w:rPr>
              <w:t>3</w:t>
            </w:r>
            <w:r w:rsidRPr="00E87C27">
              <w:rPr>
                <w:sz w:val="18"/>
                <w:szCs w:val="18"/>
              </w:rPr>
              <w:t>%</w:t>
            </w:r>
          </w:p>
        </w:tc>
        <w:tc>
          <w:tcPr>
            <w:tcW w:w="544" w:type="pct"/>
            <w:shd w:val="clear" w:color="auto" w:fill="auto"/>
            <w:vAlign w:val="center"/>
          </w:tcPr>
          <w:p w14:paraId="0168F08B" w14:textId="77777777" w:rsidR="007041BB" w:rsidRPr="00292F72" w:rsidRDefault="007041BB" w:rsidP="003E6FD6">
            <w:pPr>
              <w:jc w:val="center"/>
              <w:rPr>
                <w:sz w:val="18"/>
                <w:szCs w:val="18"/>
              </w:rPr>
            </w:pPr>
            <w:r w:rsidRPr="00292F72">
              <w:rPr>
                <w:rFonts w:hint="eastAsia"/>
                <w:sz w:val="18"/>
                <w:szCs w:val="18"/>
              </w:rPr>
              <w:t>5</w:t>
            </w:r>
            <w:r w:rsidRPr="00292F72">
              <w:rPr>
                <w:sz w:val="18"/>
                <w:szCs w:val="18"/>
              </w:rPr>
              <w:t>%</w:t>
            </w:r>
            <w:r w:rsidRPr="00E87C27">
              <w:rPr>
                <w:sz w:val="18"/>
                <w:szCs w:val="18"/>
              </w:rPr>
              <w:t>±</w:t>
            </w:r>
            <w:r>
              <w:rPr>
                <w:sz w:val="18"/>
                <w:szCs w:val="18"/>
              </w:rPr>
              <w:t>1</w:t>
            </w:r>
            <w:r w:rsidRPr="00E87C27">
              <w:rPr>
                <w:sz w:val="18"/>
                <w:szCs w:val="18"/>
              </w:rPr>
              <w:t>%</w:t>
            </w:r>
          </w:p>
        </w:tc>
      </w:tr>
    </w:tbl>
    <w:p w14:paraId="17406323" w14:textId="77777777" w:rsidR="007041BB" w:rsidRPr="00763B27" w:rsidRDefault="00492D15" w:rsidP="007041BB">
      <w:pPr>
        <w:pStyle w:val="ae"/>
        <w:spacing w:before="156" w:after="156" w:line="360" w:lineRule="auto"/>
        <w:rPr>
          <w:sz w:val="24"/>
          <w:szCs w:val="24"/>
        </w:rPr>
      </w:pPr>
      <w:bookmarkStart w:id="85" w:name="_Toc103098927"/>
      <w:bookmarkStart w:id="86" w:name="_Toc108097513"/>
      <w:bookmarkStart w:id="87" w:name="_Toc148977433"/>
      <w:r>
        <w:rPr>
          <w:sz w:val="24"/>
          <w:szCs w:val="24"/>
        </w:rPr>
        <w:t>C</w:t>
      </w:r>
      <w:r w:rsidR="007041BB" w:rsidRPr="00763B27">
        <w:rPr>
          <w:sz w:val="24"/>
          <w:szCs w:val="24"/>
        </w:rPr>
        <w:t>.</w:t>
      </w:r>
      <w:r w:rsidR="007041BB">
        <w:rPr>
          <w:sz w:val="24"/>
          <w:szCs w:val="24"/>
        </w:rPr>
        <w:t>2</w:t>
      </w:r>
      <w:r w:rsidR="007041BB" w:rsidRPr="00763B27">
        <w:rPr>
          <w:sz w:val="24"/>
          <w:szCs w:val="24"/>
        </w:rPr>
        <w:t xml:space="preserve"> </w:t>
      </w:r>
      <w:r w:rsidR="007041BB" w:rsidRPr="00763B27">
        <w:rPr>
          <w:rFonts w:hint="eastAsia"/>
          <w:sz w:val="24"/>
          <w:szCs w:val="24"/>
        </w:rPr>
        <w:t>试验步骤</w:t>
      </w:r>
      <w:bookmarkEnd w:id="85"/>
      <w:bookmarkEnd w:id="86"/>
      <w:bookmarkEnd w:id="87"/>
    </w:p>
    <w:p w14:paraId="1C2803E8" w14:textId="77777777" w:rsidR="007041BB" w:rsidRPr="00D33BB1" w:rsidRDefault="007041BB" w:rsidP="007041BB">
      <w:pPr>
        <w:spacing w:line="360" w:lineRule="auto"/>
        <w:ind w:firstLineChars="200" w:firstLine="480"/>
        <w:rPr>
          <w:sz w:val="24"/>
        </w:rPr>
      </w:pPr>
      <w:r w:rsidRPr="00D33BB1">
        <w:rPr>
          <w:rFonts w:hint="eastAsia"/>
          <w:sz w:val="24"/>
        </w:rPr>
        <w:t>试验步骤如下：</w:t>
      </w:r>
    </w:p>
    <w:p w14:paraId="462A905E" w14:textId="77777777" w:rsidR="007041BB" w:rsidRPr="00D33BB1" w:rsidRDefault="007041BB" w:rsidP="007041BB">
      <w:pPr>
        <w:spacing w:line="360" w:lineRule="auto"/>
        <w:ind w:firstLineChars="200" w:firstLine="480"/>
        <w:rPr>
          <w:sz w:val="24"/>
        </w:rPr>
      </w:pPr>
      <w:r w:rsidRPr="00D33BB1">
        <w:rPr>
          <w:rFonts w:hint="eastAsia"/>
          <w:sz w:val="24"/>
        </w:rPr>
        <w:lastRenderedPageBreak/>
        <w:t>a</w:t>
      </w:r>
      <w:r w:rsidRPr="00D33BB1">
        <w:rPr>
          <w:rFonts w:hint="eastAsia"/>
          <w:sz w:val="24"/>
        </w:rPr>
        <w:t>）按</w:t>
      </w:r>
      <w:r w:rsidRPr="00D33BB1">
        <w:rPr>
          <w:rFonts w:hint="eastAsia"/>
          <w:sz w:val="24"/>
        </w:rPr>
        <w:t>G</w:t>
      </w:r>
      <w:r w:rsidRPr="00D33BB1">
        <w:rPr>
          <w:sz w:val="24"/>
        </w:rPr>
        <w:t>B/T 25176</w:t>
      </w:r>
      <w:r w:rsidRPr="00D33BB1">
        <w:rPr>
          <w:rFonts w:hint="eastAsia"/>
          <w:sz w:val="24"/>
        </w:rPr>
        <w:t>的规定取样，并将试样缩分至约</w:t>
      </w:r>
      <w:r w:rsidRPr="00D33BB1">
        <w:rPr>
          <w:rFonts w:hint="eastAsia"/>
          <w:sz w:val="24"/>
        </w:rPr>
        <w:t>3</w:t>
      </w:r>
      <w:r w:rsidRPr="00D33BB1">
        <w:rPr>
          <w:sz w:val="24"/>
        </w:rPr>
        <w:t>000</w:t>
      </w:r>
      <w:r>
        <w:rPr>
          <w:sz w:val="24"/>
        </w:rPr>
        <w:t xml:space="preserve"> </w:t>
      </w:r>
      <w:r w:rsidRPr="00D33BB1">
        <w:rPr>
          <w:rFonts w:hint="eastAsia"/>
          <w:sz w:val="24"/>
        </w:rPr>
        <w:t>g</w:t>
      </w:r>
      <w:r w:rsidRPr="00D33BB1">
        <w:rPr>
          <w:rFonts w:hint="eastAsia"/>
          <w:sz w:val="24"/>
        </w:rPr>
        <w:t>，放在干燥箱中于（</w:t>
      </w:r>
      <w:r w:rsidRPr="00D33BB1">
        <w:rPr>
          <w:rFonts w:hint="eastAsia"/>
          <w:sz w:val="24"/>
        </w:rPr>
        <w:t>1</w:t>
      </w:r>
      <w:r w:rsidRPr="00D33BB1">
        <w:rPr>
          <w:sz w:val="24"/>
        </w:rPr>
        <w:t>05±5</w:t>
      </w:r>
      <w:r w:rsidRPr="00D33BB1">
        <w:rPr>
          <w:rFonts w:hint="eastAsia"/>
          <w:sz w:val="24"/>
        </w:rPr>
        <w:t>）℃下烘干至恒量，待冷却至室温后，分为大致相等的两份备用</w:t>
      </w:r>
      <w:r>
        <w:rPr>
          <w:rFonts w:hint="eastAsia"/>
          <w:sz w:val="24"/>
        </w:rPr>
        <w:t>；</w:t>
      </w:r>
    </w:p>
    <w:p w14:paraId="69F1475E" w14:textId="77777777" w:rsidR="007041BB" w:rsidRDefault="007041BB" w:rsidP="007041BB">
      <w:pPr>
        <w:spacing w:line="360" w:lineRule="auto"/>
        <w:ind w:firstLineChars="200" w:firstLine="480"/>
        <w:rPr>
          <w:sz w:val="24"/>
        </w:rPr>
      </w:pPr>
      <w:r w:rsidRPr="00D33BB1">
        <w:rPr>
          <w:rFonts w:hint="eastAsia"/>
          <w:sz w:val="24"/>
        </w:rPr>
        <w:t>b</w:t>
      </w:r>
      <w:r w:rsidRPr="00D33BB1">
        <w:rPr>
          <w:rFonts w:hint="eastAsia"/>
          <w:sz w:val="24"/>
        </w:rPr>
        <w:t>）称取</w:t>
      </w:r>
      <w:r>
        <w:rPr>
          <w:rFonts w:hint="eastAsia"/>
          <w:sz w:val="24"/>
        </w:rPr>
        <w:t>基准砂</w:t>
      </w:r>
      <w:r>
        <w:rPr>
          <w:rFonts w:hint="eastAsia"/>
          <w:sz w:val="24"/>
        </w:rPr>
        <w:t>1</w:t>
      </w:r>
      <w:r>
        <w:rPr>
          <w:sz w:val="24"/>
        </w:rPr>
        <w:t xml:space="preserve">350 </w:t>
      </w:r>
      <w:r>
        <w:rPr>
          <w:rFonts w:hint="eastAsia"/>
          <w:sz w:val="24"/>
        </w:rPr>
        <w:t>g</w:t>
      </w:r>
      <w:r>
        <w:rPr>
          <w:rFonts w:hint="eastAsia"/>
          <w:sz w:val="24"/>
        </w:rPr>
        <w:t>和基准水泥</w:t>
      </w:r>
      <w:r w:rsidR="00FB2441">
        <w:rPr>
          <w:sz w:val="24"/>
        </w:rPr>
        <w:t>540</w:t>
      </w:r>
      <w:r>
        <w:rPr>
          <w:sz w:val="24"/>
        </w:rPr>
        <w:t xml:space="preserve"> </w:t>
      </w:r>
      <w:r>
        <w:rPr>
          <w:rFonts w:hint="eastAsia"/>
          <w:sz w:val="24"/>
        </w:rPr>
        <w:t>g</w:t>
      </w:r>
      <w:r>
        <w:rPr>
          <w:rFonts w:hint="eastAsia"/>
          <w:sz w:val="24"/>
        </w:rPr>
        <w:t>，加入适量的水制成基准胶砂，按照</w:t>
      </w:r>
      <w:r w:rsidRPr="00D33BB1">
        <w:rPr>
          <w:rFonts w:hint="eastAsia"/>
          <w:sz w:val="24"/>
        </w:rPr>
        <w:t>GB/T 2419</w:t>
      </w:r>
      <w:r>
        <w:rPr>
          <w:rFonts w:hint="eastAsia"/>
          <w:sz w:val="24"/>
        </w:rPr>
        <w:t>规定的方法测试基准胶砂的流动度</w:t>
      </w:r>
      <w:r w:rsidR="00FB2441">
        <w:rPr>
          <w:rFonts w:hint="eastAsia"/>
          <w:sz w:val="24"/>
        </w:rPr>
        <w:t>。</w:t>
      </w:r>
      <w:r>
        <w:rPr>
          <w:rFonts w:hint="eastAsia"/>
          <w:sz w:val="24"/>
        </w:rPr>
        <w:t>调整用水量，使其流动度为</w:t>
      </w:r>
      <w:r>
        <w:rPr>
          <w:rFonts w:hint="eastAsia"/>
          <w:sz w:val="24"/>
        </w:rPr>
        <w:t>1</w:t>
      </w:r>
      <w:r w:rsidR="00FB2441">
        <w:rPr>
          <w:sz w:val="24"/>
        </w:rPr>
        <w:t>5</w:t>
      </w:r>
      <w:r>
        <w:rPr>
          <w:sz w:val="24"/>
        </w:rPr>
        <w:t>0</w:t>
      </w:r>
      <w:r>
        <w:rPr>
          <w:rFonts w:hint="eastAsia"/>
          <w:sz w:val="24"/>
        </w:rPr>
        <w:t>mm</w:t>
      </w:r>
      <w:r>
        <w:rPr>
          <w:rFonts w:hint="eastAsia"/>
          <w:sz w:val="24"/>
        </w:rPr>
        <w:t>±</w:t>
      </w:r>
      <w:r>
        <w:rPr>
          <w:sz w:val="24"/>
        </w:rPr>
        <w:t>5</w:t>
      </w:r>
      <w:r>
        <w:rPr>
          <w:rFonts w:hint="eastAsia"/>
          <w:sz w:val="24"/>
        </w:rPr>
        <w:t>mm</w:t>
      </w:r>
      <w:r>
        <w:rPr>
          <w:rFonts w:hint="eastAsia"/>
          <w:sz w:val="24"/>
        </w:rPr>
        <w:t>，此时</w:t>
      </w:r>
      <w:r w:rsidR="00FB2441">
        <w:rPr>
          <w:rFonts w:hint="eastAsia"/>
          <w:sz w:val="24"/>
        </w:rPr>
        <w:t>实测流动度为（</w:t>
      </w:r>
      <w:r w:rsidR="00FB2441">
        <w:rPr>
          <w:rFonts w:hint="eastAsia"/>
          <w:sz w:val="24"/>
        </w:rPr>
        <w:t>L</w:t>
      </w:r>
      <w:r w:rsidR="00FB2441" w:rsidRPr="00FB2441">
        <w:rPr>
          <w:sz w:val="24"/>
          <w:vertAlign w:val="subscript"/>
        </w:rPr>
        <w:t>0</w:t>
      </w:r>
      <w:r w:rsidR="00FB2441">
        <w:rPr>
          <w:rFonts w:hint="eastAsia"/>
          <w:sz w:val="24"/>
        </w:rPr>
        <w:t>），</w:t>
      </w:r>
      <w:r>
        <w:rPr>
          <w:rFonts w:hint="eastAsia"/>
          <w:sz w:val="24"/>
        </w:rPr>
        <w:t>所对应的用水量即为基准胶砂需水量（</w:t>
      </w:r>
      <w:r>
        <w:rPr>
          <w:rFonts w:hint="eastAsia"/>
          <w:sz w:val="24"/>
        </w:rPr>
        <w:t>W</w:t>
      </w:r>
      <w:r w:rsidRPr="00354679">
        <w:rPr>
          <w:sz w:val="24"/>
          <w:vertAlign w:val="subscript"/>
        </w:rPr>
        <w:t>0</w:t>
      </w:r>
      <w:r>
        <w:rPr>
          <w:rFonts w:hint="eastAsia"/>
          <w:sz w:val="24"/>
        </w:rPr>
        <w:t>）；</w:t>
      </w:r>
    </w:p>
    <w:p w14:paraId="684BC1CE" w14:textId="77777777" w:rsidR="007041BB" w:rsidRDefault="007041BB" w:rsidP="007041BB">
      <w:pPr>
        <w:spacing w:line="360" w:lineRule="auto"/>
        <w:ind w:firstLineChars="200" w:firstLine="480"/>
        <w:rPr>
          <w:sz w:val="24"/>
        </w:rPr>
      </w:pPr>
      <w:r w:rsidRPr="00D33BB1">
        <w:rPr>
          <w:rFonts w:hint="eastAsia"/>
          <w:sz w:val="24"/>
        </w:rPr>
        <w:t>c</w:t>
      </w:r>
      <w:r w:rsidRPr="00D33BB1">
        <w:rPr>
          <w:rFonts w:hint="eastAsia"/>
          <w:sz w:val="24"/>
        </w:rPr>
        <w:t>）称</w:t>
      </w:r>
      <w:r>
        <w:rPr>
          <w:rFonts w:hint="eastAsia"/>
          <w:sz w:val="24"/>
        </w:rPr>
        <w:t>取再生细骨料</w:t>
      </w:r>
      <w:r>
        <w:rPr>
          <w:rFonts w:hint="eastAsia"/>
          <w:sz w:val="24"/>
        </w:rPr>
        <w:t>1</w:t>
      </w:r>
      <w:r>
        <w:rPr>
          <w:sz w:val="24"/>
        </w:rPr>
        <w:t xml:space="preserve">350 </w:t>
      </w:r>
      <w:r>
        <w:rPr>
          <w:rFonts w:hint="eastAsia"/>
          <w:sz w:val="24"/>
        </w:rPr>
        <w:t>g</w:t>
      </w:r>
      <w:r>
        <w:rPr>
          <w:rFonts w:hint="eastAsia"/>
          <w:sz w:val="24"/>
        </w:rPr>
        <w:t>和基准水泥</w:t>
      </w:r>
      <w:r w:rsidR="00FB2441">
        <w:rPr>
          <w:rFonts w:hint="eastAsia"/>
          <w:sz w:val="24"/>
        </w:rPr>
        <w:t>5</w:t>
      </w:r>
      <w:r w:rsidR="00FB2441">
        <w:rPr>
          <w:sz w:val="24"/>
        </w:rPr>
        <w:t>40</w:t>
      </w:r>
      <w:r>
        <w:rPr>
          <w:sz w:val="24"/>
        </w:rPr>
        <w:t xml:space="preserve"> </w:t>
      </w:r>
      <w:r>
        <w:rPr>
          <w:rFonts w:hint="eastAsia"/>
          <w:sz w:val="24"/>
        </w:rPr>
        <w:t>g</w:t>
      </w:r>
      <w:r>
        <w:rPr>
          <w:rFonts w:hint="eastAsia"/>
          <w:sz w:val="24"/>
        </w:rPr>
        <w:t>，加入适量的水制成再生胶砂，按照</w:t>
      </w:r>
      <w:r w:rsidRPr="00D33BB1">
        <w:rPr>
          <w:rFonts w:hint="eastAsia"/>
          <w:sz w:val="24"/>
        </w:rPr>
        <w:t>GB/T 2419</w:t>
      </w:r>
      <w:r>
        <w:rPr>
          <w:rFonts w:hint="eastAsia"/>
          <w:sz w:val="24"/>
        </w:rPr>
        <w:t>规定的方法测试再生胶砂的流动度。调整用水量，使其流动度为</w:t>
      </w:r>
      <w:r w:rsidR="00FB2441">
        <w:rPr>
          <w:rFonts w:hint="eastAsia"/>
          <w:sz w:val="24"/>
        </w:rPr>
        <w:t>（</w:t>
      </w:r>
      <w:r w:rsidR="00FB2441">
        <w:rPr>
          <w:rFonts w:hint="eastAsia"/>
          <w:sz w:val="24"/>
        </w:rPr>
        <w:t>L</w:t>
      </w:r>
      <w:r w:rsidR="00FB2441" w:rsidRPr="00FB2441">
        <w:rPr>
          <w:sz w:val="24"/>
          <w:vertAlign w:val="subscript"/>
        </w:rPr>
        <w:t>0</w:t>
      </w:r>
      <w:r w:rsidR="00FB2441">
        <w:rPr>
          <w:rFonts w:hint="eastAsia"/>
          <w:sz w:val="24"/>
        </w:rPr>
        <w:t>）</w:t>
      </w:r>
      <w:r>
        <w:rPr>
          <w:rFonts w:hint="eastAsia"/>
          <w:sz w:val="24"/>
        </w:rPr>
        <w:t>±</w:t>
      </w:r>
      <w:r>
        <w:rPr>
          <w:sz w:val="24"/>
        </w:rPr>
        <w:t>5</w:t>
      </w:r>
      <w:r>
        <w:rPr>
          <w:rFonts w:hint="eastAsia"/>
          <w:sz w:val="24"/>
        </w:rPr>
        <w:t>mm</w:t>
      </w:r>
      <w:r>
        <w:rPr>
          <w:rFonts w:hint="eastAsia"/>
          <w:sz w:val="24"/>
        </w:rPr>
        <w:t>，此时所对应的用水量即为再生胶砂需水量（</w:t>
      </w:r>
      <w:r>
        <w:rPr>
          <w:rFonts w:hint="eastAsia"/>
          <w:sz w:val="24"/>
        </w:rPr>
        <w:t>W</w:t>
      </w:r>
      <w:r w:rsidRPr="00354679">
        <w:rPr>
          <w:sz w:val="24"/>
          <w:vertAlign w:val="subscript"/>
        </w:rPr>
        <w:t>R</w:t>
      </w:r>
      <w:r>
        <w:rPr>
          <w:rFonts w:hint="eastAsia"/>
          <w:sz w:val="24"/>
        </w:rPr>
        <w:t>）。</w:t>
      </w:r>
    </w:p>
    <w:p w14:paraId="3D56E1D0" w14:textId="77777777" w:rsidR="007041BB" w:rsidRDefault="007041BB" w:rsidP="007041BB">
      <w:pPr>
        <w:spacing w:line="360" w:lineRule="auto"/>
        <w:ind w:firstLineChars="200" w:firstLine="480"/>
        <w:rPr>
          <w:sz w:val="24"/>
        </w:rPr>
      </w:pPr>
      <w:r w:rsidRPr="008D6B48">
        <w:rPr>
          <w:rFonts w:hint="eastAsia"/>
          <w:sz w:val="24"/>
        </w:rPr>
        <w:t>e</w:t>
      </w:r>
      <w:r w:rsidRPr="008D6B48">
        <w:rPr>
          <w:rFonts w:hint="eastAsia"/>
          <w:sz w:val="24"/>
        </w:rPr>
        <w:t>）按</w:t>
      </w:r>
      <w:r w:rsidRPr="008D6B48">
        <w:rPr>
          <w:rFonts w:hint="eastAsia"/>
          <w:sz w:val="24"/>
        </w:rPr>
        <w:t>GB/T 17671</w:t>
      </w:r>
      <w:r>
        <w:rPr>
          <w:rFonts w:hint="eastAsia"/>
          <w:sz w:val="24"/>
        </w:rPr>
        <w:t>的</w:t>
      </w:r>
      <w:r w:rsidRPr="008D6B48">
        <w:rPr>
          <w:rFonts w:hint="eastAsia"/>
          <w:sz w:val="24"/>
        </w:rPr>
        <w:t>规定</w:t>
      </w:r>
      <w:r>
        <w:rPr>
          <w:rFonts w:hint="eastAsia"/>
          <w:sz w:val="24"/>
        </w:rPr>
        <w:t>，</w:t>
      </w:r>
      <w:r w:rsidRPr="008D6B48">
        <w:rPr>
          <w:rFonts w:hint="eastAsia"/>
          <w:sz w:val="24"/>
        </w:rPr>
        <w:t>分别</w:t>
      </w:r>
      <w:r>
        <w:rPr>
          <w:rFonts w:hint="eastAsia"/>
          <w:sz w:val="24"/>
        </w:rPr>
        <w:t>在基准胶砂需水量和再生胶砂需水量条件下，</w:t>
      </w:r>
      <w:r w:rsidRPr="008D6B48">
        <w:rPr>
          <w:rFonts w:hint="eastAsia"/>
          <w:sz w:val="24"/>
        </w:rPr>
        <w:t>成型</w:t>
      </w:r>
      <w:r>
        <w:rPr>
          <w:rFonts w:hint="eastAsia"/>
          <w:sz w:val="24"/>
        </w:rPr>
        <w:t>基准胶砂</w:t>
      </w:r>
      <w:r w:rsidRPr="008D6B48">
        <w:rPr>
          <w:rFonts w:hint="eastAsia"/>
          <w:sz w:val="24"/>
        </w:rPr>
        <w:t>和</w:t>
      </w:r>
      <w:r>
        <w:rPr>
          <w:rFonts w:hint="eastAsia"/>
          <w:sz w:val="24"/>
        </w:rPr>
        <w:t>再生胶砂试件。</w:t>
      </w:r>
    </w:p>
    <w:p w14:paraId="4921CA92" w14:textId="77777777" w:rsidR="007041BB" w:rsidRDefault="007041BB" w:rsidP="007041BB">
      <w:pPr>
        <w:spacing w:line="360" w:lineRule="auto"/>
        <w:ind w:firstLineChars="200" w:firstLine="480"/>
        <w:rPr>
          <w:sz w:val="24"/>
        </w:rPr>
      </w:pPr>
      <w:r>
        <w:rPr>
          <w:rFonts w:hint="eastAsia"/>
          <w:sz w:val="24"/>
        </w:rPr>
        <w:t>f</w:t>
      </w:r>
      <w:r>
        <w:rPr>
          <w:rFonts w:hint="eastAsia"/>
          <w:sz w:val="24"/>
        </w:rPr>
        <w:t>）</w:t>
      </w:r>
      <w:r w:rsidRPr="008D6B48">
        <w:rPr>
          <w:rFonts w:hint="eastAsia"/>
          <w:sz w:val="24"/>
        </w:rPr>
        <w:t>按</w:t>
      </w:r>
      <w:r w:rsidRPr="008D6B48">
        <w:rPr>
          <w:rFonts w:hint="eastAsia"/>
          <w:sz w:val="24"/>
        </w:rPr>
        <w:t>GB/T 17671</w:t>
      </w:r>
      <w:r>
        <w:rPr>
          <w:rFonts w:hint="eastAsia"/>
          <w:sz w:val="24"/>
        </w:rPr>
        <w:t>的</w:t>
      </w:r>
      <w:r w:rsidRPr="008D6B48">
        <w:rPr>
          <w:rFonts w:hint="eastAsia"/>
          <w:sz w:val="24"/>
        </w:rPr>
        <w:t>规定</w:t>
      </w:r>
      <w:r>
        <w:rPr>
          <w:rFonts w:hint="eastAsia"/>
          <w:sz w:val="24"/>
        </w:rPr>
        <w:t>，</w:t>
      </w:r>
      <w:r w:rsidRPr="008D6B48">
        <w:rPr>
          <w:rFonts w:hint="eastAsia"/>
          <w:sz w:val="24"/>
        </w:rPr>
        <w:t>分别</w:t>
      </w:r>
      <w:r>
        <w:rPr>
          <w:rFonts w:hint="eastAsia"/>
          <w:sz w:val="24"/>
        </w:rPr>
        <w:t>测定再生胶砂和基准胶砂标准养护</w:t>
      </w:r>
      <w:r>
        <w:rPr>
          <w:rFonts w:hint="eastAsia"/>
          <w:sz w:val="24"/>
        </w:rPr>
        <w:t>2</w:t>
      </w:r>
      <w:r>
        <w:rPr>
          <w:sz w:val="24"/>
        </w:rPr>
        <w:t>8</w:t>
      </w:r>
      <w:r>
        <w:rPr>
          <w:rFonts w:hint="eastAsia"/>
          <w:sz w:val="24"/>
        </w:rPr>
        <w:t>d</w:t>
      </w:r>
      <w:r>
        <w:rPr>
          <w:rFonts w:hint="eastAsia"/>
          <w:sz w:val="24"/>
        </w:rPr>
        <w:t>时的抗压强度</w:t>
      </w:r>
      <w:r w:rsidRPr="008D6B48">
        <w:rPr>
          <w:rFonts w:hint="eastAsia"/>
          <w:sz w:val="24"/>
        </w:rPr>
        <w:t>。</w:t>
      </w:r>
    </w:p>
    <w:p w14:paraId="30650CFF" w14:textId="77777777" w:rsidR="007041BB" w:rsidRPr="00D33BB1" w:rsidRDefault="00492D15" w:rsidP="007041BB">
      <w:pPr>
        <w:pStyle w:val="ae"/>
        <w:spacing w:before="156" w:after="156" w:line="360" w:lineRule="auto"/>
        <w:rPr>
          <w:sz w:val="24"/>
          <w:szCs w:val="24"/>
        </w:rPr>
      </w:pPr>
      <w:bookmarkStart w:id="88" w:name="_Toc103098928"/>
      <w:bookmarkStart w:id="89" w:name="_Toc108097514"/>
      <w:bookmarkStart w:id="90" w:name="_Toc148977434"/>
      <w:r>
        <w:rPr>
          <w:sz w:val="24"/>
          <w:szCs w:val="24"/>
        </w:rPr>
        <w:t>C</w:t>
      </w:r>
      <w:r w:rsidR="007041BB" w:rsidRPr="00D33BB1">
        <w:rPr>
          <w:sz w:val="24"/>
          <w:szCs w:val="24"/>
        </w:rPr>
        <w:t>.</w:t>
      </w:r>
      <w:r w:rsidR="007041BB">
        <w:rPr>
          <w:sz w:val="24"/>
          <w:szCs w:val="24"/>
        </w:rPr>
        <w:t>3</w:t>
      </w:r>
      <w:r w:rsidR="007041BB" w:rsidRPr="00D33BB1">
        <w:rPr>
          <w:sz w:val="24"/>
          <w:szCs w:val="24"/>
        </w:rPr>
        <w:t xml:space="preserve"> </w:t>
      </w:r>
      <w:r w:rsidR="007041BB" w:rsidRPr="00D33BB1">
        <w:rPr>
          <w:rFonts w:hint="eastAsia"/>
          <w:sz w:val="24"/>
          <w:szCs w:val="24"/>
        </w:rPr>
        <w:t>结果计算与处理</w:t>
      </w:r>
      <w:bookmarkEnd w:id="88"/>
      <w:bookmarkEnd w:id="89"/>
      <w:bookmarkEnd w:id="90"/>
    </w:p>
    <w:p w14:paraId="2FB050D4" w14:textId="77777777" w:rsidR="007041BB" w:rsidRPr="00585263" w:rsidRDefault="007041BB" w:rsidP="007041BB">
      <w:pPr>
        <w:spacing w:line="360" w:lineRule="auto"/>
        <w:ind w:firstLineChars="200" w:firstLine="480"/>
        <w:rPr>
          <w:sz w:val="24"/>
        </w:rPr>
      </w:pPr>
      <w:r w:rsidRPr="00585263">
        <w:rPr>
          <w:rFonts w:hint="eastAsia"/>
          <w:sz w:val="24"/>
        </w:rPr>
        <w:t>再生</w:t>
      </w:r>
      <w:r>
        <w:rPr>
          <w:rFonts w:hint="eastAsia"/>
          <w:sz w:val="24"/>
        </w:rPr>
        <w:t>胶砂</w:t>
      </w:r>
      <w:r w:rsidRPr="00585263">
        <w:rPr>
          <w:rFonts w:hint="eastAsia"/>
          <w:sz w:val="24"/>
        </w:rPr>
        <w:t>需水量比</w:t>
      </w:r>
      <w:r w:rsidRPr="00585263">
        <w:rPr>
          <w:sz w:val="24"/>
        </w:rPr>
        <w:t>试验结果按式（</w:t>
      </w:r>
      <w:r w:rsidR="00492D15">
        <w:rPr>
          <w:sz w:val="24"/>
        </w:rPr>
        <w:t>C</w:t>
      </w:r>
      <w:r w:rsidRPr="00585263">
        <w:rPr>
          <w:sz w:val="24"/>
        </w:rPr>
        <w:t>.1</w:t>
      </w:r>
      <w:r w:rsidRPr="00585263">
        <w:rPr>
          <w:sz w:val="24"/>
        </w:rPr>
        <w:t>）计算：</w:t>
      </w:r>
    </w:p>
    <w:tbl>
      <w:tblPr>
        <w:tblW w:w="5000" w:type="pct"/>
        <w:jc w:val="center"/>
        <w:tblBorders>
          <w:insideH w:val="single" w:sz="4" w:space="0" w:color="auto"/>
        </w:tblBorders>
        <w:tblLook w:val="04A0" w:firstRow="1" w:lastRow="0" w:firstColumn="1" w:lastColumn="0" w:noHBand="0" w:noVBand="1"/>
      </w:tblPr>
      <w:tblGrid>
        <w:gridCol w:w="4396"/>
        <w:gridCol w:w="3910"/>
      </w:tblGrid>
      <w:tr w:rsidR="007041BB" w:rsidRPr="00E87C27" w14:paraId="78ED0F29" w14:textId="77777777" w:rsidTr="003E6FD6">
        <w:trPr>
          <w:trHeight w:val="1134"/>
          <w:jc w:val="center"/>
        </w:trPr>
        <w:tc>
          <w:tcPr>
            <w:tcW w:w="2646" w:type="pct"/>
            <w:shd w:val="clear" w:color="auto" w:fill="auto"/>
            <w:vAlign w:val="center"/>
          </w:tcPr>
          <w:p w14:paraId="1A19A5B7" w14:textId="77777777" w:rsidR="007041BB" w:rsidRPr="00585263" w:rsidRDefault="00000000" w:rsidP="003E6FD6">
            <w:pPr>
              <w:jc w:val="center"/>
            </w:pPr>
            <m:oMathPara>
              <m:oMathParaPr>
                <m:jc m:val="right"/>
              </m:oMathParaPr>
              <m:oMath>
                <m:sSub>
                  <m:sSubPr>
                    <m:ctrlPr>
                      <w:rPr>
                        <w:rFonts w:ascii="Cambria Math" w:hAnsi="Cambria Math"/>
                        <w:i/>
                      </w:rPr>
                    </m:ctrlPr>
                  </m:sSubPr>
                  <m:e>
                    <m:r>
                      <w:rPr>
                        <w:rFonts w:ascii="Cambria Math" w:hAnsi="Cambria Math" w:hint="eastAsia"/>
                      </w:rPr>
                      <m:t>β</m:t>
                    </m:r>
                  </m:e>
                  <m:sub>
                    <m:r>
                      <w:rPr>
                        <w:rFonts w:ascii="Cambria Math" w:hAnsi="Cambria Math" w:hint="eastAsia"/>
                      </w:rPr>
                      <m:t>w</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R</m:t>
                        </m:r>
                      </m:sub>
                    </m:sSub>
                  </m:num>
                  <m:den>
                    <m:sSub>
                      <m:sSubPr>
                        <m:ctrlPr>
                          <w:rPr>
                            <w:rFonts w:ascii="Cambria Math" w:hAnsi="Cambria Math"/>
                            <w:i/>
                          </w:rPr>
                        </m:ctrlPr>
                      </m:sSubPr>
                      <m:e>
                        <m:r>
                          <w:rPr>
                            <w:rFonts w:ascii="Cambria Math" w:hAnsi="Cambria Math"/>
                          </w:rPr>
                          <m:t>W</m:t>
                        </m:r>
                      </m:e>
                      <m:sub>
                        <m:r>
                          <w:rPr>
                            <w:rFonts w:ascii="Cambria Math" w:hAnsi="Cambria Math"/>
                          </w:rPr>
                          <m:t>0</m:t>
                        </m:r>
                      </m:sub>
                    </m:sSub>
                  </m:den>
                </m:f>
                <m:r>
                  <w:rPr>
                    <w:rFonts w:ascii="Cambria Math" w:hAnsi="Cambria Math" w:hint="eastAsia"/>
                  </w:rPr>
                  <m:t>×</m:t>
                </m:r>
                <m:r>
                  <w:rPr>
                    <w:rFonts w:ascii="Cambria Math" w:hAnsi="Cambria Math"/>
                  </w:rPr>
                  <m:t>100</m:t>
                </m:r>
              </m:oMath>
            </m:oMathPara>
          </w:p>
        </w:tc>
        <w:tc>
          <w:tcPr>
            <w:tcW w:w="2354" w:type="pct"/>
            <w:shd w:val="clear" w:color="auto" w:fill="auto"/>
            <w:vAlign w:val="center"/>
          </w:tcPr>
          <w:p w14:paraId="64F72902" w14:textId="77777777" w:rsidR="007041BB" w:rsidRPr="00E87C27" w:rsidRDefault="007041BB" w:rsidP="00492D15">
            <w:pPr>
              <w:jc w:val="left"/>
            </w:pPr>
            <w:r w:rsidRPr="00E87C27">
              <w:t>…………………………………</w:t>
            </w:r>
            <w:r w:rsidRPr="00E87C27">
              <w:t>（</w:t>
            </w:r>
            <w:r w:rsidR="00492D15">
              <w:rPr>
                <w:rFonts w:hint="eastAsia"/>
              </w:rPr>
              <w:t>C</w:t>
            </w:r>
            <w:r w:rsidRPr="00E87C27">
              <w:t>.1</w:t>
            </w:r>
            <w:r w:rsidRPr="00E87C27">
              <w:t>）</w:t>
            </w:r>
          </w:p>
        </w:tc>
      </w:tr>
    </w:tbl>
    <w:p w14:paraId="396B8524" w14:textId="77777777" w:rsidR="007041BB" w:rsidRPr="00585263" w:rsidRDefault="007041BB" w:rsidP="007041BB">
      <w:pPr>
        <w:spacing w:line="360" w:lineRule="auto"/>
        <w:ind w:firstLineChars="200" w:firstLine="480"/>
        <w:rPr>
          <w:sz w:val="24"/>
        </w:rPr>
      </w:pPr>
      <w:r w:rsidRPr="00585263">
        <w:rPr>
          <w:rFonts w:hint="eastAsia"/>
          <w:sz w:val="24"/>
        </w:rPr>
        <w:t>式</w:t>
      </w:r>
      <w:r w:rsidRPr="00585263">
        <w:rPr>
          <w:sz w:val="24"/>
        </w:rPr>
        <w:t>中</w:t>
      </w:r>
      <w:r w:rsidRPr="00585263">
        <w:rPr>
          <w:rFonts w:hint="eastAsia"/>
          <w:sz w:val="24"/>
        </w:rPr>
        <w:t>：</w:t>
      </w:r>
    </w:p>
    <w:p w14:paraId="6CDF899F" w14:textId="77777777" w:rsidR="007041BB" w:rsidRPr="00585263" w:rsidRDefault="00000000" w:rsidP="007041BB">
      <w:pPr>
        <w:spacing w:line="360" w:lineRule="auto"/>
        <w:ind w:firstLineChars="200" w:firstLine="420"/>
        <w:rPr>
          <w:sz w:val="24"/>
        </w:rPr>
      </w:pPr>
      <m:oMath>
        <m:sSub>
          <m:sSubPr>
            <m:ctrlPr>
              <w:rPr>
                <w:rFonts w:ascii="Cambria Math" w:hAnsi="Cambria Math"/>
                <w:i/>
              </w:rPr>
            </m:ctrlPr>
          </m:sSubPr>
          <m:e>
            <m:r>
              <w:rPr>
                <w:rFonts w:ascii="Cambria Math" w:hAnsi="Cambria Math" w:hint="eastAsia"/>
              </w:rPr>
              <m:t>β</m:t>
            </m:r>
          </m:e>
          <m:sub>
            <m:r>
              <w:rPr>
                <w:rFonts w:ascii="Cambria Math" w:hAnsi="Cambria Math" w:hint="eastAsia"/>
              </w:rPr>
              <m:t>w</m:t>
            </m:r>
          </m:sub>
        </m:sSub>
      </m:oMath>
      <w:r w:rsidR="007041BB" w:rsidRPr="00585263">
        <w:rPr>
          <w:sz w:val="24"/>
        </w:rPr>
        <w:t>——</w:t>
      </w:r>
      <w:r w:rsidR="007041BB">
        <w:rPr>
          <w:rFonts w:hint="eastAsia"/>
          <w:sz w:val="24"/>
        </w:rPr>
        <w:t>再生胶砂</w:t>
      </w:r>
      <w:r w:rsidR="007041BB" w:rsidRPr="00585263">
        <w:rPr>
          <w:rFonts w:hint="eastAsia"/>
          <w:sz w:val="24"/>
        </w:rPr>
        <w:t>需水量比，</w:t>
      </w:r>
      <w:r w:rsidR="007041BB" w:rsidRPr="00585263">
        <w:rPr>
          <w:sz w:val="24"/>
        </w:rPr>
        <w:t>%</w:t>
      </w:r>
      <w:r w:rsidR="007041BB" w:rsidRPr="00585263">
        <w:rPr>
          <w:sz w:val="24"/>
        </w:rPr>
        <w:t>；</w:t>
      </w:r>
    </w:p>
    <w:p w14:paraId="56AF86E8" w14:textId="77777777" w:rsidR="007041BB" w:rsidRPr="00585263" w:rsidRDefault="00000000" w:rsidP="007041BB">
      <w:pPr>
        <w:spacing w:line="360" w:lineRule="auto"/>
        <w:ind w:firstLineChars="200" w:firstLine="420"/>
        <w:rPr>
          <w:sz w:val="24"/>
        </w:rPr>
      </w:pPr>
      <m:oMath>
        <m:sSub>
          <m:sSubPr>
            <m:ctrlPr>
              <w:rPr>
                <w:rFonts w:ascii="Cambria Math" w:hAnsi="Cambria Math"/>
                <w:i/>
              </w:rPr>
            </m:ctrlPr>
          </m:sSubPr>
          <m:e>
            <m:r>
              <w:rPr>
                <w:rFonts w:ascii="Cambria Math" w:hAnsi="Cambria Math"/>
              </w:rPr>
              <m:t>W</m:t>
            </m:r>
          </m:e>
          <m:sub>
            <m:r>
              <w:rPr>
                <w:rFonts w:ascii="Cambria Math" w:hAnsi="Cambria Math"/>
              </w:rPr>
              <m:t>R</m:t>
            </m:r>
          </m:sub>
        </m:sSub>
      </m:oMath>
      <w:r w:rsidR="007041BB" w:rsidRPr="00585263">
        <w:rPr>
          <w:sz w:val="24"/>
        </w:rPr>
        <w:t>——</w:t>
      </w:r>
      <w:r w:rsidR="007041BB">
        <w:rPr>
          <w:rFonts w:hint="eastAsia"/>
          <w:sz w:val="24"/>
        </w:rPr>
        <w:t>再生胶砂需水量，单位为克（</w:t>
      </w:r>
      <w:r w:rsidR="007041BB">
        <w:rPr>
          <w:rFonts w:hint="eastAsia"/>
          <w:sz w:val="24"/>
        </w:rPr>
        <w:t>g</w:t>
      </w:r>
      <w:r w:rsidR="007041BB">
        <w:rPr>
          <w:rFonts w:hint="eastAsia"/>
          <w:sz w:val="24"/>
        </w:rPr>
        <w:t>）；</w:t>
      </w:r>
    </w:p>
    <w:p w14:paraId="26D74CB9" w14:textId="77777777" w:rsidR="007041BB" w:rsidRPr="00585263" w:rsidRDefault="00000000" w:rsidP="007041BB">
      <w:pPr>
        <w:spacing w:line="360" w:lineRule="auto"/>
        <w:ind w:firstLineChars="200" w:firstLine="420"/>
        <w:rPr>
          <w:sz w:val="24"/>
        </w:rPr>
      </w:pPr>
      <m:oMath>
        <m:sSub>
          <m:sSubPr>
            <m:ctrlPr>
              <w:rPr>
                <w:rFonts w:ascii="Cambria Math" w:hAnsi="Cambria Math"/>
                <w:i/>
              </w:rPr>
            </m:ctrlPr>
          </m:sSubPr>
          <m:e>
            <m:r>
              <w:rPr>
                <w:rFonts w:ascii="Cambria Math" w:hAnsi="Cambria Math"/>
              </w:rPr>
              <m:t>W</m:t>
            </m:r>
          </m:e>
          <m:sub>
            <m:r>
              <w:rPr>
                <w:rFonts w:ascii="Cambria Math" w:hAnsi="Cambria Math"/>
              </w:rPr>
              <m:t>0</m:t>
            </m:r>
          </m:sub>
        </m:sSub>
      </m:oMath>
      <w:r w:rsidR="007041BB" w:rsidRPr="00585263">
        <w:rPr>
          <w:sz w:val="24"/>
        </w:rPr>
        <w:t>——</w:t>
      </w:r>
      <w:r w:rsidR="007041BB">
        <w:rPr>
          <w:rFonts w:hint="eastAsia"/>
          <w:sz w:val="24"/>
        </w:rPr>
        <w:t>基准</w:t>
      </w:r>
      <w:r w:rsidR="007041BB" w:rsidRPr="00585263">
        <w:rPr>
          <w:sz w:val="24"/>
        </w:rPr>
        <w:t>胶砂</w:t>
      </w:r>
      <w:r w:rsidR="007041BB">
        <w:rPr>
          <w:rFonts w:hint="eastAsia"/>
          <w:sz w:val="24"/>
        </w:rPr>
        <w:t>需</w:t>
      </w:r>
      <w:r w:rsidR="007041BB" w:rsidRPr="00585263">
        <w:rPr>
          <w:rFonts w:hint="eastAsia"/>
          <w:sz w:val="24"/>
        </w:rPr>
        <w:t>水量，单位为克（</w:t>
      </w:r>
      <w:r w:rsidR="007041BB" w:rsidRPr="00585263">
        <w:rPr>
          <w:rFonts w:hint="eastAsia"/>
          <w:sz w:val="24"/>
        </w:rPr>
        <w:t>g</w:t>
      </w:r>
      <w:r w:rsidR="007041BB" w:rsidRPr="00585263">
        <w:rPr>
          <w:rFonts w:hint="eastAsia"/>
          <w:sz w:val="24"/>
        </w:rPr>
        <w:t>）</w:t>
      </w:r>
      <w:r w:rsidR="007041BB" w:rsidRPr="00585263">
        <w:rPr>
          <w:sz w:val="24"/>
        </w:rPr>
        <w:t>。</w:t>
      </w:r>
    </w:p>
    <w:p w14:paraId="2CA711E7" w14:textId="77777777" w:rsidR="007041BB" w:rsidRDefault="00000000" w:rsidP="007041BB">
      <w:pPr>
        <w:spacing w:line="360" w:lineRule="auto"/>
        <w:ind w:firstLineChars="200" w:firstLine="420"/>
        <w:rPr>
          <w:sz w:val="24"/>
        </w:rPr>
      </w:pPr>
      <m:oMath>
        <m:sSub>
          <m:sSubPr>
            <m:ctrlPr>
              <w:rPr>
                <w:rFonts w:ascii="Cambria Math" w:hAnsi="Cambria Math"/>
                <w:i/>
              </w:rPr>
            </m:ctrlPr>
          </m:sSubPr>
          <m:e>
            <m:r>
              <w:rPr>
                <w:rFonts w:ascii="Cambria Math" w:hAnsi="Cambria Math" w:hint="eastAsia"/>
              </w:rPr>
              <m:t>β</m:t>
            </m:r>
          </m:e>
          <m:sub>
            <m:r>
              <w:rPr>
                <w:rFonts w:ascii="Cambria Math" w:hAnsi="Cambria Math" w:hint="eastAsia"/>
              </w:rPr>
              <m:t>w</m:t>
            </m:r>
          </m:sub>
        </m:sSub>
      </m:oMath>
      <w:r w:rsidR="007041BB">
        <w:rPr>
          <w:rFonts w:hint="eastAsia"/>
          <w:sz w:val="24"/>
        </w:rPr>
        <w:t>以同批三组试验的算术平均值计，精确至</w:t>
      </w:r>
      <w:r w:rsidR="007041BB">
        <w:rPr>
          <w:rFonts w:hint="eastAsia"/>
          <w:sz w:val="24"/>
        </w:rPr>
        <w:t>1%</w:t>
      </w:r>
      <w:r w:rsidR="007041BB">
        <w:rPr>
          <w:rFonts w:hint="eastAsia"/>
          <w:sz w:val="24"/>
        </w:rPr>
        <w:t>。若三组试验的最大值或最小值中有一个与中间值之差超过中间值的</w:t>
      </w:r>
      <w:r w:rsidR="007041BB">
        <w:rPr>
          <w:rFonts w:hint="eastAsia"/>
          <w:sz w:val="24"/>
        </w:rPr>
        <w:t>1</w:t>
      </w:r>
      <w:r w:rsidR="007041BB">
        <w:rPr>
          <w:sz w:val="24"/>
        </w:rPr>
        <w:t>5</w:t>
      </w:r>
      <w:r w:rsidR="007041BB">
        <w:rPr>
          <w:rFonts w:hint="eastAsia"/>
          <w:sz w:val="24"/>
        </w:rPr>
        <w:t>%</w:t>
      </w:r>
      <w:r w:rsidR="007041BB">
        <w:rPr>
          <w:rFonts w:hint="eastAsia"/>
          <w:sz w:val="24"/>
        </w:rPr>
        <w:t>，则把最大值与最小值一并舍去，取中间值；若两个测值与中间值之差均超过</w:t>
      </w:r>
      <w:r w:rsidR="007041BB">
        <w:rPr>
          <w:rFonts w:hint="eastAsia"/>
          <w:sz w:val="24"/>
        </w:rPr>
        <w:t>1</w:t>
      </w:r>
      <w:r w:rsidR="007041BB">
        <w:rPr>
          <w:sz w:val="24"/>
        </w:rPr>
        <w:t>5</w:t>
      </w:r>
      <w:r w:rsidR="007041BB">
        <w:rPr>
          <w:rFonts w:hint="eastAsia"/>
          <w:sz w:val="24"/>
        </w:rPr>
        <w:t>%</w:t>
      </w:r>
      <w:r w:rsidR="007041BB">
        <w:rPr>
          <w:rFonts w:hint="eastAsia"/>
          <w:sz w:val="24"/>
        </w:rPr>
        <w:t>，则该批试验结果无效，应重新试验。</w:t>
      </w:r>
    </w:p>
    <w:p w14:paraId="20668357" w14:textId="77777777" w:rsidR="007041BB" w:rsidRPr="008D6B48" w:rsidRDefault="007041BB" w:rsidP="007041BB">
      <w:pPr>
        <w:spacing w:line="360" w:lineRule="auto"/>
        <w:ind w:firstLineChars="200" w:firstLine="480"/>
        <w:rPr>
          <w:sz w:val="24"/>
        </w:rPr>
      </w:pPr>
    </w:p>
    <w:p w14:paraId="17C971D5" w14:textId="77777777" w:rsidR="007041BB" w:rsidRPr="00DC3C14" w:rsidRDefault="007041BB" w:rsidP="007041BB">
      <w:pPr>
        <w:spacing w:line="360" w:lineRule="auto"/>
        <w:ind w:firstLineChars="200" w:firstLine="480"/>
        <w:rPr>
          <w:sz w:val="24"/>
        </w:rPr>
      </w:pPr>
      <w:r>
        <w:rPr>
          <w:rFonts w:hint="eastAsia"/>
          <w:sz w:val="24"/>
        </w:rPr>
        <w:t>再生胶砂</w:t>
      </w:r>
      <w:r w:rsidRPr="00DC3C14">
        <w:rPr>
          <w:rFonts w:hint="eastAsia"/>
          <w:sz w:val="24"/>
        </w:rPr>
        <w:t>强度比</w:t>
      </w:r>
      <w:r w:rsidRPr="00DC3C14">
        <w:rPr>
          <w:sz w:val="24"/>
        </w:rPr>
        <w:t>试验结果按式（</w:t>
      </w:r>
      <w:r w:rsidR="00492D15">
        <w:rPr>
          <w:rFonts w:hint="eastAsia"/>
          <w:sz w:val="24"/>
        </w:rPr>
        <w:t>C</w:t>
      </w:r>
      <w:r w:rsidRPr="00DC3C14">
        <w:rPr>
          <w:sz w:val="24"/>
        </w:rPr>
        <w:t>.2</w:t>
      </w:r>
      <w:r w:rsidRPr="00DC3C14">
        <w:rPr>
          <w:sz w:val="24"/>
        </w:rPr>
        <w:t>）计算：</w:t>
      </w:r>
    </w:p>
    <w:tbl>
      <w:tblPr>
        <w:tblStyle w:val="a8"/>
        <w:tblW w:w="0" w:type="auto"/>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3"/>
        <w:gridCol w:w="3928"/>
      </w:tblGrid>
      <w:tr w:rsidR="007041BB" w:rsidRPr="00DC3C14" w14:paraId="7D73A881" w14:textId="77777777" w:rsidTr="003E6FD6">
        <w:trPr>
          <w:trHeight w:val="1134"/>
        </w:trPr>
        <w:tc>
          <w:tcPr>
            <w:tcW w:w="4618" w:type="dxa"/>
            <w:vAlign w:val="center"/>
          </w:tcPr>
          <w:p w14:paraId="2620A7F6" w14:textId="77777777" w:rsidR="007041BB" w:rsidRPr="00DC3C14" w:rsidRDefault="00000000" w:rsidP="003E6FD6">
            <w:pPr>
              <w:jc w:val="center"/>
              <w:rPr>
                <w:sz w:val="24"/>
              </w:rPr>
            </w:pPr>
            <m:oMathPara>
              <m:oMathParaPr>
                <m:jc m:val="right"/>
              </m:oMathParaPr>
              <m:oMath>
                <m:sSub>
                  <m:sSubPr>
                    <m:ctrlPr>
                      <w:rPr>
                        <w:rFonts w:ascii="Cambria Math" w:hAnsi="Cambria Math"/>
                        <w:i/>
                      </w:rPr>
                    </m:ctrlPr>
                  </m:sSubPr>
                  <m:e>
                    <m:r>
                      <w:rPr>
                        <w:rFonts w:ascii="Cambria Math" w:hAnsi="Cambria Math" w:hint="eastAsia"/>
                      </w:rPr>
                      <m:t>β</m:t>
                    </m:r>
                  </m:e>
                  <m:sub>
                    <m:r>
                      <w:rPr>
                        <w:rFonts w:ascii="Cambria Math" w:hAnsi="Cambria Math"/>
                      </w:rPr>
                      <m:t>f</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R</m:t>
                        </m:r>
                      </m:sub>
                    </m:sSub>
                  </m:num>
                  <m:den>
                    <m:sSub>
                      <m:sSubPr>
                        <m:ctrlPr>
                          <w:rPr>
                            <w:rFonts w:ascii="Cambria Math" w:hAnsi="Cambria Math"/>
                            <w:i/>
                          </w:rPr>
                        </m:ctrlPr>
                      </m:sSubPr>
                      <m:e>
                        <m:r>
                          <w:rPr>
                            <w:rFonts w:ascii="Cambria Math" w:hAnsi="Cambria Math"/>
                          </w:rPr>
                          <m:t>f</m:t>
                        </m:r>
                      </m:e>
                      <m:sub>
                        <m:r>
                          <w:rPr>
                            <w:rFonts w:ascii="Cambria Math" w:hAnsi="Cambria Math"/>
                          </w:rPr>
                          <m:t>0</m:t>
                        </m:r>
                      </m:sub>
                    </m:sSub>
                  </m:den>
                </m:f>
                <m:r>
                  <w:rPr>
                    <w:rFonts w:ascii="Cambria Math" w:hAnsi="Cambria Math"/>
                    <w:sz w:val="24"/>
                  </w:rPr>
                  <m:t>×100</m:t>
                </m:r>
              </m:oMath>
            </m:oMathPara>
          </w:p>
        </w:tc>
        <w:tc>
          <w:tcPr>
            <w:tcW w:w="4217" w:type="dxa"/>
            <w:vAlign w:val="center"/>
          </w:tcPr>
          <w:p w14:paraId="4DD848F4" w14:textId="77777777" w:rsidR="007041BB" w:rsidRPr="00DC3C14" w:rsidRDefault="007041BB" w:rsidP="00492D15">
            <w:pPr>
              <w:jc w:val="left"/>
              <w:rPr>
                <w:sz w:val="24"/>
              </w:rPr>
            </w:pPr>
            <w:r w:rsidRPr="00DC3C14">
              <w:rPr>
                <w:sz w:val="24"/>
              </w:rPr>
              <w:t>………………………………</w:t>
            </w:r>
            <w:r w:rsidRPr="00DC3C14">
              <w:rPr>
                <w:sz w:val="24"/>
              </w:rPr>
              <w:t>（</w:t>
            </w:r>
            <w:r w:rsidR="00492D15">
              <w:rPr>
                <w:rFonts w:hint="eastAsia"/>
                <w:sz w:val="24"/>
              </w:rPr>
              <w:t>C</w:t>
            </w:r>
            <w:r w:rsidRPr="00DC3C14">
              <w:rPr>
                <w:sz w:val="24"/>
              </w:rPr>
              <w:t>.2</w:t>
            </w:r>
            <w:r w:rsidRPr="00DC3C14">
              <w:rPr>
                <w:sz w:val="24"/>
              </w:rPr>
              <w:t>）</w:t>
            </w:r>
          </w:p>
        </w:tc>
      </w:tr>
    </w:tbl>
    <w:p w14:paraId="59146455" w14:textId="77777777" w:rsidR="007041BB" w:rsidRPr="00DC3C14" w:rsidRDefault="007041BB" w:rsidP="007041BB">
      <w:pPr>
        <w:spacing w:line="360" w:lineRule="auto"/>
        <w:ind w:firstLineChars="200" w:firstLine="480"/>
        <w:rPr>
          <w:sz w:val="24"/>
        </w:rPr>
      </w:pPr>
      <w:r w:rsidRPr="00DC3C14">
        <w:rPr>
          <w:sz w:val="24"/>
        </w:rPr>
        <w:t>式中</w:t>
      </w:r>
      <w:r w:rsidRPr="00DC3C14">
        <w:rPr>
          <w:rFonts w:hint="eastAsia"/>
          <w:sz w:val="24"/>
        </w:rPr>
        <w:t>：</w:t>
      </w:r>
    </w:p>
    <w:p w14:paraId="7E59FA4D" w14:textId="77777777" w:rsidR="007041BB" w:rsidRPr="008D6B48" w:rsidRDefault="00000000" w:rsidP="007041BB">
      <w:pPr>
        <w:spacing w:line="360" w:lineRule="auto"/>
        <w:ind w:firstLineChars="200" w:firstLine="420"/>
        <w:rPr>
          <w:sz w:val="24"/>
        </w:rPr>
      </w:pPr>
      <m:oMath>
        <m:sSub>
          <m:sSubPr>
            <m:ctrlPr>
              <w:rPr>
                <w:rFonts w:ascii="Cambria Math" w:hAnsi="Cambria Math"/>
                <w:i/>
              </w:rPr>
            </m:ctrlPr>
          </m:sSubPr>
          <m:e>
            <m:r>
              <w:rPr>
                <w:rFonts w:ascii="Cambria Math" w:hAnsi="Cambria Math" w:hint="eastAsia"/>
              </w:rPr>
              <m:t>β</m:t>
            </m:r>
          </m:e>
          <m:sub>
            <m:r>
              <w:rPr>
                <w:rFonts w:ascii="Cambria Math" w:hAnsi="Cambria Math"/>
              </w:rPr>
              <m:t>f</m:t>
            </m:r>
          </m:sub>
        </m:sSub>
      </m:oMath>
      <w:r w:rsidR="007041BB" w:rsidRPr="008D6B48">
        <w:rPr>
          <w:sz w:val="24"/>
        </w:rPr>
        <w:t>——</w:t>
      </w:r>
      <w:r w:rsidR="007041BB" w:rsidRPr="008D6B48">
        <w:rPr>
          <w:rFonts w:hint="eastAsia"/>
          <w:sz w:val="24"/>
        </w:rPr>
        <w:t>再生胶砂抗压强度比</w:t>
      </w:r>
      <w:r w:rsidR="007041BB" w:rsidRPr="008D6B48">
        <w:rPr>
          <w:sz w:val="24"/>
        </w:rPr>
        <w:t>，</w:t>
      </w:r>
      <w:r w:rsidR="007041BB" w:rsidRPr="008D6B48">
        <w:rPr>
          <w:sz w:val="24"/>
        </w:rPr>
        <w:t>%</w:t>
      </w:r>
      <w:r w:rsidR="007041BB" w:rsidRPr="008D6B48">
        <w:rPr>
          <w:sz w:val="24"/>
        </w:rPr>
        <w:t>；</w:t>
      </w:r>
    </w:p>
    <w:p w14:paraId="5CE44B9D" w14:textId="77777777" w:rsidR="007041BB" w:rsidRPr="008D6B48" w:rsidRDefault="00000000" w:rsidP="007041BB">
      <w:pPr>
        <w:spacing w:line="360" w:lineRule="auto"/>
        <w:ind w:firstLineChars="200" w:firstLine="420"/>
        <w:rPr>
          <w:sz w:val="24"/>
        </w:rPr>
      </w:pPr>
      <m:oMath>
        <m:sSub>
          <m:sSubPr>
            <m:ctrlPr>
              <w:rPr>
                <w:rFonts w:ascii="Cambria Math" w:hAnsi="Cambria Math"/>
                <w:i/>
              </w:rPr>
            </m:ctrlPr>
          </m:sSubPr>
          <m:e>
            <m:r>
              <w:rPr>
                <w:rFonts w:ascii="Cambria Math" w:hAnsi="Cambria Math"/>
              </w:rPr>
              <m:t>f</m:t>
            </m:r>
          </m:e>
          <m:sub>
            <m:r>
              <w:rPr>
                <w:rFonts w:ascii="Cambria Math" w:hAnsi="Cambria Math"/>
              </w:rPr>
              <m:t>R</m:t>
            </m:r>
          </m:sub>
        </m:sSub>
      </m:oMath>
      <w:r w:rsidR="007041BB" w:rsidRPr="008D6B48">
        <w:rPr>
          <w:sz w:val="24"/>
        </w:rPr>
        <w:t>——</w:t>
      </w:r>
      <w:r w:rsidR="007041BB">
        <w:rPr>
          <w:rFonts w:hint="eastAsia"/>
          <w:sz w:val="24"/>
        </w:rPr>
        <w:t>基准胶砂</w:t>
      </w:r>
      <w:r w:rsidR="007041BB" w:rsidRPr="008D6B48">
        <w:rPr>
          <w:rFonts w:hint="eastAsia"/>
          <w:sz w:val="24"/>
        </w:rPr>
        <w:t>2</w:t>
      </w:r>
      <w:r w:rsidR="007041BB" w:rsidRPr="008D6B48">
        <w:rPr>
          <w:sz w:val="24"/>
        </w:rPr>
        <w:t>8</w:t>
      </w:r>
      <w:r w:rsidR="007041BB" w:rsidRPr="008D6B48">
        <w:rPr>
          <w:rFonts w:hint="eastAsia"/>
          <w:sz w:val="24"/>
        </w:rPr>
        <w:t>d</w:t>
      </w:r>
      <w:r w:rsidR="007041BB" w:rsidRPr="008D6B48">
        <w:rPr>
          <w:rFonts w:hint="eastAsia"/>
          <w:sz w:val="24"/>
        </w:rPr>
        <w:t>抗压强度，单位为兆帕（</w:t>
      </w:r>
      <w:r w:rsidR="007041BB" w:rsidRPr="008D6B48">
        <w:rPr>
          <w:rFonts w:hint="eastAsia"/>
          <w:sz w:val="24"/>
        </w:rPr>
        <w:t>M</w:t>
      </w:r>
      <w:r w:rsidR="007041BB" w:rsidRPr="008D6B48">
        <w:rPr>
          <w:sz w:val="24"/>
        </w:rPr>
        <w:t>P</w:t>
      </w:r>
      <w:r w:rsidR="007041BB" w:rsidRPr="008D6B48">
        <w:rPr>
          <w:rFonts w:hint="eastAsia"/>
          <w:sz w:val="24"/>
        </w:rPr>
        <w:t>a</w:t>
      </w:r>
      <w:r w:rsidR="007041BB" w:rsidRPr="008D6B48">
        <w:rPr>
          <w:rFonts w:hint="eastAsia"/>
          <w:sz w:val="24"/>
        </w:rPr>
        <w:t>）</w:t>
      </w:r>
      <w:r w:rsidR="007041BB" w:rsidRPr="008D6B48">
        <w:rPr>
          <w:sz w:val="24"/>
        </w:rPr>
        <w:t>；</w:t>
      </w:r>
    </w:p>
    <w:p w14:paraId="3D35B8C0" w14:textId="77777777" w:rsidR="007041BB" w:rsidRPr="008D6B48" w:rsidRDefault="00000000" w:rsidP="007041BB">
      <w:pPr>
        <w:spacing w:line="360" w:lineRule="auto"/>
        <w:ind w:firstLineChars="200" w:firstLine="420"/>
        <w:rPr>
          <w:sz w:val="24"/>
        </w:rPr>
      </w:pPr>
      <m:oMath>
        <m:sSub>
          <m:sSubPr>
            <m:ctrlPr>
              <w:rPr>
                <w:rFonts w:ascii="Cambria Math" w:hAnsi="Cambria Math"/>
                <w:i/>
              </w:rPr>
            </m:ctrlPr>
          </m:sSubPr>
          <m:e>
            <m:r>
              <w:rPr>
                <w:rFonts w:ascii="Cambria Math" w:hAnsi="Cambria Math"/>
              </w:rPr>
              <m:t>f</m:t>
            </m:r>
          </m:e>
          <m:sub>
            <m:r>
              <w:rPr>
                <w:rFonts w:ascii="Cambria Math" w:hAnsi="Cambria Math"/>
              </w:rPr>
              <m:t>0</m:t>
            </m:r>
          </m:sub>
        </m:sSub>
      </m:oMath>
      <w:r w:rsidR="007041BB" w:rsidRPr="008D6B48">
        <w:rPr>
          <w:sz w:val="24"/>
        </w:rPr>
        <w:t>——</w:t>
      </w:r>
      <w:r w:rsidR="007041BB">
        <w:rPr>
          <w:rFonts w:hint="eastAsia"/>
          <w:sz w:val="24"/>
        </w:rPr>
        <w:t>再生</w:t>
      </w:r>
      <w:r w:rsidR="007041BB" w:rsidRPr="008D6B48">
        <w:rPr>
          <w:rFonts w:hint="eastAsia"/>
          <w:sz w:val="24"/>
        </w:rPr>
        <w:t>胶砂</w:t>
      </w:r>
      <w:r w:rsidR="007041BB" w:rsidRPr="008D6B48">
        <w:rPr>
          <w:rFonts w:hint="eastAsia"/>
          <w:sz w:val="24"/>
        </w:rPr>
        <w:t>2</w:t>
      </w:r>
      <w:r w:rsidR="007041BB" w:rsidRPr="008D6B48">
        <w:rPr>
          <w:sz w:val="24"/>
        </w:rPr>
        <w:t>8</w:t>
      </w:r>
      <w:r w:rsidR="007041BB" w:rsidRPr="008D6B48">
        <w:rPr>
          <w:rFonts w:hint="eastAsia"/>
          <w:sz w:val="24"/>
        </w:rPr>
        <w:t>d</w:t>
      </w:r>
      <w:r w:rsidR="007041BB" w:rsidRPr="008D6B48">
        <w:rPr>
          <w:rFonts w:hint="eastAsia"/>
          <w:sz w:val="24"/>
        </w:rPr>
        <w:t>抗压强度，单位为兆帕（</w:t>
      </w:r>
      <w:r w:rsidR="007041BB" w:rsidRPr="008D6B48">
        <w:rPr>
          <w:rFonts w:hint="eastAsia"/>
          <w:sz w:val="24"/>
        </w:rPr>
        <w:t>M</w:t>
      </w:r>
      <w:r w:rsidR="007041BB" w:rsidRPr="008D6B48">
        <w:rPr>
          <w:sz w:val="24"/>
        </w:rPr>
        <w:t>P</w:t>
      </w:r>
      <w:r w:rsidR="007041BB" w:rsidRPr="008D6B48">
        <w:rPr>
          <w:rFonts w:hint="eastAsia"/>
          <w:sz w:val="24"/>
        </w:rPr>
        <w:t>a</w:t>
      </w:r>
      <w:r w:rsidR="007041BB" w:rsidRPr="008D6B48">
        <w:rPr>
          <w:rFonts w:hint="eastAsia"/>
          <w:sz w:val="24"/>
        </w:rPr>
        <w:t>）</w:t>
      </w:r>
      <w:r w:rsidR="007041BB" w:rsidRPr="008D6B48">
        <w:rPr>
          <w:sz w:val="24"/>
        </w:rPr>
        <w:t>；</w:t>
      </w:r>
    </w:p>
    <w:p w14:paraId="50FD7B1C" w14:textId="77777777" w:rsidR="007041BB" w:rsidRPr="008D6B48" w:rsidRDefault="00000000" w:rsidP="007041BB">
      <w:pPr>
        <w:spacing w:line="360" w:lineRule="auto"/>
        <w:ind w:firstLineChars="200" w:firstLine="420"/>
        <w:rPr>
          <w:sz w:val="24"/>
        </w:rPr>
      </w:pPr>
      <m:oMath>
        <m:sSub>
          <m:sSubPr>
            <m:ctrlPr>
              <w:rPr>
                <w:rFonts w:ascii="Cambria Math" w:hAnsi="Cambria Math"/>
                <w:i/>
              </w:rPr>
            </m:ctrlPr>
          </m:sSubPr>
          <m:e>
            <m:r>
              <w:rPr>
                <w:rFonts w:ascii="Cambria Math" w:hAnsi="Cambria Math"/>
              </w:rPr>
              <m:t>f</m:t>
            </m:r>
          </m:e>
          <m:sub>
            <m:r>
              <w:rPr>
                <w:rFonts w:ascii="Cambria Math" w:hAnsi="Cambria Math"/>
              </w:rPr>
              <m:t>R</m:t>
            </m:r>
          </m:sub>
        </m:sSub>
      </m:oMath>
      <w:r w:rsidR="007041BB" w:rsidRPr="00757BEA">
        <w:rPr>
          <w:rFonts w:hint="eastAsia"/>
          <w:sz w:val="24"/>
        </w:rPr>
        <w:t>和</w:t>
      </w:r>
      <m:oMath>
        <m:sSub>
          <m:sSubPr>
            <m:ctrlPr>
              <w:rPr>
                <w:rFonts w:ascii="Cambria Math" w:hAnsi="Cambria Math"/>
                <w:i/>
              </w:rPr>
            </m:ctrlPr>
          </m:sSubPr>
          <m:e>
            <m:r>
              <w:rPr>
                <w:rFonts w:ascii="Cambria Math" w:hAnsi="Cambria Math"/>
              </w:rPr>
              <m:t>f</m:t>
            </m:r>
          </m:e>
          <m:sub>
            <m:r>
              <w:rPr>
                <w:rFonts w:ascii="Cambria Math" w:hAnsi="Cambria Math"/>
              </w:rPr>
              <m:t>0</m:t>
            </m:r>
          </m:sub>
        </m:sSub>
      </m:oMath>
      <w:r w:rsidR="007041BB">
        <w:rPr>
          <w:rFonts w:hint="eastAsia"/>
          <w:sz w:val="24"/>
        </w:rPr>
        <w:t>以一组三个棱柱体试件上得到的六个抗压强度测定值的算术平均值计，精确至</w:t>
      </w:r>
      <w:r w:rsidR="007041BB">
        <w:rPr>
          <w:rFonts w:hint="eastAsia"/>
          <w:sz w:val="24"/>
        </w:rPr>
        <w:t>0</w:t>
      </w:r>
      <w:r w:rsidR="007041BB">
        <w:rPr>
          <w:sz w:val="24"/>
        </w:rPr>
        <w:t>.01MP</w:t>
      </w:r>
      <w:r w:rsidR="007041BB">
        <w:rPr>
          <w:rFonts w:hint="eastAsia"/>
          <w:sz w:val="24"/>
        </w:rPr>
        <w:t>a</w:t>
      </w:r>
      <w:r w:rsidR="007041BB" w:rsidRPr="00DC3C14">
        <w:rPr>
          <w:rFonts w:hint="eastAsia"/>
          <w:sz w:val="24"/>
        </w:rPr>
        <w:t>。</w:t>
      </w:r>
      <w:r w:rsidR="007041BB">
        <w:rPr>
          <w:rFonts w:hint="eastAsia"/>
          <w:sz w:val="24"/>
        </w:rPr>
        <w:t>当六个测定值中有一个超出六个平均值的±</w:t>
      </w:r>
      <w:r w:rsidR="007041BB">
        <w:rPr>
          <w:rFonts w:hint="eastAsia"/>
          <w:sz w:val="24"/>
        </w:rPr>
        <w:t>1</w:t>
      </w:r>
      <w:r w:rsidR="007041BB">
        <w:rPr>
          <w:sz w:val="24"/>
        </w:rPr>
        <w:t>0</w:t>
      </w:r>
      <w:r w:rsidR="007041BB">
        <w:rPr>
          <w:rFonts w:hint="eastAsia"/>
          <w:sz w:val="24"/>
        </w:rPr>
        <w:t>%</w:t>
      </w:r>
      <w:r w:rsidR="007041BB">
        <w:rPr>
          <w:rFonts w:hint="eastAsia"/>
          <w:sz w:val="24"/>
        </w:rPr>
        <w:t>时，剔除这个结果，再以剩下五个的平均值为结果。当五个测定值中再有超过它们平均值的±</w:t>
      </w:r>
      <w:r w:rsidR="007041BB">
        <w:rPr>
          <w:rFonts w:hint="eastAsia"/>
          <w:sz w:val="24"/>
        </w:rPr>
        <w:t>1</w:t>
      </w:r>
      <w:r w:rsidR="007041BB">
        <w:rPr>
          <w:sz w:val="24"/>
        </w:rPr>
        <w:t>0</w:t>
      </w:r>
      <w:r w:rsidR="007041BB">
        <w:rPr>
          <w:rFonts w:hint="eastAsia"/>
          <w:sz w:val="24"/>
        </w:rPr>
        <w:t>%</w:t>
      </w:r>
      <w:r w:rsidR="007041BB">
        <w:rPr>
          <w:rFonts w:hint="eastAsia"/>
          <w:sz w:val="24"/>
        </w:rPr>
        <w:t>时，则此组结果作废。当六个测定值中同时有两个或两个以上超出平均值的±</w:t>
      </w:r>
      <w:r w:rsidR="007041BB">
        <w:rPr>
          <w:sz w:val="24"/>
        </w:rPr>
        <w:t>10</w:t>
      </w:r>
      <w:r w:rsidR="007041BB">
        <w:rPr>
          <w:rFonts w:hint="eastAsia"/>
          <w:sz w:val="24"/>
        </w:rPr>
        <w:t>%</w:t>
      </w:r>
      <w:r w:rsidR="007041BB">
        <w:rPr>
          <w:rFonts w:hint="eastAsia"/>
          <w:sz w:val="24"/>
        </w:rPr>
        <w:t>时，则此组结果作废。</w:t>
      </w:r>
    </w:p>
    <w:bookmarkEnd w:id="82"/>
    <w:bookmarkEnd w:id="83"/>
    <w:p w14:paraId="2768C773" w14:textId="77777777" w:rsidR="007041BB" w:rsidRDefault="007041BB" w:rsidP="007041BB">
      <w:pPr>
        <w:widowControl/>
        <w:jc w:val="left"/>
        <w:rPr>
          <w:sz w:val="28"/>
          <w:szCs w:val="28"/>
        </w:rPr>
      </w:pPr>
      <w:r>
        <w:rPr>
          <w:sz w:val="28"/>
          <w:szCs w:val="28"/>
        </w:rPr>
        <w:br w:type="page"/>
      </w:r>
    </w:p>
    <w:p w14:paraId="79B85E4A" w14:textId="77777777" w:rsidR="00FB2441" w:rsidRPr="00CE05BC" w:rsidRDefault="00FB2441" w:rsidP="00FB2441">
      <w:pPr>
        <w:widowControl/>
        <w:spacing w:before="50" w:after="50"/>
        <w:jc w:val="center"/>
        <w:outlineLvl w:val="0"/>
        <w:rPr>
          <w:b/>
          <w:sz w:val="28"/>
          <w:szCs w:val="28"/>
        </w:rPr>
      </w:pPr>
      <w:bookmarkStart w:id="91" w:name="_Toc107942186"/>
      <w:bookmarkStart w:id="92" w:name="_Toc148977435"/>
      <w:r w:rsidRPr="00CE05BC">
        <w:rPr>
          <w:rFonts w:hint="eastAsia"/>
          <w:b/>
          <w:sz w:val="28"/>
          <w:szCs w:val="28"/>
        </w:rPr>
        <w:lastRenderedPageBreak/>
        <w:t>附录</w:t>
      </w:r>
      <w:r>
        <w:rPr>
          <w:b/>
          <w:sz w:val="28"/>
          <w:szCs w:val="28"/>
        </w:rPr>
        <w:t>D</w:t>
      </w:r>
      <w:r w:rsidRPr="00CE05BC">
        <w:rPr>
          <w:b/>
          <w:sz w:val="28"/>
          <w:szCs w:val="28"/>
        </w:rPr>
        <w:t xml:space="preserve"> </w:t>
      </w:r>
      <w:r w:rsidRPr="00CE05BC">
        <w:rPr>
          <w:rFonts w:hint="eastAsia"/>
          <w:b/>
          <w:sz w:val="28"/>
          <w:szCs w:val="28"/>
        </w:rPr>
        <w:t>再生砂</w:t>
      </w:r>
      <w:r>
        <w:rPr>
          <w:rFonts w:hint="eastAsia"/>
          <w:b/>
          <w:sz w:val="28"/>
          <w:szCs w:val="28"/>
        </w:rPr>
        <w:t>2</w:t>
      </w:r>
      <w:r>
        <w:rPr>
          <w:b/>
          <w:sz w:val="28"/>
          <w:szCs w:val="28"/>
        </w:rPr>
        <w:t>4</w:t>
      </w:r>
      <w:r>
        <w:rPr>
          <w:rFonts w:hint="eastAsia"/>
          <w:b/>
          <w:sz w:val="28"/>
          <w:szCs w:val="28"/>
        </w:rPr>
        <w:t>h</w:t>
      </w:r>
      <w:r w:rsidRPr="00CE05BC">
        <w:rPr>
          <w:rFonts w:hint="eastAsia"/>
          <w:b/>
          <w:sz w:val="28"/>
          <w:szCs w:val="28"/>
        </w:rPr>
        <w:t>经时吸水量试验方法</w:t>
      </w:r>
      <w:bookmarkStart w:id="93" w:name="_Toc103093520"/>
      <w:bookmarkEnd w:id="91"/>
      <w:bookmarkEnd w:id="92"/>
    </w:p>
    <w:p w14:paraId="31064315" w14:textId="77777777" w:rsidR="00FB2441" w:rsidRPr="001A5EB3" w:rsidRDefault="00FB2441" w:rsidP="00FB2441">
      <w:pPr>
        <w:widowControl/>
        <w:spacing w:beforeLines="70" w:before="218" w:afterLines="70" w:after="218"/>
        <w:outlineLvl w:val="1"/>
        <w:rPr>
          <w:rFonts w:ascii="黑体" w:eastAsia="黑体" w:hAnsi="黑体"/>
          <w:kern w:val="0"/>
          <w:sz w:val="24"/>
          <w:szCs w:val="20"/>
        </w:rPr>
      </w:pPr>
      <w:bookmarkStart w:id="94" w:name="_Toc107154395"/>
      <w:bookmarkStart w:id="95" w:name="_Toc107942187"/>
      <w:bookmarkStart w:id="96" w:name="_Toc148977436"/>
      <w:r>
        <w:rPr>
          <w:rFonts w:ascii="黑体" w:eastAsia="黑体" w:hAnsi="黑体"/>
          <w:kern w:val="0"/>
          <w:sz w:val="24"/>
          <w:szCs w:val="20"/>
        </w:rPr>
        <w:t>D</w:t>
      </w:r>
      <w:r w:rsidRPr="001A5EB3">
        <w:rPr>
          <w:rFonts w:ascii="黑体" w:eastAsia="黑体" w:hAnsi="黑体"/>
          <w:kern w:val="0"/>
          <w:sz w:val="24"/>
          <w:szCs w:val="20"/>
        </w:rPr>
        <w:t xml:space="preserve">.1  </w:t>
      </w:r>
      <w:r w:rsidRPr="001A5EB3">
        <w:rPr>
          <w:rFonts w:ascii="黑体" w:eastAsia="黑体" w:hAnsi="黑体" w:hint="eastAsia"/>
          <w:kern w:val="0"/>
          <w:sz w:val="24"/>
          <w:szCs w:val="20"/>
        </w:rPr>
        <w:t>仪器设备及材料</w:t>
      </w:r>
      <w:bookmarkEnd w:id="94"/>
      <w:bookmarkEnd w:id="95"/>
      <w:bookmarkEnd w:id="96"/>
    </w:p>
    <w:p w14:paraId="58483C64" w14:textId="77777777" w:rsidR="00FB2441" w:rsidRPr="006A6C1A" w:rsidRDefault="00FB2441" w:rsidP="00FB2441">
      <w:pPr>
        <w:spacing w:line="360" w:lineRule="auto"/>
        <w:ind w:firstLineChars="200" w:firstLine="480"/>
        <w:rPr>
          <w:sz w:val="24"/>
          <w:szCs w:val="21"/>
        </w:rPr>
      </w:pPr>
      <w:r w:rsidRPr="006A6C1A">
        <w:rPr>
          <w:sz w:val="24"/>
          <w:szCs w:val="21"/>
        </w:rPr>
        <w:t>试验设备及材料</w:t>
      </w:r>
      <w:r w:rsidRPr="006A6C1A">
        <w:rPr>
          <w:rFonts w:hint="eastAsia"/>
          <w:sz w:val="24"/>
          <w:szCs w:val="21"/>
        </w:rPr>
        <w:t>如下：</w:t>
      </w:r>
    </w:p>
    <w:p w14:paraId="6641B845" w14:textId="77777777" w:rsidR="00FB2441" w:rsidRPr="006A6C1A" w:rsidRDefault="00FB2441" w:rsidP="00FB2441">
      <w:pPr>
        <w:spacing w:line="360" w:lineRule="auto"/>
        <w:ind w:firstLineChars="200" w:firstLine="480"/>
        <w:rPr>
          <w:sz w:val="24"/>
          <w:szCs w:val="21"/>
        </w:rPr>
      </w:pPr>
      <w:r w:rsidRPr="006A6C1A">
        <w:rPr>
          <w:sz w:val="24"/>
          <w:szCs w:val="21"/>
        </w:rPr>
        <w:t>a</w:t>
      </w:r>
      <w:r w:rsidRPr="006A6C1A">
        <w:rPr>
          <w:sz w:val="24"/>
          <w:szCs w:val="21"/>
        </w:rPr>
        <w:t>）</w:t>
      </w:r>
      <w:r w:rsidRPr="006A6C1A">
        <w:rPr>
          <w:rFonts w:hint="eastAsia"/>
          <w:sz w:val="24"/>
          <w:szCs w:val="21"/>
        </w:rPr>
        <w:t>李氏瓶</w:t>
      </w:r>
      <w:r w:rsidRPr="006A6C1A">
        <w:rPr>
          <w:sz w:val="24"/>
          <w:szCs w:val="21"/>
        </w:rPr>
        <w:t>：</w:t>
      </w:r>
      <w:r w:rsidRPr="006A6C1A">
        <w:rPr>
          <w:rFonts w:hint="eastAsia"/>
          <w:sz w:val="24"/>
          <w:szCs w:val="21"/>
        </w:rPr>
        <w:t>符合</w:t>
      </w:r>
      <w:r w:rsidRPr="006A6C1A">
        <w:rPr>
          <w:rFonts w:hint="eastAsia"/>
          <w:sz w:val="24"/>
          <w:szCs w:val="21"/>
        </w:rPr>
        <w:t>G</w:t>
      </w:r>
      <w:r w:rsidRPr="006A6C1A">
        <w:rPr>
          <w:sz w:val="24"/>
          <w:szCs w:val="21"/>
        </w:rPr>
        <w:t>B/T 208</w:t>
      </w:r>
      <w:r w:rsidRPr="006A6C1A">
        <w:rPr>
          <w:rFonts w:hint="eastAsia"/>
          <w:sz w:val="24"/>
          <w:szCs w:val="21"/>
        </w:rPr>
        <w:t>的规定</w:t>
      </w:r>
      <w:r w:rsidRPr="006A6C1A">
        <w:rPr>
          <w:sz w:val="24"/>
          <w:szCs w:val="21"/>
        </w:rPr>
        <w:t>。</w:t>
      </w:r>
    </w:p>
    <w:p w14:paraId="02471725" w14:textId="77777777" w:rsidR="00FB2441" w:rsidRPr="006A6C1A" w:rsidRDefault="00FB2441" w:rsidP="00FB2441">
      <w:pPr>
        <w:spacing w:line="360" w:lineRule="auto"/>
        <w:ind w:firstLineChars="200" w:firstLine="480"/>
        <w:rPr>
          <w:sz w:val="24"/>
          <w:szCs w:val="21"/>
        </w:rPr>
      </w:pPr>
      <w:r w:rsidRPr="006A6C1A">
        <w:rPr>
          <w:sz w:val="24"/>
          <w:szCs w:val="21"/>
        </w:rPr>
        <w:t>b</w:t>
      </w:r>
      <w:r w:rsidRPr="006A6C1A">
        <w:rPr>
          <w:sz w:val="24"/>
          <w:szCs w:val="21"/>
        </w:rPr>
        <w:t>）</w:t>
      </w:r>
      <w:r w:rsidRPr="006A6C1A">
        <w:rPr>
          <w:rFonts w:hint="eastAsia"/>
          <w:sz w:val="24"/>
          <w:szCs w:val="21"/>
        </w:rPr>
        <w:t>消泡剂</w:t>
      </w:r>
      <w:r>
        <w:rPr>
          <w:sz w:val="24"/>
          <w:szCs w:val="21"/>
        </w:rPr>
        <w:t>：</w:t>
      </w:r>
      <w:r w:rsidRPr="006A6C1A">
        <w:rPr>
          <w:rFonts w:hint="eastAsia"/>
          <w:sz w:val="24"/>
          <w:szCs w:val="21"/>
        </w:rPr>
        <w:t>液体消泡剂。</w:t>
      </w:r>
    </w:p>
    <w:p w14:paraId="7C4FA561" w14:textId="77777777" w:rsidR="00FB2441" w:rsidRPr="001A5EB3" w:rsidRDefault="00FB2441" w:rsidP="00FB2441">
      <w:pPr>
        <w:widowControl/>
        <w:spacing w:beforeLines="100" w:before="312" w:afterLines="100" w:after="312"/>
        <w:outlineLvl w:val="1"/>
        <w:rPr>
          <w:rFonts w:ascii="黑体" w:eastAsia="黑体" w:hAnsi="黑体"/>
          <w:kern w:val="0"/>
          <w:sz w:val="24"/>
          <w:szCs w:val="20"/>
        </w:rPr>
      </w:pPr>
      <w:bookmarkStart w:id="97" w:name="_Toc107154396"/>
      <w:bookmarkStart w:id="98" w:name="_Toc107942188"/>
      <w:bookmarkStart w:id="99" w:name="_Toc148977437"/>
      <w:r>
        <w:rPr>
          <w:rFonts w:ascii="黑体" w:eastAsia="黑体" w:hAnsi="黑体"/>
          <w:kern w:val="0"/>
          <w:sz w:val="24"/>
          <w:szCs w:val="20"/>
        </w:rPr>
        <w:t>D</w:t>
      </w:r>
      <w:r w:rsidRPr="001A5EB3">
        <w:rPr>
          <w:rFonts w:ascii="黑体" w:eastAsia="黑体" w:hAnsi="黑体"/>
          <w:kern w:val="0"/>
          <w:sz w:val="24"/>
          <w:szCs w:val="20"/>
        </w:rPr>
        <w:t xml:space="preserve">.2  </w:t>
      </w:r>
      <w:r w:rsidRPr="001A5EB3">
        <w:rPr>
          <w:rFonts w:ascii="黑体" w:eastAsia="黑体" w:hAnsi="黑体" w:hint="eastAsia"/>
          <w:kern w:val="0"/>
          <w:sz w:val="24"/>
          <w:szCs w:val="20"/>
        </w:rPr>
        <w:t>试验步骤</w:t>
      </w:r>
      <w:bookmarkEnd w:id="97"/>
      <w:bookmarkEnd w:id="98"/>
      <w:bookmarkEnd w:id="99"/>
    </w:p>
    <w:p w14:paraId="16886A43" w14:textId="77777777" w:rsidR="00FB2441" w:rsidRPr="006A6C1A" w:rsidRDefault="00FB2441" w:rsidP="00FB2441">
      <w:pPr>
        <w:spacing w:line="360" w:lineRule="auto"/>
        <w:ind w:firstLineChars="200" w:firstLine="480"/>
        <w:rPr>
          <w:color w:val="000000"/>
          <w:kern w:val="0"/>
          <w:sz w:val="24"/>
        </w:rPr>
      </w:pPr>
      <w:r w:rsidRPr="006A6C1A">
        <w:rPr>
          <w:rFonts w:hint="eastAsia"/>
          <w:color w:val="000000"/>
          <w:kern w:val="0"/>
          <w:sz w:val="24"/>
        </w:rPr>
        <w:t>试验步骤如下：</w:t>
      </w:r>
    </w:p>
    <w:p w14:paraId="0A6145AA" w14:textId="77777777" w:rsidR="00FB2441" w:rsidRPr="006A6C1A" w:rsidRDefault="00FB2441" w:rsidP="00FB2441">
      <w:pPr>
        <w:spacing w:line="360" w:lineRule="auto"/>
        <w:ind w:leftChars="200" w:left="780" w:hangingChars="150" w:hanging="360"/>
        <w:rPr>
          <w:sz w:val="24"/>
          <w:szCs w:val="21"/>
        </w:rPr>
      </w:pPr>
      <w:r w:rsidRPr="006A6C1A">
        <w:rPr>
          <w:rFonts w:hint="eastAsia"/>
          <w:sz w:val="24"/>
          <w:szCs w:val="21"/>
        </w:rPr>
        <w:t>a</w:t>
      </w:r>
      <w:r w:rsidRPr="006A6C1A">
        <w:rPr>
          <w:rFonts w:hint="eastAsia"/>
          <w:sz w:val="24"/>
          <w:szCs w:val="21"/>
        </w:rPr>
        <w:t>）自然状态下缩分再生砂粉至约</w:t>
      </w:r>
      <w:r w:rsidRPr="006A6C1A">
        <w:rPr>
          <w:rFonts w:hint="eastAsia"/>
          <w:sz w:val="24"/>
          <w:szCs w:val="21"/>
        </w:rPr>
        <w:t>500g</w:t>
      </w:r>
      <w:r w:rsidRPr="006A6C1A">
        <w:rPr>
          <w:rFonts w:hint="eastAsia"/>
          <w:sz w:val="24"/>
          <w:szCs w:val="21"/>
        </w:rPr>
        <w:t>，置于</w:t>
      </w:r>
      <w:r w:rsidRPr="006A6C1A">
        <w:rPr>
          <w:rFonts w:hint="eastAsia"/>
          <w:sz w:val="24"/>
          <w:szCs w:val="21"/>
        </w:rPr>
        <w:t>6</w:t>
      </w:r>
      <w:r w:rsidRPr="006A6C1A">
        <w:rPr>
          <w:sz w:val="24"/>
          <w:szCs w:val="21"/>
        </w:rPr>
        <w:t>0</w:t>
      </w:r>
      <w:r w:rsidRPr="006A6C1A">
        <w:rPr>
          <w:rFonts w:hint="eastAsia"/>
          <w:sz w:val="24"/>
          <w:szCs w:val="21"/>
        </w:rPr>
        <w:t>℃±</w:t>
      </w:r>
      <w:r w:rsidRPr="006A6C1A">
        <w:rPr>
          <w:sz w:val="24"/>
          <w:szCs w:val="21"/>
        </w:rPr>
        <w:t>5</w:t>
      </w:r>
      <w:r w:rsidRPr="006A6C1A">
        <w:rPr>
          <w:rFonts w:hint="eastAsia"/>
          <w:sz w:val="24"/>
          <w:szCs w:val="21"/>
        </w:rPr>
        <w:t>℃干燥箱中烘干至恒重；</w:t>
      </w:r>
    </w:p>
    <w:p w14:paraId="50BA3C82" w14:textId="77777777" w:rsidR="00FB2441" w:rsidRPr="006A6C1A" w:rsidRDefault="00FB2441" w:rsidP="00FB2441">
      <w:pPr>
        <w:spacing w:line="360" w:lineRule="auto"/>
        <w:ind w:leftChars="200" w:left="780" w:hangingChars="150" w:hanging="360"/>
        <w:rPr>
          <w:sz w:val="24"/>
          <w:szCs w:val="21"/>
        </w:rPr>
      </w:pPr>
      <w:r w:rsidRPr="006A6C1A">
        <w:rPr>
          <w:rFonts w:hint="eastAsia"/>
          <w:sz w:val="24"/>
          <w:szCs w:val="21"/>
        </w:rPr>
        <w:t>b</w:t>
      </w:r>
      <w:r w:rsidRPr="006A6C1A">
        <w:rPr>
          <w:rFonts w:hint="eastAsia"/>
          <w:sz w:val="24"/>
          <w:szCs w:val="21"/>
        </w:rPr>
        <w:t>）筛除</w:t>
      </w:r>
      <w:r w:rsidRPr="006A6C1A">
        <w:rPr>
          <w:rFonts w:hint="eastAsia"/>
          <w:sz w:val="24"/>
          <w:szCs w:val="21"/>
        </w:rPr>
        <w:t>4</w:t>
      </w:r>
      <w:r w:rsidRPr="006A6C1A">
        <w:rPr>
          <w:sz w:val="24"/>
          <w:szCs w:val="21"/>
        </w:rPr>
        <w:t>.75</w:t>
      </w:r>
      <w:r w:rsidRPr="006A6C1A">
        <w:rPr>
          <w:rFonts w:hint="eastAsia"/>
          <w:sz w:val="24"/>
          <w:szCs w:val="21"/>
        </w:rPr>
        <w:t>mm</w:t>
      </w:r>
      <w:r w:rsidRPr="006A6C1A">
        <w:rPr>
          <w:rFonts w:hint="eastAsia"/>
          <w:sz w:val="24"/>
          <w:szCs w:val="21"/>
        </w:rPr>
        <w:t>以上颗粒，准确称取</w:t>
      </w:r>
      <w:r w:rsidRPr="006A6C1A">
        <w:rPr>
          <w:rFonts w:hint="eastAsia"/>
          <w:sz w:val="24"/>
          <w:szCs w:val="21"/>
        </w:rPr>
        <w:t>100.0g</w:t>
      </w:r>
      <w:r w:rsidRPr="006A6C1A">
        <w:rPr>
          <w:rFonts w:hint="eastAsia"/>
          <w:sz w:val="24"/>
          <w:szCs w:val="21"/>
        </w:rPr>
        <w:t>筛下颗粒备用；</w:t>
      </w:r>
    </w:p>
    <w:p w14:paraId="13B03872" w14:textId="77777777" w:rsidR="00FB2441" w:rsidRPr="006A6C1A" w:rsidRDefault="00FB2441" w:rsidP="00FB2441">
      <w:pPr>
        <w:spacing w:line="360" w:lineRule="auto"/>
        <w:ind w:leftChars="200" w:left="780" w:hangingChars="150" w:hanging="360"/>
        <w:rPr>
          <w:sz w:val="24"/>
          <w:szCs w:val="21"/>
        </w:rPr>
      </w:pPr>
      <w:r w:rsidRPr="006A6C1A">
        <w:rPr>
          <w:rFonts w:hint="eastAsia"/>
          <w:sz w:val="24"/>
          <w:szCs w:val="21"/>
        </w:rPr>
        <w:t>c</w:t>
      </w:r>
      <w:r w:rsidRPr="006A6C1A">
        <w:rPr>
          <w:rFonts w:hint="eastAsia"/>
          <w:sz w:val="24"/>
          <w:szCs w:val="21"/>
        </w:rPr>
        <w:t>）将称取好的样品装入盛有半瓶</w:t>
      </w:r>
      <w:r>
        <w:rPr>
          <w:rFonts w:hint="eastAsia"/>
          <w:sz w:val="24"/>
          <w:szCs w:val="21"/>
        </w:rPr>
        <w:t>质量分数</w:t>
      </w:r>
      <w:r>
        <w:rPr>
          <w:rFonts w:hint="eastAsia"/>
          <w:sz w:val="24"/>
          <w:szCs w:val="21"/>
        </w:rPr>
        <w:t>0</w:t>
      </w:r>
      <w:r>
        <w:rPr>
          <w:sz w:val="24"/>
          <w:szCs w:val="21"/>
        </w:rPr>
        <w:t>.2</w:t>
      </w:r>
      <w:r>
        <w:rPr>
          <w:rFonts w:hint="eastAsia"/>
          <w:sz w:val="24"/>
          <w:szCs w:val="21"/>
        </w:rPr>
        <w:t>%</w:t>
      </w:r>
      <w:r w:rsidRPr="006A6C1A">
        <w:rPr>
          <w:rFonts w:hint="eastAsia"/>
          <w:sz w:val="24"/>
          <w:szCs w:val="21"/>
        </w:rPr>
        <w:t>消泡剂溶液的容量瓶，用手旋转摇动容量瓶，排出气泡，然后用滴管加溶液至液面与瓶颈</w:t>
      </w:r>
      <w:r w:rsidRPr="006A6C1A">
        <w:rPr>
          <w:rFonts w:hint="eastAsia"/>
          <w:sz w:val="24"/>
          <w:szCs w:val="21"/>
        </w:rPr>
        <w:t>0ml</w:t>
      </w:r>
      <w:r w:rsidRPr="006A6C1A">
        <w:rPr>
          <w:rFonts w:hint="eastAsia"/>
          <w:sz w:val="24"/>
          <w:szCs w:val="21"/>
        </w:rPr>
        <w:t>刻度线平齐；</w:t>
      </w:r>
    </w:p>
    <w:p w14:paraId="6A72327F" w14:textId="77777777" w:rsidR="00FB2441" w:rsidRPr="006A6C1A" w:rsidRDefault="00FB2441" w:rsidP="00FB2441">
      <w:pPr>
        <w:spacing w:line="360" w:lineRule="auto"/>
        <w:ind w:leftChars="200" w:left="780" w:hangingChars="150" w:hanging="360"/>
        <w:rPr>
          <w:sz w:val="24"/>
          <w:szCs w:val="21"/>
        </w:rPr>
      </w:pPr>
      <w:r w:rsidRPr="006A6C1A">
        <w:rPr>
          <w:rFonts w:hint="eastAsia"/>
          <w:sz w:val="24"/>
          <w:szCs w:val="21"/>
        </w:rPr>
        <w:t>d</w:t>
      </w:r>
      <w:r w:rsidRPr="006A6C1A">
        <w:rPr>
          <w:rFonts w:hint="eastAsia"/>
          <w:sz w:val="24"/>
          <w:szCs w:val="21"/>
        </w:rPr>
        <w:t>）</w:t>
      </w:r>
      <w:r>
        <w:rPr>
          <w:rFonts w:hint="eastAsia"/>
          <w:sz w:val="24"/>
          <w:szCs w:val="21"/>
        </w:rPr>
        <w:t>浸泡</w:t>
      </w:r>
      <w:r>
        <w:rPr>
          <w:rFonts w:hint="eastAsia"/>
          <w:sz w:val="24"/>
          <w:szCs w:val="21"/>
        </w:rPr>
        <w:t>2</w:t>
      </w:r>
      <w:r>
        <w:rPr>
          <w:sz w:val="24"/>
          <w:szCs w:val="21"/>
        </w:rPr>
        <w:t>4</w:t>
      </w:r>
      <w:r>
        <w:rPr>
          <w:rFonts w:hint="eastAsia"/>
          <w:sz w:val="24"/>
          <w:szCs w:val="21"/>
        </w:rPr>
        <w:t>h</w:t>
      </w:r>
      <w:r>
        <w:rPr>
          <w:rFonts w:hint="eastAsia"/>
          <w:sz w:val="24"/>
          <w:szCs w:val="21"/>
        </w:rPr>
        <w:t>后</w:t>
      </w:r>
      <w:r w:rsidRPr="006A6C1A">
        <w:rPr>
          <w:rFonts w:hint="eastAsia"/>
          <w:sz w:val="24"/>
          <w:szCs w:val="21"/>
        </w:rPr>
        <w:t>准时读取液面刻度。</w:t>
      </w:r>
    </w:p>
    <w:p w14:paraId="3A081E1C" w14:textId="77777777" w:rsidR="00FB2441" w:rsidRPr="00DC3C14" w:rsidRDefault="00FB2441" w:rsidP="00FB2441">
      <w:pPr>
        <w:widowControl/>
        <w:spacing w:beforeLines="100" w:before="312" w:afterLines="100" w:after="312"/>
        <w:outlineLvl w:val="1"/>
        <w:rPr>
          <w:rFonts w:ascii="黑体" w:eastAsia="黑体" w:hAnsi="黑体"/>
          <w:kern w:val="0"/>
          <w:sz w:val="24"/>
        </w:rPr>
      </w:pPr>
      <w:bookmarkStart w:id="100" w:name="_Toc107154397"/>
      <w:bookmarkStart w:id="101" w:name="_Toc107942189"/>
      <w:bookmarkStart w:id="102" w:name="_Toc148977438"/>
      <w:r>
        <w:rPr>
          <w:rFonts w:ascii="黑体" w:eastAsia="黑体" w:hAnsi="黑体"/>
          <w:kern w:val="0"/>
          <w:sz w:val="24"/>
        </w:rPr>
        <w:t>D</w:t>
      </w:r>
      <w:r w:rsidRPr="00DC3C14">
        <w:rPr>
          <w:rFonts w:ascii="黑体" w:eastAsia="黑体" w:hAnsi="黑体"/>
          <w:kern w:val="0"/>
          <w:sz w:val="24"/>
        </w:rPr>
        <w:t xml:space="preserve">.3  </w:t>
      </w:r>
      <w:r w:rsidRPr="00DC3C14">
        <w:rPr>
          <w:rFonts w:ascii="黑体" w:eastAsia="黑体" w:hAnsi="黑体" w:hint="eastAsia"/>
          <w:kern w:val="0"/>
          <w:sz w:val="24"/>
        </w:rPr>
        <w:t>结果计算与处理</w:t>
      </w:r>
      <w:bookmarkEnd w:id="100"/>
      <w:bookmarkEnd w:id="101"/>
      <w:bookmarkEnd w:id="102"/>
    </w:p>
    <w:p w14:paraId="6477E832" w14:textId="77777777" w:rsidR="00FB2441" w:rsidRPr="00DC3C14" w:rsidRDefault="00FB2441" w:rsidP="00FB2441">
      <w:pPr>
        <w:spacing w:line="360" w:lineRule="auto"/>
        <w:ind w:leftChars="200" w:left="780" w:hangingChars="150" w:hanging="360"/>
        <w:rPr>
          <w:sz w:val="24"/>
        </w:rPr>
      </w:pPr>
      <w:r>
        <w:rPr>
          <w:rFonts w:hint="eastAsia"/>
          <w:sz w:val="24"/>
        </w:rPr>
        <w:t>再生砂粉</w:t>
      </w:r>
      <w:r>
        <w:rPr>
          <w:rFonts w:hint="eastAsia"/>
          <w:sz w:val="24"/>
        </w:rPr>
        <w:t>2</w:t>
      </w:r>
      <w:r>
        <w:rPr>
          <w:sz w:val="24"/>
        </w:rPr>
        <w:t>4</w:t>
      </w:r>
      <w:r>
        <w:rPr>
          <w:rFonts w:hint="eastAsia"/>
          <w:sz w:val="24"/>
        </w:rPr>
        <w:t>h</w:t>
      </w:r>
      <w:r>
        <w:rPr>
          <w:rFonts w:hint="eastAsia"/>
          <w:sz w:val="24"/>
        </w:rPr>
        <w:t>经时吸水量</w:t>
      </w:r>
      <w:r w:rsidRPr="00DC3C14">
        <w:rPr>
          <w:sz w:val="24"/>
        </w:rPr>
        <w:t>试验结果按式（</w:t>
      </w:r>
      <w:r>
        <w:rPr>
          <w:sz w:val="24"/>
        </w:rPr>
        <w:t>D</w:t>
      </w:r>
      <w:r w:rsidRPr="00DC3C14">
        <w:rPr>
          <w:sz w:val="24"/>
        </w:rPr>
        <w:t>.1</w:t>
      </w:r>
      <w:r w:rsidRPr="00DC3C14">
        <w:rPr>
          <w:sz w:val="24"/>
        </w:rPr>
        <w:t>）计算：</w:t>
      </w:r>
    </w:p>
    <w:tbl>
      <w:tblPr>
        <w:tblStyle w:val="a8"/>
        <w:tblW w:w="0" w:type="auto"/>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1"/>
        <w:gridCol w:w="3830"/>
      </w:tblGrid>
      <w:tr w:rsidR="00FB2441" w:rsidRPr="00DC3C14" w14:paraId="6E034318" w14:textId="77777777" w:rsidTr="00182BD6">
        <w:trPr>
          <w:trHeight w:val="1134"/>
        </w:trPr>
        <w:tc>
          <w:tcPr>
            <w:tcW w:w="4618" w:type="dxa"/>
            <w:vAlign w:val="center"/>
          </w:tcPr>
          <w:p w14:paraId="67139FB4" w14:textId="77777777" w:rsidR="00FB2441" w:rsidRPr="00DC3C14" w:rsidRDefault="00FB2441" w:rsidP="00182BD6">
            <w:pPr>
              <w:spacing w:line="360" w:lineRule="auto"/>
              <w:jc w:val="center"/>
              <w:rPr>
                <w:sz w:val="24"/>
              </w:rPr>
            </w:pPr>
            <m:oMathPara>
              <m:oMathParaPr>
                <m:jc m:val="right"/>
              </m:oMathParaPr>
              <m:oMath>
                <m:r>
                  <w:rPr>
                    <w:rFonts w:ascii="Cambria Math" w:hAnsi="Cambria Math"/>
                    <w:sz w:val="24"/>
                  </w:rPr>
                  <m:t>W=</m:t>
                </m:r>
                <m:f>
                  <m:fPr>
                    <m:ctrlPr>
                      <w:rPr>
                        <w:rFonts w:ascii="Cambria Math" w:hAnsi="Cambria Math"/>
                        <w:i/>
                        <w:sz w:val="24"/>
                      </w:rPr>
                    </m:ctrlPr>
                  </m:fPr>
                  <m:num>
                    <m:r>
                      <w:rPr>
                        <w:rFonts w:ascii="Cambria Math" w:hAnsi="Cambria Math"/>
                        <w:sz w:val="24"/>
                      </w:rPr>
                      <m:t>L</m:t>
                    </m:r>
                  </m:num>
                  <m:den>
                    <m:r>
                      <w:rPr>
                        <w:rFonts w:ascii="Cambria Math" w:hAnsi="Cambria Math"/>
                        <w:sz w:val="24"/>
                      </w:rPr>
                      <m:t>1000</m:t>
                    </m:r>
                  </m:den>
                </m:f>
              </m:oMath>
            </m:oMathPara>
          </w:p>
        </w:tc>
        <w:tc>
          <w:tcPr>
            <w:tcW w:w="4217" w:type="dxa"/>
            <w:vAlign w:val="center"/>
          </w:tcPr>
          <w:p w14:paraId="76E2988D" w14:textId="77777777" w:rsidR="00FB2441" w:rsidRPr="00DC3C14" w:rsidRDefault="00FB2441" w:rsidP="00182BD6">
            <w:pPr>
              <w:spacing w:line="360" w:lineRule="auto"/>
              <w:jc w:val="left"/>
              <w:rPr>
                <w:sz w:val="24"/>
              </w:rPr>
            </w:pPr>
            <w:r w:rsidRPr="00DC3C14">
              <w:rPr>
                <w:sz w:val="24"/>
              </w:rPr>
              <w:t>…………………………</w:t>
            </w:r>
            <w:r w:rsidRPr="00DC3C14">
              <w:rPr>
                <w:sz w:val="24"/>
              </w:rPr>
              <w:t>（</w:t>
            </w:r>
            <w:r>
              <w:rPr>
                <w:sz w:val="24"/>
              </w:rPr>
              <w:t>D</w:t>
            </w:r>
            <w:r w:rsidRPr="00DC3C14">
              <w:rPr>
                <w:sz w:val="24"/>
              </w:rPr>
              <w:t>.1</w:t>
            </w:r>
            <w:r w:rsidRPr="00DC3C14">
              <w:rPr>
                <w:sz w:val="24"/>
              </w:rPr>
              <w:t>）</w:t>
            </w:r>
          </w:p>
        </w:tc>
      </w:tr>
    </w:tbl>
    <w:p w14:paraId="0E31E2E3" w14:textId="77777777" w:rsidR="00FB2441" w:rsidRPr="00DC3C14" w:rsidRDefault="00FB2441" w:rsidP="00FB2441">
      <w:pPr>
        <w:spacing w:line="360" w:lineRule="auto"/>
        <w:ind w:leftChars="200" w:left="780" w:hangingChars="150" w:hanging="360"/>
        <w:rPr>
          <w:sz w:val="24"/>
        </w:rPr>
      </w:pPr>
      <w:r w:rsidRPr="00DC3C14">
        <w:rPr>
          <w:sz w:val="24"/>
        </w:rPr>
        <w:t>式中</w:t>
      </w:r>
      <w:r w:rsidRPr="00DC3C14">
        <w:rPr>
          <w:rFonts w:hint="eastAsia"/>
          <w:sz w:val="24"/>
        </w:rPr>
        <w:t>：</w:t>
      </w:r>
    </w:p>
    <w:p w14:paraId="2AD9D8FC" w14:textId="77777777" w:rsidR="00FB2441" w:rsidRDefault="00FB2441" w:rsidP="00FB2441">
      <w:pPr>
        <w:spacing w:line="360" w:lineRule="auto"/>
        <w:ind w:leftChars="200" w:left="780" w:hangingChars="150" w:hanging="360"/>
        <w:rPr>
          <w:i/>
          <w:sz w:val="24"/>
        </w:rPr>
      </w:pPr>
      <w:r>
        <w:rPr>
          <w:i/>
          <w:sz w:val="24"/>
        </w:rPr>
        <w:t>W</w:t>
      </w:r>
      <w:r w:rsidRPr="00DC3C14">
        <w:rPr>
          <w:iCs/>
          <w:sz w:val="24"/>
        </w:rPr>
        <w:t>——</w:t>
      </w:r>
      <w:r>
        <w:rPr>
          <w:rFonts w:hint="eastAsia"/>
          <w:iCs/>
          <w:sz w:val="24"/>
        </w:rPr>
        <w:t>每千克再生砂粉经时吸水量，单位为千克（</w:t>
      </w:r>
      <w:r>
        <w:rPr>
          <w:rFonts w:hint="eastAsia"/>
          <w:iCs/>
          <w:sz w:val="24"/>
        </w:rPr>
        <w:t>kg</w:t>
      </w:r>
      <w:r>
        <w:rPr>
          <w:rFonts w:hint="eastAsia"/>
          <w:iCs/>
          <w:sz w:val="24"/>
        </w:rPr>
        <w:t>）；</w:t>
      </w:r>
    </w:p>
    <w:p w14:paraId="02661012" w14:textId="77777777" w:rsidR="00FB2441" w:rsidRPr="00DC3C14" w:rsidRDefault="00FB2441" w:rsidP="00FB2441">
      <w:pPr>
        <w:spacing w:line="360" w:lineRule="auto"/>
        <w:ind w:leftChars="200" w:left="780" w:hangingChars="150" w:hanging="360"/>
        <w:rPr>
          <w:iCs/>
          <w:sz w:val="24"/>
        </w:rPr>
      </w:pPr>
      <w:r>
        <w:rPr>
          <w:i/>
          <w:sz w:val="24"/>
        </w:rPr>
        <w:t>L</w:t>
      </w:r>
      <w:r w:rsidRPr="00DC3C14">
        <w:rPr>
          <w:iCs/>
          <w:sz w:val="24"/>
        </w:rPr>
        <w:t>——</w:t>
      </w:r>
      <w:r>
        <w:rPr>
          <w:rFonts w:hint="eastAsia"/>
          <w:iCs/>
          <w:sz w:val="24"/>
        </w:rPr>
        <w:t>经时</w:t>
      </w:r>
      <w:r>
        <w:rPr>
          <w:rFonts w:hint="eastAsia"/>
          <w:iCs/>
          <w:sz w:val="24"/>
        </w:rPr>
        <w:t>2</w:t>
      </w:r>
      <w:r>
        <w:rPr>
          <w:iCs/>
          <w:sz w:val="24"/>
        </w:rPr>
        <w:t>4h</w:t>
      </w:r>
      <w:r>
        <w:rPr>
          <w:rFonts w:hint="eastAsia"/>
          <w:iCs/>
          <w:sz w:val="24"/>
        </w:rPr>
        <w:t>液面读数</w:t>
      </w:r>
      <w:r w:rsidRPr="00DC3C14">
        <w:rPr>
          <w:iCs/>
          <w:sz w:val="24"/>
        </w:rPr>
        <w:t>，</w:t>
      </w:r>
      <w:r>
        <w:rPr>
          <w:rFonts w:hint="eastAsia"/>
          <w:iCs/>
          <w:sz w:val="24"/>
        </w:rPr>
        <w:t>m</w:t>
      </w:r>
      <w:r>
        <w:rPr>
          <w:iCs/>
          <w:sz w:val="24"/>
        </w:rPr>
        <w:t>l</w:t>
      </w:r>
      <w:r w:rsidRPr="00DC3C14">
        <w:rPr>
          <w:iCs/>
          <w:sz w:val="24"/>
        </w:rPr>
        <w:t>；</w:t>
      </w:r>
    </w:p>
    <w:p w14:paraId="208331D2" w14:textId="77777777" w:rsidR="00FB2441" w:rsidRDefault="00FB2441" w:rsidP="00FB2441">
      <w:pPr>
        <w:spacing w:line="360" w:lineRule="auto"/>
        <w:ind w:leftChars="200" w:left="780" w:hangingChars="150" w:hanging="360"/>
        <w:rPr>
          <w:sz w:val="24"/>
        </w:rPr>
      </w:pPr>
      <w:r w:rsidRPr="00DC3C14">
        <w:rPr>
          <w:rFonts w:hint="eastAsia"/>
          <w:sz w:val="24"/>
        </w:rPr>
        <w:t>再生砂</w:t>
      </w:r>
      <w:r>
        <w:rPr>
          <w:rFonts w:hint="eastAsia"/>
          <w:sz w:val="24"/>
        </w:rPr>
        <w:t>2</w:t>
      </w:r>
      <w:r>
        <w:rPr>
          <w:sz w:val="24"/>
        </w:rPr>
        <w:t>4h</w:t>
      </w:r>
      <w:r>
        <w:rPr>
          <w:rFonts w:hint="eastAsia"/>
          <w:sz w:val="24"/>
        </w:rPr>
        <w:t>经时吸水量</w:t>
      </w:r>
      <w:r w:rsidRPr="00DC3C14">
        <w:rPr>
          <w:rFonts w:hint="eastAsia"/>
          <w:sz w:val="24"/>
        </w:rPr>
        <w:t>取两次试验结果的算术平均值，精确至</w:t>
      </w:r>
      <w:r w:rsidRPr="00DC3C14">
        <w:rPr>
          <w:sz w:val="24"/>
        </w:rPr>
        <w:t>1%</w:t>
      </w:r>
      <w:r w:rsidRPr="00DC3C14">
        <w:rPr>
          <w:rFonts w:hint="eastAsia"/>
          <w:sz w:val="24"/>
        </w:rPr>
        <w:t>。</w:t>
      </w:r>
    </w:p>
    <w:bookmarkEnd w:id="93"/>
    <w:p w14:paraId="641B105E" w14:textId="77777777" w:rsidR="004F170D" w:rsidRDefault="004F170D">
      <w:pPr>
        <w:widowControl/>
        <w:jc w:val="left"/>
        <w:rPr>
          <w:sz w:val="24"/>
        </w:rPr>
      </w:pPr>
      <w:r>
        <w:rPr>
          <w:sz w:val="24"/>
        </w:rPr>
        <w:br w:type="page"/>
      </w:r>
    </w:p>
    <w:p w14:paraId="7D4FD723" w14:textId="77777777" w:rsidR="004F170D" w:rsidRPr="00164D85" w:rsidRDefault="004F170D" w:rsidP="00164D85">
      <w:pPr>
        <w:widowControl/>
        <w:spacing w:before="50" w:after="50"/>
        <w:jc w:val="center"/>
        <w:outlineLvl w:val="0"/>
        <w:rPr>
          <w:b/>
          <w:sz w:val="32"/>
          <w:szCs w:val="32"/>
        </w:rPr>
      </w:pPr>
      <w:bookmarkStart w:id="103" w:name="_Toc108097519"/>
      <w:bookmarkStart w:id="104" w:name="_Toc148977439"/>
      <w:r w:rsidRPr="00164D85">
        <w:rPr>
          <w:b/>
          <w:sz w:val="32"/>
          <w:szCs w:val="32"/>
        </w:rPr>
        <w:lastRenderedPageBreak/>
        <w:t>本规程用词说明</w:t>
      </w:r>
      <w:bookmarkEnd w:id="103"/>
      <w:bookmarkEnd w:id="104"/>
    </w:p>
    <w:p w14:paraId="7AFD569E" w14:textId="77777777" w:rsidR="004F170D" w:rsidRPr="00003CBE" w:rsidRDefault="004F170D" w:rsidP="00AA4128">
      <w:pPr>
        <w:tabs>
          <w:tab w:val="left" w:pos="19"/>
        </w:tabs>
        <w:spacing w:line="360" w:lineRule="auto"/>
        <w:ind w:firstLineChars="200" w:firstLine="482"/>
        <w:rPr>
          <w:sz w:val="24"/>
        </w:rPr>
      </w:pPr>
      <w:r w:rsidRPr="00003CBE">
        <w:rPr>
          <w:b/>
          <w:bCs/>
          <w:sz w:val="24"/>
        </w:rPr>
        <w:t xml:space="preserve">1 </w:t>
      </w:r>
      <w:r w:rsidRPr="00003CBE">
        <w:rPr>
          <w:sz w:val="24"/>
        </w:rPr>
        <w:t xml:space="preserve"> </w:t>
      </w:r>
      <w:r w:rsidRPr="00003CBE">
        <w:rPr>
          <w:sz w:val="24"/>
        </w:rPr>
        <w:t>为了便于在执行本规程条文时区别对待，对要求严格程度不同的用词说明如下：</w:t>
      </w:r>
    </w:p>
    <w:p w14:paraId="63F0E3CE" w14:textId="77777777" w:rsidR="004F170D" w:rsidRPr="00003CBE" w:rsidRDefault="004F170D" w:rsidP="00AA4128">
      <w:pPr>
        <w:tabs>
          <w:tab w:val="left" w:pos="19"/>
        </w:tabs>
        <w:spacing w:line="360" w:lineRule="auto"/>
        <w:ind w:firstLineChars="200" w:firstLine="480"/>
        <w:rPr>
          <w:sz w:val="24"/>
        </w:rPr>
      </w:pPr>
      <w:r w:rsidRPr="00003CBE">
        <w:rPr>
          <w:sz w:val="24"/>
        </w:rPr>
        <w:t>1</w:t>
      </w:r>
      <w:r w:rsidRPr="00003CBE">
        <w:rPr>
          <w:sz w:val="24"/>
        </w:rPr>
        <w:t>）表示很严格，非这样做不可的：</w:t>
      </w:r>
    </w:p>
    <w:p w14:paraId="2B605225" w14:textId="77777777" w:rsidR="004F170D" w:rsidRPr="00003CBE" w:rsidRDefault="004F170D" w:rsidP="00AA4128">
      <w:pPr>
        <w:tabs>
          <w:tab w:val="left" w:pos="19"/>
        </w:tabs>
        <w:spacing w:line="360" w:lineRule="auto"/>
        <w:ind w:firstLineChars="200" w:firstLine="480"/>
        <w:rPr>
          <w:sz w:val="24"/>
        </w:rPr>
      </w:pPr>
      <w:r w:rsidRPr="00003CBE">
        <w:rPr>
          <w:sz w:val="24"/>
        </w:rPr>
        <w:t xml:space="preserve">   </w:t>
      </w:r>
      <w:r w:rsidRPr="00003CBE">
        <w:rPr>
          <w:sz w:val="24"/>
        </w:rPr>
        <w:t>正面词采用</w:t>
      </w:r>
      <w:r w:rsidRPr="00003CBE">
        <w:rPr>
          <w:rFonts w:hint="eastAsia"/>
          <w:sz w:val="24"/>
        </w:rPr>
        <w:t>“必须”</w:t>
      </w:r>
      <w:r w:rsidRPr="00003CBE">
        <w:rPr>
          <w:sz w:val="24"/>
        </w:rPr>
        <w:t>，反面词采用</w:t>
      </w:r>
      <w:r w:rsidRPr="00003CBE">
        <w:rPr>
          <w:rFonts w:hint="eastAsia"/>
          <w:sz w:val="24"/>
        </w:rPr>
        <w:t>“严禁”</w:t>
      </w:r>
      <w:r w:rsidRPr="00003CBE">
        <w:rPr>
          <w:spacing w:val="120"/>
          <w:sz w:val="24"/>
        </w:rPr>
        <w:t>；</w:t>
      </w:r>
    </w:p>
    <w:p w14:paraId="293C1608" w14:textId="77777777" w:rsidR="004F170D" w:rsidRPr="00003CBE" w:rsidRDefault="004F170D" w:rsidP="00AA4128">
      <w:pPr>
        <w:tabs>
          <w:tab w:val="left" w:pos="19"/>
        </w:tabs>
        <w:spacing w:line="360" w:lineRule="auto"/>
        <w:ind w:firstLineChars="200" w:firstLine="480"/>
        <w:rPr>
          <w:sz w:val="24"/>
        </w:rPr>
      </w:pPr>
      <w:r w:rsidRPr="00003CBE">
        <w:rPr>
          <w:sz w:val="24"/>
        </w:rPr>
        <w:t>2</w:t>
      </w:r>
      <w:r w:rsidRPr="00003CBE">
        <w:rPr>
          <w:sz w:val="24"/>
        </w:rPr>
        <w:t>）表示严格，在正常情况下均应这样做的：</w:t>
      </w:r>
    </w:p>
    <w:p w14:paraId="0125FA6A" w14:textId="77777777" w:rsidR="004F170D" w:rsidRPr="00003CBE" w:rsidRDefault="004F170D" w:rsidP="00AA4128">
      <w:pPr>
        <w:tabs>
          <w:tab w:val="left" w:pos="19"/>
        </w:tabs>
        <w:spacing w:line="360" w:lineRule="auto"/>
        <w:ind w:firstLineChars="200" w:firstLine="480"/>
        <w:rPr>
          <w:sz w:val="24"/>
        </w:rPr>
      </w:pPr>
      <w:r w:rsidRPr="00003CBE">
        <w:rPr>
          <w:sz w:val="24"/>
        </w:rPr>
        <w:t xml:space="preserve">   </w:t>
      </w:r>
      <w:r w:rsidRPr="00003CBE">
        <w:rPr>
          <w:sz w:val="24"/>
        </w:rPr>
        <w:t>正面词采用</w:t>
      </w:r>
      <w:r w:rsidRPr="00003CBE">
        <w:rPr>
          <w:rFonts w:hint="eastAsia"/>
          <w:sz w:val="24"/>
        </w:rPr>
        <w:t>“应”</w:t>
      </w:r>
      <w:r w:rsidRPr="00003CBE">
        <w:rPr>
          <w:sz w:val="24"/>
        </w:rPr>
        <w:t>，反面词采用</w:t>
      </w:r>
      <w:r w:rsidRPr="00003CBE">
        <w:rPr>
          <w:rFonts w:hint="eastAsia"/>
          <w:sz w:val="24"/>
        </w:rPr>
        <w:t>“不应”</w:t>
      </w:r>
      <w:r w:rsidRPr="00003CBE">
        <w:rPr>
          <w:sz w:val="24"/>
        </w:rPr>
        <w:t>或</w:t>
      </w:r>
      <w:r w:rsidRPr="00003CBE">
        <w:rPr>
          <w:rFonts w:hint="eastAsia"/>
          <w:sz w:val="24"/>
        </w:rPr>
        <w:t>“不得”</w:t>
      </w:r>
      <w:r w:rsidRPr="00003CBE">
        <w:rPr>
          <w:spacing w:val="120"/>
          <w:sz w:val="24"/>
        </w:rPr>
        <w:t>；</w:t>
      </w:r>
    </w:p>
    <w:p w14:paraId="29046F41" w14:textId="77777777" w:rsidR="004F170D" w:rsidRPr="00003CBE" w:rsidRDefault="004F170D" w:rsidP="00AA4128">
      <w:pPr>
        <w:tabs>
          <w:tab w:val="left" w:pos="19"/>
        </w:tabs>
        <w:spacing w:line="360" w:lineRule="auto"/>
        <w:ind w:firstLineChars="200" w:firstLine="480"/>
        <w:rPr>
          <w:sz w:val="24"/>
        </w:rPr>
      </w:pPr>
      <w:r w:rsidRPr="00003CBE">
        <w:rPr>
          <w:sz w:val="24"/>
        </w:rPr>
        <w:t>3</w:t>
      </w:r>
      <w:r w:rsidRPr="00003CBE">
        <w:rPr>
          <w:sz w:val="24"/>
        </w:rPr>
        <w:t>）表示允许稍有选择，在条件许可时首先这样做的：</w:t>
      </w:r>
    </w:p>
    <w:p w14:paraId="2A2CD3AD" w14:textId="77777777" w:rsidR="004F170D" w:rsidRPr="00003CBE" w:rsidRDefault="00003CBE" w:rsidP="00AA4128">
      <w:pPr>
        <w:tabs>
          <w:tab w:val="left" w:pos="19"/>
        </w:tabs>
        <w:spacing w:line="360" w:lineRule="auto"/>
        <w:ind w:firstLineChars="200" w:firstLine="480"/>
        <w:rPr>
          <w:spacing w:val="120"/>
          <w:sz w:val="24"/>
        </w:rPr>
      </w:pPr>
      <w:r w:rsidRPr="00003CBE">
        <w:rPr>
          <w:sz w:val="24"/>
        </w:rPr>
        <w:t xml:space="preserve">   </w:t>
      </w:r>
      <w:r w:rsidR="004F170D" w:rsidRPr="00003CBE">
        <w:rPr>
          <w:sz w:val="24"/>
        </w:rPr>
        <w:t>正面词采用</w:t>
      </w:r>
      <w:r w:rsidR="004F170D" w:rsidRPr="00003CBE">
        <w:rPr>
          <w:rFonts w:hint="eastAsia"/>
          <w:sz w:val="24"/>
        </w:rPr>
        <w:t>“宜”</w:t>
      </w:r>
      <w:r w:rsidR="004F170D" w:rsidRPr="00003CBE">
        <w:rPr>
          <w:sz w:val="24"/>
        </w:rPr>
        <w:t>，反面词采用</w:t>
      </w:r>
      <w:r w:rsidR="004F170D" w:rsidRPr="00003CBE">
        <w:rPr>
          <w:rFonts w:hint="eastAsia"/>
          <w:sz w:val="24"/>
        </w:rPr>
        <w:t>“不宜”</w:t>
      </w:r>
      <w:r w:rsidR="004F170D" w:rsidRPr="00003CBE">
        <w:rPr>
          <w:spacing w:val="120"/>
          <w:sz w:val="24"/>
        </w:rPr>
        <w:t>；</w:t>
      </w:r>
    </w:p>
    <w:p w14:paraId="14C168A2" w14:textId="77777777" w:rsidR="004F170D" w:rsidRPr="00003CBE" w:rsidRDefault="004F170D" w:rsidP="00AA4128">
      <w:pPr>
        <w:tabs>
          <w:tab w:val="left" w:pos="19"/>
        </w:tabs>
        <w:spacing w:line="360" w:lineRule="auto"/>
        <w:ind w:firstLineChars="200" w:firstLine="480"/>
        <w:rPr>
          <w:spacing w:val="120"/>
          <w:sz w:val="24"/>
        </w:rPr>
      </w:pPr>
      <w:r w:rsidRPr="00003CBE">
        <w:rPr>
          <w:sz w:val="24"/>
        </w:rPr>
        <w:t>4</w:t>
      </w:r>
      <w:r w:rsidRPr="00003CBE">
        <w:rPr>
          <w:sz w:val="24"/>
        </w:rPr>
        <w:t>）表示有选择，在一定条件下可以这样做的，可采用</w:t>
      </w:r>
      <w:r w:rsidRPr="00003CBE">
        <w:rPr>
          <w:rFonts w:hint="eastAsia"/>
          <w:sz w:val="24"/>
        </w:rPr>
        <w:t>“可”</w:t>
      </w:r>
      <w:r w:rsidRPr="00003CBE">
        <w:rPr>
          <w:sz w:val="24"/>
        </w:rPr>
        <w:t>。</w:t>
      </w:r>
    </w:p>
    <w:p w14:paraId="5AD7C356" w14:textId="77777777" w:rsidR="00003CBE" w:rsidRDefault="004F170D" w:rsidP="00AA4128">
      <w:pPr>
        <w:tabs>
          <w:tab w:val="left" w:pos="19"/>
        </w:tabs>
        <w:spacing w:line="360" w:lineRule="auto"/>
        <w:ind w:firstLineChars="200" w:firstLine="482"/>
        <w:rPr>
          <w:sz w:val="24"/>
        </w:rPr>
      </w:pPr>
      <w:r w:rsidRPr="00003CBE">
        <w:rPr>
          <w:b/>
          <w:bCs/>
          <w:sz w:val="24"/>
        </w:rPr>
        <w:t>2</w:t>
      </w:r>
      <w:r w:rsidRPr="00003CBE">
        <w:rPr>
          <w:sz w:val="24"/>
        </w:rPr>
        <w:t xml:space="preserve">  </w:t>
      </w:r>
      <w:r w:rsidRPr="00003CBE">
        <w:rPr>
          <w:rFonts w:hint="eastAsia"/>
          <w:sz w:val="24"/>
        </w:rPr>
        <w:t>条文</w:t>
      </w:r>
      <w:r w:rsidRPr="00003CBE">
        <w:rPr>
          <w:sz w:val="24"/>
        </w:rPr>
        <w:t>中指定应按其他有关标准、规范执行时，写法为：</w:t>
      </w:r>
      <w:r w:rsidRPr="00003CBE">
        <w:rPr>
          <w:rFonts w:hint="eastAsia"/>
          <w:sz w:val="24"/>
        </w:rPr>
        <w:t>“</w:t>
      </w:r>
      <w:r w:rsidRPr="00003CBE">
        <w:rPr>
          <w:sz w:val="24"/>
        </w:rPr>
        <w:t>应符合</w:t>
      </w:r>
      <w:r w:rsidRPr="00003CBE">
        <w:rPr>
          <w:rFonts w:hint="eastAsia"/>
          <w:sz w:val="24"/>
        </w:rPr>
        <w:t>……</w:t>
      </w:r>
      <w:r w:rsidRPr="00003CBE">
        <w:rPr>
          <w:sz w:val="24"/>
        </w:rPr>
        <w:t>的规定</w:t>
      </w:r>
      <w:r w:rsidRPr="00003CBE">
        <w:rPr>
          <w:rFonts w:hint="eastAsia"/>
          <w:sz w:val="24"/>
        </w:rPr>
        <w:t>”</w:t>
      </w:r>
      <w:r w:rsidRPr="00003CBE">
        <w:rPr>
          <w:sz w:val="24"/>
        </w:rPr>
        <w:t>或</w:t>
      </w:r>
      <w:r w:rsidRPr="00003CBE">
        <w:rPr>
          <w:rFonts w:hint="eastAsia"/>
          <w:sz w:val="24"/>
        </w:rPr>
        <w:t>“</w:t>
      </w:r>
      <w:r w:rsidRPr="00003CBE">
        <w:rPr>
          <w:sz w:val="24"/>
        </w:rPr>
        <w:t>应按</w:t>
      </w:r>
      <w:r w:rsidRPr="00003CBE">
        <w:rPr>
          <w:rFonts w:hint="eastAsia"/>
          <w:sz w:val="24"/>
        </w:rPr>
        <w:t>……</w:t>
      </w:r>
      <w:r w:rsidRPr="00003CBE">
        <w:rPr>
          <w:sz w:val="24"/>
        </w:rPr>
        <w:t>执行</w:t>
      </w:r>
      <w:r w:rsidRPr="00003CBE">
        <w:rPr>
          <w:rFonts w:hint="eastAsia"/>
          <w:sz w:val="24"/>
        </w:rPr>
        <w:t>”</w:t>
      </w:r>
      <w:r w:rsidRPr="00003CBE">
        <w:rPr>
          <w:sz w:val="24"/>
        </w:rPr>
        <w:t>。</w:t>
      </w:r>
    </w:p>
    <w:p w14:paraId="226DB072" w14:textId="77777777" w:rsidR="00003CBE" w:rsidRDefault="00003CBE">
      <w:pPr>
        <w:widowControl/>
        <w:jc w:val="left"/>
        <w:rPr>
          <w:sz w:val="24"/>
        </w:rPr>
      </w:pPr>
      <w:r>
        <w:rPr>
          <w:sz w:val="24"/>
        </w:rPr>
        <w:br w:type="page"/>
      </w:r>
    </w:p>
    <w:p w14:paraId="6516BA50" w14:textId="77777777" w:rsidR="00003CBE" w:rsidRPr="00164D85" w:rsidRDefault="00003CBE" w:rsidP="00164D85">
      <w:pPr>
        <w:widowControl/>
        <w:spacing w:before="50" w:after="50"/>
        <w:jc w:val="center"/>
        <w:outlineLvl w:val="0"/>
        <w:rPr>
          <w:b/>
          <w:sz w:val="32"/>
          <w:szCs w:val="32"/>
        </w:rPr>
      </w:pPr>
      <w:bookmarkStart w:id="105" w:name="_Toc328054357"/>
      <w:bookmarkStart w:id="106" w:name="_Toc108097520"/>
      <w:bookmarkStart w:id="107" w:name="_Toc148977440"/>
      <w:r w:rsidRPr="00164D85">
        <w:rPr>
          <w:b/>
          <w:sz w:val="32"/>
          <w:szCs w:val="32"/>
        </w:rPr>
        <w:lastRenderedPageBreak/>
        <w:t>引用标准名录</w:t>
      </w:r>
      <w:bookmarkEnd w:id="105"/>
      <w:bookmarkEnd w:id="106"/>
      <w:bookmarkEnd w:id="107"/>
    </w:p>
    <w:p w14:paraId="33F6720B" w14:textId="77777777" w:rsidR="00003CBE" w:rsidRPr="00003CBE" w:rsidRDefault="00003CBE" w:rsidP="00AA4128">
      <w:pPr>
        <w:spacing w:line="360" w:lineRule="auto"/>
        <w:rPr>
          <w:sz w:val="24"/>
          <w:szCs w:val="28"/>
        </w:rPr>
      </w:pPr>
      <w:r w:rsidRPr="00003CBE">
        <w:rPr>
          <w:rFonts w:hint="eastAsia"/>
          <w:sz w:val="24"/>
          <w:szCs w:val="28"/>
        </w:rPr>
        <w:t>《通用硅酸盐水泥》</w:t>
      </w:r>
      <w:r w:rsidRPr="00003CBE">
        <w:rPr>
          <w:rFonts w:hint="eastAsia"/>
          <w:sz w:val="24"/>
          <w:szCs w:val="28"/>
        </w:rPr>
        <w:t>GB 175</w:t>
      </w:r>
    </w:p>
    <w:p w14:paraId="1081E7D1" w14:textId="77777777" w:rsidR="00003CBE" w:rsidRPr="00003CBE" w:rsidRDefault="00003CBE" w:rsidP="00AA4128">
      <w:pPr>
        <w:spacing w:line="360" w:lineRule="auto"/>
        <w:rPr>
          <w:sz w:val="24"/>
          <w:szCs w:val="28"/>
        </w:rPr>
      </w:pPr>
      <w:r w:rsidRPr="00003CBE">
        <w:rPr>
          <w:rFonts w:hint="eastAsia"/>
          <w:sz w:val="24"/>
          <w:szCs w:val="28"/>
        </w:rPr>
        <w:t>《用于水泥和混凝土中的粉煤灰》</w:t>
      </w:r>
      <w:r w:rsidRPr="00003CBE">
        <w:rPr>
          <w:rFonts w:hint="eastAsia"/>
          <w:sz w:val="24"/>
          <w:szCs w:val="28"/>
        </w:rPr>
        <w:t>GB/T 1596</w:t>
      </w:r>
    </w:p>
    <w:p w14:paraId="62A6EBE7" w14:textId="77777777" w:rsidR="00003CBE" w:rsidRPr="00003CBE" w:rsidRDefault="00003CBE" w:rsidP="00AA4128">
      <w:pPr>
        <w:spacing w:line="360" w:lineRule="auto"/>
        <w:rPr>
          <w:sz w:val="24"/>
          <w:szCs w:val="28"/>
        </w:rPr>
      </w:pPr>
      <w:r w:rsidRPr="00003CBE">
        <w:rPr>
          <w:rFonts w:hint="eastAsia"/>
          <w:sz w:val="24"/>
          <w:szCs w:val="28"/>
        </w:rPr>
        <w:t>《混凝土膨胀剂》</w:t>
      </w:r>
      <w:r w:rsidRPr="00003CBE">
        <w:rPr>
          <w:rFonts w:hint="eastAsia"/>
          <w:sz w:val="24"/>
          <w:szCs w:val="28"/>
        </w:rPr>
        <w:t>GB 2343</w:t>
      </w:r>
    </w:p>
    <w:p w14:paraId="38B4F8DA" w14:textId="77777777" w:rsidR="00003CBE" w:rsidRPr="00003CBE" w:rsidRDefault="00003CBE" w:rsidP="00AA4128">
      <w:pPr>
        <w:spacing w:line="360" w:lineRule="auto"/>
        <w:rPr>
          <w:sz w:val="24"/>
          <w:szCs w:val="28"/>
        </w:rPr>
      </w:pPr>
      <w:r w:rsidRPr="00003CBE">
        <w:rPr>
          <w:rFonts w:hint="eastAsia"/>
          <w:sz w:val="24"/>
          <w:szCs w:val="28"/>
        </w:rPr>
        <w:t>《建筑材料放射性核素限量》</w:t>
      </w:r>
      <w:r w:rsidRPr="00003CBE">
        <w:rPr>
          <w:rFonts w:hint="eastAsia"/>
          <w:sz w:val="24"/>
          <w:szCs w:val="28"/>
        </w:rPr>
        <w:t>G</w:t>
      </w:r>
      <w:r w:rsidRPr="00003CBE">
        <w:rPr>
          <w:sz w:val="24"/>
          <w:szCs w:val="28"/>
        </w:rPr>
        <w:t>B 6566</w:t>
      </w:r>
    </w:p>
    <w:p w14:paraId="11BB874F" w14:textId="77777777" w:rsidR="00003CBE" w:rsidRPr="00003CBE" w:rsidRDefault="00003CBE" w:rsidP="00AA4128">
      <w:pPr>
        <w:spacing w:line="360" w:lineRule="auto"/>
        <w:rPr>
          <w:sz w:val="24"/>
          <w:szCs w:val="28"/>
        </w:rPr>
      </w:pPr>
      <w:r w:rsidRPr="00003CBE">
        <w:rPr>
          <w:rFonts w:hint="eastAsia"/>
          <w:sz w:val="24"/>
          <w:szCs w:val="28"/>
        </w:rPr>
        <w:t>《混凝土外加剂》</w:t>
      </w:r>
      <w:r w:rsidRPr="00003CBE">
        <w:rPr>
          <w:rFonts w:hint="eastAsia"/>
          <w:sz w:val="24"/>
          <w:szCs w:val="28"/>
        </w:rPr>
        <w:t>GB 8076</w:t>
      </w:r>
    </w:p>
    <w:p w14:paraId="62429972" w14:textId="77777777" w:rsidR="00003CBE" w:rsidRPr="00003CBE" w:rsidRDefault="00003CBE" w:rsidP="00AA4128">
      <w:pPr>
        <w:spacing w:line="360" w:lineRule="auto"/>
        <w:rPr>
          <w:sz w:val="24"/>
          <w:szCs w:val="28"/>
        </w:rPr>
      </w:pPr>
      <w:r w:rsidRPr="00003CBE">
        <w:rPr>
          <w:rFonts w:hint="eastAsia"/>
          <w:sz w:val="24"/>
          <w:szCs w:val="28"/>
        </w:rPr>
        <w:t>《混凝土搅拌机》</w:t>
      </w:r>
      <w:r w:rsidRPr="00003CBE">
        <w:rPr>
          <w:rFonts w:hint="eastAsia"/>
          <w:sz w:val="24"/>
          <w:szCs w:val="28"/>
        </w:rPr>
        <w:t>G</w:t>
      </w:r>
      <w:r w:rsidRPr="00003CBE">
        <w:rPr>
          <w:sz w:val="24"/>
          <w:szCs w:val="28"/>
        </w:rPr>
        <w:t>B/T 9142</w:t>
      </w:r>
    </w:p>
    <w:p w14:paraId="300589A6" w14:textId="77777777" w:rsidR="00003CBE" w:rsidRPr="00003CBE" w:rsidRDefault="00003CBE" w:rsidP="00AA4128">
      <w:pPr>
        <w:spacing w:line="360" w:lineRule="auto"/>
        <w:rPr>
          <w:sz w:val="24"/>
          <w:szCs w:val="28"/>
        </w:rPr>
      </w:pPr>
      <w:r w:rsidRPr="00003CBE">
        <w:rPr>
          <w:rFonts w:hint="eastAsia"/>
          <w:sz w:val="24"/>
          <w:szCs w:val="28"/>
        </w:rPr>
        <w:t>《建设用砂》</w:t>
      </w:r>
      <w:r w:rsidRPr="00003CBE">
        <w:rPr>
          <w:rFonts w:hint="eastAsia"/>
          <w:sz w:val="24"/>
          <w:szCs w:val="28"/>
        </w:rPr>
        <w:t>GB/T 14684</w:t>
      </w:r>
    </w:p>
    <w:p w14:paraId="5F7E79F9" w14:textId="77777777" w:rsidR="00003CBE" w:rsidRPr="00003CBE" w:rsidRDefault="00003CBE" w:rsidP="00AA4128">
      <w:pPr>
        <w:spacing w:line="360" w:lineRule="auto"/>
        <w:rPr>
          <w:sz w:val="24"/>
          <w:szCs w:val="28"/>
        </w:rPr>
      </w:pPr>
      <w:r w:rsidRPr="00003CBE">
        <w:rPr>
          <w:rFonts w:hint="eastAsia"/>
          <w:sz w:val="24"/>
          <w:szCs w:val="28"/>
        </w:rPr>
        <w:t>《建设用卵石、碎石》</w:t>
      </w:r>
      <w:r w:rsidRPr="00003CBE">
        <w:rPr>
          <w:rFonts w:hint="eastAsia"/>
          <w:sz w:val="24"/>
          <w:szCs w:val="28"/>
        </w:rPr>
        <w:t>GB/T 14685</w:t>
      </w:r>
    </w:p>
    <w:p w14:paraId="121A290A" w14:textId="77777777" w:rsidR="00003CBE" w:rsidRPr="00003CBE" w:rsidRDefault="00003CBE" w:rsidP="00AA4128">
      <w:pPr>
        <w:spacing w:line="360" w:lineRule="auto"/>
        <w:rPr>
          <w:sz w:val="24"/>
          <w:szCs w:val="28"/>
        </w:rPr>
      </w:pPr>
      <w:r w:rsidRPr="00003CBE">
        <w:rPr>
          <w:rFonts w:hint="eastAsia"/>
          <w:sz w:val="24"/>
          <w:szCs w:val="28"/>
        </w:rPr>
        <w:t>《用于水泥和混凝土中的粒化高炉矿渣粉》</w:t>
      </w:r>
      <w:r w:rsidRPr="00003CBE">
        <w:rPr>
          <w:rFonts w:hint="eastAsia"/>
          <w:sz w:val="24"/>
          <w:szCs w:val="28"/>
        </w:rPr>
        <w:t>GB/T</w:t>
      </w:r>
      <w:r w:rsidRPr="00003CBE">
        <w:rPr>
          <w:sz w:val="24"/>
          <w:szCs w:val="28"/>
        </w:rPr>
        <w:t xml:space="preserve"> </w:t>
      </w:r>
      <w:r w:rsidRPr="00003CBE">
        <w:rPr>
          <w:rFonts w:hint="eastAsia"/>
          <w:sz w:val="24"/>
          <w:szCs w:val="28"/>
        </w:rPr>
        <w:t>18046</w:t>
      </w:r>
    </w:p>
    <w:p w14:paraId="10A52779" w14:textId="77777777" w:rsidR="00003CBE" w:rsidRPr="00003CBE" w:rsidRDefault="00003CBE" w:rsidP="00AA4128">
      <w:pPr>
        <w:spacing w:line="360" w:lineRule="auto"/>
        <w:rPr>
          <w:sz w:val="24"/>
          <w:szCs w:val="28"/>
        </w:rPr>
      </w:pPr>
      <w:r w:rsidRPr="00003CBE">
        <w:rPr>
          <w:rFonts w:hint="eastAsia"/>
          <w:sz w:val="24"/>
          <w:szCs w:val="28"/>
        </w:rPr>
        <w:t>《混凝土和砂浆用再生细骨料》</w:t>
      </w:r>
      <w:r w:rsidRPr="00003CBE">
        <w:rPr>
          <w:rFonts w:hint="eastAsia"/>
          <w:sz w:val="24"/>
          <w:szCs w:val="28"/>
        </w:rPr>
        <w:t>GB/T</w:t>
      </w:r>
      <w:r w:rsidRPr="00003CBE">
        <w:rPr>
          <w:sz w:val="24"/>
          <w:szCs w:val="28"/>
        </w:rPr>
        <w:t xml:space="preserve"> </w:t>
      </w:r>
      <w:r w:rsidRPr="00003CBE">
        <w:rPr>
          <w:rFonts w:hint="eastAsia"/>
          <w:sz w:val="24"/>
          <w:szCs w:val="28"/>
        </w:rPr>
        <w:t>25176</w:t>
      </w:r>
    </w:p>
    <w:p w14:paraId="2AE80155" w14:textId="77777777" w:rsidR="00003CBE" w:rsidRPr="00003CBE" w:rsidRDefault="00003CBE" w:rsidP="00AA4128">
      <w:pPr>
        <w:spacing w:line="360" w:lineRule="auto"/>
        <w:rPr>
          <w:sz w:val="24"/>
          <w:szCs w:val="28"/>
        </w:rPr>
      </w:pPr>
      <w:r w:rsidRPr="00003CBE">
        <w:rPr>
          <w:rFonts w:hint="eastAsia"/>
          <w:sz w:val="24"/>
          <w:szCs w:val="28"/>
        </w:rPr>
        <w:t>《砂浆和混凝土用硅灰》</w:t>
      </w:r>
      <w:r w:rsidRPr="00003CBE">
        <w:rPr>
          <w:rFonts w:hint="eastAsia"/>
          <w:sz w:val="24"/>
          <w:szCs w:val="28"/>
        </w:rPr>
        <w:t>GB/T 27690</w:t>
      </w:r>
    </w:p>
    <w:p w14:paraId="2187F272" w14:textId="77777777" w:rsidR="00003CBE" w:rsidRPr="00003CBE" w:rsidRDefault="00003CBE" w:rsidP="00AA4128">
      <w:pPr>
        <w:spacing w:line="360" w:lineRule="auto"/>
        <w:rPr>
          <w:sz w:val="24"/>
          <w:szCs w:val="28"/>
        </w:rPr>
      </w:pPr>
      <w:r w:rsidRPr="00003CBE">
        <w:rPr>
          <w:rFonts w:hint="eastAsia"/>
          <w:sz w:val="24"/>
          <w:szCs w:val="28"/>
        </w:rPr>
        <w:t>《用于水泥、砂浆和混凝土中的石灰石粉》</w:t>
      </w:r>
      <w:r w:rsidRPr="00003CBE">
        <w:rPr>
          <w:rFonts w:hint="eastAsia"/>
          <w:sz w:val="24"/>
          <w:szCs w:val="28"/>
        </w:rPr>
        <w:t>G</w:t>
      </w:r>
      <w:r w:rsidRPr="00003CBE">
        <w:rPr>
          <w:sz w:val="24"/>
          <w:szCs w:val="28"/>
        </w:rPr>
        <w:t>B/T 35164</w:t>
      </w:r>
    </w:p>
    <w:p w14:paraId="776CCDB6" w14:textId="77777777" w:rsidR="00AA4128" w:rsidRPr="00003CBE" w:rsidRDefault="00AA4128" w:rsidP="00AA4128">
      <w:pPr>
        <w:spacing w:line="360" w:lineRule="auto"/>
        <w:rPr>
          <w:sz w:val="24"/>
          <w:szCs w:val="28"/>
        </w:rPr>
      </w:pPr>
      <w:r w:rsidRPr="00003CBE">
        <w:rPr>
          <w:rFonts w:hint="eastAsia"/>
          <w:sz w:val="24"/>
          <w:szCs w:val="28"/>
        </w:rPr>
        <w:t>《混凝土结构设计规范》</w:t>
      </w:r>
      <w:r w:rsidRPr="00003CBE">
        <w:rPr>
          <w:rFonts w:hint="eastAsia"/>
          <w:sz w:val="24"/>
          <w:szCs w:val="28"/>
        </w:rPr>
        <w:t>G</w:t>
      </w:r>
      <w:r w:rsidRPr="00003CBE">
        <w:rPr>
          <w:sz w:val="24"/>
          <w:szCs w:val="28"/>
        </w:rPr>
        <w:t>B 50010</w:t>
      </w:r>
    </w:p>
    <w:p w14:paraId="241CB834" w14:textId="77777777" w:rsidR="00003CBE" w:rsidRPr="00003CBE" w:rsidRDefault="00003CBE" w:rsidP="00AA4128">
      <w:pPr>
        <w:spacing w:line="360" w:lineRule="auto"/>
        <w:rPr>
          <w:sz w:val="24"/>
          <w:szCs w:val="28"/>
        </w:rPr>
      </w:pPr>
      <w:r w:rsidRPr="00003CBE">
        <w:rPr>
          <w:rFonts w:hint="eastAsia"/>
          <w:sz w:val="24"/>
          <w:szCs w:val="28"/>
        </w:rPr>
        <w:t>《普通混凝土拌合物性能试验方法标准》</w:t>
      </w:r>
      <w:r w:rsidRPr="00003CBE">
        <w:rPr>
          <w:rFonts w:hint="eastAsia"/>
          <w:sz w:val="24"/>
          <w:szCs w:val="28"/>
        </w:rPr>
        <w:t>GB/T 50080</w:t>
      </w:r>
    </w:p>
    <w:p w14:paraId="7CD36ABE" w14:textId="77777777" w:rsidR="00003CBE" w:rsidRPr="00003CBE" w:rsidRDefault="00003CBE" w:rsidP="00AA4128">
      <w:pPr>
        <w:spacing w:line="360" w:lineRule="auto"/>
        <w:rPr>
          <w:sz w:val="24"/>
          <w:szCs w:val="28"/>
        </w:rPr>
      </w:pPr>
      <w:r w:rsidRPr="00003CBE">
        <w:rPr>
          <w:rFonts w:hint="eastAsia"/>
          <w:sz w:val="24"/>
          <w:szCs w:val="28"/>
        </w:rPr>
        <w:t>《混凝土物理力学性能试验方法标准》</w:t>
      </w:r>
      <w:r w:rsidRPr="00003CBE">
        <w:rPr>
          <w:rFonts w:hint="eastAsia"/>
          <w:sz w:val="24"/>
          <w:szCs w:val="28"/>
        </w:rPr>
        <w:t>G</w:t>
      </w:r>
      <w:r w:rsidRPr="00003CBE">
        <w:rPr>
          <w:sz w:val="24"/>
          <w:szCs w:val="28"/>
        </w:rPr>
        <w:t>B/T 50081</w:t>
      </w:r>
    </w:p>
    <w:p w14:paraId="55B302A5" w14:textId="77777777" w:rsidR="00003CBE" w:rsidRPr="00003CBE" w:rsidRDefault="00003CBE" w:rsidP="00AA4128">
      <w:pPr>
        <w:spacing w:line="360" w:lineRule="auto"/>
        <w:rPr>
          <w:sz w:val="24"/>
          <w:szCs w:val="28"/>
        </w:rPr>
      </w:pPr>
      <w:r w:rsidRPr="00003CBE">
        <w:rPr>
          <w:rFonts w:hint="eastAsia"/>
          <w:sz w:val="24"/>
          <w:szCs w:val="28"/>
        </w:rPr>
        <w:t>《普通混凝土长期性能和耐久性能试验方法标准》</w:t>
      </w:r>
      <w:r w:rsidRPr="00003CBE">
        <w:rPr>
          <w:rFonts w:hint="eastAsia"/>
          <w:sz w:val="24"/>
          <w:szCs w:val="28"/>
        </w:rPr>
        <w:t>G</w:t>
      </w:r>
      <w:r w:rsidRPr="00003CBE">
        <w:rPr>
          <w:sz w:val="24"/>
          <w:szCs w:val="28"/>
        </w:rPr>
        <w:t>B/T 50082</w:t>
      </w:r>
    </w:p>
    <w:p w14:paraId="4F794517" w14:textId="77777777" w:rsidR="00003CBE" w:rsidRPr="00003CBE" w:rsidRDefault="00003CBE" w:rsidP="00AA4128">
      <w:pPr>
        <w:spacing w:line="360" w:lineRule="auto"/>
        <w:rPr>
          <w:color w:val="000000" w:themeColor="text1"/>
          <w:sz w:val="24"/>
          <w:szCs w:val="28"/>
        </w:rPr>
      </w:pPr>
      <w:r w:rsidRPr="00003CBE">
        <w:rPr>
          <w:rFonts w:hint="eastAsia"/>
          <w:color w:val="000000" w:themeColor="text1"/>
          <w:sz w:val="24"/>
          <w:szCs w:val="28"/>
        </w:rPr>
        <w:t>《混凝土强度检验评定标准》</w:t>
      </w:r>
      <w:r w:rsidRPr="00003CBE">
        <w:rPr>
          <w:rFonts w:hint="eastAsia"/>
          <w:color w:val="000000" w:themeColor="text1"/>
          <w:sz w:val="24"/>
          <w:szCs w:val="28"/>
        </w:rPr>
        <w:t>G</w:t>
      </w:r>
      <w:r w:rsidRPr="00003CBE">
        <w:rPr>
          <w:color w:val="000000" w:themeColor="text1"/>
          <w:sz w:val="24"/>
          <w:szCs w:val="28"/>
        </w:rPr>
        <w:t>B/T 50107</w:t>
      </w:r>
    </w:p>
    <w:p w14:paraId="7A5C5254" w14:textId="77777777" w:rsidR="00003CBE" w:rsidRPr="00003CBE" w:rsidRDefault="00003CBE" w:rsidP="00AA4128">
      <w:pPr>
        <w:spacing w:line="360" w:lineRule="auto"/>
        <w:rPr>
          <w:sz w:val="24"/>
          <w:szCs w:val="28"/>
        </w:rPr>
      </w:pPr>
      <w:r w:rsidRPr="00003CBE">
        <w:rPr>
          <w:rFonts w:hint="eastAsia"/>
          <w:sz w:val="24"/>
          <w:szCs w:val="28"/>
        </w:rPr>
        <w:t>《混凝土外加剂应用技术规范》</w:t>
      </w:r>
      <w:r w:rsidRPr="00003CBE">
        <w:rPr>
          <w:rFonts w:hint="eastAsia"/>
          <w:sz w:val="24"/>
          <w:szCs w:val="28"/>
        </w:rPr>
        <w:t>GB 50119</w:t>
      </w:r>
    </w:p>
    <w:p w14:paraId="42CF4B97" w14:textId="77777777" w:rsidR="00003CBE" w:rsidRPr="00003CBE" w:rsidRDefault="00003CBE" w:rsidP="00AA4128">
      <w:pPr>
        <w:spacing w:line="360" w:lineRule="auto"/>
        <w:rPr>
          <w:sz w:val="24"/>
          <w:szCs w:val="28"/>
        </w:rPr>
      </w:pPr>
      <w:r w:rsidRPr="00003CBE">
        <w:rPr>
          <w:rFonts w:hint="eastAsia"/>
          <w:sz w:val="24"/>
          <w:szCs w:val="28"/>
        </w:rPr>
        <w:t>《混凝土结构耐久性设计规范》</w:t>
      </w:r>
      <w:r w:rsidRPr="00003CBE">
        <w:rPr>
          <w:rFonts w:hint="eastAsia"/>
          <w:sz w:val="24"/>
          <w:szCs w:val="28"/>
        </w:rPr>
        <w:t>G</w:t>
      </w:r>
      <w:r w:rsidRPr="00003CBE">
        <w:rPr>
          <w:sz w:val="24"/>
          <w:szCs w:val="28"/>
        </w:rPr>
        <w:t>B/T 50476</w:t>
      </w:r>
    </w:p>
    <w:p w14:paraId="2593A910" w14:textId="77777777" w:rsidR="00003CBE" w:rsidRPr="00003CBE" w:rsidRDefault="00003CBE" w:rsidP="00AA4128">
      <w:pPr>
        <w:spacing w:line="360" w:lineRule="auto"/>
        <w:rPr>
          <w:sz w:val="24"/>
          <w:szCs w:val="28"/>
        </w:rPr>
      </w:pPr>
      <w:r w:rsidRPr="00003CBE">
        <w:rPr>
          <w:rFonts w:hint="eastAsia"/>
          <w:sz w:val="24"/>
          <w:szCs w:val="28"/>
        </w:rPr>
        <w:t>《混凝土防冻剂》</w:t>
      </w:r>
      <w:r w:rsidRPr="00003CBE">
        <w:rPr>
          <w:rFonts w:hint="eastAsia"/>
          <w:sz w:val="24"/>
          <w:szCs w:val="28"/>
        </w:rPr>
        <w:t>JC 475</w:t>
      </w:r>
    </w:p>
    <w:p w14:paraId="2CC9900C" w14:textId="77777777" w:rsidR="00AA4128" w:rsidRPr="00003CBE" w:rsidRDefault="00AA4128" w:rsidP="00AA4128">
      <w:pPr>
        <w:spacing w:line="360" w:lineRule="auto"/>
        <w:rPr>
          <w:sz w:val="24"/>
          <w:szCs w:val="28"/>
        </w:rPr>
      </w:pPr>
      <w:r w:rsidRPr="00003CBE">
        <w:rPr>
          <w:rFonts w:hint="eastAsia"/>
          <w:sz w:val="24"/>
          <w:szCs w:val="28"/>
        </w:rPr>
        <w:t>《普通混凝土配合比设计规程》</w:t>
      </w:r>
      <w:r w:rsidRPr="00003CBE">
        <w:rPr>
          <w:rFonts w:hint="eastAsia"/>
          <w:sz w:val="24"/>
          <w:szCs w:val="28"/>
        </w:rPr>
        <w:t>J</w:t>
      </w:r>
      <w:r w:rsidRPr="00003CBE">
        <w:rPr>
          <w:sz w:val="24"/>
          <w:szCs w:val="28"/>
        </w:rPr>
        <w:t>GJ 55</w:t>
      </w:r>
    </w:p>
    <w:p w14:paraId="4BA7EFE7" w14:textId="77777777" w:rsidR="00003CBE" w:rsidRPr="00003CBE" w:rsidRDefault="00003CBE" w:rsidP="00AA4128">
      <w:pPr>
        <w:spacing w:line="360" w:lineRule="auto"/>
        <w:rPr>
          <w:sz w:val="24"/>
          <w:szCs w:val="28"/>
        </w:rPr>
      </w:pPr>
      <w:r w:rsidRPr="00003CBE">
        <w:rPr>
          <w:rFonts w:hint="eastAsia"/>
          <w:sz w:val="24"/>
          <w:szCs w:val="28"/>
        </w:rPr>
        <w:t>《混凝土用水标准》</w:t>
      </w:r>
      <w:r w:rsidRPr="00003CBE">
        <w:rPr>
          <w:rFonts w:hint="eastAsia"/>
          <w:sz w:val="24"/>
          <w:szCs w:val="28"/>
        </w:rPr>
        <w:t>JGJ 63</w:t>
      </w:r>
    </w:p>
    <w:p w14:paraId="04AB5F11" w14:textId="77777777" w:rsidR="00003CBE" w:rsidRPr="00003CBE" w:rsidRDefault="00003CBE" w:rsidP="00AA4128">
      <w:pPr>
        <w:spacing w:line="360" w:lineRule="auto"/>
        <w:rPr>
          <w:sz w:val="24"/>
          <w:szCs w:val="28"/>
        </w:rPr>
      </w:pPr>
      <w:r w:rsidRPr="00003CBE">
        <w:rPr>
          <w:rFonts w:hint="eastAsia"/>
          <w:color w:val="000000" w:themeColor="text1"/>
          <w:sz w:val="24"/>
          <w:szCs w:val="28"/>
        </w:rPr>
        <w:t>《混凝土耐久性检验评定标准》</w:t>
      </w:r>
      <w:r w:rsidRPr="00003CBE">
        <w:rPr>
          <w:rFonts w:hint="eastAsia"/>
          <w:color w:val="000000" w:themeColor="text1"/>
          <w:sz w:val="24"/>
          <w:szCs w:val="28"/>
        </w:rPr>
        <w:t>J</w:t>
      </w:r>
      <w:r w:rsidRPr="00003CBE">
        <w:rPr>
          <w:color w:val="000000" w:themeColor="text1"/>
          <w:sz w:val="24"/>
          <w:szCs w:val="28"/>
        </w:rPr>
        <w:t>GJ/T 193</w:t>
      </w:r>
      <w:r w:rsidRPr="00003CBE">
        <w:rPr>
          <w:sz w:val="24"/>
          <w:szCs w:val="28"/>
        </w:rPr>
        <w:t xml:space="preserve"> </w:t>
      </w:r>
    </w:p>
    <w:p w14:paraId="3D6AC31A" w14:textId="77777777" w:rsidR="00AA4128" w:rsidRDefault="00003CBE" w:rsidP="00AA4128">
      <w:pPr>
        <w:spacing w:line="360" w:lineRule="auto"/>
        <w:rPr>
          <w:sz w:val="24"/>
          <w:szCs w:val="28"/>
        </w:rPr>
      </w:pPr>
      <w:r w:rsidRPr="00003CBE">
        <w:rPr>
          <w:rFonts w:hint="eastAsia"/>
          <w:sz w:val="24"/>
          <w:szCs w:val="28"/>
        </w:rPr>
        <w:t>《混凝土用复合掺合料》</w:t>
      </w:r>
      <w:r w:rsidRPr="00003CBE">
        <w:rPr>
          <w:rFonts w:hint="eastAsia"/>
          <w:sz w:val="24"/>
          <w:szCs w:val="28"/>
        </w:rPr>
        <w:t>J</w:t>
      </w:r>
      <w:r w:rsidRPr="00003CBE">
        <w:rPr>
          <w:sz w:val="24"/>
          <w:szCs w:val="28"/>
        </w:rPr>
        <w:t>G/T</w:t>
      </w:r>
      <w:r w:rsidR="00AA4128">
        <w:rPr>
          <w:sz w:val="24"/>
          <w:szCs w:val="28"/>
        </w:rPr>
        <w:t xml:space="preserve"> </w:t>
      </w:r>
      <w:r w:rsidRPr="00003CBE">
        <w:rPr>
          <w:sz w:val="24"/>
          <w:szCs w:val="28"/>
        </w:rPr>
        <w:t>486</w:t>
      </w:r>
    </w:p>
    <w:p w14:paraId="43CB9190" w14:textId="77777777" w:rsidR="00AA4128" w:rsidRDefault="00AA4128">
      <w:pPr>
        <w:widowControl/>
        <w:jc w:val="left"/>
        <w:rPr>
          <w:sz w:val="24"/>
          <w:szCs w:val="28"/>
        </w:rPr>
      </w:pPr>
      <w:r>
        <w:rPr>
          <w:sz w:val="24"/>
          <w:szCs w:val="28"/>
        </w:rPr>
        <w:br w:type="page"/>
      </w:r>
    </w:p>
    <w:p w14:paraId="739C2856" w14:textId="77777777" w:rsidR="00AA4128" w:rsidRPr="000C243D" w:rsidRDefault="00AA4128" w:rsidP="00AA4128">
      <w:pPr>
        <w:tabs>
          <w:tab w:val="left" w:pos="567"/>
        </w:tabs>
        <w:spacing w:line="360" w:lineRule="auto"/>
        <w:ind w:left="132"/>
        <w:rPr>
          <w:color w:val="000000"/>
        </w:rPr>
      </w:pPr>
    </w:p>
    <w:p w14:paraId="48C46214" w14:textId="77777777" w:rsidR="00AA4128" w:rsidRPr="000C243D" w:rsidRDefault="00AA4128" w:rsidP="00AA4128">
      <w:pPr>
        <w:spacing w:beforeLines="100" w:before="312" w:afterLines="100" w:after="312"/>
        <w:rPr>
          <w:b/>
          <w:bCs/>
          <w:sz w:val="36"/>
          <w:szCs w:val="36"/>
        </w:rPr>
      </w:pPr>
    </w:p>
    <w:p w14:paraId="30F37667" w14:textId="77777777" w:rsidR="00AA4128" w:rsidRPr="000C243D" w:rsidRDefault="00AA4128" w:rsidP="00AA4128">
      <w:pPr>
        <w:spacing w:beforeLines="100" w:before="312" w:afterLines="100" w:after="312" w:line="360" w:lineRule="auto"/>
        <w:jc w:val="center"/>
        <w:rPr>
          <w:b/>
          <w:bCs/>
          <w:sz w:val="36"/>
          <w:szCs w:val="36"/>
        </w:rPr>
      </w:pPr>
    </w:p>
    <w:p w14:paraId="07121ECB" w14:textId="77777777" w:rsidR="00AA4128" w:rsidRPr="000C243D" w:rsidRDefault="00AA4128" w:rsidP="00AA4128">
      <w:pPr>
        <w:spacing w:beforeLines="100" w:before="312" w:afterLines="100" w:after="312" w:line="360" w:lineRule="auto"/>
        <w:jc w:val="center"/>
        <w:rPr>
          <w:rFonts w:eastAsia="黑体"/>
          <w:bCs/>
          <w:sz w:val="48"/>
          <w:szCs w:val="48"/>
        </w:rPr>
      </w:pPr>
      <w:r w:rsidRPr="000C243D">
        <w:rPr>
          <w:bCs/>
          <w:sz w:val="32"/>
          <w:szCs w:val="32"/>
        </w:rPr>
        <w:t>中国工程建设协会标准</w:t>
      </w:r>
    </w:p>
    <w:p w14:paraId="5D340F43" w14:textId="77777777" w:rsidR="00AA4128" w:rsidRPr="000C243D" w:rsidRDefault="00AA4128" w:rsidP="00AA4128">
      <w:pPr>
        <w:spacing w:beforeLines="100" w:before="312" w:afterLines="100" w:after="312" w:line="360" w:lineRule="auto"/>
        <w:jc w:val="center"/>
        <w:rPr>
          <w:rFonts w:eastAsia="黑体"/>
          <w:bCs/>
          <w:sz w:val="48"/>
          <w:szCs w:val="48"/>
        </w:rPr>
      </w:pPr>
      <w:r w:rsidRPr="00AA4128">
        <w:rPr>
          <w:rFonts w:eastAsia="黑体" w:hint="eastAsia"/>
          <w:bCs/>
          <w:sz w:val="48"/>
          <w:szCs w:val="48"/>
        </w:rPr>
        <w:t>铁道工程建筑固废再生砂粉混凝土及制品应用技术规程</w:t>
      </w:r>
    </w:p>
    <w:p w14:paraId="313A5C0D" w14:textId="77777777" w:rsidR="00AA4128" w:rsidRPr="000C243D" w:rsidRDefault="00AA4128" w:rsidP="00AA4128">
      <w:pPr>
        <w:spacing w:beforeLines="100" w:before="312" w:afterLines="100" w:after="312" w:line="360" w:lineRule="auto"/>
        <w:jc w:val="center"/>
        <w:rPr>
          <w:rFonts w:eastAsia="黑体"/>
          <w:bCs/>
          <w:sz w:val="48"/>
          <w:szCs w:val="48"/>
        </w:rPr>
      </w:pPr>
    </w:p>
    <w:p w14:paraId="26EA28FA" w14:textId="77777777" w:rsidR="00AA4128" w:rsidRPr="000C243D" w:rsidRDefault="00AA4128" w:rsidP="00AA4128">
      <w:pPr>
        <w:spacing w:beforeLines="100" w:before="312" w:afterLines="100" w:after="312" w:line="360" w:lineRule="auto"/>
        <w:jc w:val="center"/>
        <w:rPr>
          <w:rFonts w:eastAsia="黑体"/>
          <w:bCs/>
          <w:sz w:val="28"/>
          <w:szCs w:val="48"/>
        </w:rPr>
      </w:pPr>
      <w:r>
        <w:rPr>
          <w:rFonts w:eastAsia="黑体"/>
          <w:bCs/>
          <w:sz w:val="28"/>
          <w:szCs w:val="48"/>
        </w:rPr>
        <w:t>CECS XXX:202</w:t>
      </w:r>
      <w:r w:rsidRPr="000C243D">
        <w:rPr>
          <w:rFonts w:eastAsia="黑体"/>
          <w:bCs/>
          <w:sz w:val="28"/>
          <w:szCs w:val="48"/>
        </w:rPr>
        <w:t>X</w:t>
      </w:r>
    </w:p>
    <w:p w14:paraId="0032D8E3" w14:textId="77777777" w:rsidR="00AA4128" w:rsidRPr="000C243D" w:rsidRDefault="00AA4128" w:rsidP="00AA4128">
      <w:pPr>
        <w:spacing w:line="360" w:lineRule="auto"/>
        <w:jc w:val="center"/>
        <w:outlineLvl w:val="0"/>
        <w:rPr>
          <w:sz w:val="32"/>
          <w:szCs w:val="28"/>
        </w:rPr>
      </w:pPr>
      <w:bookmarkStart w:id="108" w:name="_Toc320867452"/>
      <w:bookmarkStart w:id="109" w:name="_Toc332877970"/>
      <w:bookmarkStart w:id="110" w:name="_Toc480833291"/>
      <w:bookmarkStart w:id="111" w:name="_Toc108097521"/>
      <w:bookmarkStart w:id="112" w:name="_Toc148977441"/>
      <w:r w:rsidRPr="000C243D">
        <w:rPr>
          <w:sz w:val="32"/>
          <w:szCs w:val="28"/>
        </w:rPr>
        <w:t>条文说明</w:t>
      </w:r>
      <w:bookmarkEnd w:id="108"/>
      <w:bookmarkEnd w:id="109"/>
      <w:bookmarkEnd w:id="110"/>
      <w:bookmarkEnd w:id="111"/>
      <w:bookmarkEnd w:id="112"/>
    </w:p>
    <w:p w14:paraId="39B73CAE" w14:textId="77777777" w:rsidR="00AA4128" w:rsidRPr="000C243D" w:rsidRDefault="00AA4128" w:rsidP="00AA4128">
      <w:pPr>
        <w:spacing w:line="360" w:lineRule="auto"/>
      </w:pPr>
    </w:p>
    <w:p w14:paraId="459FAC3D" w14:textId="77777777" w:rsidR="00AA4128" w:rsidRPr="000C243D" w:rsidRDefault="00AA4128" w:rsidP="00AA4128">
      <w:pPr>
        <w:tabs>
          <w:tab w:val="left" w:pos="567"/>
        </w:tabs>
        <w:spacing w:line="360" w:lineRule="auto"/>
        <w:ind w:left="132"/>
        <w:jc w:val="left"/>
        <w:rPr>
          <w:color w:val="000000"/>
        </w:rPr>
      </w:pPr>
    </w:p>
    <w:p w14:paraId="4887028D" w14:textId="77777777" w:rsidR="00FC2B9B" w:rsidRDefault="00AA4128">
      <w:pPr>
        <w:widowControl/>
        <w:jc w:val="left"/>
        <w:rPr>
          <w:color w:val="000000"/>
        </w:rPr>
      </w:pPr>
      <w:r w:rsidRPr="000C243D">
        <w:rPr>
          <w:color w:val="000000"/>
        </w:rPr>
        <w:br w:type="page"/>
      </w:r>
    </w:p>
    <w:sdt>
      <w:sdtPr>
        <w:rPr>
          <w:rFonts w:ascii="Times New Roman" w:eastAsia="宋体" w:hAnsi="Times New Roman" w:cs="Times New Roman"/>
          <w:color w:val="auto"/>
          <w:kern w:val="2"/>
          <w:sz w:val="21"/>
          <w:szCs w:val="24"/>
          <w:lang w:val="zh-CN"/>
        </w:rPr>
        <w:id w:val="-1767847222"/>
        <w:docPartObj>
          <w:docPartGallery w:val="Table of Contents"/>
          <w:docPartUnique/>
        </w:docPartObj>
      </w:sdtPr>
      <w:sdtEndPr>
        <w:rPr>
          <w:b/>
          <w:bCs/>
        </w:rPr>
      </w:sdtEndPr>
      <w:sdtContent>
        <w:p w14:paraId="09542D8A" w14:textId="77777777" w:rsidR="00FC2B9B" w:rsidRPr="0061184A" w:rsidRDefault="00FC2B9B" w:rsidP="00FC2B9B">
          <w:pPr>
            <w:pStyle w:val="TOC"/>
            <w:jc w:val="center"/>
            <w:rPr>
              <w:rFonts w:ascii="黑体" w:eastAsia="黑体" w:hAnsi="黑体"/>
              <w:color w:val="000000" w:themeColor="text1"/>
            </w:rPr>
          </w:pPr>
          <w:r w:rsidRPr="0061184A">
            <w:rPr>
              <w:rFonts w:ascii="黑体" w:eastAsia="黑体" w:hAnsi="黑体"/>
              <w:color w:val="000000" w:themeColor="text1"/>
              <w:lang w:val="zh-CN"/>
            </w:rPr>
            <w:t>目</w:t>
          </w:r>
          <w:r>
            <w:rPr>
              <w:rFonts w:ascii="黑体" w:eastAsia="黑体" w:hAnsi="黑体" w:hint="eastAsia"/>
              <w:color w:val="000000" w:themeColor="text1"/>
              <w:lang w:val="zh-CN"/>
            </w:rPr>
            <w:t xml:space="preserve"> </w:t>
          </w:r>
          <w:r w:rsidRPr="0061184A">
            <w:rPr>
              <w:rFonts w:ascii="黑体" w:eastAsia="黑体" w:hAnsi="黑体" w:hint="eastAsia"/>
              <w:color w:val="000000" w:themeColor="text1"/>
              <w:lang w:val="zh-CN"/>
            </w:rPr>
            <w:t>次</w:t>
          </w:r>
        </w:p>
        <w:p w14:paraId="7D63CE89" w14:textId="0A3775CF" w:rsidR="00FC2B9B" w:rsidRPr="0091725B" w:rsidRDefault="00FC2B9B" w:rsidP="00FC2B9B">
          <w:pPr>
            <w:pStyle w:val="TOC1"/>
            <w:spacing w:line="400" w:lineRule="exact"/>
            <w:rPr>
              <w:noProof/>
              <w:sz w:val="24"/>
              <w14:ligatures w14:val="standardContextual"/>
            </w:rPr>
          </w:pPr>
          <w:r>
            <w:fldChar w:fldCharType="begin"/>
          </w:r>
          <w:r>
            <w:instrText xml:space="preserve"> TOC \o "1-3" \h \z \u </w:instrText>
          </w:r>
          <w:r>
            <w:fldChar w:fldCharType="separate"/>
          </w:r>
          <w:hyperlink w:anchor="_Toc148977402" w:history="1">
            <w:r w:rsidRPr="0091725B">
              <w:rPr>
                <w:rStyle w:val="a9"/>
                <w:noProof/>
                <w:sz w:val="24"/>
                <w:szCs w:val="24"/>
              </w:rPr>
              <w:t xml:space="preserve">1  </w:t>
            </w:r>
            <w:r w:rsidRPr="0091725B">
              <w:rPr>
                <w:rStyle w:val="a9"/>
                <w:noProof/>
                <w:sz w:val="24"/>
                <w:szCs w:val="24"/>
              </w:rPr>
              <w:t>总则</w:t>
            </w:r>
            <w:r w:rsidRPr="0091725B">
              <w:rPr>
                <w:noProof/>
                <w:webHidden/>
                <w:sz w:val="24"/>
              </w:rPr>
              <w:tab/>
            </w:r>
            <w:r>
              <w:rPr>
                <w:noProof/>
                <w:webHidden/>
                <w:sz w:val="24"/>
              </w:rPr>
              <w:t>29</w:t>
            </w:r>
          </w:hyperlink>
        </w:p>
        <w:p w14:paraId="78F761F1" w14:textId="612E08EE" w:rsidR="00FC2B9B" w:rsidRPr="0091725B" w:rsidRDefault="00FC2B9B" w:rsidP="00FC2B9B">
          <w:pPr>
            <w:pStyle w:val="TOC1"/>
            <w:spacing w:line="400" w:lineRule="exact"/>
            <w:rPr>
              <w:noProof/>
              <w:sz w:val="24"/>
              <w14:ligatures w14:val="standardContextual"/>
            </w:rPr>
          </w:pPr>
          <w:hyperlink w:anchor="_Toc148977403" w:history="1">
            <w:r w:rsidRPr="0091725B">
              <w:rPr>
                <w:rStyle w:val="a9"/>
                <w:noProof/>
                <w:sz w:val="24"/>
                <w:szCs w:val="24"/>
              </w:rPr>
              <w:t xml:space="preserve">2  </w:t>
            </w:r>
            <w:r w:rsidRPr="0091725B">
              <w:rPr>
                <w:rStyle w:val="a9"/>
                <w:noProof/>
                <w:sz w:val="24"/>
                <w:szCs w:val="24"/>
              </w:rPr>
              <w:t>术语</w:t>
            </w:r>
            <w:r w:rsidRPr="0091725B">
              <w:rPr>
                <w:noProof/>
                <w:webHidden/>
                <w:sz w:val="24"/>
              </w:rPr>
              <w:tab/>
            </w:r>
            <w:r>
              <w:rPr>
                <w:noProof/>
                <w:webHidden/>
                <w:sz w:val="24"/>
              </w:rPr>
              <w:t>30</w:t>
            </w:r>
          </w:hyperlink>
        </w:p>
        <w:p w14:paraId="45754446" w14:textId="189F0C7A" w:rsidR="00FC2B9B" w:rsidRPr="0091725B" w:rsidRDefault="00FC2B9B" w:rsidP="00FC2B9B">
          <w:pPr>
            <w:pStyle w:val="TOC1"/>
            <w:spacing w:line="400" w:lineRule="exact"/>
            <w:rPr>
              <w:noProof/>
              <w:sz w:val="24"/>
              <w14:ligatures w14:val="standardContextual"/>
            </w:rPr>
          </w:pPr>
          <w:hyperlink w:anchor="_Toc148977404" w:history="1">
            <w:r w:rsidRPr="0091725B">
              <w:rPr>
                <w:rStyle w:val="a9"/>
                <w:noProof/>
                <w:sz w:val="24"/>
                <w:szCs w:val="24"/>
              </w:rPr>
              <w:t xml:space="preserve">3  </w:t>
            </w:r>
            <w:r w:rsidRPr="0091725B">
              <w:rPr>
                <w:rStyle w:val="a9"/>
                <w:noProof/>
                <w:sz w:val="24"/>
                <w:szCs w:val="24"/>
              </w:rPr>
              <w:t>基本规定</w:t>
            </w:r>
            <w:r w:rsidRPr="0091725B">
              <w:rPr>
                <w:noProof/>
                <w:webHidden/>
                <w:sz w:val="24"/>
              </w:rPr>
              <w:tab/>
            </w:r>
            <w:r w:rsidRPr="0091725B">
              <w:rPr>
                <w:noProof/>
                <w:webHidden/>
                <w:sz w:val="24"/>
              </w:rPr>
              <w:fldChar w:fldCharType="begin"/>
            </w:r>
            <w:r w:rsidRPr="0091725B">
              <w:rPr>
                <w:noProof/>
                <w:webHidden/>
                <w:sz w:val="24"/>
              </w:rPr>
              <w:instrText xml:space="preserve"> PAGEREF _Toc148977404 \h </w:instrText>
            </w:r>
            <w:r w:rsidRPr="0091725B">
              <w:rPr>
                <w:noProof/>
                <w:webHidden/>
                <w:sz w:val="24"/>
              </w:rPr>
            </w:r>
            <w:r w:rsidRPr="0091725B">
              <w:rPr>
                <w:noProof/>
                <w:webHidden/>
                <w:sz w:val="24"/>
              </w:rPr>
              <w:fldChar w:fldCharType="separate"/>
            </w:r>
            <w:r w:rsidRPr="0091725B">
              <w:rPr>
                <w:noProof/>
                <w:webHidden/>
                <w:sz w:val="24"/>
              </w:rPr>
              <w:t>3</w:t>
            </w:r>
            <w:r w:rsidRPr="0091725B">
              <w:rPr>
                <w:noProof/>
                <w:webHidden/>
                <w:sz w:val="24"/>
              </w:rPr>
              <w:fldChar w:fldCharType="end"/>
            </w:r>
          </w:hyperlink>
          <w:r>
            <w:rPr>
              <w:rStyle w:val="a9"/>
              <w:noProof/>
              <w:sz w:val="24"/>
              <w:szCs w:val="24"/>
            </w:rPr>
            <w:t>2</w:t>
          </w:r>
        </w:p>
        <w:p w14:paraId="3EC916A9" w14:textId="14315B85" w:rsidR="00FC2B9B" w:rsidRPr="0091725B" w:rsidRDefault="00FC2B9B" w:rsidP="00FC2B9B">
          <w:pPr>
            <w:pStyle w:val="TOC1"/>
            <w:spacing w:line="400" w:lineRule="exact"/>
            <w:rPr>
              <w:noProof/>
              <w:sz w:val="24"/>
              <w14:ligatures w14:val="standardContextual"/>
            </w:rPr>
          </w:pPr>
          <w:hyperlink w:anchor="_Toc148977405" w:history="1">
            <w:r w:rsidRPr="0091725B">
              <w:rPr>
                <w:rStyle w:val="a9"/>
                <w:noProof/>
                <w:sz w:val="24"/>
                <w:szCs w:val="24"/>
              </w:rPr>
              <w:t xml:space="preserve">4  </w:t>
            </w:r>
            <w:r w:rsidRPr="0091725B">
              <w:rPr>
                <w:rStyle w:val="a9"/>
                <w:noProof/>
                <w:sz w:val="24"/>
                <w:szCs w:val="24"/>
              </w:rPr>
              <w:t>原材料</w:t>
            </w:r>
            <w:r w:rsidRPr="0091725B">
              <w:rPr>
                <w:noProof/>
                <w:webHidden/>
                <w:sz w:val="24"/>
              </w:rPr>
              <w:tab/>
            </w:r>
            <w:r>
              <w:rPr>
                <w:noProof/>
                <w:webHidden/>
                <w:sz w:val="24"/>
              </w:rPr>
              <w:t>33</w:t>
            </w:r>
          </w:hyperlink>
        </w:p>
        <w:p w14:paraId="43771415" w14:textId="170D6F92" w:rsidR="00FC2B9B" w:rsidRPr="0091725B" w:rsidRDefault="00FC2B9B" w:rsidP="00FC2B9B">
          <w:pPr>
            <w:pStyle w:val="TOC1"/>
            <w:spacing w:line="400" w:lineRule="exact"/>
            <w:ind w:firstLineChars="100" w:firstLine="240"/>
            <w:rPr>
              <w:noProof/>
              <w:sz w:val="24"/>
              <w14:ligatures w14:val="standardContextual"/>
            </w:rPr>
          </w:pPr>
          <w:hyperlink w:anchor="_Toc148977406" w:history="1">
            <w:r w:rsidRPr="0091725B">
              <w:rPr>
                <w:rStyle w:val="a9"/>
                <w:noProof/>
                <w:sz w:val="24"/>
                <w:szCs w:val="24"/>
              </w:rPr>
              <w:t xml:space="preserve">4.1  </w:t>
            </w:r>
            <w:r w:rsidRPr="0091725B">
              <w:rPr>
                <w:rStyle w:val="a9"/>
                <w:noProof/>
                <w:sz w:val="24"/>
                <w:szCs w:val="24"/>
              </w:rPr>
              <w:t>废弃混凝土</w:t>
            </w:r>
            <w:r w:rsidRPr="0091725B">
              <w:rPr>
                <w:noProof/>
                <w:webHidden/>
                <w:sz w:val="24"/>
              </w:rPr>
              <w:tab/>
            </w:r>
            <w:r>
              <w:rPr>
                <w:noProof/>
                <w:webHidden/>
                <w:sz w:val="24"/>
              </w:rPr>
              <w:t>33</w:t>
            </w:r>
          </w:hyperlink>
        </w:p>
        <w:p w14:paraId="4A4A366E" w14:textId="32FECF9C" w:rsidR="00FC2B9B" w:rsidRPr="0091725B" w:rsidRDefault="00FC2B9B" w:rsidP="00FC2B9B">
          <w:pPr>
            <w:pStyle w:val="TOC1"/>
            <w:spacing w:line="400" w:lineRule="exact"/>
            <w:ind w:firstLineChars="100" w:firstLine="240"/>
            <w:rPr>
              <w:noProof/>
              <w:sz w:val="24"/>
              <w14:ligatures w14:val="standardContextual"/>
            </w:rPr>
          </w:pPr>
          <w:hyperlink w:anchor="_Toc148977407" w:history="1">
            <w:r w:rsidRPr="0091725B">
              <w:rPr>
                <w:rStyle w:val="a9"/>
                <w:noProof/>
                <w:sz w:val="24"/>
                <w:szCs w:val="24"/>
              </w:rPr>
              <w:t xml:space="preserve">4.2  </w:t>
            </w:r>
            <w:r w:rsidRPr="0091725B">
              <w:rPr>
                <w:rStyle w:val="a9"/>
                <w:noProof/>
                <w:sz w:val="24"/>
                <w:szCs w:val="24"/>
              </w:rPr>
              <w:t>再生砂</w:t>
            </w:r>
            <w:r w:rsidRPr="0091725B">
              <w:rPr>
                <w:noProof/>
                <w:webHidden/>
                <w:sz w:val="24"/>
              </w:rPr>
              <w:tab/>
            </w:r>
            <w:r>
              <w:rPr>
                <w:noProof/>
                <w:webHidden/>
                <w:sz w:val="24"/>
              </w:rPr>
              <w:t>33</w:t>
            </w:r>
          </w:hyperlink>
        </w:p>
        <w:p w14:paraId="1C16FAC5" w14:textId="7099C9E7" w:rsidR="00FC2B9B" w:rsidRPr="0091725B" w:rsidRDefault="00FC2B9B" w:rsidP="00FC2B9B">
          <w:pPr>
            <w:pStyle w:val="TOC1"/>
            <w:spacing w:line="400" w:lineRule="exact"/>
            <w:ind w:firstLineChars="100" w:firstLine="240"/>
            <w:rPr>
              <w:noProof/>
              <w:sz w:val="24"/>
              <w14:ligatures w14:val="standardContextual"/>
            </w:rPr>
          </w:pPr>
          <w:hyperlink w:anchor="_Toc148977408" w:history="1">
            <w:r w:rsidRPr="0091725B">
              <w:rPr>
                <w:rStyle w:val="a9"/>
                <w:noProof/>
                <w:sz w:val="24"/>
                <w:szCs w:val="24"/>
              </w:rPr>
              <w:t xml:space="preserve">4.3  </w:t>
            </w:r>
            <w:r w:rsidRPr="0091725B">
              <w:rPr>
                <w:rStyle w:val="a9"/>
                <w:noProof/>
                <w:sz w:val="24"/>
                <w:szCs w:val="24"/>
              </w:rPr>
              <w:t>再生微粉</w:t>
            </w:r>
            <w:r w:rsidRPr="0091725B">
              <w:rPr>
                <w:noProof/>
                <w:webHidden/>
                <w:sz w:val="24"/>
              </w:rPr>
              <w:tab/>
            </w:r>
            <w:r>
              <w:rPr>
                <w:noProof/>
                <w:webHidden/>
                <w:sz w:val="24"/>
              </w:rPr>
              <w:t>33</w:t>
            </w:r>
          </w:hyperlink>
        </w:p>
        <w:p w14:paraId="389F251E" w14:textId="74F2F9A5" w:rsidR="00FC2B9B" w:rsidRPr="0091725B" w:rsidRDefault="00FC2B9B" w:rsidP="00FC2B9B">
          <w:pPr>
            <w:pStyle w:val="TOC1"/>
            <w:spacing w:line="400" w:lineRule="exact"/>
            <w:ind w:firstLineChars="100" w:firstLine="240"/>
            <w:rPr>
              <w:noProof/>
              <w:sz w:val="24"/>
              <w14:ligatures w14:val="standardContextual"/>
            </w:rPr>
          </w:pPr>
          <w:hyperlink w:anchor="_Toc148977409" w:history="1">
            <w:r w:rsidRPr="0091725B">
              <w:rPr>
                <w:rStyle w:val="a9"/>
                <w:noProof/>
                <w:sz w:val="24"/>
                <w:szCs w:val="24"/>
              </w:rPr>
              <w:t xml:space="preserve">4.4  </w:t>
            </w:r>
            <w:r w:rsidRPr="0091725B">
              <w:rPr>
                <w:rStyle w:val="a9"/>
                <w:noProof/>
                <w:sz w:val="24"/>
                <w:szCs w:val="24"/>
              </w:rPr>
              <w:t>其他原材料</w:t>
            </w:r>
            <w:r w:rsidRPr="0091725B">
              <w:rPr>
                <w:noProof/>
                <w:webHidden/>
                <w:sz w:val="24"/>
              </w:rPr>
              <w:tab/>
            </w:r>
            <w:r>
              <w:rPr>
                <w:noProof/>
                <w:webHidden/>
                <w:sz w:val="24"/>
              </w:rPr>
              <w:t>33</w:t>
            </w:r>
          </w:hyperlink>
        </w:p>
        <w:p w14:paraId="4C5FC9A9" w14:textId="30EE8D00" w:rsidR="00FC2B9B" w:rsidRPr="0091725B" w:rsidRDefault="00FC2B9B" w:rsidP="00FC2B9B">
          <w:pPr>
            <w:pStyle w:val="TOC1"/>
            <w:spacing w:line="400" w:lineRule="exact"/>
            <w:rPr>
              <w:noProof/>
              <w:sz w:val="24"/>
              <w14:ligatures w14:val="standardContextual"/>
            </w:rPr>
          </w:pPr>
          <w:hyperlink w:anchor="_Toc148977410" w:history="1">
            <w:r w:rsidRPr="0091725B">
              <w:rPr>
                <w:rStyle w:val="a9"/>
                <w:noProof/>
                <w:sz w:val="24"/>
                <w:szCs w:val="24"/>
              </w:rPr>
              <w:t xml:space="preserve">5  </w:t>
            </w:r>
            <w:r w:rsidRPr="0091725B">
              <w:rPr>
                <w:rStyle w:val="a9"/>
                <w:noProof/>
                <w:sz w:val="24"/>
                <w:szCs w:val="24"/>
              </w:rPr>
              <w:t>再生砂粉混凝土</w:t>
            </w:r>
            <w:r w:rsidRPr="0091725B">
              <w:rPr>
                <w:noProof/>
                <w:webHidden/>
                <w:sz w:val="24"/>
              </w:rPr>
              <w:tab/>
            </w:r>
            <w:r>
              <w:rPr>
                <w:noProof/>
                <w:webHidden/>
                <w:sz w:val="24"/>
              </w:rPr>
              <w:t>34</w:t>
            </w:r>
          </w:hyperlink>
        </w:p>
        <w:p w14:paraId="11C84977" w14:textId="58051506" w:rsidR="00FC2B9B" w:rsidRPr="0091725B" w:rsidRDefault="00FC2B9B" w:rsidP="00FC2B9B">
          <w:pPr>
            <w:pStyle w:val="TOC1"/>
            <w:spacing w:line="400" w:lineRule="exact"/>
            <w:ind w:firstLineChars="100" w:firstLine="240"/>
            <w:rPr>
              <w:noProof/>
              <w:sz w:val="24"/>
              <w14:ligatures w14:val="standardContextual"/>
            </w:rPr>
          </w:pPr>
          <w:hyperlink w:anchor="_Toc148977411" w:history="1">
            <w:r w:rsidRPr="0091725B">
              <w:rPr>
                <w:rStyle w:val="a9"/>
                <w:noProof/>
                <w:sz w:val="24"/>
                <w:szCs w:val="24"/>
              </w:rPr>
              <w:t xml:space="preserve">5.1  </w:t>
            </w:r>
            <w:r w:rsidRPr="0091725B">
              <w:rPr>
                <w:rStyle w:val="a9"/>
                <w:noProof/>
                <w:sz w:val="24"/>
                <w:szCs w:val="24"/>
              </w:rPr>
              <w:t>一般规定</w:t>
            </w:r>
            <w:r w:rsidRPr="0091725B">
              <w:rPr>
                <w:noProof/>
                <w:webHidden/>
                <w:sz w:val="24"/>
              </w:rPr>
              <w:tab/>
            </w:r>
            <w:r>
              <w:rPr>
                <w:noProof/>
                <w:webHidden/>
                <w:sz w:val="24"/>
              </w:rPr>
              <w:t>34</w:t>
            </w:r>
          </w:hyperlink>
        </w:p>
        <w:p w14:paraId="49228417" w14:textId="63456DA9" w:rsidR="00FC2B9B" w:rsidRPr="0091725B" w:rsidRDefault="00FC2B9B" w:rsidP="00FC2B9B">
          <w:pPr>
            <w:pStyle w:val="TOC1"/>
            <w:spacing w:line="400" w:lineRule="exact"/>
            <w:ind w:firstLineChars="100" w:firstLine="240"/>
            <w:rPr>
              <w:noProof/>
              <w:sz w:val="24"/>
              <w14:ligatures w14:val="standardContextual"/>
            </w:rPr>
          </w:pPr>
          <w:hyperlink w:anchor="_Toc148977413" w:history="1">
            <w:r w:rsidRPr="0091725B">
              <w:rPr>
                <w:rStyle w:val="a9"/>
                <w:noProof/>
                <w:sz w:val="24"/>
                <w:szCs w:val="24"/>
              </w:rPr>
              <w:t xml:space="preserve">5.3  </w:t>
            </w:r>
            <w:r w:rsidRPr="0091725B">
              <w:rPr>
                <w:rStyle w:val="a9"/>
                <w:noProof/>
                <w:sz w:val="24"/>
                <w:szCs w:val="24"/>
              </w:rPr>
              <w:t>配合比</w:t>
            </w:r>
            <w:r w:rsidRPr="0091725B">
              <w:rPr>
                <w:noProof/>
                <w:webHidden/>
                <w:sz w:val="24"/>
              </w:rPr>
              <w:tab/>
            </w:r>
            <w:r>
              <w:rPr>
                <w:noProof/>
                <w:webHidden/>
                <w:sz w:val="24"/>
              </w:rPr>
              <w:t>34</w:t>
            </w:r>
          </w:hyperlink>
        </w:p>
        <w:p w14:paraId="4C3235A1" w14:textId="1666D677" w:rsidR="00FC2B9B" w:rsidRPr="0091725B" w:rsidRDefault="00FC2B9B" w:rsidP="00FC2B9B">
          <w:pPr>
            <w:pStyle w:val="TOC1"/>
            <w:spacing w:line="400" w:lineRule="exact"/>
            <w:ind w:firstLineChars="100" w:firstLine="240"/>
            <w:rPr>
              <w:noProof/>
              <w:sz w:val="24"/>
              <w14:ligatures w14:val="standardContextual"/>
            </w:rPr>
          </w:pPr>
          <w:hyperlink w:anchor="_Toc148977414" w:history="1">
            <w:r w:rsidRPr="0091725B">
              <w:rPr>
                <w:rStyle w:val="a9"/>
                <w:noProof/>
                <w:sz w:val="24"/>
                <w:szCs w:val="24"/>
              </w:rPr>
              <w:t xml:space="preserve">5.4  </w:t>
            </w:r>
            <w:r w:rsidRPr="0091725B">
              <w:rPr>
                <w:rStyle w:val="a9"/>
                <w:noProof/>
                <w:sz w:val="24"/>
                <w:szCs w:val="24"/>
              </w:rPr>
              <w:t>制备和施工</w:t>
            </w:r>
            <w:r w:rsidRPr="0091725B">
              <w:rPr>
                <w:noProof/>
                <w:webHidden/>
                <w:sz w:val="24"/>
              </w:rPr>
              <w:tab/>
            </w:r>
            <w:r>
              <w:rPr>
                <w:noProof/>
                <w:webHidden/>
                <w:sz w:val="24"/>
              </w:rPr>
              <w:t>34</w:t>
            </w:r>
          </w:hyperlink>
        </w:p>
        <w:p w14:paraId="65338B8C" w14:textId="13CE1E2C" w:rsidR="00FC2B9B" w:rsidRPr="0091725B" w:rsidRDefault="00FC2B9B" w:rsidP="00FC2B9B">
          <w:pPr>
            <w:pStyle w:val="TOC1"/>
            <w:spacing w:line="400" w:lineRule="exact"/>
            <w:rPr>
              <w:noProof/>
              <w:sz w:val="24"/>
              <w14:ligatures w14:val="standardContextual"/>
            </w:rPr>
          </w:pPr>
          <w:hyperlink w:anchor="_Toc148977416" w:history="1">
            <w:r w:rsidRPr="0091725B">
              <w:rPr>
                <w:rStyle w:val="a9"/>
                <w:noProof/>
                <w:sz w:val="24"/>
                <w:szCs w:val="24"/>
              </w:rPr>
              <w:t xml:space="preserve">6  </w:t>
            </w:r>
            <w:r w:rsidRPr="0091725B">
              <w:rPr>
                <w:rStyle w:val="a9"/>
                <w:noProof/>
                <w:sz w:val="24"/>
                <w:szCs w:val="24"/>
              </w:rPr>
              <w:t>再生砂粉混凝土制品</w:t>
            </w:r>
            <w:r w:rsidRPr="0091725B">
              <w:rPr>
                <w:noProof/>
                <w:webHidden/>
                <w:sz w:val="24"/>
              </w:rPr>
              <w:tab/>
            </w:r>
            <w:r>
              <w:rPr>
                <w:noProof/>
                <w:webHidden/>
                <w:sz w:val="24"/>
              </w:rPr>
              <w:t>35</w:t>
            </w:r>
          </w:hyperlink>
        </w:p>
        <w:p w14:paraId="5EF2827C" w14:textId="77777777" w:rsidR="00FC2B9B" w:rsidRDefault="00FC2B9B" w:rsidP="00FC2B9B">
          <w:pPr>
            <w:rPr>
              <w:b/>
              <w:bCs/>
              <w:lang w:val="zh-CN"/>
            </w:rPr>
          </w:pPr>
          <w:r>
            <w:rPr>
              <w:b/>
              <w:bCs/>
              <w:lang w:val="zh-CN"/>
            </w:rPr>
            <w:fldChar w:fldCharType="end"/>
          </w:r>
        </w:p>
      </w:sdtContent>
    </w:sdt>
    <w:p w14:paraId="20FE17A3" w14:textId="77777777" w:rsidR="00FC2B9B" w:rsidRDefault="00FC2B9B">
      <w:pPr>
        <w:widowControl/>
        <w:jc w:val="left"/>
        <w:rPr>
          <w:color w:val="000000"/>
        </w:rPr>
      </w:pPr>
    </w:p>
    <w:p w14:paraId="199F7DE6" w14:textId="7E79C817" w:rsidR="00FC2B9B" w:rsidRDefault="00FC2B9B">
      <w:pPr>
        <w:widowControl/>
        <w:jc w:val="left"/>
        <w:rPr>
          <w:color w:val="000000"/>
        </w:rPr>
      </w:pPr>
      <w:r>
        <w:rPr>
          <w:color w:val="000000"/>
        </w:rPr>
        <w:br w:type="page"/>
      </w:r>
    </w:p>
    <w:p w14:paraId="16AD9CF3" w14:textId="77777777" w:rsidR="00AA4128" w:rsidRPr="000A4AA9" w:rsidRDefault="00AA4128" w:rsidP="00AA4128">
      <w:pPr>
        <w:keepNext/>
        <w:keepLines/>
        <w:spacing w:before="120" w:after="120"/>
        <w:jc w:val="center"/>
        <w:outlineLvl w:val="0"/>
        <w:rPr>
          <w:rFonts w:ascii="黑体" w:eastAsia="黑体" w:hAnsi="黑体"/>
          <w:bCs/>
          <w:kern w:val="44"/>
          <w:sz w:val="28"/>
          <w:szCs w:val="44"/>
        </w:rPr>
      </w:pPr>
      <w:bookmarkStart w:id="113" w:name="_Toc103093499"/>
      <w:bookmarkStart w:id="114" w:name="_Toc104905984"/>
      <w:bookmarkStart w:id="115" w:name="_Toc108097522"/>
      <w:bookmarkStart w:id="116" w:name="_Toc148977442"/>
      <w:r w:rsidRPr="000A4AA9">
        <w:rPr>
          <w:rFonts w:ascii="黑体" w:eastAsia="黑体" w:hAnsi="黑体"/>
          <w:bCs/>
          <w:kern w:val="44"/>
          <w:sz w:val="28"/>
          <w:szCs w:val="44"/>
        </w:rPr>
        <w:lastRenderedPageBreak/>
        <w:t>1  总则</w:t>
      </w:r>
      <w:bookmarkEnd w:id="113"/>
      <w:bookmarkEnd w:id="114"/>
      <w:bookmarkEnd w:id="115"/>
      <w:bookmarkEnd w:id="116"/>
    </w:p>
    <w:p w14:paraId="1D6AD931" w14:textId="77777777" w:rsidR="00AA4128" w:rsidRPr="00AA4128" w:rsidRDefault="00E13120" w:rsidP="00E13120">
      <w:pPr>
        <w:pStyle w:val="ac"/>
        <w:spacing w:line="360" w:lineRule="auto"/>
        <w:ind w:firstLineChars="0" w:firstLine="0"/>
        <w:rPr>
          <w:bCs/>
          <w:sz w:val="24"/>
          <w:szCs w:val="28"/>
        </w:rPr>
      </w:pPr>
      <w:r>
        <w:rPr>
          <w:rFonts w:hint="eastAsia"/>
          <w:bCs/>
          <w:sz w:val="24"/>
          <w:szCs w:val="28"/>
        </w:rPr>
        <w:t>1</w:t>
      </w:r>
      <w:r>
        <w:rPr>
          <w:bCs/>
          <w:sz w:val="24"/>
          <w:szCs w:val="28"/>
        </w:rPr>
        <w:t xml:space="preserve">.0.1  </w:t>
      </w:r>
      <w:r w:rsidR="00AA4128" w:rsidRPr="00AA4128">
        <w:rPr>
          <w:rFonts w:hint="eastAsia"/>
          <w:bCs/>
          <w:sz w:val="24"/>
          <w:szCs w:val="28"/>
        </w:rPr>
        <w:t>混凝土是铁路工程建设过程中使用量最大的建筑材料，铁路工程建设和运营维护期间会产生大量废弃混凝土，如桩基桩头、喷射混凝土以及废弃轨枕等。与其他行业废弃混凝土相比，铁路工程废弃混凝土具有强度等级高、清洁度好、品质可控、来源可溯等优点，具有较好的回收再利用前景。实现废弃混凝土再生资源化利用，不仅可以解决因建筑固废露天堆放或填埋造成的侵占土地、污染环境、破坏土壤结构的问题，还可以缓解当前建筑材料资源短缺的现实状况，是发展绿色交通建筑技术的需要，也是切实贯彻我国“十四五”规划纲要，推动建筑材料行业绿色低碳转型发展，推进建筑材料行业碳减排、碳达峰的具体实践。但是，铁路工程废弃混凝土亦具有分布散、范围广、服役环境复杂等特殊性，为保证再生砂粉应用的效果和质量，推动和规范再生砂粉在铁路工程中的应用，制定本规程。</w:t>
      </w:r>
    </w:p>
    <w:p w14:paraId="271AE825" w14:textId="77777777" w:rsidR="00AA4128" w:rsidRPr="00AA4128" w:rsidRDefault="00E13120" w:rsidP="00E13120">
      <w:pPr>
        <w:pStyle w:val="ac"/>
        <w:spacing w:line="360" w:lineRule="auto"/>
        <w:ind w:firstLineChars="0" w:firstLine="0"/>
        <w:rPr>
          <w:bCs/>
          <w:sz w:val="24"/>
          <w:szCs w:val="28"/>
        </w:rPr>
      </w:pPr>
      <w:r>
        <w:rPr>
          <w:rFonts w:hint="eastAsia"/>
          <w:bCs/>
          <w:sz w:val="24"/>
          <w:szCs w:val="28"/>
        </w:rPr>
        <w:t>1</w:t>
      </w:r>
      <w:r>
        <w:rPr>
          <w:bCs/>
          <w:sz w:val="24"/>
          <w:szCs w:val="28"/>
        </w:rPr>
        <w:t xml:space="preserve">.0.2  </w:t>
      </w:r>
      <w:r w:rsidR="00AA4128" w:rsidRPr="00AA4128">
        <w:rPr>
          <w:rFonts w:hint="eastAsia"/>
          <w:bCs/>
          <w:sz w:val="24"/>
          <w:szCs w:val="28"/>
        </w:rPr>
        <w:t>明确了本规程的适用范围，</w:t>
      </w:r>
      <w:r w:rsidR="00AA4128" w:rsidRPr="00AA4128">
        <w:rPr>
          <w:bCs/>
          <w:sz w:val="24"/>
          <w:szCs w:val="28"/>
        </w:rPr>
        <w:t>本规程适</w:t>
      </w:r>
      <w:r w:rsidR="00AA4128" w:rsidRPr="00AA4128">
        <w:rPr>
          <w:rFonts w:hint="eastAsia"/>
          <w:bCs/>
          <w:sz w:val="24"/>
          <w:szCs w:val="28"/>
        </w:rPr>
        <w:t>用于铁路工程设计强度等级不大于</w:t>
      </w:r>
      <w:r w:rsidR="00AA4128" w:rsidRPr="00AA4128">
        <w:rPr>
          <w:bCs/>
          <w:sz w:val="24"/>
          <w:szCs w:val="28"/>
        </w:rPr>
        <w:t>C40</w:t>
      </w:r>
      <w:r w:rsidR="00AA4128" w:rsidRPr="00AA4128">
        <w:rPr>
          <w:bCs/>
          <w:sz w:val="24"/>
          <w:szCs w:val="28"/>
        </w:rPr>
        <w:t>的结构混凝土以及小型预制构件的制备、施工和质量验收。</w:t>
      </w:r>
    </w:p>
    <w:p w14:paraId="4E48A7E3" w14:textId="77777777" w:rsidR="00AA4128" w:rsidRPr="00AA4128" w:rsidRDefault="00E13120" w:rsidP="00E13120">
      <w:pPr>
        <w:widowControl/>
        <w:spacing w:line="360" w:lineRule="auto"/>
        <w:jc w:val="left"/>
        <w:rPr>
          <w:bCs/>
          <w:sz w:val="24"/>
        </w:rPr>
      </w:pPr>
      <w:r>
        <w:rPr>
          <w:rFonts w:hint="eastAsia"/>
          <w:bCs/>
          <w:sz w:val="24"/>
        </w:rPr>
        <w:t>1</w:t>
      </w:r>
      <w:r>
        <w:rPr>
          <w:bCs/>
          <w:sz w:val="24"/>
        </w:rPr>
        <w:t xml:space="preserve">.0.3  </w:t>
      </w:r>
      <w:r w:rsidR="00AA4128" w:rsidRPr="00AA4128">
        <w:rPr>
          <w:rFonts w:hint="eastAsia"/>
          <w:bCs/>
          <w:sz w:val="24"/>
        </w:rPr>
        <w:t>本条明确了本规程与其他相关技术标准的关系。鉴于废弃混凝土性能的复杂性及其应用主体的特殊性，本规程规定了再生砂粉在铁路工程中应用的基本规定，需要设计、施工人员根据工程实际情况确定。所有规程的规定决不能代替技术人员的专业分析判定能力和免除其应承担的法律责任。</w:t>
      </w:r>
    </w:p>
    <w:p w14:paraId="545D7E23" w14:textId="77777777" w:rsidR="00AA4128" w:rsidRPr="002B5C8D" w:rsidRDefault="00AA4128" w:rsidP="00AA4128">
      <w:pPr>
        <w:widowControl/>
        <w:numPr>
          <w:ilvl w:val="0"/>
          <w:numId w:val="1"/>
        </w:numPr>
        <w:spacing w:line="360" w:lineRule="auto"/>
        <w:ind w:left="0" w:firstLine="0"/>
        <w:jc w:val="left"/>
        <w:rPr>
          <w:bCs/>
          <w:sz w:val="28"/>
          <w:szCs w:val="28"/>
        </w:rPr>
      </w:pPr>
      <w:r w:rsidRPr="002B5C8D">
        <w:rPr>
          <w:bCs/>
          <w:sz w:val="28"/>
          <w:szCs w:val="28"/>
        </w:rPr>
        <w:br w:type="page"/>
      </w:r>
    </w:p>
    <w:p w14:paraId="21BCFA48" w14:textId="77777777" w:rsidR="00AA4128" w:rsidRPr="00386365" w:rsidRDefault="00AA4128" w:rsidP="00AA4128">
      <w:pPr>
        <w:keepNext/>
        <w:keepLines/>
        <w:spacing w:before="120" w:after="120"/>
        <w:jc w:val="center"/>
        <w:outlineLvl w:val="0"/>
        <w:rPr>
          <w:rFonts w:ascii="黑体" w:eastAsia="黑体" w:hAnsi="黑体"/>
          <w:bCs/>
          <w:kern w:val="44"/>
          <w:sz w:val="28"/>
          <w:szCs w:val="44"/>
        </w:rPr>
      </w:pPr>
      <w:bookmarkStart w:id="117" w:name="_Toc103093500"/>
      <w:bookmarkStart w:id="118" w:name="_Toc104905985"/>
      <w:bookmarkStart w:id="119" w:name="_Toc108097523"/>
      <w:bookmarkStart w:id="120" w:name="_Toc148977443"/>
      <w:r w:rsidRPr="00386365">
        <w:rPr>
          <w:rFonts w:ascii="黑体" w:eastAsia="黑体" w:hAnsi="黑体"/>
          <w:bCs/>
          <w:kern w:val="44"/>
          <w:sz w:val="28"/>
          <w:szCs w:val="44"/>
        </w:rPr>
        <w:lastRenderedPageBreak/>
        <w:t>2  术语</w:t>
      </w:r>
      <w:bookmarkEnd w:id="117"/>
      <w:bookmarkEnd w:id="118"/>
      <w:bookmarkEnd w:id="119"/>
      <w:bookmarkEnd w:id="120"/>
    </w:p>
    <w:p w14:paraId="69DA4F68" w14:textId="77777777" w:rsidR="00AA4128" w:rsidRPr="00AA4128" w:rsidRDefault="00AA4128" w:rsidP="00AA4128">
      <w:pPr>
        <w:spacing w:line="360" w:lineRule="auto"/>
        <w:rPr>
          <w:bCs/>
          <w:sz w:val="24"/>
          <w:szCs w:val="28"/>
        </w:rPr>
      </w:pPr>
      <w:r w:rsidRPr="00AA4128">
        <w:rPr>
          <w:rFonts w:hint="eastAsia"/>
          <w:bCs/>
          <w:sz w:val="24"/>
          <w:szCs w:val="28"/>
        </w:rPr>
        <w:t>2</w:t>
      </w:r>
      <w:r w:rsidRPr="00AA4128">
        <w:rPr>
          <w:bCs/>
          <w:sz w:val="24"/>
          <w:szCs w:val="28"/>
        </w:rPr>
        <w:t xml:space="preserve">.0.5 </w:t>
      </w:r>
      <w:r w:rsidRPr="00AA4128">
        <w:rPr>
          <w:rFonts w:hint="eastAsia"/>
          <w:bCs/>
          <w:sz w:val="24"/>
          <w:szCs w:val="28"/>
        </w:rPr>
        <w:t>~</w:t>
      </w:r>
      <w:r w:rsidRPr="00AA4128">
        <w:rPr>
          <w:bCs/>
          <w:sz w:val="24"/>
          <w:szCs w:val="28"/>
        </w:rPr>
        <w:t xml:space="preserve"> 2.0.6  </w:t>
      </w:r>
      <w:r w:rsidRPr="00AA4128">
        <w:rPr>
          <w:rFonts w:hint="eastAsia"/>
          <w:bCs/>
          <w:sz w:val="24"/>
          <w:szCs w:val="28"/>
        </w:rPr>
        <w:t>为综合判定再生砂级配、粒形、吸水率、强度等性能指标，确定其工程适用性，本规程提出采用需水量比和强度比两个参数予以评价。</w:t>
      </w:r>
    </w:p>
    <w:p w14:paraId="77252BE9" w14:textId="77777777" w:rsidR="00AA4128" w:rsidRPr="00AA4128" w:rsidRDefault="00AA4128" w:rsidP="00AA4128">
      <w:pPr>
        <w:spacing w:line="360" w:lineRule="auto"/>
        <w:rPr>
          <w:bCs/>
          <w:sz w:val="24"/>
          <w:szCs w:val="28"/>
        </w:rPr>
      </w:pPr>
      <w:r w:rsidRPr="00AA4128">
        <w:rPr>
          <w:rFonts w:hint="eastAsia"/>
          <w:bCs/>
          <w:sz w:val="24"/>
          <w:szCs w:val="28"/>
        </w:rPr>
        <w:t>2</w:t>
      </w:r>
      <w:r w:rsidRPr="00AA4128">
        <w:rPr>
          <w:bCs/>
          <w:sz w:val="24"/>
          <w:szCs w:val="28"/>
        </w:rPr>
        <w:t xml:space="preserve">.0.9 </w:t>
      </w:r>
      <w:r w:rsidRPr="00AA4128">
        <w:rPr>
          <w:rFonts w:hint="eastAsia"/>
          <w:bCs/>
          <w:sz w:val="24"/>
          <w:szCs w:val="28"/>
        </w:rPr>
        <w:t>~</w:t>
      </w:r>
      <w:r w:rsidRPr="00AA4128">
        <w:rPr>
          <w:bCs/>
          <w:sz w:val="24"/>
          <w:szCs w:val="28"/>
        </w:rPr>
        <w:t xml:space="preserve"> 2.0.10  </w:t>
      </w:r>
      <w:r w:rsidRPr="00AA4128">
        <w:rPr>
          <w:bCs/>
          <w:sz w:val="24"/>
          <w:szCs w:val="28"/>
        </w:rPr>
        <w:t>目前</w:t>
      </w:r>
      <w:r w:rsidRPr="00AA4128">
        <w:rPr>
          <w:rFonts w:hint="eastAsia"/>
          <w:bCs/>
          <w:sz w:val="24"/>
          <w:szCs w:val="28"/>
        </w:rPr>
        <w:t>受料源和生产水平的影响，再生砂粉</w:t>
      </w:r>
      <w:r w:rsidRPr="00AA4128">
        <w:rPr>
          <w:bCs/>
          <w:sz w:val="24"/>
          <w:szCs w:val="28"/>
        </w:rPr>
        <w:t>颗粒</w:t>
      </w:r>
      <w:r w:rsidRPr="00AA4128">
        <w:rPr>
          <w:rFonts w:hint="eastAsia"/>
          <w:bCs/>
          <w:sz w:val="24"/>
          <w:szCs w:val="28"/>
        </w:rPr>
        <w:t>形貌</w:t>
      </w:r>
      <w:r w:rsidRPr="00AA4128">
        <w:rPr>
          <w:bCs/>
          <w:sz w:val="24"/>
          <w:szCs w:val="28"/>
        </w:rPr>
        <w:t>差别很大，有些</w:t>
      </w:r>
      <w:r w:rsidRPr="00AA4128">
        <w:rPr>
          <w:rFonts w:hint="eastAsia"/>
          <w:bCs/>
          <w:sz w:val="24"/>
          <w:szCs w:val="28"/>
        </w:rPr>
        <w:t>再生砂粉</w:t>
      </w:r>
      <w:r w:rsidRPr="00AA4128">
        <w:rPr>
          <w:bCs/>
          <w:sz w:val="24"/>
          <w:szCs w:val="28"/>
        </w:rPr>
        <w:t>颗粒</w:t>
      </w:r>
      <w:r w:rsidRPr="00AA4128">
        <w:rPr>
          <w:rFonts w:hint="eastAsia"/>
          <w:bCs/>
          <w:sz w:val="24"/>
          <w:szCs w:val="28"/>
        </w:rPr>
        <w:t>棱角尖锐、</w:t>
      </w:r>
      <w:r w:rsidRPr="00AA4128">
        <w:rPr>
          <w:bCs/>
          <w:sz w:val="24"/>
          <w:szCs w:val="28"/>
        </w:rPr>
        <w:t>多呈细长状</w:t>
      </w:r>
      <w:r w:rsidRPr="00AA4128">
        <w:rPr>
          <w:rFonts w:hint="eastAsia"/>
          <w:bCs/>
          <w:sz w:val="24"/>
          <w:szCs w:val="28"/>
        </w:rPr>
        <w:t>，影响其在砂浆和混凝土中的高效利用。</w:t>
      </w:r>
      <w:r w:rsidRPr="00AA4128">
        <w:rPr>
          <w:bCs/>
          <w:sz w:val="24"/>
          <w:szCs w:val="28"/>
        </w:rPr>
        <w:t>本规程引入</w:t>
      </w:r>
      <w:r w:rsidRPr="00AA4128">
        <w:rPr>
          <w:rFonts w:hint="eastAsia"/>
          <w:bCs/>
          <w:sz w:val="24"/>
          <w:szCs w:val="28"/>
        </w:rPr>
        <w:t>圆形度和长径比两个参数</w:t>
      </w:r>
      <w:r w:rsidRPr="00AA4128">
        <w:rPr>
          <w:bCs/>
          <w:sz w:val="24"/>
          <w:szCs w:val="28"/>
        </w:rPr>
        <w:t>来表征</w:t>
      </w:r>
      <w:r w:rsidRPr="00AA4128">
        <w:rPr>
          <w:rFonts w:hint="eastAsia"/>
          <w:bCs/>
          <w:sz w:val="24"/>
          <w:szCs w:val="28"/>
        </w:rPr>
        <w:t>再生砂粉</w:t>
      </w:r>
      <w:r w:rsidRPr="00AA4128">
        <w:rPr>
          <w:bCs/>
          <w:sz w:val="24"/>
          <w:szCs w:val="28"/>
        </w:rPr>
        <w:t>的</w:t>
      </w:r>
      <w:r w:rsidRPr="00AA4128">
        <w:rPr>
          <w:rFonts w:hint="eastAsia"/>
          <w:bCs/>
          <w:sz w:val="24"/>
          <w:szCs w:val="28"/>
        </w:rPr>
        <w:t>颗粒形貌</w:t>
      </w:r>
      <w:r w:rsidRPr="00AA4128">
        <w:rPr>
          <w:bCs/>
          <w:sz w:val="24"/>
          <w:szCs w:val="28"/>
        </w:rPr>
        <w:t>。</w:t>
      </w:r>
      <w:r w:rsidRPr="00AA4128">
        <w:rPr>
          <w:rFonts w:hint="eastAsia"/>
          <w:bCs/>
          <w:sz w:val="24"/>
          <w:szCs w:val="28"/>
        </w:rPr>
        <w:t>参照《粒度分析结果的表述</w:t>
      </w:r>
      <w:r w:rsidRPr="00AA4128">
        <w:rPr>
          <w:rFonts w:hint="eastAsia"/>
          <w:bCs/>
          <w:sz w:val="24"/>
          <w:szCs w:val="28"/>
        </w:rPr>
        <w:t xml:space="preserve"> </w:t>
      </w:r>
      <w:r w:rsidRPr="00AA4128">
        <w:rPr>
          <w:rFonts w:hint="eastAsia"/>
          <w:bCs/>
          <w:sz w:val="24"/>
          <w:szCs w:val="28"/>
        </w:rPr>
        <w:t>第</w:t>
      </w:r>
      <w:r w:rsidRPr="00AA4128">
        <w:rPr>
          <w:rFonts w:hint="eastAsia"/>
          <w:bCs/>
          <w:sz w:val="24"/>
          <w:szCs w:val="28"/>
        </w:rPr>
        <w:t>6</w:t>
      </w:r>
      <w:r w:rsidRPr="00AA4128">
        <w:rPr>
          <w:rFonts w:hint="eastAsia"/>
          <w:bCs/>
          <w:sz w:val="24"/>
          <w:szCs w:val="28"/>
        </w:rPr>
        <w:t>部分：颗粒形状和形态的定性及定量表述》</w:t>
      </w:r>
      <w:r w:rsidRPr="00AA4128">
        <w:rPr>
          <w:rFonts w:hint="eastAsia"/>
          <w:bCs/>
          <w:sz w:val="24"/>
          <w:szCs w:val="28"/>
        </w:rPr>
        <w:t>GB/T 15445.6-2014</w:t>
      </w:r>
      <w:r w:rsidRPr="00AA4128">
        <w:rPr>
          <w:rFonts w:hint="eastAsia"/>
          <w:bCs/>
          <w:sz w:val="24"/>
          <w:szCs w:val="28"/>
        </w:rPr>
        <w:t>中圆度和长宽比的计算方法，提出了本规程圆形度计算方法如说明图</w:t>
      </w:r>
      <w:r w:rsidRPr="00AA4128">
        <w:rPr>
          <w:bCs/>
          <w:sz w:val="24"/>
          <w:szCs w:val="28"/>
        </w:rPr>
        <w:t>2.0.9</w:t>
      </w:r>
      <w:r w:rsidRPr="00AA4128">
        <w:rPr>
          <w:rFonts w:hint="eastAsia"/>
          <w:bCs/>
          <w:sz w:val="24"/>
          <w:szCs w:val="28"/>
        </w:rPr>
        <w:t>所示和长径比计算方法如说明图</w:t>
      </w:r>
      <w:r w:rsidRPr="00AA4128">
        <w:rPr>
          <w:bCs/>
          <w:sz w:val="24"/>
          <w:szCs w:val="28"/>
        </w:rPr>
        <w:t>2.0.10</w:t>
      </w:r>
      <w:r w:rsidRPr="00AA4128">
        <w:rPr>
          <w:rFonts w:hint="eastAsia"/>
          <w:bCs/>
          <w:sz w:val="24"/>
          <w:szCs w:val="28"/>
        </w:rPr>
        <w:t>所示：</w:t>
      </w:r>
    </w:p>
    <w:p w14:paraId="68126F65" w14:textId="77777777" w:rsidR="00AA4128" w:rsidRPr="009C64A1" w:rsidRDefault="00AA4128" w:rsidP="00AA4128">
      <w:pPr>
        <w:spacing w:line="360" w:lineRule="auto"/>
        <w:jc w:val="center"/>
        <w:rPr>
          <w:rFonts w:ascii="宋体" w:hAnsi="宋体"/>
          <w:szCs w:val="21"/>
        </w:rPr>
      </w:pPr>
      <w:r>
        <w:rPr>
          <w:noProof/>
          <w:szCs w:val="21"/>
        </w:rPr>
        <mc:AlternateContent>
          <mc:Choice Requires="wps">
            <w:drawing>
              <wp:anchor distT="0" distB="0" distL="114300" distR="114300" simplePos="0" relativeHeight="251659264" behindDoc="0" locked="0" layoutInCell="1" allowOverlap="1" wp14:anchorId="6AD70B6D" wp14:editId="56DE4B0F">
                <wp:simplePos x="0" y="0"/>
                <wp:positionH relativeFrom="column">
                  <wp:posOffset>3246120</wp:posOffset>
                </wp:positionH>
                <wp:positionV relativeFrom="paragraph">
                  <wp:posOffset>176917</wp:posOffset>
                </wp:positionV>
                <wp:extent cx="422910" cy="405516"/>
                <wp:effectExtent l="0" t="0" r="0" b="0"/>
                <wp:wrapNone/>
                <wp:docPr id="29"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 cy="405516"/>
                        </a:xfrm>
                        <a:prstGeom prst="rect">
                          <a:avLst/>
                        </a:prstGeom>
                        <a:noFill/>
                        <a:ln>
                          <a:noFill/>
                        </a:ln>
                      </wps:spPr>
                      <wps:txbx>
                        <w:txbxContent>
                          <w:p w14:paraId="47DCAD2E" w14:textId="77777777" w:rsidR="00EE2C04" w:rsidRPr="00CE4BB6" w:rsidRDefault="00EE2C04" w:rsidP="00AA4128">
                            <w:pPr>
                              <w:jc w:val="center"/>
                              <w:rPr>
                                <w:sz w:val="24"/>
                              </w:rPr>
                            </w:pPr>
                            <w:r w:rsidRPr="00CE4BB6">
                              <w:rPr>
                                <w:sz w:val="24"/>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70B6D" id="矩形 29" o:spid="_x0000_s1026" style="position:absolute;left:0;text-align:left;margin-left:255.6pt;margin-top:13.95pt;width:33.3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OIZ2AEAAJYDAAAOAAAAZHJzL2Uyb0RvYy54bWysU9tu2zAMfR+wfxD0vvgCp1uNOEXRosOA&#10;7gJ0+wBZlmxhtqhRSuzs60cpaZptb8NeBF6kw3NIanOzTCPbK/QGbMOLVc6ZshI6Y/uGf/v68OYd&#10;Zz4I24kRrGr4QXl+s339ajO7WpUwwNgpZARifT27hg8huDrLvBzUJPwKnLKU1ICTCORin3UoZkKf&#10;xqzM86tsBuwcglTeU/T+mOTbhK+1kuGz1l4FNjacuIV0YjrbeGbbjah7FG4w8kRD/AOLSRhLRc9Q&#10;9yIItkPzF9RkJIIHHVYSpgy0NlIlDaSmyP9Q8zQIp5IWao535zb5/wcrP+2f3BeM1L17BPndMwt3&#10;g7C9ukWEeVCio3JFbFQ2O1+fH0TH01PWzh+ho9GKXYDUg0XjFAFJHVtSqw/nVqslMEnBqiyvCxqI&#10;pFSVr9fFVaog6ufHDn14r2Bi0Wg40iQTuNg/+hDJiPr5Sqxl4cGMY5rmaH8L0MUYSeQj37gavg5L&#10;u9DtaLbQHUgGwnE5aJnJGAB/cjbTYjTc/9gJVJyNHyy14rqoqrhJyanWb0ty8DLTXmaElQTV8MDZ&#10;0bwLx+3bOTT9QJWKJMvCLbVPmyTthdWJNw0/KT4tatyuSz/devlO218AAAD//wMAUEsDBBQABgAI&#10;AAAAIQDaItv44QAAAAkBAAAPAAAAZHJzL2Rvd25yZXYueG1sTI9BS8NAEIXvgv9hGcGL2E0CNW2a&#10;TZGCWEQoprbnbTImwexsmt0m8d87PelxmI/3vpeuJ9OKAXvXWFIQzgIQSIUtG6oUfO5fHhcgnNdU&#10;6tYSKvhBB+vs9ibVSWlH+sAh95XgEHKJVlB73yVSuqJGo93Mdkj8+7K90Z7PvpJlr0cON62MguBJ&#10;Gt0QN9S6w02NxXd+MQrGYjcc9++vcvdw3Fo6b8+b/PCm1P3d9LwC4XHyfzBc9VkdMnY62QuVTrQK&#10;5mEYMaogipcgGJjHMW85KViGC5BZKv8vyH4BAAD//wMAUEsBAi0AFAAGAAgAAAAhALaDOJL+AAAA&#10;4QEAABMAAAAAAAAAAAAAAAAAAAAAAFtDb250ZW50X1R5cGVzXS54bWxQSwECLQAUAAYACAAAACEA&#10;OP0h/9YAAACUAQAACwAAAAAAAAAAAAAAAAAvAQAAX3JlbHMvLnJlbHNQSwECLQAUAAYACAAAACEA&#10;fIDiGdgBAACWAwAADgAAAAAAAAAAAAAAAAAuAgAAZHJzL2Uyb0RvYy54bWxQSwECLQAUAAYACAAA&#10;ACEA2iLb+OEAAAAJAQAADwAAAAAAAAAAAAAAAAAyBAAAZHJzL2Rvd25yZXYueG1sUEsFBgAAAAAE&#10;AAQA8wAAAEAFAAAAAA==&#10;" filled="f" stroked="f">
                <v:textbox>
                  <w:txbxContent>
                    <w:p w14:paraId="47DCAD2E" w14:textId="77777777" w:rsidR="00EE2C04" w:rsidRPr="00CE4BB6" w:rsidRDefault="00EE2C04" w:rsidP="00AA4128">
                      <w:pPr>
                        <w:jc w:val="center"/>
                        <w:rPr>
                          <w:sz w:val="24"/>
                        </w:rPr>
                      </w:pPr>
                      <w:r w:rsidRPr="00CE4BB6">
                        <w:rPr>
                          <w:sz w:val="24"/>
                        </w:rPr>
                        <w:t>p</w:t>
                      </w:r>
                    </w:p>
                  </w:txbxContent>
                </v:textbox>
              </v:rect>
            </w:pict>
          </mc:Fallback>
        </mc:AlternateContent>
      </w:r>
      <w:r>
        <w:rPr>
          <w:noProof/>
          <w:szCs w:val="21"/>
        </w:rPr>
        <mc:AlternateContent>
          <mc:Choice Requires="wpc">
            <w:drawing>
              <wp:inline distT="0" distB="0" distL="0" distR="0" wp14:anchorId="28F25F09" wp14:editId="753494EA">
                <wp:extent cx="2038350" cy="2825750"/>
                <wp:effectExtent l="0" t="0" r="0" b="0"/>
                <wp:docPr id="28" name="画布 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 name="Freeform 12"/>
                        <wps:cNvSpPr>
                          <a:spLocks/>
                        </wps:cNvSpPr>
                        <wps:spPr bwMode="auto">
                          <a:xfrm>
                            <a:off x="323208" y="452708"/>
                            <a:ext cx="1359533" cy="1215422"/>
                          </a:xfrm>
                          <a:custGeom>
                            <a:avLst/>
                            <a:gdLst>
                              <a:gd name="T0" fmla="*/ 355572515 w 2140"/>
                              <a:gd name="T1" fmla="*/ 120038631 h 1915"/>
                              <a:gd name="T2" fmla="*/ 284538822 w 2140"/>
                              <a:gd name="T3" fmla="*/ 153069549 h 1915"/>
                              <a:gd name="T4" fmla="*/ 267991272 w 2140"/>
                              <a:gd name="T5" fmla="*/ 163945513 h 1915"/>
                              <a:gd name="T6" fmla="*/ 246196814 w 2140"/>
                              <a:gd name="T7" fmla="*/ 169584690 h 1915"/>
                              <a:gd name="T8" fmla="*/ 234896173 w 2140"/>
                              <a:gd name="T9" fmla="*/ 180460654 h 1915"/>
                              <a:gd name="T10" fmla="*/ 218752036 w 2140"/>
                              <a:gd name="T11" fmla="*/ 185697441 h 1915"/>
                              <a:gd name="T12" fmla="*/ 191307258 w 2140"/>
                              <a:gd name="T13" fmla="*/ 207852394 h 1915"/>
                              <a:gd name="T14" fmla="*/ 180410029 w 2140"/>
                              <a:gd name="T15" fmla="*/ 224367536 h 1915"/>
                              <a:gd name="T16" fmla="*/ 169108752 w 2140"/>
                              <a:gd name="T17" fmla="*/ 235243500 h 1915"/>
                              <a:gd name="T18" fmla="*/ 141663974 w 2140"/>
                              <a:gd name="T19" fmla="*/ 284387169 h 1915"/>
                              <a:gd name="T20" fmla="*/ 48432410 w 2140"/>
                              <a:gd name="T21" fmla="*/ 536146445 h 1915"/>
                              <a:gd name="T22" fmla="*/ 21391045 w 2140"/>
                              <a:gd name="T23" fmla="*/ 656588101 h 1915"/>
                              <a:gd name="T24" fmla="*/ 70630281 w 2140"/>
                              <a:gd name="T25" fmla="*/ 771389945 h 1915"/>
                              <a:gd name="T26" fmla="*/ 251443722 w 2140"/>
                              <a:gd name="T27" fmla="*/ 765750768 h 1915"/>
                              <a:gd name="T28" fmla="*/ 284538822 w 2140"/>
                              <a:gd name="T29" fmla="*/ 749638017 h 1915"/>
                              <a:gd name="T30" fmla="*/ 311983600 w 2140"/>
                              <a:gd name="T31" fmla="*/ 743998839 h 1915"/>
                              <a:gd name="T32" fmla="*/ 393915157 w 2140"/>
                              <a:gd name="T33" fmla="*/ 716607099 h 1915"/>
                              <a:gd name="T34" fmla="*/ 454455035 w 2140"/>
                              <a:gd name="T35" fmla="*/ 700091958 h 1915"/>
                              <a:gd name="T36" fmla="*/ 536790005 w 2140"/>
                              <a:gd name="T37" fmla="*/ 661824253 h 1915"/>
                              <a:gd name="T38" fmla="*/ 591276149 w 2140"/>
                              <a:gd name="T39" fmla="*/ 629196361 h 1915"/>
                              <a:gd name="T40" fmla="*/ 618720927 w 2140"/>
                              <a:gd name="T41" fmla="*/ 601805255 h 1915"/>
                              <a:gd name="T42" fmla="*/ 640918797 w 2140"/>
                              <a:gd name="T43" fmla="*/ 585289479 h 1915"/>
                              <a:gd name="T44" fmla="*/ 701055262 w 2140"/>
                              <a:gd name="T45" fmla="*/ 487002776 h 1915"/>
                              <a:gd name="T46" fmla="*/ 750295133 w 2140"/>
                              <a:gd name="T47" fmla="*/ 393952861 h 1915"/>
                              <a:gd name="T48" fmla="*/ 755945454 w 2140"/>
                              <a:gd name="T49" fmla="*/ 377437084 h 1915"/>
                              <a:gd name="T50" fmla="*/ 777739912 w 2140"/>
                              <a:gd name="T51" fmla="*/ 350045979 h 1915"/>
                              <a:gd name="T52" fmla="*/ 838279789 w 2140"/>
                              <a:gd name="T53" fmla="*/ 256995428 h 1915"/>
                              <a:gd name="T54" fmla="*/ 739397904 w 2140"/>
                              <a:gd name="T55" fmla="*/ 27391106 h 1915"/>
                              <a:gd name="T56" fmla="*/ 651816026 w 2140"/>
                              <a:gd name="T57" fmla="*/ 0 h 1915"/>
                              <a:gd name="T58" fmla="*/ 481899813 w 2140"/>
                              <a:gd name="T59" fmla="*/ 21751928 h 1915"/>
                              <a:gd name="T60" fmla="*/ 465352264 w 2140"/>
                              <a:gd name="T61" fmla="*/ 38267070 h 1915"/>
                              <a:gd name="T62" fmla="*/ 432257164 w 2140"/>
                              <a:gd name="T63" fmla="*/ 60019633 h 1915"/>
                              <a:gd name="T64" fmla="*/ 410462707 w 2140"/>
                              <a:gd name="T65" fmla="*/ 81771561 h 1915"/>
                              <a:gd name="T66" fmla="*/ 399565478 w 2140"/>
                              <a:gd name="T67" fmla="*/ 93049916 h 1915"/>
                              <a:gd name="T68" fmla="*/ 366469744 w 2140"/>
                              <a:gd name="T69" fmla="*/ 103925880 h 1915"/>
                              <a:gd name="T70" fmla="*/ 355572515 w 2140"/>
                              <a:gd name="T71" fmla="*/ 120038631 h 1915"/>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2140"/>
                              <a:gd name="T109" fmla="*/ 0 h 1915"/>
                              <a:gd name="T110" fmla="*/ 2140 w 2140"/>
                              <a:gd name="T111" fmla="*/ 1915 h 1915"/>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2140" h="1915">
                                <a:moveTo>
                                  <a:pt x="881" y="298"/>
                                </a:moveTo>
                                <a:cubicBezTo>
                                  <a:pt x="806" y="349"/>
                                  <a:pt x="788" y="358"/>
                                  <a:pt x="705" y="380"/>
                                </a:cubicBezTo>
                                <a:cubicBezTo>
                                  <a:pt x="691" y="389"/>
                                  <a:pt x="679" y="401"/>
                                  <a:pt x="664" y="407"/>
                                </a:cubicBezTo>
                                <a:cubicBezTo>
                                  <a:pt x="647" y="414"/>
                                  <a:pt x="627" y="413"/>
                                  <a:pt x="610" y="421"/>
                                </a:cubicBezTo>
                                <a:cubicBezTo>
                                  <a:pt x="598" y="427"/>
                                  <a:pt x="593" y="441"/>
                                  <a:pt x="582" y="448"/>
                                </a:cubicBezTo>
                                <a:cubicBezTo>
                                  <a:pt x="570" y="455"/>
                                  <a:pt x="555" y="457"/>
                                  <a:pt x="542" y="461"/>
                                </a:cubicBezTo>
                                <a:cubicBezTo>
                                  <a:pt x="521" y="482"/>
                                  <a:pt x="494" y="495"/>
                                  <a:pt x="474" y="516"/>
                                </a:cubicBezTo>
                                <a:cubicBezTo>
                                  <a:pt x="463" y="528"/>
                                  <a:pt x="457" y="544"/>
                                  <a:pt x="447" y="557"/>
                                </a:cubicBezTo>
                                <a:cubicBezTo>
                                  <a:pt x="439" y="567"/>
                                  <a:pt x="428" y="575"/>
                                  <a:pt x="419" y="584"/>
                                </a:cubicBezTo>
                                <a:cubicBezTo>
                                  <a:pt x="386" y="683"/>
                                  <a:pt x="412" y="645"/>
                                  <a:pt x="351" y="706"/>
                                </a:cubicBezTo>
                                <a:cubicBezTo>
                                  <a:pt x="282" y="916"/>
                                  <a:pt x="222" y="1133"/>
                                  <a:pt x="120" y="1331"/>
                                </a:cubicBezTo>
                                <a:cubicBezTo>
                                  <a:pt x="104" y="1433"/>
                                  <a:pt x="72" y="1529"/>
                                  <a:pt x="53" y="1630"/>
                                </a:cubicBezTo>
                                <a:cubicBezTo>
                                  <a:pt x="66" y="1877"/>
                                  <a:pt x="0" y="1870"/>
                                  <a:pt x="175" y="1915"/>
                                </a:cubicBezTo>
                                <a:cubicBezTo>
                                  <a:pt x="324" y="1910"/>
                                  <a:pt x="474" y="1909"/>
                                  <a:pt x="623" y="1901"/>
                                </a:cubicBezTo>
                                <a:cubicBezTo>
                                  <a:pt x="741" y="1895"/>
                                  <a:pt x="628" y="1894"/>
                                  <a:pt x="705" y="1861"/>
                                </a:cubicBezTo>
                                <a:cubicBezTo>
                                  <a:pt x="726" y="1852"/>
                                  <a:pt x="751" y="1853"/>
                                  <a:pt x="773" y="1847"/>
                                </a:cubicBezTo>
                                <a:cubicBezTo>
                                  <a:pt x="845" y="1829"/>
                                  <a:pt x="909" y="1807"/>
                                  <a:pt x="976" y="1779"/>
                                </a:cubicBezTo>
                                <a:cubicBezTo>
                                  <a:pt x="1024" y="1759"/>
                                  <a:pt x="1076" y="1751"/>
                                  <a:pt x="1126" y="1738"/>
                                </a:cubicBezTo>
                                <a:cubicBezTo>
                                  <a:pt x="1186" y="1723"/>
                                  <a:pt x="1281" y="1668"/>
                                  <a:pt x="1330" y="1643"/>
                                </a:cubicBezTo>
                                <a:cubicBezTo>
                                  <a:pt x="1373" y="1621"/>
                                  <a:pt x="1432" y="1595"/>
                                  <a:pt x="1465" y="1562"/>
                                </a:cubicBezTo>
                                <a:cubicBezTo>
                                  <a:pt x="1488" y="1539"/>
                                  <a:pt x="1507" y="1513"/>
                                  <a:pt x="1533" y="1494"/>
                                </a:cubicBezTo>
                                <a:cubicBezTo>
                                  <a:pt x="1551" y="1480"/>
                                  <a:pt x="1573" y="1470"/>
                                  <a:pt x="1588" y="1453"/>
                                </a:cubicBezTo>
                                <a:cubicBezTo>
                                  <a:pt x="1655" y="1379"/>
                                  <a:pt x="1682" y="1290"/>
                                  <a:pt x="1737" y="1209"/>
                                </a:cubicBezTo>
                                <a:cubicBezTo>
                                  <a:pt x="1756" y="1118"/>
                                  <a:pt x="1808" y="1053"/>
                                  <a:pt x="1859" y="978"/>
                                </a:cubicBezTo>
                                <a:cubicBezTo>
                                  <a:pt x="1867" y="966"/>
                                  <a:pt x="1865" y="949"/>
                                  <a:pt x="1873" y="937"/>
                                </a:cubicBezTo>
                                <a:cubicBezTo>
                                  <a:pt x="1888" y="912"/>
                                  <a:pt x="1912" y="894"/>
                                  <a:pt x="1927" y="869"/>
                                </a:cubicBezTo>
                                <a:cubicBezTo>
                                  <a:pt x="1979" y="784"/>
                                  <a:pt x="1993" y="694"/>
                                  <a:pt x="2077" y="638"/>
                                </a:cubicBezTo>
                                <a:cubicBezTo>
                                  <a:pt x="2140" y="438"/>
                                  <a:pt x="2052" y="138"/>
                                  <a:pt x="1832" y="68"/>
                                </a:cubicBezTo>
                                <a:cubicBezTo>
                                  <a:pt x="1764" y="0"/>
                                  <a:pt x="1712" y="12"/>
                                  <a:pt x="1615" y="0"/>
                                </a:cubicBezTo>
                                <a:cubicBezTo>
                                  <a:pt x="1424" y="8"/>
                                  <a:pt x="1345" y="1"/>
                                  <a:pt x="1194" y="54"/>
                                </a:cubicBezTo>
                                <a:cubicBezTo>
                                  <a:pt x="1180" y="68"/>
                                  <a:pt x="1168" y="83"/>
                                  <a:pt x="1153" y="95"/>
                                </a:cubicBezTo>
                                <a:cubicBezTo>
                                  <a:pt x="1127" y="115"/>
                                  <a:pt x="1071" y="149"/>
                                  <a:pt x="1071" y="149"/>
                                </a:cubicBezTo>
                                <a:cubicBezTo>
                                  <a:pt x="1048" y="223"/>
                                  <a:pt x="1078" y="166"/>
                                  <a:pt x="1017" y="203"/>
                                </a:cubicBezTo>
                                <a:cubicBezTo>
                                  <a:pt x="1006" y="210"/>
                                  <a:pt x="1002" y="225"/>
                                  <a:pt x="990" y="231"/>
                                </a:cubicBezTo>
                                <a:cubicBezTo>
                                  <a:pt x="964" y="244"/>
                                  <a:pt x="908" y="258"/>
                                  <a:pt x="908" y="258"/>
                                </a:cubicBezTo>
                                <a:cubicBezTo>
                                  <a:pt x="865" y="301"/>
                                  <a:pt x="849" y="298"/>
                                  <a:pt x="881" y="298"/>
                                </a:cubicBezTo>
                                <a:close/>
                              </a:path>
                            </a:pathLst>
                          </a:custGeom>
                          <a:solidFill>
                            <a:srgbClr val="BFBFBF"/>
                          </a:solidFill>
                          <a:ln w="9525">
                            <a:solidFill>
                              <a:srgbClr val="000000"/>
                            </a:solidFill>
                            <a:round/>
                            <a:headEnd/>
                            <a:tailEnd/>
                          </a:ln>
                        </wps:spPr>
                        <wps:txbx>
                          <w:txbxContent>
                            <w:p w14:paraId="4BE05DFD" w14:textId="77777777" w:rsidR="00EE2C04" w:rsidRDefault="00EE2C04" w:rsidP="00AA4128">
                              <w:pPr>
                                <w:jc w:val="center"/>
                              </w:pPr>
                            </w:p>
                          </w:txbxContent>
                        </wps:txbx>
                        <wps:bodyPr rot="0" vert="horz" wrap="square" lIns="91440" tIns="45720" rIns="91440" bIns="45720" anchor="t" anchorCtr="0" upright="1">
                          <a:noAutofit/>
                        </wps:bodyPr>
                      </wps:wsp>
                      <wps:wsp>
                        <wps:cNvPr id="23" name="Rectangle 13"/>
                        <wps:cNvSpPr>
                          <a:spLocks noChangeArrowheads="1"/>
                        </wps:cNvSpPr>
                        <wps:spPr bwMode="auto">
                          <a:xfrm>
                            <a:off x="930923" y="789313"/>
                            <a:ext cx="422910" cy="363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6C22B" w14:textId="77777777" w:rsidR="00EE2C04" w:rsidRPr="00CE4BB6" w:rsidRDefault="00EE2C04" w:rsidP="00AA4128">
                              <w:pPr>
                                <w:jc w:val="center"/>
                                <w:rPr>
                                  <w:sz w:val="24"/>
                                </w:rPr>
                              </w:pPr>
                              <w:r w:rsidRPr="00CE4BB6">
                                <w:rPr>
                                  <w:sz w:val="24"/>
                                </w:rPr>
                                <w:t>S</w:t>
                              </w:r>
                            </w:p>
                          </w:txbxContent>
                        </wps:txbx>
                        <wps:bodyPr rot="0" vert="horz" wrap="square" lIns="91440" tIns="45720" rIns="91440" bIns="45720" anchor="t" anchorCtr="0" upright="1">
                          <a:noAutofit/>
                        </wps:bodyPr>
                      </wps:wsp>
                      <wps:wsp>
                        <wps:cNvPr id="24" name="AutoShape 15"/>
                        <wps:cNvSpPr>
                          <a:spLocks noChangeArrowheads="1"/>
                        </wps:cNvSpPr>
                        <wps:spPr bwMode="auto">
                          <a:xfrm>
                            <a:off x="380309" y="496509"/>
                            <a:ext cx="1198929" cy="1222422"/>
                          </a:xfrm>
                          <a:prstGeom prst="flowChartConnector">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16"/>
                        <wps:cNvCnPr>
                          <a:cxnSpLocks noChangeShapeType="1"/>
                        </wps:cNvCnPr>
                        <wps:spPr bwMode="auto">
                          <a:xfrm>
                            <a:off x="555614" y="675612"/>
                            <a:ext cx="848321" cy="86421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 name="Rectangle 17"/>
                        <wps:cNvSpPr>
                          <a:spLocks noChangeArrowheads="1"/>
                        </wps:cNvSpPr>
                        <wps:spPr bwMode="auto">
                          <a:xfrm>
                            <a:off x="323208" y="2110737"/>
                            <a:ext cx="1150028" cy="715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4443C" w14:textId="77777777" w:rsidR="00EE2C04" w:rsidRPr="00CE4BB6" w:rsidRDefault="00EE2C04" w:rsidP="00AA4128">
                              <w:pPr>
                                <w:jc w:val="center"/>
                                <w:rPr>
                                  <w:rFonts w:ascii="宋体" w:hAnsi="宋体"/>
                                  <w:szCs w:val="21"/>
                                </w:rPr>
                              </w:pPr>
                              <w:r w:rsidRPr="00CE4BB6">
                                <w:rPr>
                                  <w:rFonts w:ascii="宋体" w:hAnsi="宋体" w:hint="eastAsia"/>
                                  <w:szCs w:val="21"/>
                                </w:rPr>
                                <w:t>圆形度</w:t>
                              </w:r>
                            </w:p>
                            <w:p w14:paraId="5EEA8F61" w14:textId="77777777" w:rsidR="00EE2C04" w:rsidRPr="004B0386" w:rsidRDefault="00EE2C04" w:rsidP="00AA4128">
                              <w:pPr>
                                <w:jc w:val="center"/>
                                <w:rPr>
                                  <w:szCs w:val="21"/>
                                </w:rPr>
                              </w:pPr>
                              <m:oMathPara>
                                <m:oMath>
                                  <m:r>
                                    <m:rPr>
                                      <m:sty m:val="p"/>
                                    </m:rPr>
                                    <w:rPr>
                                      <w:rFonts w:ascii="Cambria Math" w:hAnsi="Cambria Math"/>
                                      <w:szCs w:val="21"/>
                                    </w:rPr>
                                    <m:t>C</m:t>
                                  </m:r>
                                  <m:r>
                                    <w:rPr>
                                      <w:rFonts w:ascii="Cambria Math" w:hAnsi="Cambria Math"/>
                                      <w:szCs w:val="21"/>
                                    </w:rPr>
                                    <m:t>=</m:t>
                                  </m:r>
                                  <m:f>
                                    <m:fPr>
                                      <m:ctrlPr>
                                        <w:rPr>
                                          <w:rFonts w:ascii="Cambria Math" w:hAnsi="Cambria Math"/>
                                          <w:i/>
                                          <w:szCs w:val="21"/>
                                        </w:rPr>
                                      </m:ctrlPr>
                                    </m:fPr>
                                    <m:num>
                                      <m:r>
                                        <w:rPr>
                                          <w:rFonts w:ascii="Cambria Math" w:hAnsi="Cambria Math"/>
                                          <w:szCs w:val="21"/>
                                        </w:rPr>
                                        <m:t>2</m:t>
                                      </m:r>
                                      <m:rad>
                                        <m:radPr>
                                          <m:degHide m:val="1"/>
                                          <m:ctrlPr>
                                            <w:rPr>
                                              <w:rFonts w:ascii="Cambria Math" w:hAnsi="Cambria Math"/>
                                              <w:i/>
                                              <w:szCs w:val="21"/>
                                            </w:rPr>
                                          </m:ctrlPr>
                                        </m:radPr>
                                        <m:deg/>
                                        <m:e>
                                          <m:r>
                                            <w:rPr>
                                              <w:rFonts w:ascii="Cambria Math" w:hAnsi="Cambria Math"/>
                                              <w:szCs w:val="21"/>
                                            </w:rPr>
                                            <m:t>πS</m:t>
                                          </m:r>
                                        </m:e>
                                      </m:rad>
                                    </m:num>
                                    <m:den>
                                      <m:r>
                                        <w:rPr>
                                          <w:rFonts w:ascii="Cambria Math" w:hAnsi="Cambria Math"/>
                                          <w:szCs w:val="21"/>
                                        </w:rPr>
                                        <m:t>p</m:t>
                                      </m:r>
                                    </m:den>
                                  </m:f>
                                </m:oMath>
                              </m:oMathPara>
                            </w:p>
                          </w:txbxContent>
                        </wps:txbx>
                        <wps:bodyPr rot="0" vert="horz" wrap="square" lIns="91440" tIns="45720" rIns="91440" bIns="45720" anchor="t" anchorCtr="0" upright="1">
                          <a:noAutofit/>
                        </wps:bodyPr>
                      </wps:wsp>
                      <wps:wsp>
                        <wps:cNvPr id="27" name="直接连接符 5174"/>
                        <wps:cNvCnPr>
                          <a:cxnSpLocks noChangeShapeType="1"/>
                        </wps:cNvCnPr>
                        <wps:spPr bwMode="auto">
                          <a:xfrm flipV="1">
                            <a:off x="1403934" y="328306"/>
                            <a:ext cx="195705" cy="127602"/>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8F25F09" id="画布 28" o:spid="_x0000_s1027" editas="canvas" style="width:160.5pt;height:222.5pt;mso-position-horizontal-relative:char;mso-position-vertical-relative:line" coordsize="20383,28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i4lNw0AAKc4AAAOAAAAZHJzL2Uyb0RvYy54bWzsW81uJLcRvgfIOzTmGCBW858UrDWcdTYI&#10;4CRGrOTeGo2kQUbTk57RSuuHyAsEyC055Zh73ibOY+Qrkt0qjpZS214bOdgLyD1sssjiV6w/Vn/8&#10;ycPtpnm7Gvbrfnu2EB+1i2a1XfaX6+312eIP529+7hfN/tBtL7tNv12dLd6t9otPXv30Jx/f705X&#10;sr/pN5eroQGR7f70fne2uDkcdqcnJ/vlzeq223/U71ZbvLzqh9vugJ/D9cnl0N2D+u3mRLatPbnv&#10;h8vd0C9X+z1aP0svF68i/aur1fLwu6ur/erQbM4WWNsh/h3i3wv6e/Lq4+70euh2N+tlXkb3LVZx&#10;2623mHQi9Vl36Jq7Yf2E1O16OfT7/urw0bK/PemvrtbLVeQB3Ij2iJvX3fZtt4/MLLE74wLx9AHp&#10;XlzTurf9m/Vmg904AfVTaqP/3wOfFRrvd0Bnv5tw2n+3+b+86XaryNb+dPnbt18MzfrybCHlotl2&#10;txCSN8NqRZA3QhJANDu6fbn7YqCl7nef98s/7dNa2Rvqtkef5uL+N/0lyHR3hz6C8nA13NJIbHfz&#10;cLZQUskWcvnubKGNdHgEre509XBolngtlAlGqUWzRAchhdFYGc3WnY6Elnf7w69WfSTavf18f4gE&#10;ri/xRJSuLzMj5xC5q9sNJOpnJ40yxjhphGnuGyn0KHtTX8H6Csi28laJ5qYRQZgsp1NfbNVEV3pt&#10;lPdSVuiCk6mvMKq1wehQoatZX2ldCEK6Gl3D+gqrgjZGqApdy/pKbUWwXujKeh3rK7BYr21oK3SB&#10;4sSbVNoHK5yq0A2sr/Cttq01ukJXcOCk8M7IVtkKYVEg540NTusachDpxyUDWtVCJnyNMsdOts4b&#10;iX2urZmDRwyKtpWhRpmjJ6VW1hkw+H5pExw+QCJa2pAaZY6fVAa0TVvDT3AAhRYWcuRqgiE4gpB6&#10;5R0WU1mz5AhqdJbYj8qSJQcQ2yC01drUCHMApVDYDfR9/5GWHD9rrPFetDXJkBw/11rVSi9qhDl8&#10;zgnlA85fbcUcPiggrZWragvJ4XPWONM662uUOXwv6SHJ4XM6WOVb4SqUFYdPCRG8spCi92+z4vg5&#10;rULwXtUEQ3H8VAB+UMmuRpkDCGmzrWtDlTIHUBuIkGlVTTRUgWDbtkFA1dV2gyMIAXUBA6qUOYLW&#10;Ci+1NDXFrDiChtQ9pL+mNBRH0Eqs2OKwVNYMA/eo6LAKJ9sga/usOYK2hfYy0tTkWXMErcbOeReq&#10;lDmCBgrUB+1qCGqOoINDZoy0NUWnOYLaO2hb52oqVHMEcaZkgLGsWSrNESQRxarr+8wRdMZAD+Bf&#10;RZ41R1A5nBW4PzWDYjiCDv/hYInabhiOIGl8bUJ1nw1H0CsvgZ+vSZ3hCEpYV/gvsnZSTIEg7R3O&#10;Sm03DEdQgj0h2hqAhgNojfDCtrLmERgOYM32GQ6c9gIq3MOBer+KMxw4KZwRoboHluOmrYENlra2&#10;B7bAzcPpg4qrHGnLYYNFlQYqsUqYwwbdTcqipoUsRw12Wlu45bUTbTlqXsD6merhsBw1iC9MsHY1&#10;b8ty1IJqNcS9Jg6Wg6eshY8Kp68CnuXgiVYFeHy+tsmOo/dSzOA4ei8FDY7D1zbABBbVGtiT4/DC&#10;ceye78mRe74nh+35nhy053tyxJ7vyfF6vicH69meniP1fE8O0/M9Z2PkZ2PkZ2PkZ2PkZ2PkZ2Pk&#10;Z2PkZ2MUZmMUZmMUZmMUZmMUZmMUZmMUZmMUZmMUZmMUZmOEOJW5is8eD0RP87vOhgkqeT7V2UDB&#10;e5xPdTZUop2NFcL0YgHv9yxEWwJVSQEcZUR0LRYTZTYE0RVzJpBCm5Jk3c2YN1s+bHPiDE9NR5nj&#10;c9gqyqTt+j1l7CiPhmTcuch5OPSjt6y7KroDeequqt110R2QUveYZcMSn1I3RXdgRd1dlbotugME&#10;6h6q3V3RnTaa+mMfU9Lx6XJ8OSBzK+rshnJA5jelFd/HMCwb333K/8QlVVn2ohyQeUbGpsKDL/Gl&#10;bA3NgExMbcARwplpZFhqA0qMKbsSZ6iiDOPHmZaZaSREajOUOMvMNPIctQEl0pTjoCUhfVEbUCJN&#10;qYs4oM50ibTKTCPZUJkB9pEzDVcwzVBlGmayGJCZRmqgNkOJNKUFiAdE/LUBJdIU7ccBVaZhO/mS&#10;KIiPA+pMl0hTbB4H1JkukdaZaUTTNR5KpCmSphkQJNcGlEhTgBwH1Jkukaa4Nw6oMk1Wlm8TBbRx&#10;RJVrMrbFiMw2YtEKF6ItwaZIlOZAkFkdUaJNIWYcUWUc0WGxKood44hnOC/xpqAwjniG8xJwivbi&#10;iGc4LxGnKI5GIEBjnCddm43dgMtJupY8j3YaN5N4gCnG5SR0P4bjfhIPcTwMYXcgexnhwGNzj/sy&#10;ukNqbnBHRRdE9Oa2f7s672OfA5lNZJvjKiS8trSKxx7Lu4v18herr4r+bdoZlQQbs0YyjhxzMKOQ&#10;sQCZqZn8G2qGtcg8FjTfNwPuDvKYuJMjKSQ0Y7OGxLEZEFbn5gmpl2eg5BlWpYUuSFFeOzZHwZom&#10;ztZWPxqeF2cw5AMTqWQZRlKGnH1qTpptaoalS80jBuW+lL/ShpssPUggcx5wf5hIIb3EdgnZsNT8&#10;eMpe5oGuPGixWB0jpSkMoWYEGbzZpWYDRwDNJMUvzqBt2g6kLgtSlBrDDMiOF80ZNdyQzp+B0tFE&#10;Cnkbvthsh3FzUTTT7RH1RjQ8lwfcwMYxFrE2n4Hu8EDKIgPMmhWlQNGMq5vZM8gsHUg0cVKS7sJB&#10;SiBHzNuR4Unt6tFneBEJUpiRmC6JUTqI5jDJYZkENuGGG91vcKzTPiEPX0CRF4vUeMEEgIkT53vt&#10;WeKE67txUEFMZ9EUAbqTgWHp6o24C0mlzJrE0TUEDfKl/NssUmgvpNZlDSiQnafJ502SHUuBuwi+&#10;YqR08+RIeDNOkHbP7TgjcydBSUAeVIJLu5Q4RBjJJgkuI+igiedOAmufQXHJJRhFCDHqSC55PNML&#10;MTLvcPE0ex7sb1q1S+7+RA4XpOmFhYVm7ODYZNmzOm7mLGSEGrfaJnMwzYNcd5oHlSHFPMiu5xdw&#10;XGbzo7NBRTVGIbQCd62ZXArmpgXEehSSTNLQs+dBQUYip5OJfiQ3MqqPjiby0nlEEsJ5+4Ycchql&#10;kvRM89is3oREnMHxcSozikvB+fy47LPCKyrh9rmcBymX4uzgjCV5x/XS/Gk8XQRgswMcRb5on8EO&#10;pXsErZdOaABTs7Hxeadxo1ZMQr9p8iNVg+uetCiPy4TZk+DyKxJzyehNuITsq9hSn6HCJE2Cq/nZ&#10;kyQ3FCtGPQbnROIKN0tF0S58PkzpyM6TMJc9wSMpynt1tIUW7jBtYew8j77OmqxcqRq1KOcLtQjZ&#10;G/oGJ1HQXQGWdKSmRA4sSv9CQC/E3knZzOMAN/dpt8diseRKQhWPOqBUNUft8yZpc+Qrj/QwKpPS&#10;5EcnBvUdsR3FU7PlCXFq0vYSvjk/frhfT8RkoYMDpfixtfIbuEQhi5MsvdCQ1Qiu5/jMR82ztmrU&#10;FaqMaDxUR1xsisjGA/k0UDtysDf9nuowMTUFgtNDjAjjeh7rEff9Zn1JxZwUqe2H64vXm6F52yHQ&#10;/MUb+peBKLptthRQoswgxZHFu4IEXRkij5CWUnQb+rvtZYTrZtVd/jI/H7r1Jj1jlRskbVFemqo0&#10;U1nn4eHiIRZ/Rv+J3l30l+9Qwzn0qVQXpcV4uOmHrxbNPcp0zxb7P991w2rRbH69RRlqQDUT8D/E&#10;Hxr1lfgx8DcX/E23XYLU2eKwQJqZHl8f8AtD7nbD+voGM6WMx7b/FLWjV2uq64wrTqvKP1AJ+0OV&#10;xEIPpJLY3yNZgMz4ZtUkz4C26mlNbLPtX9+g2+rTYejvCQhsUXJNiwEjCC+WyuIWPGRPGgUaavRK&#10;xlJZVMai/C1Vyiqr5JSzHgtld0MSzIYezhaU8oiZirFolgQ6dyFxnaqQk7CwhhfEJ9rQH8VnLJXG&#10;AYoV1TBUSXxInGPVdZPMQyENU0n1BxcfpIYgQFHjod7PjCHaKD5U1heoLDBVWqMM9Uml9SgdWYCu&#10;Nv09JHw4vO63WwhTP8wWp++s4Wgpn3X7m6RMN9f0nMzEt9N9P2o6XvwPl+2JqEb3O4vq622q/sdt&#10;2JfpA4BJWqNgn7/boeS/0HVpyGxdh/Qaah+jsKIY2o5O5SisXsNxhS9FsuotEobRC4Fequi6/WHo&#10;yKZMkppMyxzN938qqqMx/AHtHzzBJ/YvBlk/lAJ7/FQExq2lsDX6OKNQwFWHWwrnl6QChWjtdAlb&#10;kYrvzQJGB5t25Ue1wtUK4o8kQF//9V//+cvf//vvv+Hv1//8R2MEMofA8vtVL83VZr374+hW5u+P&#10;cG+DwtSkaZT0+CLnSKgCLgCgD5NVdKgzpfd1TbNZb1cfwgzSN3erKVo4PCSFtbm7xedUyeghNsvu&#10;Pxy0u1t8Wpfap4hgJBGX+wHigyTMheKJH6jh47Q4Rf5yjz6347/xzL8vfPU/AAAA//8DAFBLAwQU&#10;AAYACAAAACEAy/Cmp9oAAAAFAQAADwAAAGRycy9kb3ducmV2LnhtbEyPwU7DMBBE70j8g7VIXBB1&#10;GtoKhThVVcQBcSLAfRsvSYS9DrHbBr6ehUu5rDSa1cybcj15pw40xj6wgfksA0XcBNtza+D15eH6&#10;FlRMyBZdYDLwRRHW1flZiYUNR36mQ51aJSEcCzTQpTQUWsemI49xFgZi8d7D6DGJHFttRzxKuHc6&#10;z7KV9tizNHQ40Laj5qPeeylZptUWN29Xjz1y/vQ5frua7o25vJg2d6ASTen0DL/4gg6VMO3Cnm1U&#10;zoAMSX9XvJt8LnJnYLFYZqCrUv+nr34AAAD//wMAUEsBAi0AFAAGAAgAAAAhALaDOJL+AAAA4QEA&#10;ABMAAAAAAAAAAAAAAAAAAAAAAFtDb250ZW50X1R5cGVzXS54bWxQSwECLQAUAAYACAAAACEAOP0h&#10;/9YAAACUAQAACwAAAAAAAAAAAAAAAAAvAQAAX3JlbHMvLnJlbHNQSwECLQAUAAYACAAAACEA9You&#10;JTcNAACnOAAADgAAAAAAAAAAAAAAAAAuAgAAZHJzL2Uyb0RvYy54bWxQSwECLQAUAAYACAAAACEA&#10;y/Cmp9oAAAAFAQAADwAAAAAAAAAAAAAAAACRDwAAZHJzL2Rvd25yZXYueG1sUEsFBgAAAAAEAAQA&#10;8wAAAJg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0383;height:28257;visibility:visible;mso-wrap-style:square">
                  <v:fill o:detectmouseclick="t"/>
                  <v:path o:connecttype="none"/>
                </v:shape>
                <v:shape id="Freeform 12" o:spid="_x0000_s1029" style="position:absolute;left:3232;top:4527;width:13595;height:12154;visibility:visible;mso-wrap-style:square;v-text-anchor:top" coordsize="2140,19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estxAAAANsAAAAPAAAAZHJzL2Rvd25yZXYueG1sRI9Ba8JA&#10;FITvgv9heYIXqRvTIiW6igiihx40FfX4yD6TtNm3IbvG+O9dodDjMDPfMPNlZyrRUuNKywom4wgE&#10;cWZ1ybmC4/fm7ROE88gaK8uk4EEOlot+b46Jtnc+UJv6XAQIuwQVFN7XiZQuK8igG9uaOHhX2xj0&#10;QTa51A3eA9xUMo6iqTRYclgosKZ1QdlvejMKPt4vsWtTGu3312l+OZVb//N1Vmo46FYzEJ46/x/+&#10;a++0gjiG15fwA+TiCQAA//8DAFBLAQItABQABgAIAAAAIQDb4fbL7gAAAIUBAAATAAAAAAAAAAAA&#10;AAAAAAAAAABbQ29udGVudF9UeXBlc10ueG1sUEsBAi0AFAAGAAgAAAAhAFr0LFu/AAAAFQEAAAsA&#10;AAAAAAAAAAAAAAAAHwEAAF9yZWxzLy5yZWxzUEsBAi0AFAAGAAgAAAAhAJnB6y3EAAAA2wAAAA8A&#10;AAAAAAAAAAAAAAAABwIAAGRycy9kb3ducmV2LnhtbFBLBQYAAAAAAwADALcAAAD4AgAAAAA=&#10;" adj="-11796480,,5400" path="m881,298v-75,51,-93,60,-176,82c691,389,679,401,664,407v-17,7,-37,6,-54,14c598,427,593,441,582,448v-12,7,-27,9,-40,13c521,482,494,495,474,516v-11,12,-17,28,-27,41c439,567,428,575,419,584v-33,99,-7,61,-68,122c282,916,222,1133,120,1331v-16,102,-48,198,-67,299c66,1877,,1870,175,1915v149,-5,299,-6,448,-14c741,1895,628,1894,705,1861v21,-9,46,-8,68,-14c845,1829,909,1807,976,1779v48,-20,100,-28,150,-41c1186,1723,1281,1668,1330,1643v43,-22,102,-48,135,-81c1488,1539,1507,1513,1533,1494v18,-14,40,-24,55,-41c1655,1379,1682,1290,1737,1209v19,-91,71,-156,122,-231c1867,966,1865,949,1873,937v15,-25,39,-43,54,-68c1979,784,1993,694,2077,638,2140,438,2052,138,1832,68,1764,,1712,12,1615,,1424,8,1345,1,1194,54v-14,14,-26,29,-41,41c1127,115,1071,149,1071,149v-23,74,7,17,-54,54c1006,210,1002,225,990,231v-26,13,-82,27,-82,27c865,301,849,298,881,298xe" fillcolor="#bfbfbf">
                  <v:stroke joinstyle="round"/>
                  <v:formulas/>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 o:connectangles="0,0,0,0,0,0,0,0,0,0,0,0,0,0,0,0,0,0,0,0,0,0,0,0,0,0,0,0,0,0,0,0,0,0,0,0" textboxrect="0,0,2140,1915"/>
                  <v:textbox>
                    <w:txbxContent>
                      <w:p w14:paraId="4BE05DFD" w14:textId="77777777" w:rsidR="00EE2C04" w:rsidRDefault="00EE2C04" w:rsidP="00AA4128">
                        <w:pPr>
                          <w:jc w:val="center"/>
                        </w:pPr>
                      </w:p>
                    </w:txbxContent>
                  </v:textbox>
                </v:shape>
                <v:rect id="Rectangle 13" o:spid="_x0000_s1030" style="position:absolute;left:9309;top:7893;width:4229;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v:textbox>
                    <w:txbxContent>
                      <w:p w14:paraId="1F16C22B" w14:textId="77777777" w:rsidR="00EE2C04" w:rsidRPr="00CE4BB6" w:rsidRDefault="00EE2C04" w:rsidP="00AA4128">
                        <w:pPr>
                          <w:jc w:val="center"/>
                          <w:rPr>
                            <w:sz w:val="24"/>
                          </w:rPr>
                        </w:pPr>
                        <w:r w:rsidRPr="00CE4BB6">
                          <w:rPr>
                            <w:sz w:val="24"/>
                          </w:rPr>
                          <w:t>S</w:t>
                        </w:r>
                      </w:p>
                    </w:txbxContent>
                  </v:textbox>
                </v: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5" o:spid="_x0000_s1031" type="#_x0000_t120" style="position:absolute;left:3803;top:4965;width:11989;height:1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4upwwAAANsAAAAPAAAAZHJzL2Rvd25yZXYueG1sRI9Ra8JA&#10;EITfBf/DsULf9KINpURPkRahBR809QesuTUJ5vaO3FbTf98rCH0cZuYbZrUZXKdu1MfWs4H5LANF&#10;XHnbcm3g9LWbvoKKgmyx80wGfijCZj0erbCw/s5HupVSqwThWKCBRiQUWseqIYdx5gNx8i6+dyhJ&#10;9rW2Pd4T3HV6kWUv2mHLaaHBQG8NVdfy2xnIZRfy9/2+Ko/Z4TnIZ50P560xT5NhuwQlNMh/+NH+&#10;sAYWOfx9ST9Ar38BAAD//wMAUEsBAi0AFAAGAAgAAAAhANvh9svuAAAAhQEAABMAAAAAAAAAAAAA&#10;AAAAAAAAAFtDb250ZW50X1R5cGVzXS54bWxQSwECLQAUAAYACAAAACEAWvQsW78AAAAVAQAACwAA&#10;AAAAAAAAAAAAAAAfAQAAX3JlbHMvLnJlbHNQSwECLQAUAAYACAAAACEA3geLqcMAAADbAAAADwAA&#10;AAAAAAAAAAAAAAAHAgAAZHJzL2Rvd25yZXYueG1sUEsFBgAAAAADAAMAtwAAAPcCAAAAAA==&#10;" filled="f">
                  <v:stroke dashstyle="longDash"/>
                </v:shape>
                <v:shapetype id="_x0000_t32" coordsize="21600,21600" o:spt="32" o:oned="t" path="m,l21600,21600e" filled="f">
                  <v:path arrowok="t" fillok="f" o:connecttype="none"/>
                  <o:lock v:ext="edit" shapetype="t"/>
                </v:shapetype>
                <v:shape id="AutoShape 16" o:spid="_x0000_s1032" type="#_x0000_t32" style="position:absolute;left:5556;top:6756;width:8483;height:86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qtMwgAAANsAAAAPAAAAZHJzL2Rvd25yZXYueG1sRI9PawIx&#10;FMTvQr9DeEJvmlXaIqtRpFDaq/96fk3eblY3L0sSdffbNwWhx2FmfsOsNr1rxY1CbDwrmE0LEMTa&#10;m4ZrBcfDx2QBIiZkg61nUjBQhM36abTC0vg77+i2T7XIEI4lKrApdaWUUVtyGKe+I85e5YPDlGWo&#10;pQl4z3DXynlRvEmHDecFix29W9KX/dUp6BamOp9eip/BfpprGL71sdpppZ7H/XYJIlGf/sOP9pdR&#10;MH+Fvy/5B8j1LwAAAP//AwBQSwECLQAUAAYACAAAACEA2+H2y+4AAACFAQAAEwAAAAAAAAAAAAAA&#10;AAAAAAAAW0NvbnRlbnRfVHlwZXNdLnhtbFBLAQItABQABgAIAAAAIQBa9CxbvwAAABUBAAALAAAA&#10;AAAAAAAAAAAAAB8BAABfcmVscy8ucmVsc1BLAQItABQABgAIAAAAIQB2yqtMwgAAANsAAAAPAAAA&#10;AAAAAAAAAAAAAAcCAABkcnMvZG93bnJldi54bWxQSwUGAAAAAAMAAwC3AAAA9gIAAAAA&#10;">
                  <v:stroke dashstyle="longDash"/>
                </v:shape>
                <v:rect id="Rectangle 17" o:spid="_x0000_s1033" style="position:absolute;left:3232;top:21107;width:11500;height:7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textbox>
                    <w:txbxContent>
                      <w:p w14:paraId="3DF4443C" w14:textId="77777777" w:rsidR="00EE2C04" w:rsidRPr="00CE4BB6" w:rsidRDefault="00EE2C04" w:rsidP="00AA4128">
                        <w:pPr>
                          <w:jc w:val="center"/>
                          <w:rPr>
                            <w:rFonts w:ascii="宋体" w:hAnsi="宋体"/>
                            <w:szCs w:val="21"/>
                          </w:rPr>
                        </w:pPr>
                        <w:r w:rsidRPr="00CE4BB6">
                          <w:rPr>
                            <w:rFonts w:ascii="宋体" w:hAnsi="宋体" w:hint="eastAsia"/>
                            <w:szCs w:val="21"/>
                          </w:rPr>
                          <w:t>圆形度</w:t>
                        </w:r>
                      </w:p>
                      <w:p w14:paraId="5EEA8F61" w14:textId="77777777" w:rsidR="00EE2C04" w:rsidRPr="004B0386" w:rsidRDefault="00EE2C04" w:rsidP="00AA4128">
                        <w:pPr>
                          <w:jc w:val="center"/>
                          <w:rPr>
                            <w:szCs w:val="21"/>
                          </w:rPr>
                        </w:pPr>
                        <m:oMathPara>
                          <m:oMath>
                            <m:r>
                              <m:rPr>
                                <m:sty m:val="p"/>
                              </m:rPr>
                              <w:rPr>
                                <w:rFonts w:ascii="Cambria Math" w:hAnsi="Cambria Math"/>
                                <w:szCs w:val="21"/>
                              </w:rPr>
                              <m:t>C</m:t>
                            </m:r>
                            <m:r>
                              <w:rPr>
                                <w:rFonts w:ascii="Cambria Math" w:hAnsi="Cambria Math"/>
                                <w:szCs w:val="21"/>
                              </w:rPr>
                              <m:t>=</m:t>
                            </m:r>
                            <m:f>
                              <m:fPr>
                                <m:ctrlPr>
                                  <w:rPr>
                                    <w:rFonts w:ascii="Cambria Math" w:hAnsi="Cambria Math"/>
                                    <w:i/>
                                    <w:szCs w:val="21"/>
                                  </w:rPr>
                                </m:ctrlPr>
                              </m:fPr>
                              <m:num>
                                <m:r>
                                  <w:rPr>
                                    <w:rFonts w:ascii="Cambria Math" w:hAnsi="Cambria Math"/>
                                    <w:szCs w:val="21"/>
                                  </w:rPr>
                                  <m:t>2</m:t>
                                </m:r>
                                <m:rad>
                                  <m:radPr>
                                    <m:degHide m:val="1"/>
                                    <m:ctrlPr>
                                      <w:rPr>
                                        <w:rFonts w:ascii="Cambria Math" w:hAnsi="Cambria Math"/>
                                        <w:i/>
                                        <w:szCs w:val="21"/>
                                      </w:rPr>
                                    </m:ctrlPr>
                                  </m:radPr>
                                  <m:deg/>
                                  <m:e>
                                    <m:r>
                                      <w:rPr>
                                        <w:rFonts w:ascii="Cambria Math" w:hAnsi="Cambria Math"/>
                                        <w:szCs w:val="21"/>
                                      </w:rPr>
                                      <m:t>πS</m:t>
                                    </m:r>
                                  </m:e>
                                </m:rad>
                              </m:num>
                              <m:den>
                                <m:r>
                                  <w:rPr>
                                    <w:rFonts w:ascii="Cambria Math" w:hAnsi="Cambria Math"/>
                                    <w:szCs w:val="21"/>
                                  </w:rPr>
                                  <m:t>p</m:t>
                                </m:r>
                              </m:den>
                            </m:f>
                          </m:oMath>
                        </m:oMathPara>
                      </w:p>
                    </w:txbxContent>
                  </v:textbox>
                </v:rect>
                <v:line id="直接连接符 5174" o:spid="_x0000_s1034" style="position:absolute;flip:y;visibility:visible;mso-wrap-style:square" from="14039,3283" to="15996,4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fUAxAAAANsAAAAPAAAAZHJzL2Rvd25yZXYueG1sRI/dagIx&#10;FITvC32HcAreabZitV2NooIgvRF/HuCwOW6Wbk7WJOq6T98UhF4OM/MNM1u0thY38qFyrOB9kIEg&#10;LpyuuFRwOm76nyBCRNZYOyYFDwqwmL++zDDX7s57uh1iKRKEQ44KTIxNLmUoDFkMA9cQJ+/svMWY&#10;pC+l9nhPcFvLYZaNpcWK04LBhtaGip/D1Sqou3jqvlZr02WX0UPvdmPnP76V6r21yymISG38Dz/b&#10;W61gOIG/L+kHyPkvAAAA//8DAFBLAQItABQABgAIAAAAIQDb4fbL7gAAAIUBAAATAAAAAAAAAAAA&#10;AAAAAAAAAABbQ29udGVudF9UeXBlc10ueG1sUEsBAi0AFAAGAAgAAAAhAFr0LFu/AAAAFQEAAAsA&#10;AAAAAAAAAAAAAAAAHwEAAF9yZWxzLy5yZWxzUEsBAi0AFAAGAAgAAAAhANy59QDEAAAA2wAAAA8A&#10;AAAAAAAAAAAAAAAABwIAAGRycy9kb3ducmV2LnhtbFBLBQYAAAAAAwADALcAAAD4AgAAAAA=&#10;" strokecolor="black [3213]"/>
                <w10:anchorlock/>
              </v:group>
            </w:pict>
          </mc:Fallback>
        </mc:AlternateContent>
      </w:r>
    </w:p>
    <w:p w14:paraId="2648694F" w14:textId="77777777" w:rsidR="00AA4128" w:rsidRPr="00CE4BB6" w:rsidRDefault="00AA4128" w:rsidP="00AA4128">
      <w:pPr>
        <w:spacing w:line="360" w:lineRule="auto"/>
        <w:ind w:firstLineChars="200" w:firstLine="420"/>
        <w:rPr>
          <w:szCs w:val="21"/>
        </w:rPr>
      </w:pPr>
      <w:r w:rsidRPr="00CE4BB6">
        <w:rPr>
          <w:szCs w:val="21"/>
        </w:rPr>
        <w:t>其中，</w:t>
      </w:r>
      <w:r w:rsidRPr="00CE4BB6">
        <w:rPr>
          <w:szCs w:val="21"/>
        </w:rPr>
        <w:t>C</w:t>
      </w:r>
      <w:r w:rsidRPr="00CE4BB6">
        <w:rPr>
          <w:szCs w:val="21"/>
        </w:rPr>
        <w:t>为圆形度，</w:t>
      </w:r>
      <w:r w:rsidRPr="00CE4BB6">
        <w:rPr>
          <w:szCs w:val="21"/>
        </w:rPr>
        <w:t>S</w:t>
      </w:r>
      <w:r w:rsidRPr="00CE4BB6">
        <w:rPr>
          <w:szCs w:val="21"/>
        </w:rPr>
        <w:t>为投影颗粒的面积，</w:t>
      </w:r>
      <w:r w:rsidRPr="00CE4BB6">
        <w:rPr>
          <w:szCs w:val="21"/>
        </w:rPr>
        <w:t>p</w:t>
      </w:r>
      <w:r w:rsidRPr="00CE4BB6">
        <w:rPr>
          <w:szCs w:val="21"/>
        </w:rPr>
        <w:t>为投影颗粒的周长。</w:t>
      </w:r>
    </w:p>
    <w:p w14:paraId="42FCB997" w14:textId="77777777" w:rsidR="00AA4128" w:rsidRPr="00CE4BB6" w:rsidRDefault="00AA4128" w:rsidP="00AA4128">
      <w:pPr>
        <w:spacing w:line="360" w:lineRule="auto"/>
        <w:jc w:val="center"/>
        <w:rPr>
          <w:szCs w:val="21"/>
        </w:rPr>
      </w:pPr>
      <w:r w:rsidRPr="00CE4BB6">
        <w:rPr>
          <w:szCs w:val="21"/>
        </w:rPr>
        <w:t>说明图</w:t>
      </w:r>
      <w:r w:rsidRPr="00CE4BB6">
        <w:rPr>
          <w:szCs w:val="21"/>
        </w:rPr>
        <w:t>2.0.</w:t>
      </w:r>
      <w:r>
        <w:rPr>
          <w:szCs w:val="21"/>
        </w:rPr>
        <w:t>9</w:t>
      </w:r>
      <w:r w:rsidRPr="00CE4BB6">
        <w:rPr>
          <w:szCs w:val="21"/>
        </w:rPr>
        <w:t xml:space="preserve"> </w:t>
      </w:r>
      <w:r w:rsidRPr="00CE4BB6">
        <w:rPr>
          <w:szCs w:val="21"/>
        </w:rPr>
        <w:t>圆形度计算示意图</w:t>
      </w:r>
    </w:p>
    <w:p w14:paraId="7468B10A" w14:textId="77777777" w:rsidR="00AA4128" w:rsidRPr="009C64A1" w:rsidRDefault="00AA4128" w:rsidP="00AA4128">
      <w:pPr>
        <w:spacing w:line="360" w:lineRule="auto"/>
        <w:jc w:val="center"/>
        <w:rPr>
          <w:rFonts w:ascii="宋体" w:hAnsi="宋体"/>
          <w:szCs w:val="21"/>
        </w:rPr>
      </w:pPr>
      <w:r>
        <w:rPr>
          <w:noProof/>
          <w:szCs w:val="21"/>
        </w:rPr>
        <w:lastRenderedPageBreak/>
        <mc:AlternateContent>
          <mc:Choice Requires="wpc">
            <w:drawing>
              <wp:inline distT="0" distB="0" distL="0" distR="0" wp14:anchorId="7D41BB22" wp14:editId="5DB4F75E">
                <wp:extent cx="3911600" cy="2825750"/>
                <wp:effectExtent l="0" t="0" r="3175" b="3175"/>
                <wp:docPr id="35" name="画布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 name="Rectangle 7"/>
                        <wps:cNvSpPr>
                          <a:spLocks noChangeArrowheads="1"/>
                        </wps:cNvSpPr>
                        <wps:spPr bwMode="auto">
                          <a:xfrm rot="2652803">
                            <a:off x="1351900" y="272405"/>
                            <a:ext cx="926400" cy="1625629"/>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wps:wsp>
                        <wps:cNvPr id="30" name="Freeform 8"/>
                        <wps:cNvSpPr>
                          <a:spLocks/>
                        </wps:cNvSpPr>
                        <wps:spPr bwMode="auto">
                          <a:xfrm>
                            <a:off x="1177900" y="455908"/>
                            <a:ext cx="1359500" cy="1215422"/>
                          </a:xfrm>
                          <a:custGeom>
                            <a:avLst/>
                            <a:gdLst>
                              <a:gd name="T0" fmla="*/ 355563884 w 2140"/>
                              <a:gd name="T1" fmla="*/ 120038631 h 1915"/>
                              <a:gd name="T2" fmla="*/ 284531915 w 2140"/>
                              <a:gd name="T3" fmla="*/ 153069549 h 1915"/>
                              <a:gd name="T4" fmla="*/ 267984767 w 2140"/>
                              <a:gd name="T5" fmla="*/ 163945513 h 1915"/>
                              <a:gd name="T6" fmla="*/ 246190839 w 2140"/>
                              <a:gd name="T7" fmla="*/ 169584690 h 1915"/>
                              <a:gd name="T8" fmla="*/ 234890471 w 2140"/>
                              <a:gd name="T9" fmla="*/ 180460654 h 1915"/>
                              <a:gd name="T10" fmla="*/ 218746726 w 2140"/>
                              <a:gd name="T11" fmla="*/ 185697441 h 1915"/>
                              <a:gd name="T12" fmla="*/ 191302614 w 2140"/>
                              <a:gd name="T13" fmla="*/ 207852394 h 1915"/>
                              <a:gd name="T14" fmla="*/ 180405650 w 2140"/>
                              <a:gd name="T15" fmla="*/ 224367536 h 1915"/>
                              <a:gd name="T16" fmla="*/ 169104647 w 2140"/>
                              <a:gd name="T17" fmla="*/ 235243500 h 1915"/>
                              <a:gd name="T18" fmla="*/ 141660535 w 2140"/>
                              <a:gd name="T19" fmla="*/ 284387169 h 1915"/>
                              <a:gd name="T20" fmla="*/ 48431235 w 2140"/>
                              <a:gd name="T21" fmla="*/ 536146445 h 1915"/>
                              <a:gd name="T22" fmla="*/ 21390525 w 2140"/>
                              <a:gd name="T23" fmla="*/ 656588101 h 1915"/>
                              <a:gd name="T24" fmla="*/ 70628566 w 2140"/>
                              <a:gd name="T25" fmla="*/ 771389945 h 1915"/>
                              <a:gd name="T26" fmla="*/ 251437619 w 2140"/>
                              <a:gd name="T27" fmla="*/ 765750768 h 1915"/>
                              <a:gd name="T28" fmla="*/ 284531915 w 2140"/>
                              <a:gd name="T29" fmla="*/ 749638017 h 1915"/>
                              <a:gd name="T30" fmla="*/ 311976027 w 2140"/>
                              <a:gd name="T31" fmla="*/ 743998839 h 1915"/>
                              <a:gd name="T32" fmla="*/ 393905596 w 2140"/>
                              <a:gd name="T33" fmla="*/ 716607099 h 1915"/>
                              <a:gd name="T34" fmla="*/ 454444004 w 2140"/>
                              <a:gd name="T35" fmla="*/ 700091958 h 1915"/>
                              <a:gd name="T36" fmla="*/ 536776975 w 2140"/>
                              <a:gd name="T37" fmla="*/ 661824253 h 1915"/>
                              <a:gd name="T38" fmla="*/ 591261797 w 2140"/>
                              <a:gd name="T39" fmla="*/ 629196361 h 1915"/>
                              <a:gd name="T40" fmla="*/ 618705909 w 2140"/>
                              <a:gd name="T41" fmla="*/ 601805255 h 1915"/>
                              <a:gd name="T42" fmla="*/ 640903240 w 2140"/>
                              <a:gd name="T43" fmla="*/ 585289479 h 1915"/>
                              <a:gd name="T44" fmla="*/ 701038245 w 2140"/>
                              <a:gd name="T45" fmla="*/ 487002776 h 1915"/>
                              <a:gd name="T46" fmla="*/ 750276921 w 2140"/>
                              <a:gd name="T47" fmla="*/ 393952861 h 1915"/>
                              <a:gd name="T48" fmla="*/ 755927105 w 2140"/>
                              <a:gd name="T49" fmla="*/ 377437084 h 1915"/>
                              <a:gd name="T50" fmla="*/ 777721033 w 2140"/>
                              <a:gd name="T51" fmla="*/ 350045979 h 1915"/>
                              <a:gd name="T52" fmla="*/ 838259441 w 2140"/>
                              <a:gd name="T53" fmla="*/ 256995428 h 1915"/>
                              <a:gd name="T54" fmla="*/ 739379957 w 2140"/>
                              <a:gd name="T55" fmla="*/ 27391106 h 1915"/>
                              <a:gd name="T56" fmla="*/ 651800205 w 2140"/>
                              <a:gd name="T57" fmla="*/ 0 h 1915"/>
                              <a:gd name="T58" fmla="*/ 481888116 w 2140"/>
                              <a:gd name="T59" fmla="*/ 21751928 h 1915"/>
                              <a:gd name="T60" fmla="*/ 465340968 w 2140"/>
                              <a:gd name="T61" fmla="*/ 38267070 h 1915"/>
                              <a:gd name="T62" fmla="*/ 432246672 w 2140"/>
                              <a:gd name="T63" fmla="*/ 60019633 h 1915"/>
                              <a:gd name="T64" fmla="*/ 410452744 w 2140"/>
                              <a:gd name="T65" fmla="*/ 81771561 h 1915"/>
                              <a:gd name="T66" fmla="*/ 399555779 w 2140"/>
                              <a:gd name="T67" fmla="*/ 93049916 h 1915"/>
                              <a:gd name="T68" fmla="*/ 366460848 w 2140"/>
                              <a:gd name="T69" fmla="*/ 103925880 h 1915"/>
                              <a:gd name="T70" fmla="*/ 355563884 w 2140"/>
                              <a:gd name="T71" fmla="*/ 120038631 h 1915"/>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2140" h="1915">
                                <a:moveTo>
                                  <a:pt x="881" y="298"/>
                                </a:moveTo>
                                <a:cubicBezTo>
                                  <a:pt x="806" y="349"/>
                                  <a:pt x="788" y="358"/>
                                  <a:pt x="705" y="380"/>
                                </a:cubicBezTo>
                                <a:cubicBezTo>
                                  <a:pt x="691" y="389"/>
                                  <a:pt x="679" y="401"/>
                                  <a:pt x="664" y="407"/>
                                </a:cubicBezTo>
                                <a:cubicBezTo>
                                  <a:pt x="647" y="414"/>
                                  <a:pt x="627" y="413"/>
                                  <a:pt x="610" y="421"/>
                                </a:cubicBezTo>
                                <a:cubicBezTo>
                                  <a:pt x="598" y="427"/>
                                  <a:pt x="593" y="441"/>
                                  <a:pt x="582" y="448"/>
                                </a:cubicBezTo>
                                <a:cubicBezTo>
                                  <a:pt x="570" y="455"/>
                                  <a:pt x="555" y="457"/>
                                  <a:pt x="542" y="461"/>
                                </a:cubicBezTo>
                                <a:cubicBezTo>
                                  <a:pt x="521" y="482"/>
                                  <a:pt x="494" y="495"/>
                                  <a:pt x="474" y="516"/>
                                </a:cubicBezTo>
                                <a:cubicBezTo>
                                  <a:pt x="463" y="528"/>
                                  <a:pt x="457" y="544"/>
                                  <a:pt x="447" y="557"/>
                                </a:cubicBezTo>
                                <a:cubicBezTo>
                                  <a:pt x="439" y="567"/>
                                  <a:pt x="428" y="575"/>
                                  <a:pt x="419" y="584"/>
                                </a:cubicBezTo>
                                <a:cubicBezTo>
                                  <a:pt x="386" y="683"/>
                                  <a:pt x="412" y="645"/>
                                  <a:pt x="351" y="706"/>
                                </a:cubicBezTo>
                                <a:cubicBezTo>
                                  <a:pt x="282" y="916"/>
                                  <a:pt x="222" y="1133"/>
                                  <a:pt x="120" y="1331"/>
                                </a:cubicBezTo>
                                <a:cubicBezTo>
                                  <a:pt x="104" y="1433"/>
                                  <a:pt x="72" y="1529"/>
                                  <a:pt x="53" y="1630"/>
                                </a:cubicBezTo>
                                <a:cubicBezTo>
                                  <a:pt x="66" y="1877"/>
                                  <a:pt x="0" y="1870"/>
                                  <a:pt x="175" y="1915"/>
                                </a:cubicBezTo>
                                <a:cubicBezTo>
                                  <a:pt x="324" y="1910"/>
                                  <a:pt x="474" y="1909"/>
                                  <a:pt x="623" y="1901"/>
                                </a:cubicBezTo>
                                <a:cubicBezTo>
                                  <a:pt x="741" y="1895"/>
                                  <a:pt x="628" y="1894"/>
                                  <a:pt x="705" y="1861"/>
                                </a:cubicBezTo>
                                <a:cubicBezTo>
                                  <a:pt x="726" y="1852"/>
                                  <a:pt x="751" y="1853"/>
                                  <a:pt x="773" y="1847"/>
                                </a:cubicBezTo>
                                <a:cubicBezTo>
                                  <a:pt x="845" y="1829"/>
                                  <a:pt x="909" y="1807"/>
                                  <a:pt x="976" y="1779"/>
                                </a:cubicBezTo>
                                <a:cubicBezTo>
                                  <a:pt x="1024" y="1759"/>
                                  <a:pt x="1076" y="1751"/>
                                  <a:pt x="1126" y="1738"/>
                                </a:cubicBezTo>
                                <a:cubicBezTo>
                                  <a:pt x="1186" y="1723"/>
                                  <a:pt x="1281" y="1668"/>
                                  <a:pt x="1330" y="1643"/>
                                </a:cubicBezTo>
                                <a:cubicBezTo>
                                  <a:pt x="1373" y="1621"/>
                                  <a:pt x="1432" y="1595"/>
                                  <a:pt x="1465" y="1562"/>
                                </a:cubicBezTo>
                                <a:cubicBezTo>
                                  <a:pt x="1488" y="1539"/>
                                  <a:pt x="1507" y="1513"/>
                                  <a:pt x="1533" y="1494"/>
                                </a:cubicBezTo>
                                <a:cubicBezTo>
                                  <a:pt x="1551" y="1480"/>
                                  <a:pt x="1573" y="1470"/>
                                  <a:pt x="1588" y="1453"/>
                                </a:cubicBezTo>
                                <a:cubicBezTo>
                                  <a:pt x="1655" y="1379"/>
                                  <a:pt x="1682" y="1290"/>
                                  <a:pt x="1737" y="1209"/>
                                </a:cubicBezTo>
                                <a:cubicBezTo>
                                  <a:pt x="1756" y="1118"/>
                                  <a:pt x="1808" y="1053"/>
                                  <a:pt x="1859" y="978"/>
                                </a:cubicBezTo>
                                <a:cubicBezTo>
                                  <a:pt x="1867" y="966"/>
                                  <a:pt x="1865" y="949"/>
                                  <a:pt x="1873" y="937"/>
                                </a:cubicBezTo>
                                <a:cubicBezTo>
                                  <a:pt x="1888" y="912"/>
                                  <a:pt x="1912" y="894"/>
                                  <a:pt x="1927" y="869"/>
                                </a:cubicBezTo>
                                <a:cubicBezTo>
                                  <a:pt x="1979" y="784"/>
                                  <a:pt x="1993" y="694"/>
                                  <a:pt x="2077" y="638"/>
                                </a:cubicBezTo>
                                <a:cubicBezTo>
                                  <a:pt x="2140" y="438"/>
                                  <a:pt x="2052" y="138"/>
                                  <a:pt x="1832" y="68"/>
                                </a:cubicBezTo>
                                <a:cubicBezTo>
                                  <a:pt x="1764" y="0"/>
                                  <a:pt x="1712" y="12"/>
                                  <a:pt x="1615" y="0"/>
                                </a:cubicBezTo>
                                <a:cubicBezTo>
                                  <a:pt x="1424" y="8"/>
                                  <a:pt x="1345" y="1"/>
                                  <a:pt x="1194" y="54"/>
                                </a:cubicBezTo>
                                <a:cubicBezTo>
                                  <a:pt x="1180" y="68"/>
                                  <a:pt x="1168" y="83"/>
                                  <a:pt x="1153" y="95"/>
                                </a:cubicBezTo>
                                <a:cubicBezTo>
                                  <a:pt x="1127" y="115"/>
                                  <a:pt x="1071" y="149"/>
                                  <a:pt x="1071" y="149"/>
                                </a:cubicBezTo>
                                <a:cubicBezTo>
                                  <a:pt x="1048" y="223"/>
                                  <a:pt x="1078" y="166"/>
                                  <a:pt x="1017" y="203"/>
                                </a:cubicBezTo>
                                <a:cubicBezTo>
                                  <a:pt x="1006" y="210"/>
                                  <a:pt x="1002" y="225"/>
                                  <a:pt x="990" y="231"/>
                                </a:cubicBezTo>
                                <a:cubicBezTo>
                                  <a:pt x="964" y="244"/>
                                  <a:pt x="908" y="258"/>
                                  <a:pt x="908" y="258"/>
                                </a:cubicBezTo>
                                <a:cubicBezTo>
                                  <a:pt x="865" y="301"/>
                                  <a:pt x="849" y="298"/>
                                  <a:pt x="881" y="298"/>
                                </a:cubicBezTo>
                                <a:close/>
                              </a:path>
                            </a:pathLst>
                          </a:custGeom>
                          <a:solidFill>
                            <a:srgbClr val="BFBFBF"/>
                          </a:solidFill>
                          <a:ln w="9525">
                            <a:solidFill>
                              <a:srgbClr val="000000"/>
                            </a:solidFill>
                            <a:round/>
                            <a:headEnd/>
                            <a:tailEnd/>
                          </a:ln>
                        </wps:spPr>
                        <wps:bodyPr rot="0" vert="horz" wrap="square" lIns="91440" tIns="45720" rIns="91440" bIns="45720" anchor="t" anchorCtr="0" upright="1">
                          <a:noAutofit/>
                        </wps:bodyPr>
                      </wps:wsp>
                      <wps:wsp>
                        <wps:cNvPr id="31" name="Rectangle 9"/>
                        <wps:cNvSpPr>
                          <a:spLocks noChangeArrowheads="1"/>
                        </wps:cNvSpPr>
                        <wps:spPr bwMode="auto">
                          <a:xfrm>
                            <a:off x="1654100" y="861015"/>
                            <a:ext cx="422900" cy="318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13563" w14:textId="77777777" w:rsidR="00EE2C04" w:rsidRPr="00CE4BB6" w:rsidRDefault="00EE2C04" w:rsidP="00AA4128">
                              <w:pPr>
                                <w:jc w:val="center"/>
                                <w:rPr>
                                  <w:sz w:val="24"/>
                                </w:rPr>
                              </w:pPr>
                              <w:r w:rsidRPr="00CE4BB6">
                                <w:rPr>
                                  <w:sz w:val="24"/>
                                </w:rPr>
                                <w:t>S</w:t>
                              </w:r>
                            </w:p>
                          </w:txbxContent>
                        </wps:txbx>
                        <wps:bodyPr rot="0" vert="horz" wrap="square" lIns="91440" tIns="45720" rIns="91440" bIns="45720" anchor="t" anchorCtr="0" upright="1">
                          <a:noAutofit/>
                        </wps:bodyPr>
                      </wps:wsp>
                      <wps:wsp>
                        <wps:cNvPr id="32" name="Rectangle 10"/>
                        <wps:cNvSpPr>
                          <a:spLocks noChangeArrowheads="1"/>
                        </wps:cNvSpPr>
                        <wps:spPr bwMode="auto">
                          <a:xfrm>
                            <a:off x="929000" y="1579228"/>
                            <a:ext cx="422900" cy="318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8F45F" w14:textId="77777777" w:rsidR="00EE2C04" w:rsidRPr="00CE4BB6" w:rsidRDefault="00EE2C04" w:rsidP="00AA4128">
                              <w:pPr>
                                <w:jc w:val="center"/>
                                <w:rPr>
                                  <w:sz w:val="24"/>
                                </w:rPr>
                              </w:pPr>
                              <w:r w:rsidRPr="00CE4BB6">
                                <w:rPr>
                                  <w:sz w:val="24"/>
                                </w:rPr>
                                <w:t>a</w:t>
                              </w:r>
                            </w:p>
                          </w:txbxContent>
                        </wps:txbx>
                        <wps:bodyPr rot="0" vert="horz" wrap="square" lIns="91440" tIns="45720" rIns="91440" bIns="45720" anchor="t" anchorCtr="0" upright="1">
                          <a:noAutofit/>
                        </wps:bodyPr>
                      </wps:wsp>
                      <wps:wsp>
                        <wps:cNvPr id="33" name="Rectangle 11"/>
                        <wps:cNvSpPr>
                          <a:spLocks noChangeArrowheads="1"/>
                        </wps:cNvSpPr>
                        <wps:spPr bwMode="auto">
                          <a:xfrm>
                            <a:off x="2027500" y="1352524"/>
                            <a:ext cx="422900" cy="318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876AB" w14:textId="77777777" w:rsidR="00EE2C04" w:rsidRPr="00CE4BB6" w:rsidRDefault="00EE2C04" w:rsidP="00AA4128">
                              <w:pPr>
                                <w:jc w:val="center"/>
                                <w:rPr>
                                  <w:sz w:val="24"/>
                                </w:rPr>
                              </w:pPr>
                              <w:r w:rsidRPr="00CE4BB6">
                                <w:rPr>
                                  <w:sz w:val="24"/>
                                </w:rPr>
                                <w:t>b</w:t>
                              </w:r>
                            </w:p>
                          </w:txbxContent>
                        </wps:txbx>
                        <wps:bodyPr rot="0" vert="horz" wrap="square" lIns="91440" tIns="45720" rIns="91440" bIns="45720" anchor="t" anchorCtr="0" upright="1">
                          <a:noAutofit/>
                        </wps:bodyPr>
                      </wps:wsp>
                      <wps:wsp>
                        <wps:cNvPr id="34" name="Rectangle 18"/>
                        <wps:cNvSpPr>
                          <a:spLocks noChangeArrowheads="1"/>
                        </wps:cNvSpPr>
                        <wps:spPr bwMode="auto">
                          <a:xfrm>
                            <a:off x="1247700" y="2110737"/>
                            <a:ext cx="1115100" cy="676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28E70" w14:textId="77777777" w:rsidR="00EE2C04" w:rsidRPr="00CE4BB6" w:rsidRDefault="00EE2C04" w:rsidP="00AA4128">
                              <w:pPr>
                                <w:jc w:val="center"/>
                                <w:rPr>
                                  <w:rFonts w:ascii="宋体" w:hAnsi="宋体"/>
                                  <w:szCs w:val="21"/>
                                </w:rPr>
                              </w:pPr>
                              <w:r w:rsidRPr="00CE4BB6">
                                <w:rPr>
                                  <w:rFonts w:ascii="宋体" w:hAnsi="宋体" w:hint="eastAsia"/>
                                  <w:szCs w:val="21"/>
                                </w:rPr>
                                <w:t>长径比</w:t>
                              </w:r>
                            </w:p>
                            <w:p w14:paraId="4ECF2ABD" w14:textId="77777777" w:rsidR="00EE2C04" w:rsidRPr="004B0386" w:rsidRDefault="00EE2C04" w:rsidP="00AA4128">
                              <w:pPr>
                                <w:jc w:val="center"/>
                                <w:rPr>
                                  <w:szCs w:val="21"/>
                                </w:rPr>
                              </w:pPr>
                              <m:oMathPara>
                                <m:oMath>
                                  <m:r>
                                    <m:rPr>
                                      <m:sty m:val="p"/>
                                    </m:rPr>
                                    <w:rPr>
                                      <w:rFonts w:ascii="Cambria Math" w:hAnsi="Cambria Math"/>
                                      <w:szCs w:val="21"/>
                                    </w:rPr>
                                    <m:t>LW</m:t>
                                  </m:r>
                                  <m:r>
                                    <w:rPr>
                                      <w:rFonts w:ascii="Cambria Math" w:hAnsi="Cambria Math"/>
                                      <w:szCs w:val="21"/>
                                    </w:rPr>
                                    <m:t>=</m:t>
                                  </m:r>
                                  <m:f>
                                    <m:fPr>
                                      <m:ctrlPr>
                                        <w:rPr>
                                          <w:rFonts w:ascii="Cambria Math" w:hAnsi="Cambria Math"/>
                                          <w:i/>
                                          <w:szCs w:val="21"/>
                                        </w:rPr>
                                      </m:ctrlPr>
                                    </m:fPr>
                                    <m:num>
                                      <m:r>
                                        <w:rPr>
                                          <w:rFonts w:ascii="Cambria Math" w:hAnsi="Cambria Math"/>
                                          <w:szCs w:val="21"/>
                                        </w:rPr>
                                        <m:t>b</m:t>
                                      </m:r>
                                    </m:num>
                                    <m:den>
                                      <m:r>
                                        <w:rPr>
                                          <w:rFonts w:ascii="Cambria Math" w:hAnsi="Cambria Math"/>
                                          <w:szCs w:val="21"/>
                                        </w:rPr>
                                        <m:t>a</m:t>
                                      </m:r>
                                    </m:den>
                                  </m:f>
                                </m:oMath>
                              </m:oMathPara>
                            </w:p>
                          </w:txbxContent>
                        </wps:txbx>
                        <wps:bodyPr rot="0" vert="horz" wrap="square" lIns="91440" tIns="45720" rIns="91440" bIns="45720" anchor="t" anchorCtr="0" upright="1">
                          <a:noAutofit/>
                        </wps:bodyPr>
                      </wps:wsp>
                    </wpc:wpc>
                  </a:graphicData>
                </a:graphic>
              </wp:inline>
            </w:drawing>
          </mc:Choice>
          <mc:Fallback>
            <w:pict>
              <v:group w14:anchorId="7D41BB22" id="画布 35" o:spid="_x0000_s1035" editas="canvas" style="width:308pt;height:222.5pt;mso-position-horizontal-relative:char;mso-position-vertical-relative:line" coordsize="39116,28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AadwwAAFQ4AAAOAAAAZHJzL2Uyb0RvYy54bWzsW21vI7cR/l6g/2GhjwUaL9+XRnxBcukV&#10;BdI2aK4/YC3JllBJq67ks5Nf32dI7nooi/K6DQ4pcA5wkSly3p7hcGZIf/3N03ZTfVr2h3W3u5mJ&#10;r+pZtdzNu8V6d38z++fHD39sZtXh2O4W7abbLW9mPy8Ps2/e/f53Xz/ur5eyW3WbxbKvQGR3uH7c&#10;38xWx+P++urqMF8tt+3hq26/3OHLu67ftkf82t9fLfr2EdS3mytZ1/bqsesX+76bLw8HjH4fv5y9&#10;C/Tv7pbz49/v7g7LY7W5mUG2Y/i3D//e0r9X775ur+/7dr9az5MY7X8hxbZd78B0JPV9e2yrh379&#10;gtR2Pe+7Q3d3/Greba+6u7v1fBl0gDaiPtHmfbv71B6CMnNYZxAQn35Furf3JPeu+7DebGCNK1C/&#10;pjH6/yPwWWLwcQ90DvsRp8P/xv+nVbtfBrUO1/O/ffqxr9aLm5kUs2rXbuEk/wBs7e5+s6wcAUTc&#10;Me2n/Y89iXrY/9DN/3Wodt37FWYtv+377nG1bBeQStB8qMAW0C8HLK1uH//aLUC9fTh2Aaunu35b&#10;9R18Qlojm1qFUWBSPYGSMsLXcJmf8bWTujbRV5ZPx2qO7720mr6e43thpbHSB97tNZElOff94fjn&#10;Zbet6MPNrIdSgUH76YfDkcR8nhLU6jbrBYEQfunvb99v+upTC7/9EH4S9QOfttlVjxDFSBMoZ98d&#10;OIk6/JwjQcJ93x5WkdXmnj5HTbfrI7bmZr29mTXj8vaaLP2n3QIKtNfHdr2Jn6HMZpdMT9aOqN12&#10;i59h+WBj2ApxAoZYdf0vs+oRe+5mdvj3Q9svZ9XmLzug54XWtEnDL9o4iV96/s0t/6bdzUHqZnac&#10;VfHj+2Pc2A/7fn2/AicRrLLrvgXid+tgc/KGKFUSFm79mfxbQZvo3x/65ZJCWtWQpTNvHd37jX5M&#10;aAyeK5wbPFcb4+vApb0ePBee7c3oulIYLWXyjMF15w/RdYnq4K6IbQs4Lg3dL5IiH6HS3XaDiPmH&#10;q0oZY6xqGl09VlIAyOAiz3Oxvce5ArFbNVaJalUJL9Leep4r2VzZaKNoUoGuYnOFUbX1RvsCXc3m&#10;Sut8o511BbqGzRVWedhSqAJdy+ZKbRE5GuULdB2bKyBso62vC3Rxeo42k0o3vtZOFOh6Nlc0tba1&#10;NbpAV3DgpGictk7aAmGRIdcY653WJeQEhw6oqVpaUXQJjp2sXWMk7FySmYNHCtbGmrokM0dPSq2s&#10;M8qWKHP4AImA8XTJLQTHTyoD2thNJcocQKGFtbVRJUcWHEF4vWochClQptg4uobGZAFZCsagk3Wc&#10;CzMIqKdNiTAHUArlaxwvJcIcPws4mkbUJc+QHD9XWwlPKrkcDrRniZ0TqvHYfyWJOXzSCK0cdmBJ&#10;ZA6fs8aZ2tmmRJnD91ocQgLAZNYesbAWrkCZDoMREiWEd7aWJZdTHD+nlfcNhZfzoVNx/JQn/Iwv&#10;2VlxAOFttna1L1LmAGqj8VPXpa2tMgSRP3iBUFeSmSMIB3UOMabkdIojaK1opJamFJgVR9B4gWDk&#10;fNHOHEEkdAIY2pI7U6YyIggpXI2jtuR1miNoa0QvbKqSP2uOILJMXyvknwV/1hxBgwDaeO1KCGqO&#10;oEPBoWC8kp01R1BDPzioK4VQzRHEnpJAUJZOKs0RJBeF1GU7cwQdfFk6URdl5ggqh73iaiQk53eK&#10;4Qg6/EgYRBXsbDiCFPG18UU7G45gAyMbTyfm+bzIcARRSHjkL7K0U0yGIGznML3kz4YjKJ3yQtQl&#10;AA0H0Bp4aC2LZjYcwNLZZzhwuhENDgdRCkSGAyeFQ/FVtIHluGlrFLYIQvh569oMtwZJH0JcwSEs&#10;h00rpA0WaVGJMIfN1jUFi1IUshw1jfTCSKRQJcIctQbJvDDFzWE5ajgXkIIj+S8R5qh5VWvvgcf5&#10;vWE5eMpaZJONLtqYg4c95CUSgZKRHUfvtZrBcfReKxoch6+ugAnyMmtwnpyWIo5jd3kmR+7yTA7b&#10;5ZkctMszOWKXZ3K8Ls/kYF2c2XCkLs/kMF2eORmjZjJGzWSMmskYNZMxaiZj1EzGqJmMkZ+MkZ+M&#10;kZ+MkZ+MkZ+MkZ+MkZ+MkZ+MkZ+MkZ+MkaBmy5gqXtweqJ6mT50ME0LydKqTgUIWNp3qZKhEfREr&#10;9BnHNlS7io3U9nr+tEutKXxCNxB3Dx9xGlCvat8dqJ1LnSp0aj/GBnFYQd+y6bH7O0yHbWm6So0x&#10;zDuZrjPqMBpND30siPhyemzQDtRhDZoeuttnp9uMOnySpg8N5pfUXTadmjs0H30b6iKeE6fJFyRt&#10;RVldny9I+sbG3TkOODu49UXSGM2TgkhNbNYOFhJJZ/RESgtyfKkfQkqj11FacIJwUloWlca5wnWg&#10;/kXgUEQZx0u2ICkty0rnOMuk9HiV8AJpHDacA3URSCQ0CEpK50hTcyAsKCudI62S0ijnCxxwAmUi&#10;JaVRpZcW5EhThR5EKiKN84hzoMKbFqCmLnHIkaZ6OiwoKo3TKeOQlEYFXOKQI03Vb+BQVjpHWiel&#10;dVnpHGmqVYkDytCSSDnSVIKGBWWlc6SpsgwLikrTOcbNRCVjWFHUmo6zbEVSG9VeQQtR52BTrUc8&#10;UMYVV+RoUxEXVhQVR/2VSUXVWVhxQfMcbyq7wooLmueAUz0VVlzQPEec6iRagRKIaR5jbTrs6Erx&#10;9GK7n1W42L6lNTj82iOdkcNHuiwMNzPVCpdjdO1C32y7T8uPXZhzpKMSZXrgLJELRc7PM+YPt+v5&#10;d8tfsvl1tIaKzgyugYyjdBcKKPQBojBxmLIGGsYJEannNPPfIil05NOaYL2BA+5vwrCGlzEOKFbT&#10;8IhOJvVZDtSSglRa6IwUQnccDs40Mk4nrH4+bF7lYCizJA7xNBhIGUqhaThGs3G4iV6sESimWskk&#10;j8E9FdcBLYHIAU0bZiX0mOLw8856XQe6SCBhIR0jpSm5p2Gk7nzYxWGDw3+qDtpGc6AhmJGihhM4&#10;oOecDSfU0PSYzkFFpzE2Mwc6bpGDy3WgOxlijFxgqg641wxrLCpYbg66GQMpG0+VAWk8MwjDuBCZ&#10;zEEm70D7hnOQuMclDkKgrc84o28Sx9VznvAq1hQkAzGdE6MmC/EwMUkZ1KAmJg1bpCRTDZWiKFrn&#10;GRRJWDScMyUATOCQbospEL6qBPrmw6KMmE6uiXvaPKIgGYxMYkiZxMRRc590b3L/xwXXMJ55LS4K&#10;0vgbth5uZ9MiHOwMWzRKh/EMc0ctriAU9shUQHDRnhbl4JKVIjEUZ4w5Lq3iOHqOk5nghE+guJgG&#10;DC6Eym8gF7Oc8Qvc2iQ+SBanKiNE2ofCxRR/JCfTAYfrrizKYNsk37O4VZnMRw2mtvE4GPmggxzF&#10;xnsLbjZcvyY749XQdD46Hah445A5rcANZuITC7hRAEPXe+QEFKEn64NnDmlVPKKfyQ2K6pOtiW5v&#10;WoEwMJkPOrNxFe4wMvPYFN6ERG0BcqMAjq7+SB8Zt+2k7Ym7hOQ98IiMXIOXMYEc7uTzL+g2Any8&#10;e4O7NThQwiKENS50k8D2eXqEqBfBwRUOzZ+mC+5QIhMcJpwJLjbDOC7/8vGUwDT2DRsU91qBmIuH&#10;3mh+n3IVmzPBu42oOS68J2sS01DYGK8cuMS4c0qbJh8XTdpMcctOs5ZLmeCJFyVbnZjQIh0m/MLk&#10;afR1imSZBkINUZTrhRv+lA29YScK6sBDpJMwJVIxkecXAnEhzI7BZpoGIvkHFmfS1nTxAs6IHJfG&#10;pzGpU7UrT+Iw3vtEJic7Bq8mwrhE23LyzsBb4LgIuTnfGbjGjON4UsLGPTXOoaB8Q0rkkzvJPAul&#10;B3aBVF7onAxPMtUQK1Re0TRAIXCIFdmwIV8WaicZ0aY70OtdsKZCcPwQKsIgz/Mrv/LT0e8+0H8J&#10;iGzar/D6tO8e0lPSL89KX30Ofv7ZND0OOn02HTbt+Xelv86zaTqUh+emeGUYbjiwm/CKox4iyfDc&#10;FK9Lw2tUeiit8AhgrHOGx6ZvfCc9vlSPL4750/Wzb5CPT7dP4X15CLzP73+/vEoOVqFj9dR9Ygj9&#10;TP7jyT1S3m2cl0Pl/5vzn3B+fPGf4b16+qsNKjFe+E/ox30m/5F4axaes1O6gue4eJAbD/rfnAOF&#10;uuCLA506EPLiFw4UMurP5EBCaofHjTHDwgs5qjJDpjg4kEB2HE44OsIsHjbGygEZ1Oc+woJg/08e&#10;FP6aDH9JFnLP9Gd29Ldx/Hd85n8M+O4/AAAA//8DAFBLAwQUAAYACAAAACEA+5cZJNoAAAAFAQAA&#10;DwAAAGRycy9kb3ducmV2LnhtbEyPQUvDQBCF74L/YRnBi9hNSxskZlNKxUPxZNT7NDsmwexs3N22&#10;qb/e0YteBh5veO975XpygzpSiL1nA/NZBoq48bbn1sDry+PtHaiYkC0OnsnAmSKsq8uLEgvrT/xM&#10;xzq1SkI4FmigS2kstI5NRw7jzI/E4r374DCJDK22AU8S7ga9yLJcO+xZGjocadtR81EfnJSsUr7F&#10;zdvNrkdePH2Gr6GmB2Our6bNPahEU/p7hh98QYdKmPb+wDaqwYAMSb9XvHyei9wbWC5XGeiq1P/p&#10;q28AAAD//wMAUEsBAi0AFAAGAAgAAAAhALaDOJL+AAAA4QEAABMAAAAAAAAAAAAAAAAAAAAAAFtD&#10;b250ZW50X1R5cGVzXS54bWxQSwECLQAUAAYACAAAACEAOP0h/9YAAACUAQAACwAAAAAAAAAAAAAA&#10;AAAvAQAAX3JlbHMvLnJlbHNQSwECLQAUAAYACAAAACEAa5MgGncMAABUOAAADgAAAAAAAAAAAAAA&#10;AAAuAgAAZHJzL2Uyb0RvYy54bWxQSwECLQAUAAYACAAAACEA+5cZJNoAAAAFAQAADwAAAAAAAAAA&#10;AAAAAADRDgAAZHJzL2Rvd25yZXYueG1sUEsFBgAAAAAEAAQA8wAAANgPAAAAAA==&#10;">
                <v:shape id="_x0000_s1036" type="#_x0000_t75" style="position:absolute;width:39116;height:28257;visibility:visible;mso-wrap-style:square">
                  <v:fill o:detectmouseclick="t"/>
                  <v:path o:connecttype="none"/>
                </v:shape>
                <v:rect id="Rectangle 7" o:spid="_x0000_s1037" style="position:absolute;left:13519;top:2724;width:9264;height:16256;rotation:28975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NR2xQAAANsAAAAPAAAAZHJzL2Rvd25yZXYueG1sRI9Ba8JA&#10;FITvBf/D8oReim4SRCR1FS0U0oIUbcHrI/uaRLNv0+wao7++Kwgeh5n5hpkve1OLjlpXWVYQjyMQ&#10;xLnVFRcKfr7fRzMQziNrrC2Tggs5WC4GT3NMtT3zlrqdL0SAsEtRQel9k0rp8pIMurFtiIP3a1uD&#10;Psi2kLrFc4CbWiZRNJUGKw4LJTb0VlJ+3J2MgsnL5nB1n7z+K+hjMj1l/dfebJV6HvarVxCeev8I&#10;39uZVpDEcPsSfoBc/AMAAP//AwBQSwECLQAUAAYACAAAACEA2+H2y+4AAACFAQAAEwAAAAAAAAAA&#10;AAAAAAAAAAAAW0NvbnRlbnRfVHlwZXNdLnhtbFBLAQItABQABgAIAAAAIQBa9CxbvwAAABUBAAAL&#10;AAAAAAAAAAAAAAAAAB8BAABfcmVscy8ucmVsc1BLAQItABQABgAIAAAAIQBtlNR2xQAAANsAAAAP&#10;AAAAAAAAAAAAAAAAAAcCAABkcnMvZG93bnJldi54bWxQSwUGAAAAAAMAAwC3AAAA+QIAAAAA&#10;">
                  <v:stroke dashstyle="longDash"/>
                </v:rect>
                <v:shape id="Freeform 8" o:spid="_x0000_s1038" style="position:absolute;left:11779;top:4559;width:13595;height:12154;visibility:visible;mso-wrap-style:square;v-text-anchor:top" coordsize="2140,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cc9wwAAANsAAAAPAAAAZHJzL2Rvd25yZXYueG1sRE/Pa8Iw&#10;FL4P/B/CE3abqY6J64xFBMfAw7DVwW6P5tmUNi+lyWz73y+HwY4f3+9tNtpW3Kn3tWMFy0UCgrh0&#10;uuZKwaU4Pm1A+ICssXVMCibykO1mD1tMtRv4TPc8VCKGsE9RgQmhS6X0pSGLfuE64sjdXG8xRNhX&#10;Uvc4xHDbylWSrKXFmmODwY4Ohsom/7EKPl+Lly9zlt/FWl7z0+n9kK+aSanH+bh/AxFoDP/iP/eH&#10;VvAc18cv8QfI3S8AAAD//wMAUEsBAi0AFAAGAAgAAAAhANvh9svuAAAAhQEAABMAAAAAAAAAAAAA&#10;AAAAAAAAAFtDb250ZW50X1R5cGVzXS54bWxQSwECLQAUAAYACAAAACEAWvQsW78AAAAVAQAACwAA&#10;AAAAAAAAAAAAAAAfAQAAX3JlbHMvLnJlbHNQSwECLQAUAAYACAAAACEAoFnHPcMAAADbAAAADwAA&#10;AAAAAAAAAAAAAAAHAgAAZHJzL2Rvd25yZXYueG1sUEsFBgAAAAADAAMAtwAAAPcCAAAAAA==&#10;" path="m881,298v-75,51,-93,60,-176,82c691,389,679,401,664,407v-17,7,-37,6,-54,14c598,427,593,441,582,448v-12,7,-27,9,-40,13c521,482,494,495,474,516v-11,12,-17,28,-27,41c439,567,428,575,419,584v-33,99,-7,61,-68,122c282,916,222,1133,120,1331v-16,102,-48,198,-67,299c66,1877,,1870,175,1915v149,-5,299,-6,448,-14c741,1895,628,1894,705,1861v21,-9,46,-8,68,-14c845,1829,909,1807,976,1779v48,-20,100,-28,150,-41c1186,1723,1281,1668,1330,1643v43,-22,102,-48,135,-81c1488,1539,1507,1513,1533,1494v18,-14,40,-24,55,-41c1655,1379,1682,1290,1737,1209v19,-91,71,-156,122,-231c1867,966,1865,949,1873,937v15,-25,39,-43,54,-68c1979,784,1993,694,2077,638,2140,438,2052,138,1832,68,1764,,1712,12,1615,,1424,8,1345,1,1194,54v-14,14,-26,29,-41,41c1127,115,1071,149,1071,149v-23,74,7,17,-54,54c1006,210,1002,225,990,231v-26,13,-82,27,-82,27c865,301,849,298,881,298xe" fillcolor="#bfbfb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 o:connectangles="0,0,0,0,0,0,0,0,0,0,0,0,0,0,0,0,0,0,0,0,0,0,0,0,0,0,0,0,0,0,0,0,0,0,0,0"/>
                </v:shape>
                <v:rect id="Rectangle 9" o:spid="_x0000_s1039" style="position:absolute;left:16541;top:8610;width:4229;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v:textbox>
                    <w:txbxContent>
                      <w:p w14:paraId="6C713563" w14:textId="77777777" w:rsidR="00EE2C04" w:rsidRPr="00CE4BB6" w:rsidRDefault="00EE2C04" w:rsidP="00AA4128">
                        <w:pPr>
                          <w:jc w:val="center"/>
                          <w:rPr>
                            <w:sz w:val="24"/>
                          </w:rPr>
                        </w:pPr>
                        <w:r w:rsidRPr="00CE4BB6">
                          <w:rPr>
                            <w:sz w:val="24"/>
                          </w:rPr>
                          <w:t>S</w:t>
                        </w:r>
                      </w:p>
                    </w:txbxContent>
                  </v:textbox>
                </v:rect>
                <v:rect id="Rectangle 10" o:spid="_x0000_s1040" style="position:absolute;left:9290;top:15792;width:4229;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5CTxAAAANsAAAAPAAAAZHJzL2Rvd25yZXYueG1sRI9Ba8JA&#10;FITvhf6H5RW8FN3UQ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NsnkJPEAAAA2wAAAA8A&#10;AAAAAAAAAAAAAAAABwIAAGRycy9kb3ducmV2LnhtbFBLBQYAAAAAAwADALcAAAD4AgAAAAA=&#10;" filled="f" stroked="f">
                  <v:textbox>
                    <w:txbxContent>
                      <w:p w14:paraId="5548F45F" w14:textId="77777777" w:rsidR="00EE2C04" w:rsidRPr="00CE4BB6" w:rsidRDefault="00EE2C04" w:rsidP="00AA4128">
                        <w:pPr>
                          <w:jc w:val="center"/>
                          <w:rPr>
                            <w:sz w:val="24"/>
                          </w:rPr>
                        </w:pPr>
                        <w:r w:rsidRPr="00CE4BB6">
                          <w:rPr>
                            <w:sz w:val="24"/>
                          </w:rPr>
                          <w:t>a</w:t>
                        </w:r>
                      </w:p>
                    </w:txbxContent>
                  </v:textbox>
                </v:rect>
                <v:rect id="Rectangle 11" o:spid="_x0000_s1041" style="position:absolute;left:20275;top:13525;width:4229;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zUIxQAAANsAAAAPAAAAZHJzL2Rvd25yZXYueG1sRI9Ba8JA&#10;FITvBf/D8oReSt1YoU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0azUIxQAAANsAAAAP&#10;AAAAAAAAAAAAAAAAAAcCAABkcnMvZG93bnJldi54bWxQSwUGAAAAAAMAAwC3AAAA+QIAAAAA&#10;" filled="f" stroked="f">
                  <v:textbox>
                    <w:txbxContent>
                      <w:p w14:paraId="587876AB" w14:textId="77777777" w:rsidR="00EE2C04" w:rsidRPr="00CE4BB6" w:rsidRDefault="00EE2C04" w:rsidP="00AA4128">
                        <w:pPr>
                          <w:jc w:val="center"/>
                          <w:rPr>
                            <w:sz w:val="24"/>
                          </w:rPr>
                        </w:pPr>
                        <w:r w:rsidRPr="00CE4BB6">
                          <w:rPr>
                            <w:sz w:val="24"/>
                          </w:rPr>
                          <w:t>b</w:t>
                        </w:r>
                      </w:p>
                    </w:txbxContent>
                  </v:textbox>
                </v:rect>
                <v:rect id="Rectangle 18" o:spid="_x0000_s1042" style="position:absolute;left:12477;top:21107;width:11151;height:6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v:textbox>
                    <w:txbxContent>
                      <w:p w14:paraId="1D728E70" w14:textId="77777777" w:rsidR="00EE2C04" w:rsidRPr="00CE4BB6" w:rsidRDefault="00EE2C04" w:rsidP="00AA4128">
                        <w:pPr>
                          <w:jc w:val="center"/>
                          <w:rPr>
                            <w:rFonts w:ascii="宋体" w:hAnsi="宋体"/>
                            <w:szCs w:val="21"/>
                          </w:rPr>
                        </w:pPr>
                        <w:r w:rsidRPr="00CE4BB6">
                          <w:rPr>
                            <w:rFonts w:ascii="宋体" w:hAnsi="宋体" w:hint="eastAsia"/>
                            <w:szCs w:val="21"/>
                          </w:rPr>
                          <w:t>长径比</w:t>
                        </w:r>
                      </w:p>
                      <w:p w14:paraId="4ECF2ABD" w14:textId="77777777" w:rsidR="00EE2C04" w:rsidRPr="004B0386" w:rsidRDefault="00EE2C04" w:rsidP="00AA4128">
                        <w:pPr>
                          <w:jc w:val="center"/>
                          <w:rPr>
                            <w:szCs w:val="21"/>
                          </w:rPr>
                        </w:pPr>
                        <m:oMathPara>
                          <m:oMath>
                            <m:r>
                              <m:rPr>
                                <m:sty m:val="p"/>
                              </m:rPr>
                              <w:rPr>
                                <w:rFonts w:ascii="Cambria Math" w:hAnsi="Cambria Math"/>
                                <w:szCs w:val="21"/>
                              </w:rPr>
                              <m:t>LW</m:t>
                            </m:r>
                            <m:r>
                              <w:rPr>
                                <w:rFonts w:ascii="Cambria Math" w:hAnsi="Cambria Math"/>
                                <w:szCs w:val="21"/>
                              </w:rPr>
                              <m:t>=</m:t>
                            </m:r>
                            <m:f>
                              <m:fPr>
                                <m:ctrlPr>
                                  <w:rPr>
                                    <w:rFonts w:ascii="Cambria Math" w:hAnsi="Cambria Math"/>
                                    <w:i/>
                                    <w:szCs w:val="21"/>
                                  </w:rPr>
                                </m:ctrlPr>
                              </m:fPr>
                              <m:num>
                                <m:r>
                                  <w:rPr>
                                    <w:rFonts w:ascii="Cambria Math" w:hAnsi="Cambria Math"/>
                                    <w:szCs w:val="21"/>
                                  </w:rPr>
                                  <m:t>b</m:t>
                                </m:r>
                              </m:num>
                              <m:den>
                                <m:r>
                                  <w:rPr>
                                    <w:rFonts w:ascii="Cambria Math" w:hAnsi="Cambria Math"/>
                                    <w:szCs w:val="21"/>
                                  </w:rPr>
                                  <m:t>a</m:t>
                                </m:r>
                              </m:den>
                            </m:f>
                          </m:oMath>
                        </m:oMathPara>
                      </w:p>
                    </w:txbxContent>
                  </v:textbox>
                </v:rect>
                <w10:anchorlock/>
              </v:group>
            </w:pict>
          </mc:Fallback>
        </mc:AlternateContent>
      </w:r>
    </w:p>
    <w:p w14:paraId="6F5CCF01" w14:textId="77777777" w:rsidR="00AA4128" w:rsidRPr="00CE4BB6" w:rsidRDefault="00AA4128" w:rsidP="00AA4128">
      <w:pPr>
        <w:spacing w:line="360" w:lineRule="auto"/>
        <w:ind w:firstLineChars="200" w:firstLine="420"/>
        <w:rPr>
          <w:szCs w:val="21"/>
        </w:rPr>
      </w:pPr>
      <w:r w:rsidRPr="00CE4BB6">
        <w:rPr>
          <w:szCs w:val="21"/>
        </w:rPr>
        <w:t>其中，</w:t>
      </w:r>
      <w:r w:rsidRPr="00CE4BB6">
        <w:rPr>
          <w:szCs w:val="21"/>
        </w:rPr>
        <w:t>S</w:t>
      </w:r>
      <w:r w:rsidRPr="00CE4BB6">
        <w:rPr>
          <w:szCs w:val="21"/>
        </w:rPr>
        <w:t>为投影颗粒的面积，</w:t>
      </w:r>
      <w:r w:rsidRPr="00CE4BB6">
        <w:rPr>
          <w:szCs w:val="21"/>
        </w:rPr>
        <w:t>LW</w:t>
      </w:r>
      <w:r w:rsidRPr="00CE4BB6">
        <w:rPr>
          <w:szCs w:val="21"/>
        </w:rPr>
        <w:t>为长径比，</w:t>
      </w:r>
      <w:r w:rsidRPr="00CE4BB6">
        <w:rPr>
          <w:szCs w:val="21"/>
        </w:rPr>
        <w:t>a</w:t>
      </w:r>
      <w:r w:rsidRPr="00CE4BB6">
        <w:rPr>
          <w:szCs w:val="21"/>
        </w:rPr>
        <w:t>为投影颗粒最小外接矩形的宽，</w:t>
      </w:r>
      <w:r w:rsidRPr="00CE4BB6">
        <w:rPr>
          <w:szCs w:val="21"/>
        </w:rPr>
        <w:t>b</w:t>
      </w:r>
      <w:r w:rsidRPr="00CE4BB6">
        <w:rPr>
          <w:szCs w:val="21"/>
        </w:rPr>
        <w:t>为投影颗粒最小外接矩形的长。</w:t>
      </w:r>
    </w:p>
    <w:p w14:paraId="567E5BAA" w14:textId="77777777" w:rsidR="00AA4128" w:rsidRDefault="00AA4128" w:rsidP="00AA4128">
      <w:pPr>
        <w:spacing w:line="360" w:lineRule="auto"/>
        <w:jc w:val="center"/>
        <w:rPr>
          <w:szCs w:val="21"/>
        </w:rPr>
      </w:pPr>
      <w:r w:rsidRPr="00CE4BB6">
        <w:rPr>
          <w:szCs w:val="21"/>
        </w:rPr>
        <w:t>说明图</w:t>
      </w:r>
      <w:r w:rsidRPr="00CE4BB6">
        <w:rPr>
          <w:szCs w:val="21"/>
        </w:rPr>
        <w:t>2.0.</w:t>
      </w:r>
      <w:r>
        <w:rPr>
          <w:szCs w:val="21"/>
        </w:rPr>
        <w:t>10</w:t>
      </w:r>
      <w:r w:rsidRPr="00CE4BB6">
        <w:rPr>
          <w:szCs w:val="21"/>
        </w:rPr>
        <w:t xml:space="preserve"> </w:t>
      </w:r>
      <w:r w:rsidRPr="00CE4BB6">
        <w:rPr>
          <w:szCs w:val="21"/>
        </w:rPr>
        <w:t>长径比计算示意图</w:t>
      </w:r>
    </w:p>
    <w:p w14:paraId="488F5DCD" w14:textId="77777777" w:rsidR="00AA4128" w:rsidRDefault="00AA4128" w:rsidP="00AA4128">
      <w:pPr>
        <w:widowControl/>
        <w:jc w:val="left"/>
        <w:rPr>
          <w:szCs w:val="21"/>
        </w:rPr>
      </w:pPr>
      <w:r>
        <w:rPr>
          <w:szCs w:val="21"/>
        </w:rPr>
        <w:br w:type="page"/>
      </w:r>
    </w:p>
    <w:p w14:paraId="3F0E6188" w14:textId="77777777" w:rsidR="00AA4128" w:rsidRPr="000F1AC7" w:rsidRDefault="00AA4128" w:rsidP="00AA4128">
      <w:pPr>
        <w:keepNext/>
        <w:keepLines/>
        <w:spacing w:before="120" w:after="120"/>
        <w:jc w:val="center"/>
        <w:outlineLvl w:val="0"/>
        <w:rPr>
          <w:rFonts w:ascii="黑体" w:eastAsia="黑体" w:hAnsi="黑体"/>
          <w:bCs/>
          <w:kern w:val="44"/>
          <w:sz w:val="28"/>
          <w:szCs w:val="44"/>
        </w:rPr>
      </w:pPr>
      <w:bookmarkStart w:id="121" w:name="_Toc103093501"/>
      <w:bookmarkStart w:id="122" w:name="_Toc104905986"/>
      <w:bookmarkStart w:id="123" w:name="_Toc108097524"/>
      <w:bookmarkStart w:id="124" w:name="_Toc148977444"/>
      <w:r w:rsidRPr="000F1AC7">
        <w:rPr>
          <w:rFonts w:ascii="黑体" w:eastAsia="黑体" w:hAnsi="黑体"/>
          <w:bCs/>
          <w:kern w:val="44"/>
          <w:sz w:val="28"/>
          <w:szCs w:val="44"/>
        </w:rPr>
        <w:lastRenderedPageBreak/>
        <w:t>3  基本规定</w:t>
      </w:r>
      <w:bookmarkEnd w:id="121"/>
      <w:bookmarkEnd w:id="122"/>
      <w:bookmarkEnd w:id="123"/>
      <w:bookmarkEnd w:id="124"/>
    </w:p>
    <w:p w14:paraId="25C07301" w14:textId="77777777" w:rsidR="00AA4128" w:rsidRPr="00AA4128" w:rsidRDefault="00AA4128" w:rsidP="00AA4128">
      <w:pPr>
        <w:spacing w:line="360" w:lineRule="auto"/>
        <w:rPr>
          <w:sz w:val="24"/>
          <w:szCs w:val="28"/>
        </w:rPr>
      </w:pPr>
      <w:r w:rsidRPr="00AA4128">
        <w:rPr>
          <w:rFonts w:hint="eastAsia"/>
          <w:sz w:val="24"/>
          <w:szCs w:val="28"/>
        </w:rPr>
        <w:t>3</w:t>
      </w:r>
      <w:r w:rsidRPr="00AA4128">
        <w:rPr>
          <w:sz w:val="24"/>
          <w:szCs w:val="28"/>
        </w:rPr>
        <w:t xml:space="preserve">.0.1  </w:t>
      </w:r>
      <w:r w:rsidRPr="00AA4128">
        <w:rPr>
          <w:rFonts w:hint="eastAsia"/>
          <w:sz w:val="24"/>
          <w:szCs w:val="28"/>
        </w:rPr>
        <w:t>原则上，有害物质含量不足以影响再生砂粉混凝土及其制品使用性能的废弃混凝土均能用来生产再生砂粉，但下列情况下的废弃混凝土不宜用于生产再生砂粉：</w:t>
      </w:r>
    </w:p>
    <w:p w14:paraId="6308A39C" w14:textId="77777777" w:rsidR="00E13120" w:rsidRPr="002D0D6D" w:rsidRDefault="00E13120" w:rsidP="00E13120">
      <w:pPr>
        <w:adjustRightInd w:val="0"/>
        <w:spacing w:line="360" w:lineRule="auto"/>
        <w:ind w:firstLineChars="200" w:firstLine="480"/>
        <w:rPr>
          <w:sz w:val="24"/>
        </w:rPr>
      </w:pPr>
      <w:r>
        <w:rPr>
          <w:sz w:val="24"/>
        </w:rPr>
        <w:t xml:space="preserve">1  </w:t>
      </w:r>
      <w:r w:rsidRPr="002D0D6D">
        <w:rPr>
          <w:rFonts w:hint="eastAsia"/>
          <w:sz w:val="24"/>
        </w:rPr>
        <w:t>废弃混凝土来自于沿海港口工程、核电站、医院放射间等</w:t>
      </w:r>
      <w:r>
        <w:rPr>
          <w:rFonts w:hint="eastAsia"/>
          <w:sz w:val="24"/>
        </w:rPr>
        <w:t>特殊服役环境使用</w:t>
      </w:r>
      <w:r w:rsidRPr="002D0D6D">
        <w:rPr>
          <w:rFonts w:hint="eastAsia"/>
          <w:sz w:val="24"/>
        </w:rPr>
        <w:t>的混凝土。</w:t>
      </w:r>
    </w:p>
    <w:p w14:paraId="5D7984FE" w14:textId="77777777" w:rsidR="00E13120" w:rsidRPr="002D0D6D" w:rsidRDefault="00E13120" w:rsidP="00E13120">
      <w:pPr>
        <w:adjustRightInd w:val="0"/>
        <w:spacing w:line="360" w:lineRule="auto"/>
        <w:ind w:left="480"/>
        <w:rPr>
          <w:sz w:val="24"/>
        </w:rPr>
      </w:pPr>
      <w:r>
        <w:rPr>
          <w:sz w:val="24"/>
        </w:rPr>
        <w:t xml:space="preserve">2  </w:t>
      </w:r>
      <w:r w:rsidRPr="002D0D6D">
        <w:rPr>
          <w:rFonts w:hint="eastAsia"/>
          <w:sz w:val="24"/>
        </w:rPr>
        <w:t>废弃混凝土受重金属污染。</w:t>
      </w:r>
    </w:p>
    <w:p w14:paraId="19EFDEA4" w14:textId="77777777" w:rsidR="00E13120" w:rsidRPr="002D0D6D" w:rsidRDefault="00E13120" w:rsidP="00E13120">
      <w:pPr>
        <w:adjustRightInd w:val="0"/>
        <w:spacing w:line="360" w:lineRule="auto"/>
        <w:ind w:left="480"/>
        <w:rPr>
          <w:sz w:val="24"/>
        </w:rPr>
      </w:pPr>
      <w:r>
        <w:rPr>
          <w:sz w:val="24"/>
        </w:rPr>
        <w:t xml:space="preserve">3 </w:t>
      </w:r>
      <w:r w:rsidRPr="002D0D6D">
        <w:rPr>
          <w:rFonts w:hint="eastAsia"/>
          <w:sz w:val="24"/>
        </w:rPr>
        <w:t xml:space="preserve"> </w:t>
      </w:r>
      <w:r w:rsidRPr="002D0D6D">
        <w:rPr>
          <w:rFonts w:hint="eastAsia"/>
          <w:sz w:val="24"/>
        </w:rPr>
        <w:t>废弃混凝土受有机物污染。</w:t>
      </w:r>
    </w:p>
    <w:p w14:paraId="223CEF4E" w14:textId="77777777" w:rsidR="00E13120" w:rsidRPr="002D0D6D" w:rsidRDefault="00E13120" w:rsidP="00E13120">
      <w:pPr>
        <w:adjustRightInd w:val="0"/>
        <w:spacing w:line="360" w:lineRule="auto"/>
        <w:ind w:left="480"/>
        <w:rPr>
          <w:sz w:val="24"/>
        </w:rPr>
      </w:pPr>
      <w:r>
        <w:rPr>
          <w:sz w:val="24"/>
        </w:rPr>
        <w:t xml:space="preserve">4 </w:t>
      </w:r>
      <w:r w:rsidRPr="002D0D6D">
        <w:rPr>
          <w:rFonts w:hint="eastAsia"/>
          <w:sz w:val="24"/>
        </w:rPr>
        <w:t xml:space="preserve"> </w:t>
      </w:r>
      <w:r w:rsidRPr="002D0D6D">
        <w:rPr>
          <w:rFonts w:hint="eastAsia"/>
          <w:sz w:val="24"/>
        </w:rPr>
        <w:t>废弃混凝土存在碱</w:t>
      </w:r>
      <w:r w:rsidRPr="002D0D6D">
        <w:rPr>
          <w:rFonts w:hint="eastAsia"/>
          <w:sz w:val="24"/>
        </w:rPr>
        <w:t>-</w:t>
      </w:r>
      <w:r w:rsidRPr="002D0D6D">
        <w:rPr>
          <w:rFonts w:hint="eastAsia"/>
          <w:sz w:val="24"/>
        </w:rPr>
        <w:t>骨料反应。</w:t>
      </w:r>
    </w:p>
    <w:p w14:paraId="16B53FE1" w14:textId="77777777" w:rsidR="00E13120" w:rsidRPr="002D0D6D" w:rsidRDefault="00E13120" w:rsidP="00E13120">
      <w:pPr>
        <w:adjustRightInd w:val="0"/>
        <w:spacing w:line="360" w:lineRule="auto"/>
        <w:ind w:left="480"/>
        <w:rPr>
          <w:sz w:val="24"/>
        </w:rPr>
      </w:pPr>
      <w:r>
        <w:rPr>
          <w:sz w:val="24"/>
        </w:rPr>
        <w:t xml:space="preserve">5 </w:t>
      </w:r>
      <w:r w:rsidRPr="002D0D6D">
        <w:rPr>
          <w:rFonts w:hint="eastAsia"/>
          <w:sz w:val="24"/>
        </w:rPr>
        <w:t xml:space="preserve"> </w:t>
      </w:r>
      <w:r w:rsidRPr="002D0D6D">
        <w:rPr>
          <w:rFonts w:hint="eastAsia"/>
          <w:sz w:val="24"/>
        </w:rPr>
        <w:t>废弃混凝土受硫酸盐腐蚀严重。</w:t>
      </w:r>
    </w:p>
    <w:p w14:paraId="42606B96" w14:textId="77777777" w:rsidR="00E13120" w:rsidRPr="002D0D6D" w:rsidRDefault="00E13120" w:rsidP="00E13120">
      <w:pPr>
        <w:adjustRightInd w:val="0"/>
        <w:spacing w:line="360" w:lineRule="auto"/>
        <w:ind w:left="480"/>
        <w:rPr>
          <w:sz w:val="24"/>
        </w:rPr>
      </w:pPr>
      <w:r>
        <w:rPr>
          <w:sz w:val="24"/>
        </w:rPr>
        <w:t xml:space="preserve">6 </w:t>
      </w:r>
      <w:r w:rsidRPr="002D0D6D">
        <w:rPr>
          <w:rFonts w:hint="eastAsia"/>
          <w:sz w:val="24"/>
        </w:rPr>
        <w:t xml:space="preserve"> </w:t>
      </w:r>
      <w:r w:rsidRPr="002D0D6D">
        <w:rPr>
          <w:rFonts w:hint="eastAsia"/>
          <w:sz w:val="24"/>
        </w:rPr>
        <w:t>废弃混凝土受氯盐腐蚀严重。</w:t>
      </w:r>
    </w:p>
    <w:p w14:paraId="080C32F6" w14:textId="77777777" w:rsidR="00E13120" w:rsidRPr="002D0D6D" w:rsidRDefault="00E13120" w:rsidP="00E13120">
      <w:pPr>
        <w:adjustRightInd w:val="0"/>
        <w:spacing w:line="360" w:lineRule="auto"/>
        <w:ind w:left="480"/>
        <w:rPr>
          <w:sz w:val="24"/>
        </w:rPr>
      </w:pPr>
      <w:r>
        <w:rPr>
          <w:sz w:val="24"/>
        </w:rPr>
        <w:t xml:space="preserve">7 </w:t>
      </w:r>
      <w:r w:rsidRPr="002D0D6D">
        <w:rPr>
          <w:rFonts w:hint="eastAsia"/>
          <w:sz w:val="24"/>
        </w:rPr>
        <w:t xml:space="preserve"> </w:t>
      </w:r>
      <w:r w:rsidRPr="002D0D6D">
        <w:rPr>
          <w:rFonts w:hint="eastAsia"/>
          <w:sz w:val="24"/>
        </w:rPr>
        <w:t>废弃混凝土质地酥松。</w:t>
      </w:r>
    </w:p>
    <w:p w14:paraId="570BB632" w14:textId="77777777" w:rsidR="00E13120" w:rsidRPr="002D0D6D" w:rsidRDefault="00E13120" w:rsidP="00E13120">
      <w:pPr>
        <w:adjustRightInd w:val="0"/>
        <w:spacing w:line="360" w:lineRule="auto"/>
        <w:ind w:left="480"/>
        <w:rPr>
          <w:sz w:val="24"/>
        </w:rPr>
      </w:pPr>
      <w:r>
        <w:rPr>
          <w:sz w:val="24"/>
        </w:rPr>
        <w:t xml:space="preserve">8 </w:t>
      </w:r>
      <w:r w:rsidRPr="002D0D6D">
        <w:rPr>
          <w:rFonts w:hint="eastAsia"/>
          <w:sz w:val="24"/>
        </w:rPr>
        <w:t xml:space="preserve"> </w:t>
      </w:r>
      <w:r w:rsidRPr="002D0D6D">
        <w:rPr>
          <w:rFonts w:hint="eastAsia"/>
          <w:sz w:val="24"/>
        </w:rPr>
        <w:t>废弃混凝土中含有大量不易分离的木屑、污泥、沥青等杂质。</w:t>
      </w:r>
    </w:p>
    <w:p w14:paraId="77598A28" w14:textId="77777777" w:rsidR="00E13120" w:rsidRDefault="00AA4128" w:rsidP="00AA4128">
      <w:pPr>
        <w:spacing w:line="360" w:lineRule="auto"/>
        <w:rPr>
          <w:sz w:val="24"/>
          <w:szCs w:val="28"/>
        </w:rPr>
      </w:pPr>
      <w:r w:rsidRPr="00AA4128">
        <w:rPr>
          <w:rFonts w:hint="eastAsia"/>
          <w:sz w:val="24"/>
          <w:szCs w:val="28"/>
        </w:rPr>
        <w:t>3</w:t>
      </w:r>
      <w:r w:rsidRPr="00AA4128">
        <w:rPr>
          <w:sz w:val="24"/>
          <w:szCs w:val="28"/>
        </w:rPr>
        <w:t>.0.</w:t>
      </w:r>
      <w:r w:rsidR="00105BB0">
        <w:rPr>
          <w:sz w:val="24"/>
          <w:szCs w:val="28"/>
        </w:rPr>
        <w:t>2</w:t>
      </w:r>
      <w:r w:rsidRPr="00AA4128">
        <w:rPr>
          <w:sz w:val="24"/>
          <w:szCs w:val="28"/>
        </w:rPr>
        <w:t xml:space="preserve">  </w:t>
      </w:r>
      <w:r w:rsidR="00E13120">
        <w:rPr>
          <w:rFonts w:hint="eastAsia"/>
          <w:sz w:val="24"/>
          <w:szCs w:val="28"/>
        </w:rPr>
        <w:t>为保障再生砂粉质量，减少不合格产品的出现，生产前，应对用于制备再生砂粉的废弃混凝土进行必要的检验。</w:t>
      </w:r>
    </w:p>
    <w:p w14:paraId="4116133F" w14:textId="77777777" w:rsidR="00AA4128" w:rsidRPr="00AA4128" w:rsidRDefault="00105BB0" w:rsidP="00AA4128">
      <w:pPr>
        <w:spacing w:line="360" w:lineRule="auto"/>
        <w:rPr>
          <w:sz w:val="24"/>
          <w:szCs w:val="28"/>
        </w:rPr>
      </w:pPr>
      <w:r>
        <w:rPr>
          <w:rFonts w:hint="eastAsia"/>
          <w:sz w:val="24"/>
          <w:szCs w:val="28"/>
        </w:rPr>
        <w:t>3</w:t>
      </w:r>
      <w:r>
        <w:rPr>
          <w:sz w:val="24"/>
          <w:szCs w:val="28"/>
        </w:rPr>
        <w:t xml:space="preserve">.0.5  </w:t>
      </w:r>
      <w:r w:rsidR="00AA4128" w:rsidRPr="00AA4128">
        <w:rPr>
          <w:sz w:val="24"/>
          <w:szCs w:val="28"/>
        </w:rPr>
        <w:t>再生砂粉的生产和应用除应满足国家现行相关技术标准的规定外，还应符合国家有关环保和安全的规定。</w:t>
      </w:r>
    </w:p>
    <w:p w14:paraId="06ED3553" w14:textId="77777777" w:rsidR="00AA4128" w:rsidRDefault="00AA4128" w:rsidP="00AA4128">
      <w:pPr>
        <w:widowControl/>
        <w:jc w:val="left"/>
        <w:rPr>
          <w:sz w:val="28"/>
          <w:szCs w:val="28"/>
        </w:rPr>
      </w:pPr>
      <w:r>
        <w:rPr>
          <w:sz w:val="28"/>
          <w:szCs w:val="28"/>
        </w:rPr>
        <w:br w:type="page"/>
      </w:r>
    </w:p>
    <w:p w14:paraId="55237809" w14:textId="77777777" w:rsidR="00AA4128" w:rsidRPr="00CC4DE1" w:rsidRDefault="00AA4128" w:rsidP="00AA4128">
      <w:pPr>
        <w:pStyle w:val="1"/>
        <w:spacing w:before="120" w:after="120" w:line="240" w:lineRule="auto"/>
        <w:jc w:val="center"/>
        <w:rPr>
          <w:rFonts w:ascii="黑体" w:eastAsia="黑体" w:hAnsi="黑体"/>
          <w:b w:val="0"/>
          <w:sz w:val="28"/>
        </w:rPr>
      </w:pPr>
      <w:bookmarkStart w:id="125" w:name="_Toc103093502"/>
      <w:bookmarkStart w:id="126" w:name="_Toc104905987"/>
      <w:bookmarkStart w:id="127" w:name="_Toc108097525"/>
      <w:bookmarkStart w:id="128" w:name="_Toc148977445"/>
      <w:r w:rsidRPr="00CC4DE1">
        <w:rPr>
          <w:rFonts w:ascii="黑体" w:eastAsia="黑体" w:hAnsi="黑体"/>
          <w:b w:val="0"/>
          <w:sz w:val="28"/>
        </w:rPr>
        <w:lastRenderedPageBreak/>
        <w:t xml:space="preserve">4  </w:t>
      </w:r>
      <w:bookmarkEnd w:id="125"/>
      <w:r>
        <w:rPr>
          <w:rFonts w:ascii="黑体" w:eastAsia="黑体" w:hAnsi="黑体" w:hint="eastAsia"/>
          <w:b w:val="0"/>
          <w:sz w:val="28"/>
        </w:rPr>
        <w:t>原材料</w:t>
      </w:r>
      <w:bookmarkEnd w:id="126"/>
      <w:bookmarkEnd w:id="127"/>
      <w:bookmarkEnd w:id="128"/>
    </w:p>
    <w:p w14:paraId="4CC0C4AA" w14:textId="77777777" w:rsidR="00AA4128" w:rsidRDefault="00AA4128" w:rsidP="00AA4128">
      <w:pPr>
        <w:pStyle w:val="1"/>
        <w:spacing w:before="120" w:after="120" w:line="240" w:lineRule="auto"/>
        <w:jc w:val="center"/>
        <w:rPr>
          <w:rFonts w:ascii="黑体" w:eastAsia="黑体" w:hAnsi="黑体"/>
          <w:b w:val="0"/>
          <w:sz w:val="28"/>
        </w:rPr>
      </w:pPr>
      <w:bookmarkStart w:id="129" w:name="_Toc103093503"/>
      <w:bookmarkStart w:id="130" w:name="_Toc104905988"/>
      <w:bookmarkStart w:id="131" w:name="_Toc108097526"/>
      <w:bookmarkStart w:id="132" w:name="_Toc148977446"/>
      <w:r w:rsidRPr="00CC4DE1">
        <w:rPr>
          <w:rFonts w:ascii="黑体" w:eastAsia="黑体" w:hAnsi="黑体" w:hint="eastAsia"/>
          <w:b w:val="0"/>
          <w:sz w:val="28"/>
        </w:rPr>
        <w:t>4</w:t>
      </w:r>
      <w:r w:rsidRPr="00CC4DE1">
        <w:rPr>
          <w:rFonts w:ascii="黑体" w:eastAsia="黑体" w:hAnsi="黑体"/>
          <w:b w:val="0"/>
          <w:sz w:val="28"/>
        </w:rPr>
        <w:t xml:space="preserve">.1 </w:t>
      </w:r>
      <w:bookmarkEnd w:id="129"/>
      <w:r w:rsidR="006B4676">
        <w:rPr>
          <w:rFonts w:ascii="黑体" w:eastAsia="黑体" w:hAnsi="黑体" w:hint="eastAsia"/>
          <w:b w:val="0"/>
          <w:sz w:val="28"/>
        </w:rPr>
        <w:t>废弃混凝土</w:t>
      </w:r>
      <w:bookmarkEnd w:id="130"/>
      <w:bookmarkEnd w:id="131"/>
      <w:bookmarkEnd w:id="132"/>
    </w:p>
    <w:p w14:paraId="1A458DF8" w14:textId="77777777" w:rsidR="00AA4128" w:rsidRPr="00AA4128" w:rsidRDefault="006B4676" w:rsidP="00AA4128">
      <w:pPr>
        <w:spacing w:line="360" w:lineRule="auto"/>
        <w:rPr>
          <w:sz w:val="24"/>
          <w:szCs w:val="28"/>
        </w:rPr>
      </w:pPr>
      <w:r>
        <w:rPr>
          <w:sz w:val="24"/>
          <w:szCs w:val="28"/>
        </w:rPr>
        <w:t>4.1.2</w:t>
      </w:r>
      <w:r w:rsidR="00AA4128" w:rsidRPr="00AA4128">
        <w:rPr>
          <w:sz w:val="24"/>
          <w:szCs w:val="28"/>
        </w:rPr>
        <w:t xml:space="preserve">  </w:t>
      </w:r>
      <w:r>
        <w:rPr>
          <w:rFonts w:hint="eastAsia"/>
          <w:sz w:val="24"/>
          <w:szCs w:val="28"/>
        </w:rPr>
        <w:t>为控制再生砂粉产品质量，减少和避免不合格品的出现，规定了用于生产再生砂粉废弃混凝土的回弹强度、硫化物及硫酸盐含量、氯化物含量。</w:t>
      </w:r>
    </w:p>
    <w:p w14:paraId="79641F42" w14:textId="77777777" w:rsidR="00AA4128" w:rsidRDefault="00AA4128" w:rsidP="00AA4128">
      <w:pPr>
        <w:pStyle w:val="1"/>
        <w:spacing w:before="120" w:after="120" w:line="240" w:lineRule="auto"/>
        <w:jc w:val="center"/>
        <w:rPr>
          <w:rFonts w:ascii="黑体" w:eastAsia="黑体" w:hAnsi="黑体"/>
          <w:b w:val="0"/>
          <w:sz w:val="28"/>
        </w:rPr>
      </w:pPr>
      <w:bookmarkStart w:id="133" w:name="_Toc104905989"/>
      <w:bookmarkStart w:id="134" w:name="_Toc108097527"/>
      <w:bookmarkStart w:id="135" w:name="_Toc148977447"/>
      <w:r w:rsidRPr="00CC4DE1">
        <w:rPr>
          <w:rFonts w:ascii="黑体" w:eastAsia="黑体" w:hAnsi="黑体" w:hint="eastAsia"/>
          <w:b w:val="0"/>
          <w:sz w:val="28"/>
        </w:rPr>
        <w:t>4</w:t>
      </w:r>
      <w:r w:rsidRPr="00CC4DE1">
        <w:rPr>
          <w:rFonts w:ascii="黑体" w:eastAsia="黑体" w:hAnsi="黑体"/>
          <w:b w:val="0"/>
          <w:sz w:val="28"/>
        </w:rPr>
        <w:t>.</w:t>
      </w:r>
      <w:r>
        <w:rPr>
          <w:rFonts w:ascii="黑体" w:eastAsia="黑体" w:hAnsi="黑体"/>
          <w:b w:val="0"/>
          <w:sz w:val="28"/>
        </w:rPr>
        <w:t>2</w:t>
      </w:r>
      <w:r w:rsidRPr="00CC4DE1">
        <w:rPr>
          <w:rFonts w:ascii="黑体" w:eastAsia="黑体" w:hAnsi="黑体"/>
          <w:b w:val="0"/>
          <w:sz w:val="28"/>
        </w:rPr>
        <w:t xml:space="preserve"> </w:t>
      </w:r>
      <w:r>
        <w:rPr>
          <w:rFonts w:ascii="黑体" w:eastAsia="黑体" w:hAnsi="黑体" w:hint="eastAsia"/>
          <w:b w:val="0"/>
          <w:sz w:val="28"/>
        </w:rPr>
        <w:t>再生砂</w:t>
      </w:r>
      <w:bookmarkEnd w:id="133"/>
      <w:bookmarkEnd w:id="134"/>
      <w:bookmarkEnd w:id="135"/>
    </w:p>
    <w:p w14:paraId="111021B6" w14:textId="77777777" w:rsidR="00AA4128" w:rsidRDefault="00AA4128" w:rsidP="00AA4128">
      <w:pPr>
        <w:spacing w:line="360" w:lineRule="auto"/>
        <w:rPr>
          <w:sz w:val="24"/>
          <w:szCs w:val="28"/>
        </w:rPr>
      </w:pPr>
      <w:r w:rsidRPr="00AA4128">
        <w:rPr>
          <w:sz w:val="24"/>
          <w:szCs w:val="28"/>
        </w:rPr>
        <w:t xml:space="preserve">4.2.1 </w:t>
      </w:r>
      <w:r w:rsidRPr="00AA4128">
        <w:rPr>
          <w:rFonts w:hint="eastAsia"/>
          <w:sz w:val="24"/>
          <w:szCs w:val="28"/>
        </w:rPr>
        <w:t>~</w:t>
      </w:r>
      <w:r w:rsidRPr="00AA4128">
        <w:rPr>
          <w:sz w:val="24"/>
          <w:szCs w:val="28"/>
        </w:rPr>
        <w:t xml:space="preserve"> 4.2.2  </w:t>
      </w:r>
      <w:r w:rsidRPr="00AA4128">
        <w:rPr>
          <w:rFonts w:hint="eastAsia"/>
          <w:sz w:val="24"/>
          <w:szCs w:val="28"/>
        </w:rPr>
        <w:t>为控制再生砂粉混凝土及其制品质量，规定了</w:t>
      </w:r>
      <w:r w:rsidR="006B4676">
        <w:rPr>
          <w:rFonts w:hint="eastAsia"/>
          <w:sz w:val="24"/>
          <w:szCs w:val="28"/>
        </w:rPr>
        <w:t>再生砂的技术</w:t>
      </w:r>
      <w:r w:rsidRPr="00AA4128">
        <w:rPr>
          <w:rFonts w:hint="eastAsia"/>
          <w:sz w:val="24"/>
          <w:szCs w:val="28"/>
        </w:rPr>
        <w:t>要求。</w:t>
      </w:r>
    </w:p>
    <w:p w14:paraId="32EA0AF9" w14:textId="77777777" w:rsidR="006B4676" w:rsidRDefault="00284C9C" w:rsidP="00284C9C">
      <w:pPr>
        <w:spacing w:line="360" w:lineRule="auto"/>
        <w:ind w:firstLineChars="200" w:firstLine="480"/>
        <w:rPr>
          <w:sz w:val="24"/>
          <w:szCs w:val="28"/>
        </w:rPr>
      </w:pPr>
      <w:r>
        <w:rPr>
          <w:rFonts w:hint="eastAsia"/>
          <w:sz w:val="24"/>
          <w:szCs w:val="28"/>
        </w:rPr>
        <w:t>由于再生砂加工工艺不同，导致颗粒形貌差别很大，本规程引入圆形度和长径比两个参数表征再生砂颗粒形貌特征，在一定程度上反应再生砂生产加工水平及其工程适用性。</w:t>
      </w:r>
    </w:p>
    <w:p w14:paraId="57B3D3B6" w14:textId="77777777" w:rsidR="006B4676" w:rsidRDefault="006B4676" w:rsidP="006B4676">
      <w:pPr>
        <w:pStyle w:val="1"/>
        <w:spacing w:before="120" w:after="120" w:line="240" w:lineRule="auto"/>
        <w:jc w:val="center"/>
        <w:rPr>
          <w:rFonts w:ascii="黑体" w:eastAsia="黑体" w:hAnsi="黑体"/>
          <w:b w:val="0"/>
          <w:sz w:val="28"/>
        </w:rPr>
      </w:pPr>
      <w:bookmarkStart w:id="136" w:name="_Toc148977448"/>
      <w:r w:rsidRPr="00CC4DE1">
        <w:rPr>
          <w:rFonts w:ascii="黑体" w:eastAsia="黑体" w:hAnsi="黑体" w:hint="eastAsia"/>
          <w:b w:val="0"/>
          <w:sz w:val="28"/>
        </w:rPr>
        <w:t>4</w:t>
      </w:r>
      <w:r w:rsidRPr="00CC4DE1">
        <w:rPr>
          <w:rFonts w:ascii="黑体" w:eastAsia="黑体" w:hAnsi="黑体"/>
          <w:b w:val="0"/>
          <w:sz w:val="28"/>
        </w:rPr>
        <w:t>.</w:t>
      </w:r>
      <w:r>
        <w:rPr>
          <w:rFonts w:ascii="黑体" w:eastAsia="黑体" w:hAnsi="黑体"/>
          <w:b w:val="0"/>
          <w:sz w:val="28"/>
        </w:rPr>
        <w:t>3</w:t>
      </w:r>
      <w:r w:rsidRPr="00CC4DE1">
        <w:rPr>
          <w:rFonts w:ascii="黑体" w:eastAsia="黑体" w:hAnsi="黑体"/>
          <w:b w:val="0"/>
          <w:sz w:val="28"/>
        </w:rPr>
        <w:t xml:space="preserve"> </w:t>
      </w:r>
      <w:r>
        <w:rPr>
          <w:rFonts w:ascii="黑体" w:eastAsia="黑体" w:hAnsi="黑体" w:hint="eastAsia"/>
          <w:b w:val="0"/>
          <w:sz w:val="28"/>
        </w:rPr>
        <w:t>再生砂粉</w:t>
      </w:r>
      <w:bookmarkEnd w:id="136"/>
    </w:p>
    <w:p w14:paraId="28CDE47B" w14:textId="77777777" w:rsidR="006B4676" w:rsidRDefault="006B4676" w:rsidP="006B4676">
      <w:pPr>
        <w:spacing w:line="360" w:lineRule="auto"/>
        <w:rPr>
          <w:sz w:val="24"/>
          <w:szCs w:val="28"/>
        </w:rPr>
      </w:pPr>
      <w:r>
        <w:rPr>
          <w:sz w:val="24"/>
          <w:szCs w:val="28"/>
        </w:rPr>
        <w:t>4.3</w:t>
      </w:r>
      <w:r w:rsidRPr="00AA4128">
        <w:rPr>
          <w:sz w:val="24"/>
          <w:szCs w:val="28"/>
        </w:rPr>
        <w:t xml:space="preserve">.1 </w:t>
      </w:r>
      <w:r w:rsidRPr="00AA4128">
        <w:rPr>
          <w:rFonts w:hint="eastAsia"/>
          <w:sz w:val="24"/>
          <w:szCs w:val="28"/>
        </w:rPr>
        <w:t>~</w:t>
      </w:r>
      <w:r>
        <w:rPr>
          <w:sz w:val="24"/>
          <w:szCs w:val="28"/>
        </w:rPr>
        <w:t xml:space="preserve"> 4.3</w:t>
      </w:r>
      <w:r w:rsidRPr="00AA4128">
        <w:rPr>
          <w:sz w:val="24"/>
          <w:szCs w:val="28"/>
        </w:rPr>
        <w:t xml:space="preserve">.2  </w:t>
      </w:r>
      <w:r w:rsidRPr="00AA4128">
        <w:rPr>
          <w:rFonts w:hint="eastAsia"/>
          <w:sz w:val="24"/>
          <w:szCs w:val="28"/>
        </w:rPr>
        <w:t>为控制再生砂粉混凝土及其制品质量，规定了</w:t>
      </w:r>
      <w:r>
        <w:rPr>
          <w:rFonts w:hint="eastAsia"/>
          <w:sz w:val="24"/>
          <w:szCs w:val="28"/>
        </w:rPr>
        <w:t>再生砂粉的技术</w:t>
      </w:r>
      <w:r w:rsidRPr="00AA4128">
        <w:rPr>
          <w:rFonts w:hint="eastAsia"/>
          <w:sz w:val="24"/>
          <w:szCs w:val="28"/>
        </w:rPr>
        <w:t>要求。</w:t>
      </w:r>
    </w:p>
    <w:p w14:paraId="7DC303B8" w14:textId="77777777" w:rsidR="00AA4128" w:rsidRDefault="00AA4128" w:rsidP="00AA4128">
      <w:pPr>
        <w:pStyle w:val="1"/>
        <w:spacing w:before="120" w:after="120" w:line="240" w:lineRule="auto"/>
        <w:jc w:val="center"/>
        <w:rPr>
          <w:rFonts w:ascii="黑体" w:eastAsia="黑体" w:hAnsi="黑体"/>
          <w:b w:val="0"/>
          <w:sz w:val="28"/>
        </w:rPr>
      </w:pPr>
      <w:bookmarkStart w:id="137" w:name="_Toc104905990"/>
      <w:bookmarkStart w:id="138" w:name="_Toc108097528"/>
      <w:bookmarkStart w:id="139" w:name="_Toc148977449"/>
      <w:r w:rsidRPr="00CC4DE1">
        <w:rPr>
          <w:rFonts w:ascii="黑体" w:eastAsia="黑体" w:hAnsi="黑体" w:hint="eastAsia"/>
          <w:b w:val="0"/>
          <w:sz w:val="28"/>
        </w:rPr>
        <w:t>4</w:t>
      </w:r>
      <w:r w:rsidRPr="00CC4DE1">
        <w:rPr>
          <w:rFonts w:ascii="黑体" w:eastAsia="黑体" w:hAnsi="黑体"/>
          <w:b w:val="0"/>
          <w:sz w:val="28"/>
        </w:rPr>
        <w:t>.</w:t>
      </w:r>
      <w:r w:rsidR="006B4676">
        <w:rPr>
          <w:rFonts w:ascii="黑体" w:eastAsia="黑体" w:hAnsi="黑体"/>
          <w:b w:val="0"/>
          <w:sz w:val="28"/>
        </w:rPr>
        <w:t>4</w:t>
      </w:r>
      <w:r w:rsidRPr="00CC4DE1">
        <w:rPr>
          <w:rFonts w:ascii="黑体" w:eastAsia="黑体" w:hAnsi="黑体"/>
          <w:b w:val="0"/>
          <w:sz w:val="28"/>
        </w:rPr>
        <w:t xml:space="preserve"> </w:t>
      </w:r>
      <w:r>
        <w:rPr>
          <w:rFonts w:ascii="黑体" w:eastAsia="黑体" w:hAnsi="黑体" w:hint="eastAsia"/>
          <w:b w:val="0"/>
          <w:sz w:val="28"/>
        </w:rPr>
        <w:t>其他原材料</w:t>
      </w:r>
      <w:bookmarkEnd w:id="137"/>
      <w:bookmarkEnd w:id="138"/>
      <w:bookmarkEnd w:id="139"/>
    </w:p>
    <w:p w14:paraId="3D729D29" w14:textId="77777777" w:rsidR="00AA4128" w:rsidRPr="00AA4128" w:rsidRDefault="00AA4128" w:rsidP="00AA4128">
      <w:pPr>
        <w:spacing w:line="360" w:lineRule="auto"/>
        <w:rPr>
          <w:sz w:val="24"/>
          <w:szCs w:val="28"/>
        </w:rPr>
      </w:pPr>
      <w:r w:rsidRPr="00AA4128">
        <w:rPr>
          <w:sz w:val="24"/>
          <w:szCs w:val="28"/>
        </w:rPr>
        <w:t xml:space="preserve">4.3.1 </w:t>
      </w:r>
      <w:r w:rsidRPr="00AA4128">
        <w:rPr>
          <w:rFonts w:hint="eastAsia"/>
          <w:sz w:val="24"/>
          <w:szCs w:val="28"/>
        </w:rPr>
        <w:t>~</w:t>
      </w:r>
      <w:r w:rsidRPr="00AA4128">
        <w:rPr>
          <w:sz w:val="24"/>
          <w:szCs w:val="28"/>
        </w:rPr>
        <w:t xml:space="preserve"> 4.3.5  </w:t>
      </w:r>
      <w:r w:rsidRPr="00AA4128">
        <w:rPr>
          <w:rFonts w:hint="eastAsia"/>
          <w:sz w:val="24"/>
          <w:szCs w:val="28"/>
        </w:rPr>
        <w:t>为控制再生砂粉混凝土及其制品质量，规定了再生砂粉外的其他原材料的技术要求。</w:t>
      </w:r>
    </w:p>
    <w:p w14:paraId="7103F659" w14:textId="77777777" w:rsidR="00AA4128" w:rsidRDefault="00AA4128" w:rsidP="00AA4128">
      <w:pPr>
        <w:widowControl/>
        <w:jc w:val="left"/>
        <w:rPr>
          <w:sz w:val="28"/>
          <w:szCs w:val="28"/>
        </w:rPr>
      </w:pPr>
      <w:r>
        <w:rPr>
          <w:sz w:val="28"/>
          <w:szCs w:val="28"/>
        </w:rPr>
        <w:br w:type="page"/>
      </w:r>
    </w:p>
    <w:p w14:paraId="400EA6F9" w14:textId="77777777" w:rsidR="00AA4128" w:rsidRDefault="00AA4128" w:rsidP="00AA4128">
      <w:pPr>
        <w:pStyle w:val="1"/>
        <w:spacing w:before="120" w:after="120" w:line="240" w:lineRule="auto"/>
        <w:jc w:val="center"/>
        <w:rPr>
          <w:rFonts w:ascii="黑体" w:eastAsia="黑体" w:hAnsi="黑体"/>
          <w:b w:val="0"/>
          <w:sz w:val="28"/>
        </w:rPr>
      </w:pPr>
      <w:bookmarkStart w:id="140" w:name="_Toc104905991"/>
      <w:bookmarkStart w:id="141" w:name="_Toc108097529"/>
      <w:bookmarkStart w:id="142" w:name="_Toc148977450"/>
      <w:r>
        <w:rPr>
          <w:rFonts w:ascii="黑体" w:eastAsia="黑体" w:hAnsi="黑体"/>
          <w:b w:val="0"/>
          <w:sz w:val="28"/>
        </w:rPr>
        <w:lastRenderedPageBreak/>
        <w:t>5</w:t>
      </w:r>
      <w:r w:rsidRPr="00CC4DE1">
        <w:rPr>
          <w:rFonts w:ascii="黑体" w:eastAsia="黑体" w:hAnsi="黑体"/>
          <w:b w:val="0"/>
          <w:sz w:val="28"/>
        </w:rPr>
        <w:t xml:space="preserve">  </w:t>
      </w:r>
      <w:r w:rsidRPr="00CC4DE1">
        <w:rPr>
          <w:rFonts w:ascii="黑体" w:eastAsia="黑体" w:hAnsi="黑体" w:hint="eastAsia"/>
          <w:b w:val="0"/>
          <w:sz w:val="28"/>
        </w:rPr>
        <w:t>再生砂粉</w:t>
      </w:r>
      <w:r>
        <w:rPr>
          <w:rFonts w:ascii="黑体" w:eastAsia="黑体" w:hAnsi="黑体" w:hint="eastAsia"/>
          <w:b w:val="0"/>
          <w:sz w:val="28"/>
        </w:rPr>
        <w:t>混凝土</w:t>
      </w:r>
      <w:bookmarkEnd w:id="140"/>
      <w:bookmarkEnd w:id="141"/>
      <w:bookmarkEnd w:id="142"/>
    </w:p>
    <w:p w14:paraId="0D287501" w14:textId="77777777" w:rsidR="00AA4128" w:rsidRDefault="00AA4128" w:rsidP="00AA4128">
      <w:pPr>
        <w:pStyle w:val="1"/>
        <w:spacing w:before="120" w:after="120" w:line="240" w:lineRule="auto"/>
        <w:jc w:val="center"/>
        <w:rPr>
          <w:rFonts w:ascii="黑体" w:eastAsia="黑体" w:hAnsi="黑体"/>
          <w:b w:val="0"/>
          <w:sz w:val="28"/>
        </w:rPr>
      </w:pPr>
      <w:bookmarkStart w:id="143" w:name="_Toc104905992"/>
      <w:bookmarkStart w:id="144" w:name="_Toc108097530"/>
      <w:bookmarkStart w:id="145" w:name="_Toc148977451"/>
      <w:r>
        <w:rPr>
          <w:rFonts w:ascii="黑体" w:eastAsia="黑体" w:hAnsi="黑体"/>
          <w:b w:val="0"/>
          <w:sz w:val="28"/>
        </w:rPr>
        <w:t>5</w:t>
      </w:r>
      <w:r w:rsidRPr="00CC4DE1">
        <w:rPr>
          <w:rFonts w:ascii="黑体" w:eastAsia="黑体" w:hAnsi="黑体" w:hint="eastAsia"/>
          <w:b w:val="0"/>
          <w:sz w:val="28"/>
        </w:rPr>
        <w:t>.</w:t>
      </w:r>
      <w:r>
        <w:rPr>
          <w:rFonts w:ascii="黑体" w:eastAsia="黑体" w:hAnsi="黑体"/>
          <w:b w:val="0"/>
          <w:sz w:val="28"/>
        </w:rPr>
        <w:t>1</w:t>
      </w:r>
      <w:r w:rsidRPr="00CC4DE1">
        <w:rPr>
          <w:rFonts w:ascii="黑体" w:eastAsia="黑体" w:hAnsi="黑体" w:hint="eastAsia"/>
          <w:b w:val="0"/>
          <w:sz w:val="28"/>
        </w:rPr>
        <w:t xml:space="preserve"> </w:t>
      </w:r>
      <w:r>
        <w:rPr>
          <w:rFonts w:ascii="黑体" w:eastAsia="黑体" w:hAnsi="黑体" w:hint="eastAsia"/>
          <w:b w:val="0"/>
          <w:sz w:val="28"/>
        </w:rPr>
        <w:t>一般规定</w:t>
      </w:r>
      <w:bookmarkEnd w:id="143"/>
      <w:bookmarkEnd w:id="144"/>
      <w:bookmarkEnd w:id="145"/>
    </w:p>
    <w:p w14:paraId="641D52F8" w14:textId="77777777" w:rsidR="00AA4128" w:rsidRPr="00AA4128" w:rsidRDefault="00AA4128" w:rsidP="00AA4128">
      <w:pPr>
        <w:spacing w:line="360" w:lineRule="auto"/>
        <w:rPr>
          <w:sz w:val="24"/>
          <w:szCs w:val="28"/>
        </w:rPr>
      </w:pPr>
      <w:r w:rsidRPr="00AA4128">
        <w:rPr>
          <w:rFonts w:hint="eastAsia"/>
          <w:sz w:val="24"/>
          <w:szCs w:val="28"/>
        </w:rPr>
        <w:t>5</w:t>
      </w:r>
      <w:r w:rsidRPr="00AA4128">
        <w:rPr>
          <w:sz w:val="24"/>
          <w:szCs w:val="28"/>
        </w:rPr>
        <w:t xml:space="preserve">.1.4  </w:t>
      </w:r>
      <w:r w:rsidRPr="00AA4128">
        <w:rPr>
          <w:rFonts w:hint="eastAsia"/>
          <w:sz w:val="24"/>
          <w:szCs w:val="28"/>
        </w:rPr>
        <w:t>再生砂粉往往会增大混凝土的收缩和徐变，由此可能增大预应力损失，因此再生砂粉不宜用于预应力混凝土。</w:t>
      </w:r>
    </w:p>
    <w:p w14:paraId="5404E95B" w14:textId="77777777" w:rsidR="00AA4128" w:rsidRDefault="00AA4128" w:rsidP="00AA4128">
      <w:pPr>
        <w:pStyle w:val="1"/>
        <w:spacing w:before="120" w:after="120" w:line="240" w:lineRule="auto"/>
        <w:jc w:val="center"/>
        <w:rPr>
          <w:rFonts w:ascii="黑体" w:eastAsia="黑体" w:hAnsi="黑体"/>
          <w:b w:val="0"/>
          <w:sz w:val="28"/>
        </w:rPr>
      </w:pPr>
      <w:bookmarkStart w:id="146" w:name="_Toc104905993"/>
      <w:bookmarkStart w:id="147" w:name="_Toc108097531"/>
      <w:bookmarkStart w:id="148" w:name="_Toc148977452"/>
      <w:r>
        <w:rPr>
          <w:rFonts w:ascii="黑体" w:eastAsia="黑体" w:hAnsi="黑体"/>
          <w:b w:val="0"/>
          <w:sz w:val="28"/>
        </w:rPr>
        <w:t>5</w:t>
      </w:r>
      <w:r w:rsidRPr="00CC4DE1">
        <w:rPr>
          <w:rFonts w:ascii="黑体" w:eastAsia="黑体" w:hAnsi="黑体" w:hint="eastAsia"/>
          <w:b w:val="0"/>
          <w:sz w:val="28"/>
        </w:rPr>
        <w:t>.</w:t>
      </w:r>
      <w:r>
        <w:rPr>
          <w:rFonts w:ascii="黑体" w:eastAsia="黑体" w:hAnsi="黑体"/>
          <w:b w:val="0"/>
          <w:sz w:val="28"/>
        </w:rPr>
        <w:t>3</w:t>
      </w:r>
      <w:r w:rsidRPr="00CC4DE1">
        <w:rPr>
          <w:rFonts w:ascii="黑体" w:eastAsia="黑体" w:hAnsi="黑体" w:hint="eastAsia"/>
          <w:b w:val="0"/>
          <w:sz w:val="28"/>
        </w:rPr>
        <w:t xml:space="preserve"> </w:t>
      </w:r>
      <w:r>
        <w:rPr>
          <w:rFonts w:ascii="黑体" w:eastAsia="黑体" w:hAnsi="黑体" w:hint="eastAsia"/>
          <w:b w:val="0"/>
          <w:sz w:val="28"/>
        </w:rPr>
        <w:t>配合比</w:t>
      </w:r>
      <w:bookmarkEnd w:id="146"/>
      <w:bookmarkEnd w:id="147"/>
      <w:bookmarkEnd w:id="148"/>
    </w:p>
    <w:p w14:paraId="5B792C29" w14:textId="77777777" w:rsidR="00AA4128" w:rsidRPr="00AA4128" w:rsidRDefault="00AA4128" w:rsidP="00AA4128">
      <w:pPr>
        <w:spacing w:line="360" w:lineRule="auto"/>
        <w:rPr>
          <w:sz w:val="24"/>
          <w:szCs w:val="28"/>
        </w:rPr>
      </w:pPr>
      <w:r w:rsidRPr="00AA4128">
        <w:rPr>
          <w:rFonts w:hint="eastAsia"/>
          <w:sz w:val="24"/>
          <w:szCs w:val="28"/>
        </w:rPr>
        <w:t>5</w:t>
      </w:r>
      <w:r w:rsidRPr="00AA4128">
        <w:rPr>
          <w:sz w:val="24"/>
          <w:szCs w:val="28"/>
        </w:rPr>
        <w:t xml:space="preserve">.3.5  </w:t>
      </w:r>
      <w:r w:rsidRPr="00AA4128">
        <w:rPr>
          <w:rFonts w:hint="eastAsia"/>
          <w:sz w:val="24"/>
          <w:szCs w:val="28"/>
        </w:rPr>
        <w:t>在配合比设计计算过程中，由于再生砂粉中组成材料的不确定性，难以根据“每立方水泥混凝土拌和物的假定质量”进行设计，采用“绝对体积法”进行配合比设计时，可以准确测定再生砂粉的表观密度，进而确定其用量，因此，再生砂粉混凝土配合比设计时宜优先采用绝对体积法。再生砂粉混凝土的用水量分为净用水量和附加用水量两部分，所谓净用水量是指不考虑再生砂粉吸水率在内的混凝土用水量，相应的水胶比则为净水胶比。附加用水量是指再生砂粉吸水至饱和状态所需要的水量。</w:t>
      </w:r>
    </w:p>
    <w:p w14:paraId="52A01482" w14:textId="77777777" w:rsidR="00AA4128" w:rsidRDefault="00AA4128" w:rsidP="00AA4128">
      <w:pPr>
        <w:pStyle w:val="1"/>
        <w:spacing w:before="120" w:after="120" w:line="240" w:lineRule="auto"/>
        <w:jc w:val="center"/>
        <w:rPr>
          <w:rFonts w:ascii="黑体" w:eastAsia="黑体" w:hAnsi="黑体"/>
          <w:b w:val="0"/>
          <w:sz w:val="28"/>
        </w:rPr>
      </w:pPr>
      <w:bookmarkStart w:id="149" w:name="_Toc104905994"/>
      <w:bookmarkStart w:id="150" w:name="_Toc108097532"/>
      <w:bookmarkStart w:id="151" w:name="_Toc148977453"/>
      <w:r>
        <w:rPr>
          <w:rFonts w:ascii="黑体" w:eastAsia="黑体" w:hAnsi="黑体"/>
          <w:b w:val="0"/>
          <w:sz w:val="28"/>
        </w:rPr>
        <w:t>5</w:t>
      </w:r>
      <w:r w:rsidRPr="00CC4DE1">
        <w:rPr>
          <w:rFonts w:ascii="黑体" w:eastAsia="黑体" w:hAnsi="黑体" w:hint="eastAsia"/>
          <w:b w:val="0"/>
          <w:sz w:val="28"/>
        </w:rPr>
        <w:t>.</w:t>
      </w:r>
      <w:r>
        <w:rPr>
          <w:rFonts w:ascii="黑体" w:eastAsia="黑体" w:hAnsi="黑体"/>
          <w:b w:val="0"/>
          <w:sz w:val="28"/>
        </w:rPr>
        <w:t>4</w:t>
      </w:r>
      <w:r w:rsidRPr="00CC4DE1">
        <w:rPr>
          <w:rFonts w:ascii="黑体" w:eastAsia="黑体" w:hAnsi="黑体" w:hint="eastAsia"/>
          <w:b w:val="0"/>
          <w:sz w:val="28"/>
        </w:rPr>
        <w:t xml:space="preserve"> </w:t>
      </w:r>
      <w:r>
        <w:rPr>
          <w:rFonts w:ascii="黑体" w:eastAsia="黑体" w:hAnsi="黑体" w:hint="eastAsia"/>
          <w:b w:val="0"/>
          <w:sz w:val="28"/>
        </w:rPr>
        <w:t>制备和施工</w:t>
      </w:r>
      <w:bookmarkEnd w:id="149"/>
      <w:bookmarkEnd w:id="150"/>
      <w:bookmarkEnd w:id="151"/>
    </w:p>
    <w:p w14:paraId="623FA37B" w14:textId="77777777" w:rsidR="00AA4128" w:rsidRPr="00AA4128" w:rsidRDefault="00AA4128" w:rsidP="00AA4128">
      <w:pPr>
        <w:spacing w:line="360" w:lineRule="auto"/>
        <w:rPr>
          <w:sz w:val="24"/>
          <w:szCs w:val="28"/>
        </w:rPr>
      </w:pPr>
      <w:r w:rsidRPr="00AA4128">
        <w:rPr>
          <w:rFonts w:hint="eastAsia"/>
          <w:sz w:val="24"/>
          <w:szCs w:val="28"/>
        </w:rPr>
        <w:t>5</w:t>
      </w:r>
      <w:r w:rsidRPr="00AA4128">
        <w:rPr>
          <w:sz w:val="24"/>
          <w:szCs w:val="28"/>
        </w:rPr>
        <w:t xml:space="preserve">.4.1  </w:t>
      </w:r>
      <w:r w:rsidRPr="00AA4128">
        <w:rPr>
          <w:rFonts w:hint="eastAsia"/>
          <w:sz w:val="24"/>
          <w:szCs w:val="28"/>
        </w:rPr>
        <w:t>对各原材料计量偏差进行规定，主要目的是保障再生砂粉混凝土拌和物的质量稳定。</w:t>
      </w:r>
    </w:p>
    <w:p w14:paraId="3E6F80DF" w14:textId="289BEED0" w:rsidR="00FC2B9B" w:rsidRDefault="00AA4128" w:rsidP="00AA4128">
      <w:pPr>
        <w:spacing w:line="360" w:lineRule="auto"/>
        <w:rPr>
          <w:sz w:val="24"/>
          <w:szCs w:val="28"/>
        </w:rPr>
      </w:pPr>
      <w:r w:rsidRPr="00AA4128">
        <w:rPr>
          <w:rFonts w:hint="eastAsia"/>
          <w:sz w:val="24"/>
          <w:szCs w:val="28"/>
        </w:rPr>
        <w:t>5</w:t>
      </w:r>
      <w:r w:rsidRPr="00AA4128">
        <w:rPr>
          <w:sz w:val="24"/>
          <w:szCs w:val="28"/>
        </w:rPr>
        <w:t xml:space="preserve">.4.2  </w:t>
      </w:r>
      <w:r w:rsidRPr="00AA4128">
        <w:rPr>
          <w:rFonts w:hint="eastAsia"/>
          <w:sz w:val="24"/>
          <w:szCs w:val="28"/>
        </w:rPr>
        <w:t>采用强制式搅拌机拌制的混凝土质量比较均匀，搅拌机的功率大、效率高，混凝土拌和物的质量也相对稳定。</w:t>
      </w:r>
    </w:p>
    <w:p w14:paraId="012562D4" w14:textId="77777777" w:rsidR="00FC2B9B" w:rsidRDefault="00FC2B9B">
      <w:pPr>
        <w:widowControl/>
        <w:jc w:val="left"/>
        <w:rPr>
          <w:sz w:val="24"/>
          <w:szCs w:val="28"/>
        </w:rPr>
      </w:pPr>
      <w:r>
        <w:rPr>
          <w:sz w:val="24"/>
          <w:szCs w:val="28"/>
        </w:rPr>
        <w:br w:type="page"/>
      </w:r>
    </w:p>
    <w:p w14:paraId="56AFC706" w14:textId="77777777" w:rsidR="00AA4128" w:rsidRDefault="00AA4128" w:rsidP="00AA4128">
      <w:pPr>
        <w:pStyle w:val="1"/>
        <w:spacing w:before="120" w:after="120" w:line="240" w:lineRule="auto"/>
        <w:jc w:val="center"/>
        <w:rPr>
          <w:rFonts w:ascii="黑体" w:eastAsia="黑体" w:hAnsi="黑体"/>
          <w:b w:val="0"/>
          <w:sz w:val="28"/>
        </w:rPr>
      </w:pPr>
      <w:bookmarkStart w:id="152" w:name="_Toc104905995"/>
      <w:bookmarkStart w:id="153" w:name="_Toc108097533"/>
      <w:bookmarkStart w:id="154" w:name="_Toc148977454"/>
      <w:r>
        <w:rPr>
          <w:rFonts w:ascii="黑体" w:eastAsia="黑体" w:hAnsi="黑体"/>
          <w:b w:val="0"/>
          <w:sz w:val="28"/>
        </w:rPr>
        <w:lastRenderedPageBreak/>
        <w:t>6</w:t>
      </w:r>
      <w:r w:rsidRPr="00CC4DE1">
        <w:rPr>
          <w:rFonts w:ascii="黑体" w:eastAsia="黑体" w:hAnsi="黑体"/>
          <w:b w:val="0"/>
          <w:sz w:val="28"/>
        </w:rPr>
        <w:t xml:space="preserve">  </w:t>
      </w:r>
      <w:r w:rsidRPr="00CC4DE1">
        <w:rPr>
          <w:rFonts w:ascii="黑体" w:eastAsia="黑体" w:hAnsi="黑体" w:hint="eastAsia"/>
          <w:b w:val="0"/>
          <w:sz w:val="28"/>
        </w:rPr>
        <w:t>再生砂粉</w:t>
      </w:r>
      <w:r>
        <w:rPr>
          <w:rFonts w:ascii="黑体" w:eastAsia="黑体" w:hAnsi="黑体" w:hint="eastAsia"/>
          <w:b w:val="0"/>
          <w:sz w:val="28"/>
        </w:rPr>
        <w:t>混凝土制品</w:t>
      </w:r>
      <w:bookmarkEnd w:id="152"/>
      <w:bookmarkEnd w:id="153"/>
      <w:bookmarkEnd w:id="154"/>
    </w:p>
    <w:p w14:paraId="48CB0CDE" w14:textId="77777777" w:rsidR="00AA4128" w:rsidRPr="00AA4128" w:rsidRDefault="00AA4128" w:rsidP="00541D9A">
      <w:pPr>
        <w:numPr>
          <w:ilvl w:val="0"/>
          <w:numId w:val="17"/>
        </w:numPr>
        <w:spacing w:line="360" w:lineRule="auto"/>
        <w:ind w:left="0" w:firstLine="0"/>
        <w:rPr>
          <w:sz w:val="24"/>
          <w:szCs w:val="28"/>
        </w:rPr>
      </w:pPr>
      <w:r w:rsidRPr="00AA4128">
        <w:rPr>
          <w:rFonts w:hint="eastAsia"/>
          <w:sz w:val="24"/>
          <w:szCs w:val="28"/>
        </w:rPr>
        <w:t>速铁路路基边坡防护、电缆沟槽及桥面系与桥梁附属工程均采用水泥混凝土预制成型的素</w:t>
      </w:r>
      <w:r w:rsidRPr="00AA4128">
        <w:rPr>
          <w:sz w:val="24"/>
          <w:szCs w:val="28"/>
        </w:rPr>
        <w:t>混凝土或钢筋混凝土小型构件，如六棱块、电缆槽、遮板、栏杆、防护栅栏等</w:t>
      </w:r>
      <w:r w:rsidRPr="00AA4128">
        <w:rPr>
          <w:rFonts w:hint="eastAsia"/>
          <w:sz w:val="24"/>
          <w:szCs w:val="28"/>
        </w:rPr>
        <w:t>，再生砂粉可用于上述构件的制备。</w:t>
      </w:r>
    </w:p>
    <w:p w14:paraId="30B979BD" w14:textId="77777777" w:rsidR="000507DA" w:rsidRPr="00AA4128" w:rsidRDefault="000507DA" w:rsidP="00AA4128">
      <w:pPr>
        <w:spacing w:line="360" w:lineRule="auto"/>
        <w:rPr>
          <w:sz w:val="24"/>
          <w:szCs w:val="28"/>
        </w:rPr>
      </w:pPr>
    </w:p>
    <w:sectPr w:rsidR="000507DA" w:rsidRPr="00AA4128" w:rsidSect="00141EB0">
      <w:footerReference w:type="default" r:id="rId1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93D39" w14:textId="77777777" w:rsidR="006539AF" w:rsidRDefault="006539AF">
      <w:r>
        <w:separator/>
      </w:r>
    </w:p>
  </w:endnote>
  <w:endnote w:type="continuationSeparator" w:id="0">
    <w:p w14:paraId="3A2A7AF7" w14:textId="77777777" w:rsidR="006539AF" w:rsidRDefault="0065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90CE" w14:textId="77777777" w:rsidR="00EE2C04" w:rsidRDefault="00EE2C04" w:rsidP="00F83768">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368E" w14:textId="77777777" w:rsidR="00EE2C04" w:rsidRDefault="00EE2C04" w:rsidP="00F83768">
    <w:pPr>
      <w:pStyle w:val="a4"/>
      <w:jc w:val="center"/>
    </w:pPr>
    <w:r>
      <w:fldChar w:fldCharType="begin"/>
    </w:r>
    <w:r>
      <w:instrText>PAGE   \* MERGEFORMAT</w:instrText>
    </w:r>
    <w:r>
      <w:fldChar w:fldCharType="separate"/>
    </w:r>
    <w:r w:rsidR="007D377D" w:rsidRPr="007D377D">
      <w:rPr>
        <w:noProof/>
        <w:lang w:val="zh-CN"/>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C6880" w14:textId="77777777" w:rsidR="006539AF" w:rsidRDefault="006539AF">
      <w:r>
        <w:separator/>
      </w:r>
    </w:p>
  </w:footnote>
  <w:footnote w:type="continuationSeparator" w:id="0">
    <w:p w14:paraId="7A3944E1" w14:textId="77777777" w:rsidR="006539AF" w:rsidRDefault="00653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E21"/>
    <w:multiLevelType w:val="hybridMultilevel"/>
    <w:tmpl w:val="AD6EF9B0"/>
    <w:lvl w:ilvl="0" w:tplc="BC580B2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D12E80"/>
    <w:multiLevelType w:val="hybridMultilevel"/>
    <w:tmpl w:val="36FE1C5C"/>
    <w:lvl w:ilvl="0" w:tplc="985A29C0">
      <w:start w:val="1"/>
      <w:numFmt w:val="decimal"/>
      <w:lvlText w:val="6.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5C0DF3"/>
    <w:multiLevelType w:val="hybridMultilevel"/>
    <w:tmpl w:val="F37CA13A"/>
    <w:lvl w:ilvl="0" w:tplc="C2D26FEA">
      <w:start w:val="1"/>
      <w:numFmt w:val="decimal"/>
      <w:lvlText w:val="5.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3367A1"/>
    <w:multiLevelType w:val="hybridMultilevel"/>
    <w:tmpl w:val="9258AB76"/>
    <w:lvl w:ilvl="0" w:tplc="31726582">
      <w:start w:val="1"/>
      <w:numFmt w:val="decimal"/>
      <w:lvlText w:val="1.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421817"/>
    <w:multiLevelType w:val="hybridMultilevel"/>
    <w:tmpl w:val="714AAB7A"/>
    <w:lvl w:ilvl="0" w:tplc="AC5CF880">
      <w:start w:val="1"/>
      <w:numFmt w:val="decimal"/>
      <w:lvlText w:val="5.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544EA7"/>
    <w:multiLevelType w:val="hybridMultilevel"/>
    <w:tmpl w:val="454829E0"/>
    <w:lvl w:ilvl="0" w:tplc="9AF2D6B4">
      <w:start w:val="1"/>
      <w:numFmt w:val="decimal"/>
      <w:lvlText w:val="4.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5C7EA2"/>
    <w:multiLevelType w:val="hybridMultilevel"/>
    <w:tmpl w:val="CD223A3A"/>
    <w:lvl w:ilvl="0" w:tplc="C8EA3C62">
      <w:start w:val="1"/>
      <w:numFmt w:val="decimal"/>
      <w:lvlText w:val="%1"/>
      <w:lvlJc w:val="left"/>
      <w:pPr>
        <w:ind w:left="3397" w:hanging="420"/>
      </w:pPr>
      <w:rPr>
        <w:rFonts w:hint="eastAsia"/>
      </w:rPr>
    </w:lvl>
    <w:lvl w:ilvl="1" w:tplc="04090019" w:tentative="1">
      <w:start w:val="1"/>
      <w:numFmt w:val="lowerLetter"/>
      <w:lvlText w:val="%2)"/>
      <w:lvlJc w:val="left"/>
      <w:pPr>
        <w:ind w:left="3817" w:hanging="420"/>
      </w:pPr>
    </w:lvl>
    <w:lvl w:ilvl="2" w:tplc="0409001B" w:tentative="1">
      <w:start w:val="1"/>
      <w:numFmt w:val="lowerRoman"/>
      <w:lvlText w:val="%3."/>
      <w:lvlJc w:val="right"/>
      <w:pPr>
        <w:ind w:left="4237" w:hanging="420"/>
      </w:pPr>
    </w:lvl>
    <w:lvl w:ilvl="3" w:tplc="0409000F" w:tentative="1">
      <w:start w:val="1"/>
      <w:numFmt w:val="decimal"/>
      <w:lvlText w:val="%4."/>
      <w:lvlJc w:val="left"/>
      <w:pPr>
        <w:ind w:left="4657" w:hanging="420"/>
      </w:pPr>
    </w:lvl>
    <w:lvl w:ilvl="4" w:tplc="04090019" w:tentative="1">
      <w:start w:val="1"/>
      <w:numFmt w:val="lowerLetter"/>
      <w:lvlText w:val="%5)"/>
      <w:lvlJc w:val="left"/>
      <w:pPr>
        <w:ind w:left="5077" w:hanging="420"/>
      </w:pPr>
    </w:lvl>
    <w:lvl w:ilvl="5" w:tplc="0409001B" w:tentative="1">
      <w:start w:val="1"/>
      <w:numFmt w:val="lowerRoman"/>
      <w:lvlText w:val="%6."/>
      <w:lvlJc w:val="right"/>
      <w:pPr>
        <w:ind w:left="5497" w:hanging="420"/>
      </w:pPr>
    </w:lvl>
    <w:lvl w:ilvl="6" w:tplc="0409000F" w:tentative="1">
      <w:start w:val="1"/>
      <w:numFmt w:val="decimal"/>
      <w:lvlText w:val="%7."/>
      <w:lvlJc w:val="left"/>
      <w:pPr>
        <w:ind w:left="5917" w:hanging="420"/>
      </w:pPr>
    </w:lvl>
    <w:lvl w:ilvl="7" w:tplc="04090019" w:tentative="1">
      <w:start w:val="1"/>
      <w:numFmt w:val="lowerLetter"/>
      <w:lvlText w:val="%8)"/>
      <w:lvlJc w:val="left"/>
      <w:pPr>
        <w:ind w:left="6337" w:hanging="420"/>
      </w:pPr>
    </w:lvl>
    <w:lvl w:ilvl="8" w:tplc="0409001B" w:tentative="1">
      <w:start w:val="1"/>
      <w:numFmt w:val="lowerRoman"/>
      <w:lvlText w:val="%9."/>
      <w:lvlJc w:val="right"/>
      <w:pPr>
        <w:ind w:left="6757" w:hanging="420"/>
      </w:pPr>
    </w:lvl>
  </w:abstractNum>
  <w:abstractNum w:abstractNumId="7" w15:restartNumberingAfterBreak="0">
    <w:nsid w:val="2183635F"/>
    <w:multiLevelType w:val="hybridMultilevel"/>
    <w:tmpl w:val="F908634A"/>
    <w:lvl w:ilvl="0" w:tplc="BC580B2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6F1227C"/>
    <w:multiLevelType w:val="hybridMultilevel"/>
    <w:tmpl w:val="438A62FE"/>
    <w:lvl w:ilvl="0" w:tplc="682022AA">
      <w:start w:val="1"/>
      <w:numFmt w:val="decimal"/>
      <w:lvlText w:val="3.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6C39DE"/>
    <w:multiLevelType w:val="hybridMultilevel"/>
    <w:tmpl w:val="7034F48C"/>
    <w:lvl w:ilvl="0" w:tplc="BC580B2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4AC768C"/>
    <w:multiLevelType w:val="hybridMultilevel"/>
    <w:tmpl w:val="598E2838"/>
    <w:lvl w:ilvl="0" w:tplc="8D965034">
      <w:start w:val="1"/>
      <w:numFmt w:val="decimal"/>
      <w:lvlText w:val="2.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72B2AFC"/>
    <w:multiLevelType w:val="hybridMultilevel"/>
    <w:tmpl w:val="3BD6022C"/>
    <w:lvl w:ilvl="0" w:tplc="E018745A">
      <w:start w:val="1"/>
      <w:numFmt w:val="decimal"/>
      <w:lvlText w:val="4.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8BA7FDD"/>
    <w:multiLevelType w:val="hybridMultilevel"/>
    <w:tmpl w:val="B8760DBC"/>
    <w:lvl w:ilvl="0" w:tplc="B6A2F7D2">
      <w:start w:val="1"/>
      <w:numFmt w:val="decimal"/>
      <w:lvlText w:val="4.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BE83557"/>
    <w:multiLevelType w:val="hybridMultilevel"/>
    <w:tmpl w:val="339EB30A"/>
    <w:lvl w:ilvl="0" w:tplc="6406D320">
      <w:start w:val="1"/>
      <w:numFmt w:val="decimal"/>
      <w:lvlText w:val="5.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3082409"/>
    <w:multiLevelType w:val="hybridMultilevel"/>
    <w:tmpl w:val="27DCA744"/>
    <w:lvl w:ilvl="0" w:tplc="BC580B2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CF20A9A"/>
    <w:multiLevelType w:val="hybridMultilevel"/>
    <w:tmpl w:val="06FE80BE"/>
    <w:lvl w:ilvl="0" w:tplc="64D47996">
      <w:start w:val="1"/>
      <w:numFmt w:val="decimal"/>
      <w:lvlText w:val="5.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CFD1207"/>
    <w:multiLevelType w:val="hybridMultilevel"/>
    <w:tmpl w:val="433482AA"/>
    <w:lvl w:ilvl="0" w:tplc="5546F590">
      <w:start w:val="1"/>
      <w:numFmt w:val="decimal"/>
      <w:lvlText w:val="6.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07C4D1E"/>
    <w:multiLevelType w:val="hybridMultilevel"/>
    <w:tmpl w:val="823802FC"/>
    <w:lvl w:ilvl="0" w:tplc="816442DC">
      <w:start w:val="1"/>
      <w:numFmt w:val="decimal"/>
      <w:lvlText w:val="4.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0B257D0"/>
    <w:multiLevelType w:val="hybridMultilevel"/>
    <w:tmpl w:val="10CA976A"/>
    <w:lvl w:ilvl="0" w:tplc="6DAE15F0">
      <w:start w:val="1"/>
      <w:numFmt w:val="decimal"/>
      <w:lvlText w:val="6.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13D3141"/>
    <w:multiLevelType w:val="hybridMultilevel"/>
    <w:tmpl w:val="ABAC7432"/>
    <w:lvl w:ilvl="0" w:tplc="C8EA3C6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86C35CE"/>
    <w:multiLevelType w:val="hybridMultilevel"/>
    <w:tmpl w:val="75D026B0"/>
    <w:lvl w:ilvl="0" w:tplc="C8422164">
      <w:start w:val="1"/>
      <w:numFmt w:val="decimal"/>
      <w:lvlText w:val="6.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1924D33"/>
    <w:multiLevelType w:val="hybridMultilevel"/>
    <w:tmpl w:val="95E01C4C"/>
    <w:lvl w:ilvl="0" w:tplc="754E921A">
      <w:start w:val="1"/>
      <w:numFmt w:val="decimal"/>
      <w:lvlText w:val="5.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4802A4D"/>
    <w:multiLevelType w:val="multilevel"/>
    <w:tmpl w:val="7668D3B0"/>
    <w:lvl w:ilvl="0">
      <w:start w:val="1"/>
      <w:numFmt w:val="decimal"/>
      <w:lvlText w:val="%1"/>
      <w:lvlJc w:val="left"/>
      <w:pPr>
        <w:ind w:left="920" w:hanging="360"/>
      </w:pPr>
      <w:rPr>
        <w:rFonts w:hint="default"/>
      </w:rPr>
    </w:lvl>
    <w:lvl w:ilvl="1">
      <w:start w:val="1"/>
      <w:numFmt w:val="decimal"/>
      <w:isLgl/>
      <w:lvlText w:val="%1.%2"/>
      <w:lvlJc w:val="left"/>
      <w:pPr>
        <w:ind w:left="1055" w:hanging="495"/>
      </w:pPr>
      <w:rPr>
        <w:rFonts w:hint="default"/>
      </w:rPr>
    </w:lvl>
    <w:lvl w:ilvl="2">
      <w:start w:val="1"/>
      <w:numFmt w:val="decimal"/>
      <w:isLgl/>
      <w:lvlText w:val="%1.%2.%3"/>
      <w:lvlJc w:val="left"/>
      <w:pPr>
        <w:ind w:left="1280" w:hanging="720"/>
      </w:pPr>
      <w:rPr>
        <w:rFonts w:hint="default"/>
      </w:rPr>
    </w:lvl>
    <w:lvl w:ilvl="3">
      <w:start w:val="1"/>
      <w:numFmt w:val="decimal"/>
      <w:isLgl/>
      <w:lvlText w:val="%1.%2.%3.%4"/>
      <w:lvlJc w:val="left"/>
      <w:pPr>
        <w:ind w:left="1640" w:hanging="108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2000"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60" w:hanging="1800"/>
      </w:pPr>
      <w:rPr>
        <w:rFonts w:hint="default"/>
      </w:rPr>
    </w:lvl>
    <w:lvl w:ilvl="8">
      <w:start w:val="1"/>
      <w:numFmt w:val="decimal"/>
      <w:isLgl/>
      <w:lvlText w:val="%1.%2.%3.%4.%5.%6.%7.%8.%9"/>
      <w:lvlJc w:val="left"/>
      <w:pPr>
        <w:ind w:left="2720" w:hanging="2160"/>
      </w:pPr>
      <w:rPr>
        <w:rFonts w:hint="default"/>
      </w:rPr>
    </w:lvl>
  </w:abstractNum>
  <w:abstractNum w:abstractNumId="23" w15:restartNumberingAfterBreak="0">
    <w:nsid w:val="77623D0B"/>
    <w:multiLevelType w:val="hybridMultilevel"/>
    <w:tmpl w:val="B00A1788"/>
    <w:lvl w:ilvl="0" w:tplc="6CCAEB8A">
      <w:start w:val="1"/>
      <w:numFmt w:val="decimal"/>
      <w:lvlText w:val="6.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FE24F00"/>
    <w:multiLevelType w:val="hybridMultilevel"/>
    <w:tmpl w:val="F178256E"/>
    <w:lvl w:ilvl="0" w:tplc="85B4C3B8">
      <w:start w:val="1"/>
      <w:numFmt w:val="decimal"/>
      <w:lvlText w:val="6.3.%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24352997">
    <w:abstractNumId w:val="3"/>
  </w:num>
  <w:num w:numId="2" w16cid:durableId="1287196458">
    <w:abstractNumId w:val="10"/>
  </w:num>
  <w:num w:numId="3" w16cid:durableId="1171406481">
    <w:abstractNumId w:val="8"/>
  </w:num>
  <w:num w:numId="4" w16cid:durableId="2011177572">
    <w:abstractNumId w:val="22"/>
  </w:num>
  <w:num w:numId="5" w16cid:durableId="699940551">
    <w:abstractNumId w:val="19"/>
  </w:num>
  <w:num w:numId="6" w16cid:durableId="908538784">
    <w:abstractNumId w:val="6"/>
  </w:num>
  <w:num w:numId="7" w16cid:durableId="1933778548">
    <w:abstractNumId w:val="7"/>
  </w:num>
  <w:num w:numId="8" w16cid:durableId="1805464807">
    <w:abstractNumId w:val="14"/>
  </w:num>
  <w:num w:numId="9" w16cid:durableId="1171916543">
    <w:abstractNumId w:val="0"/>
  </w:num>
  <w:num w:numId="10" w16cid:durableId="1693218535">
    <w:abstractNumId w:val="9"/>
  </w:num>
  <w:num w:numId="11" w16cid:durableId="1843809672">
    <w:abstractNumId w:val="11"/>
  </w:num>
  <w:num w:numId="12" w16cid:durableId="1643001574">
    <w:abstractNumId w:val="4"/>
  </w:num>
  <w:num w:numId="13" w16cid:durableId="95949547">
    <w:abstractNumId w:val="13"/>
  </w:num>
  <w:num w:numId="14" w16cid:durableId="750587125">
    <w:abstractNumId w:val="21"/>
  </w:num>
  <w:num w:numId="15" w16cid:durableId="559437695">
    <w:abstractNumId w:val="2"/>
  </w:num>
  <w:num w:numId="16" w16cid:durableId="639460620">
    <w:abstractNumId w:val="15"/>
  </w:num>
  <w:num w:numId="17" w16cid:durableId="593050258">
    <w:abstractNumId w:val="23"/>
  </w:num>
  <w:num w:numId="18" w16cid:durableId="413936998">
    <w:abstractNumId w:val="20"/>
  </w:num>
  <w:num w:numId="19" w16cid:durableId="1259370931">
    <w:abstractNumId w:val="12"/>
  </w:num>
  <w:num w:numId="20" w16cid:durableId="1433433069">
    <w:abstractNumId w:val="5"/>
  </w:num>
  <w:num w:numId="21" w16cid:durableId="88359928">
    <w:abstractNumId w:val="24"/>
  </w:num>
  <w:num w:numId="22" w16cid:durableId="1989243717">
    <w:abstractNumId w:val="1"/>
  </w:num>
  <w:num w:numId="23" w16cid:durableId="2011174805">
    <w:abstractNumId w:val="18"/>
  </w:num>
  <w:num w:numId="24" w16cid:durableId="1583905165">
    <w:abstractNumId w:val="16"/>
  </w:num>
  <w:num w:numId="25" w16cid:durableId="412632241">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476"/>
    <w:rsid w:val="0000024B"/>
    <w:rsid w:val="00003131"/>
    <w:rsid w:val="000034D6"/>
    <w:rsid w:val="00003CBE"/>
    <w:rsid w:val="0000528F"/>
    <w:rsid w:val="00005E89"/>
    <w:rsid w:val="00006717"/>
    <w:rsid w:val="000067B2"/>
    <w:rsid w:val="00006DB8"/>
    <w:rsid w:val="00007166"/>
    <w:rsid w:val="00010225"/>
    <w:rsid w:val="000117AC"/>
    <w:rsid w:val="00017079"/>
    <w:rsid w:val="000170E0"/>
    <w:rsid w:val="00017488"/>
    <w:rsid w:val="0001791C"/>
    <w:rsid w:val="00017A49"/>
    <w:rsid w:val="00017B67"/>
    <w:rsid w:val="000211B4"/>
    <w:rsid w:val="000211B6"/>
    <w:rsid w:val="00021657"/>
    <w:rsid w:val="00021C1D"/>
    <w:rsid w:val="00021D39"/>
    <w:rsid w:val="000223BF"/>
    <w:rsid w:val="00022494"/>
    <w:rsid w:val="00022A1D"/>
    <w:rsid w:val="00025767"/>
    <w:rsid w:val="00026619"/>
    <w:rsid w:val="00026940"/>
    <w:rsid w:val="000305FA"/>
    <w:rsid w:val="000310F5"/>
    <w:rsid w:val="00033124"/>
    <w:rsid w:val="00033374"/>
    <w:rsid w:val="0003566B"/>
    <w:rsid w:val="00035774"/>
    <w:rsid w:val="00035891"/>
    <w:rsid w:val="00037FC1"/>
    <w:rsid w:val="0004224B"/>
    <w:rsid w:val="00042A53"/>
    <w:rsid w:val="00044A0B"/>
    <w:rsid w:val="0004560B"/>
    <w:rsid w:val="000463A2"/>
    <w:rsid w:val="000477AD"/>
    <w:rsid w:val="000478A2"/>
    <w:rsid w:val="00047997"/>
    <w:rsid w:val="000505E6"/>
    <w:rsid w:val="000507DA"/>
    <w:rsid w:val="000508EC"/>
    <w:rsid w:val="00051B86"/>
    <w:rsid w:val="000524B7"/>
    <w:rsid w:val="00053991"/>
    <w:rsid w:val="0005429C"/>
    <w:rsid w:val="00054AFD"/>
    <w:rsid w:val="00056B8E"/>
    <w:rsid w:val="00056C72"/>
    <w:rsid w:val="00056C7C"/>
    <w:rsid w:val="00057E19"/>
    <w:rsid w:val="00057E26"/>
    <w:rsid w:val="00060CBD"/>
    <w:rsid w:val="00061553"/>
    <w:rsid w:val="000627C8"/>
    <w:rsid w:val="00063590"/>
    <w:rsid w:val="00063627"/>
    <w:rsid w:val="00063A17"/>
    <w:rsid w:val="0006442F"/>
    <w:rsid w:val="00065636"/>
    <w:rsid w:val="00066C5C"/>
    <w:rsid w:val="00067859"/>
    <w:rsid w:val="00067EF9"/>
    <w:rsid w:val="0007078B"/>
    <w:rsid w:val="00071330"/>
    <w:rsid w:val="00072038"/>
    <w:rsid w:val="00074FDE"/>
    <w:rsid w:val="00076EE1"/>
    <w:rsid w:val="0008123F"/>
    <w:rsid w:val="00081B0D"/>
    <w:rsid w:val="000821C2"/>
    <w:rsid w:val="000822A4"/>
    <w:rsid w:val="0008278C"/>
    <w:rsid w:val="00082F33"/>
    <w:rsid w:val="000831B1"/>
    <w:rsid w:val="00083485"/>
    <w:rsid w:val="00085571"/>
    <w:rsid w:val="0008643F"/>
    <w:rsid w:val="00087251"/>
    <w:rsid w:val="00087896"/>
    <w:rsid w:val="00090E26"/>
    <w:rsid w:val="00094DF9"/>
    <w:rsid w:val="00096035"/>
    <w:rsid w:val="00096579"/>
    <w:rsid w:val="00096753"/>
    <w:rsid w:val="00096DE4"/>
    <w:rsid w:val="000977AE"/>
    <w:rsid w:val="00097EEB"/>
    <w:rsid w:val="000A0383"/>
    <w:rsid w:val="000A0C28"/>
    <w:rsid w:val="000A0D71"/>
    <w:rsid w:val="000A115F"/>
    <w:rsid w:val="000A1966"/>
    <w:rsid w:val="000A1C3B"/>
    <w:rsid w:val="000A1F8E"/>
    <w:rsid w:val="000A2047"/>
    <w:rsid w:val="000A254D"/>
    <w:rsid w:val="000A4434"/>
    <w:rsid w:val="000A494C"/>
    <w:rsid w:val="000A54B9"/>
    <w:rsid w:val="000A737C"/>
    <w:rsid w:val="000A7C6C"/>
    <w:rsid w:val="000B039C"/>
    <w:rsid w:val="000B09EF"/>
    <w:rsid w:val="000B18C6"/>
    <w:rsid w:val="000B1B9B"/>
    <w:rsid w:val="000B1BC6"/>
    <w:rsid w:val="000B44BA"/>
    <w:rsid w:val="000B58B3"/>
    <w:rsid w:val="000B596B"/>
    <w:rsid w:val="000B6560"/>
    <w:rsid w:val="000B68CA"/>
    <w:rsid w:val="000B6CFB"/>
    <w:rsid w:val="000B6ED0"/>
    <w:rsid w:val="000C09F0"/>
    <w:rsid w:val="000C1C78"/>
    <w:rsid w:val="000C1DCF"/>
    <w:rsid w:val="000C2804"/>
    <w:rsid w:val="000C30FA"/>
    <w:rsid w:val="000C3116"/>
    <w:rsid w:val="000C3851"/>
    <w:rsid w:val="000C48D1"/>
    <w:rsid w:val="000C4BA7"/>
    <w:rsid w:val="000C4C0B"/>
    <w:rsid w:val="000C61B3"/>
    <w:rsid w:val="000C6562"/>
    <w:rsid w:val="000C6CD6"/>
    <w:rsid w:val="000C7168"/>
    <w:rsid w:val="000D0380"/>
    <w:rsid w:val="000D2264"/>
    <w:rsid w:val="000D28E5"/>
    <w:rsid w:val="000D3490"/>
    <w:rsid w:val="000D3AFE"/>
    <w:rsid w:val="000D476C"/>
    <w:rsid w:val="000D481C"/>
    <w:rsid w:val="000D5ACD"/>
    <w:rsid w:val="000D6501"/>
    <w:rsid w:val="000D7F72"/>
    <w:rsid w:val="000D7FA1"/>
    <w:rsid w:val="000E1023"/>
    <w:rsid w:val="000E1A92"/>
    <w:rsid w:val="000E2D8C"/>
    <w:rsid w:val="000E356E"/>
    <w:rsid w:val="000E3F76"/>
    <w:rsid w:val="000E5CAE"/>
    <w:rsid w:val="000E5E9F"/>
    <w:rsid w:val="000E6728"/>
    <w:rsid w:val="000F1259"/>
    <w:rsid w:val="000F1B86"/>
    <w:rsid w:val="000F2D6E"/>
    <w:rsid w:val="000F3C5F"/>
    <w:rsid w:val="000F3E5F"/>
    <w:rsid w:val="000F5B2A"/>
    <w:rsid w:val="000F6C55"/>
    <w:rsid w:val="000F7328"/>
    <w:rsid w:val="000F74D0"/>
    <w:rsid w:val="0010063D"/>
    <w:rsid w:val="00100D86"/>
    <w:rsid w:val="0010113C"/>
    <w:rsid w:val="00101472"/>
    <w:rsid w:val="00102C08"/>
    <w:rsid w:val="001059BA"/>
    <w:rsid w:val="00105BB0"/>
    <w:rsid w:val="00105EE1"/>
    <w:rsid w:val="001062EA"/>
    <w:rsid w:val="00106A8C"/>
    <w:rsid w:val="00107E92"/>
    <w:rsid w:val="00107EF3"/>
    <w:rsid w:val="00110FD8"/>
    <w:rsid w:val="00114F51"/>
    <w:rsid w:val="00115E76"/>
    <w:rsid w:val="001161B0"/>
    <w:rsid w:val="001161BE"/>
    <w:rsid w:val="00117426"/>
    <w:rsid w:val="001174DC"/>
    <w:rsid w:val="00117ABC"/>
    <w:rsid w:val="00120239"/>
    <w:rsid w:val="00123C85"/>
    <w:rsid w:val="00125505"/>
    <w:rsid w:val="00125BCB"/>
    <w:rsid w:val="00126FB1"/>
    <w:rsid w:val="001334F1"/>
    <w:rsid w:val="001335D6"/>
    <w:rsid w:val="00135940"/>
    <w:rsid w:val="00136674"/>
    <w:rsid w:val="0013685E"/>
    <w:rsid w:val="00136AFF"/>
    <w:rsid w:val="00136C2F"/>
    <w:rsid w:val="001400BD"/>
    <w:rsid w:val="00141EB0"/>
    <w:rsid w:val="00142670"/>
    <w:rsid w:val="001429D5"/>
    <w:rsid w:val="00142FAD"/>
    <w:rsid w:val="001431C1"/>
    <w:rsid w:val="0014406A"/>
    <w:rsid w:val="001444D1"/>
    <w:rsid w:val="0014470A"/>
    <w:rsid w:val="00144B7E"/>
    <w:rsid w:val="00146383"/>
    <w:rsid w:val="00147292"/>
    <w:rsid w:val="00150D6E"/>
    <w:rsid w:val="00151100"/>
    <w:rsid w:val="001518DE"/>
    <w:rsid w:val="00152C89"/>
    <w:rsid w:val="00153392"/>
    <w:rsid w:val="0015382F"/>
    <w:rsid w:val="00155553"/>
    <w:rsid w:val="00155E63"/>
    <w:rsid w:val="001564FC"/>
    <w:rsid w:val="00156FC7"/>
    <w:rsid w:val="001603AD"/>
    <w:rsid w:val="00160D14"/>
    <w:rsid w:val="00164897"/>
    <w:rsid w:val="00164D85"/>
    <w:rsid w:val="0016683A"/>
    <w:rsid w:val="001668BB"/>
    <w:rsid w:val="00166C8E"/>
    <w:rsid w:val="00167518"/>
    <w:rsid w:val="00167A2A"/>
    <w:rsid w:val="00173F70"/>
    <w:rsid w:val="0017493B"/>
    <w:rsid w:val="00174ADA"/>
    <w:rsid w:val="0017597C"/>
    <w:rsid w:val="00175B9D"/>
    <w:rsid w:val="00175D3B"/>
    <w:rsid w:val="00176AEF"/>
    <w:rsid w:val="00177395"/>
    <w:rsid w:val="001807F9"/>
    <w:rsid w:val="00180835"/>
    <w:rsid w:val="001820D1"/>
    <w:rsid w:val="00182AE8"/>
    <w:rsid w:val="00182B91"/>
    <w:rsid w:val="00182BD6"/>
    <w:rsid w:val="001832BF"/>
    <w:rsid w:val="00183679"/>
    <w:rsid w:val="00183DC3"/>
    <w:rsid w:val="00185D74"/>
    <w:rsid w:val="001864D3"/>
    <w:rsid w:val="00186DBA"/>
    <w:rsid w:val="0018734C"/>
    <w:rsid w:val="001905C8"/>
    <w:rsid w:val="0019075D"/>
    <w:rsid w:val="00191F77"/>
    <w:rsid w:val="00193BA1"/>
    <w:rsid w:val="0019429C"/>
    <w:rsid w:val="00194A73"/>
    <w:rsid w:val="00195289"/>
    <w:rsid w:val="001955B3"/>
    <w:rsid w:val="001A0BF9"/>
    <w:rsid w:val="001A1F24"/>
    <w:rsid w:val="001A1FD9"/>
    <w:rsid w:val="001A2D2F"/>
    <w:rsid w:val="001A65EF"/>
    <w:rsid w:val="001A6D00"/>
    <w:rsid w:val="001A73E9"/>
    <w:rsid w:val="001B0633"/>
    <w:rsid w:val="001B2668"/>
    <w:rsid w:val="001B2791"/>
    <w:rsid w:val="001B4516"/>
    <w:rsid w:val="001B4B60"/>
    <w:rsid w:val="001B4D77"/>
    <w:rsid w:val="001B4DC1"/>
    <w:rsid w:val="001B52AE"/>
    <w:rsid w:val="001B61C7"/>
    <w:rsid w:val="001B6B93"/>
    <w:rsid w:val="001C012E"/>
    <w:rsid w:val="001C055E"/>
    <w:rsid w:val="001C14B5"/>
    <w:rsid w:val="001C1D98"/>
    <w:rsid w:val="001C2025"/>
    <w:rsid w:val="001C436D"/>
    <w:rsid w:val="001C4ED3"/>
    <w:rsid w:val="001C7086"/>
    <w:rsid w:val="001C7A63"/>
    <w:rsid w:val="001C7C63"/>
    <w:rsid w:val="001D4420"/>
    <w:rsid w:val="001D5659"/>
    <w:rsid w:val="001D58D1"/>
    <w:rsid w:val="001D5AD8"/>
    <w:rsid w:val="001D6055"/>
    <w:rsid w:val="001D645D"/>
    <w:rsid w:val="001D6D1F"/>
    <w:rsid w:val="001D6E39"/>
    <w:rsid w:val="001E075E"/>
    <w:rsid w:val="001E1CFC"/>
    <w:rsid w:val="001E1DF8"/>
    <w:rsid w:val="001E1F39"/>
    <w:rsid w:val="001E50C0"/>
    <w:rsid w:val="001F05C4"/>
    <w:rsid w:val="001F06EC"/>
    <w:rsid w:val="001F0E7D"/>
    <w:rsid w:val="001F17A2"/>
    <w:rsid w:val="001F1F31"/>
    <w:rsid w:val="001F2877"/>
    <w:rsid w:val="001F361F"/>
    <w:rsid w:val="001F3D38"/>
    <w:rsid w:val="00200118"/>
    <w:rsid w:val="00201856"/>
    <w:rsid w:val="00202525"/>
    <w:rsid w:val="0020319C"/>
    <w:rsid w:val="002033AF"/>
    <w:rsid w:val="00204E2A"/>
    <w:rsid w:val="002051AD"/>
    <w:rsid w:val="00205EF0"/>
    <w:rsid w:val="0020628D"/>
    <w:rsid w:val="00206A8D"/>
    <w:rsid w:val="002078D7"/>
    <w:rsid w:val="00207E1E"/>
    <w:rsid w:val="00210562"/>
    <w:rsid w:val="002112D4"/>
    <w:rsid w:val="00212C93"/>
    <w:rsid w:val="00212EAB"/>
    <w:rsid w:val="0021322D"/>
    <w:rsid w:val="00214D59"/>
    <w:rsid w:val="00216756"/>
    <w:rsid w:val="0021702C"/>
    <w:rsid w:val="002171D4"/>
    <w:rsid w:val="00217223"/>
    <w:rsid w:val="00220145"/>
    <w:rsid w:val="002201CF"/>
    <w:rsid w:val="0022128A"/>
    <w:rsid w:val="00221B71"/>
    <w:rsid w:val="00221BF2"/>
    <w:rsid w:val="0022270B"/>
    <w:rsid w:val="002232AA"/>
    <w:rsid w:val="00224F2E"/>
    <w:rsid w:val="002256F0"/>
    <w:rsid w:val="0022577B"/>
    <w:rsid w:val="002257FB"/>
    <w:rsid w:val="002258B3"/>
    <w:rsid w:val="00225AD2"/>
    <w:rsid w:val="00225DAF"/>
    <w:rsid w:val="0022618B"/>
    <w:rsid w:val="00226357"/>
    <w:rsid w:val="00226A30"/>
    <w:rsid w:val="00227772"/>
    <w:rsid w:val="0023082E"/>
    <w:rsid w:val="00230EB5"/>
    <w:rsid w:val="00232840"/>
    <w:rsid w:val="002338DF"/>
    <w:rsid w:val="00234158"/>
    <w:rsid w:val="002342A0"/>
    <w:rsid w:val="002342AA"/>
    <w:rsid w:val="002342F0"/>
    <w:rsid w:val="00235186"/>
    <w:rsid w:val="0023572F"/>
    <w:rsid w:val="00236241"/>
    <w:rsid w:val="0023667F"/>
    <w:rsid w:val="00236936"/>
    <w:rsid w:val="00236A2B"/>
    <w:rsid w:val="00236A89"/>
    <w:rsid w:val="00237F3A"/>
    <w:rsid w:val="0024277F"/>
    <w:rsid w:val="002439E1"/>
    <w:rsid w:val="00243FA4"/>
    <w:rsid w:val="00245749"/>
    <w:rsid w:val="00245E43"/>
    <w:rsid w:val="002500C6"/>
    <w:rsid w:val="00250C65"/>
    <w:rsid w:val="00251976"/>
    <w:rsid w:val="00251B4D"/>
    <w:rsid w:val="0025224C"/>
    <w:rsid w:val="0025250A"/>
    <w:rsid w:val="00254B54"/>
    <w:rsid w:val="002579E8"/>
    <w:rsid w:val="00261D52"/>
    <w:rsid w:val="0026246E"/>
    <w:rsid w:val="00263581"/>
    <w:rsid w:val="00265358"/>
    <w:rsid w:val="00265382"/>
    <w:rsid w:val="002670DE"/>
    <w:rsid w:val="0026765E"/>
    <w:rsid w:val="0026791E"/>
    <w:rsid w:val="002711C0"/>
    <w:rsid w:val="00271D72"/>
    <w:rsid w:val="0027284A"/>
    <w:rsid w:val="002731FD"/>
    <w:rsid w:val="00275140"/>
    <w:rsid w:val="00275EEC"/>
    <w:rsid w:val="002776BE"/>
    <w:rsid w:val="002777A6"/>
    <w:rsid w:val="00281E55"/>
    <w:rsid w:val="00282492"/>
    <w:rsid w:val="00282D2D"/>
    <w:rsid w:val="00284C77"/>
    <w:rsid w:val="00284C9C"/>
    <w:rsid w:val="0028591D"/>
    <w:rsid w:val="00287E00"/>
    <w:rsid w:val="00287EEE"/>
    <w:rsid w:val="00290F04"/>
    <w:rsid w:val="0029110C"/>
    <w:rsid w:val="00291311"/>
    <w:rsid w:val="00292B4F"/>
    <w:rsid w:val="00292F0A"/>
    <w:rsid w:val="0029467D"/>
    <w:rsid w:val="00294C28"/>
    <w:rsid w:val="00294D73"/>
    <w:rsid w:val="00294FAC"/>
    <w:rsid w:val="00296DFE"/>
    <w:rsid w:val="002A1DF9"/>
    <w:rsid w:val="002A1ECD"/>
    <w:rsid w:val="002A2F38"/>
    <w:rsid w:val="002A389F"/>
    <w:rsid w:val="002A533F"/>
    <w:rsid w:val="002A7494"/>
    <w:rsid w:val="002A774C"/>
    <w:rsid w:val="002B0530"/>
    <w:rsid w:val="002B1B83"/>
    <w:rsid w:val="002B27BF"/>
    <w:rsid w:val="002B3AA5"/>
    <w:rsid w:val="002B4070"/>
    <w:rsid w:val="002B52F5"/>
    <w:rsid w:val="002B5E84"/>
    <w:rsid w:val="002B6CDE"/>
    <w:rsid w:val="002C044B"/>
    <w:rsid w:val="002C0D0F"/>
    <w:rsid w:val="002C116D"/>
    <w:rsid w:val="002C1946"/>
    <w:rsid w:val="002C2A8E"/>
    <w:rsid w:val="002C2F90"/>
    <w:rsid w:val="002C45F8"/>
    <w:rsid w:val="002C49BE"/>
    <w:rsid w:val="002C4DC8"/>
    <w:rsid w:val="002C6B1C"/>
    <w:rsid w:val="002D1AA9"/>
    <w:rsid w:val="002D290E"/>
    <w:rsid w:val="002D32B3"/>
    <w:rsid w:val="002D4BD7"/>
    <w:rsid w:val="002D4BF2"/>
    <w:rsid w:val="002D4E87"/>
    <w:rsid w:val="002D655D"/>
    <w:rsid w:val="002D6E65"/>
    <w:rsid w:val="002D75E5"/>
    <w:rsid w:val="002E0896"/>
    <w:rsid w:val="002E0EFD"/>
    <w:rsid w:val="002E1B54"/>
    <w:rsid w:val="002E1DA5"/>
    <w:rsid w:val="002E24EA"/>
    <w:rsid w:val="002E3C40"/>
    <w:rsid w:val="002E3DA7"/>
    <w:rsid w:val="002E3F06"/>
    <w:rsid w:val="002E4239"/>
    <w:rsid w:val="002E5436"/>
    <w:rsid w:val="002E5518"/>
    <w:rsid w:val="002E6964"/>
    <w:rsid w:val="002E7030"/>
    <w:rsid w:val="002E79F0"/>
    <w:rsid w:val="002E7D5B"/>
    <w:rsid w:val="002F0F84"/>
    <w:rsid w:val="002F147E"/>
    <w:rsid w:val="002F26B5"/>
    <w:rsid w:val="002F324D"/>
    <w:rsid w:val="002F37BC"/>
    <w:rsid w:val="002F6506"/>
    <w:rsid w:val="002F72E8"/>
    <w:rsid w:val="0030185F"/>
    <w:rsid w:val="00301B1C"/>
    <w:rsid w:val="0030207D"/>
    <w:rsid w:val="00302CC0"/>
    <w:rsid w:val="0030459C"/>
    <w:rsid w:val="00304B96"/>
    <w:rsid w:val="0030611E"/>
    <w:rsid w:val="003067C9"/>
    <w:rsid w:val="003075E2"/>
    <w:rsid w:val="00307734"/>
    <w:rsid w:val="00311155"/>
    <w:rsid w:val="00311A54"/>
    <w:rsid w:val="00313AB6"/>
    <w:rsid w:val="00314439"/>
    <w:rsid w:val="00314CC2"/>
    <w:rsid w:val="00316698"/>
    <w:rsid w:val="003177F4"/>
    <w:rsid w:val="00317966"/>
    <w:rsid w:val="00317D14"/>
    <w:rsid w:val="00317F77"/>
    <w:rsid w:val="0032080D"/>
    <w:rsid w:val="00321602"/>
    <w:rsid w:val="00321627"/>
    <w:rsid w:val="00321753"/>
    <w:rsid w:val="0032413B"/>
    <w:rsid w:val="003241E1"/>
    <w:rsid w:val="00324723"/>
    <w:rsid w:val="00325847"/>
    <w:rsid w:val="00325876"/>
    <w:rsid w:val="003267D3"/>
    <w:rsid w:val="00330295"/>
    <w:rsid w:val="00330B79"/>
    <w:rsid w:val="003319F5"/>
    <w:rsid w:val="00331A60"/>
    <w:rsid w:val="0033203A"/>
    <w:rsid w:val="00333656"/>
    <w:rsid w:val="00335331"/>
    <w:rsid w:val="0033773A"/>
    <w:rsid w:val="00337EB1"/>
    <w:rsid w:val="00340176"/>
    <w:rsid w:val="00340E01"/>
    <w:rsid w:val="0034147D"/>
    <w:rsid w:val="00342C28"/>
    <w:rsid w:val="00343482"/>
    <w:rsid w:val="00345271"/>
    <w:rsid w:val="00347990"/>
    <w:rsid w:val="0035050C"/>
    <w:rsid w:val="00350AF4"/>
    <w:rsid w:val="00350F06"/>
    <w:rsid w:val="00351668"/>
    <w:rsid w:val="00351A3E"/>
    <w:rsid w:val="00352F36"/>
    <w:rsid w:val="003530F4"/>
    <w:rsid w:val="003532B5"/>
    <w:rsid w:val="00353BBB"/>
    <w:rsid w:val="00354957"/>
    <w:rsid w:val="00354F60"/>
    <w:rsid w:val="003554A2"/>
    <w:rsid w:val="00355532"/>
    <w:rsid w:val="00355579"/>
    <w:rsid w:val="00356633"/>
    <w:rsid w:val="00357B0F"/>
    <w:rsid w:val="00357B8A"/>
    <w:rsid w:val="00362AB7"/>
    <w:rsid w:val="00362E5A"/>
    <w:rsid w:val="003644CA"/>
    <w:rsid w:val="00364D1A"/>
    <w:rsid w:val="00365019"/>
    <w:rsid w:val="00367CDD"/>
    <w:rsid w:val="0037014E"/>
    <w:rsid w:val="0037232C"/>
    <w:rsid w:val="003729CF"/>
    <w:rsid w:val="00372F89"/>
    <w:rsid w:val="003733AE"/>
    <w:rsid w:val="003736FE"/>
    <w:rsid w:val="00374325"/>
    <w:rsid w:val="003749FD"/>
    <w:rsid w:val="003764CF"/>
    <w:rsid w:val="00377A6E"/>
    <w:rsid w:val="0038014F"/>
    <w:rsid w:val="00380936"/>
    <w:rsid w:val="00380E25"/>
    <w:rsid w:val="00381458"/>
    <w:rsid w:val="00382902"/>
    <w:rsid w:val="003838E4"/>
    <w:rsid w:val="0038396D"/>
    <w:rsid w:val="00384B49"/>
    <w:rsid w:val="003851F6"/>
    <w:rsid w:val="003858C4"/>
    <w:rsid w:val="00385975"/>
    <w:rsid w:val="003862AB"/>
    <w:rsid w:val="003866EC"/>
    <w:rsid w:val="0038788A"/>
    <w:rsid w:val="003909B0"/>
    <w:rsid w:val="003910B6"/>
    <w:rsid w:val="00392352"/>
    <w:rsid w:val="0039259F"/>
    <w:rsid w:val="00392837"/>
    <w:rsid w:val="00392D20"/>
    <w:rsid w:val="003931BA"/>
    <w:rsid w:val="00393AA9"/>
    <w:rsid w:val="00394DAF"/>
    <w:rsid w:val="00395587"/>
    <w:rsid w:val="00396818"/>
    <w:rsid w:val="0039689B"/>
    <w:rsid w:val="003971F9"/>
    <w:rsid w:val="00397A8F"/>
    <w:rsid w:val="003A12CC"/>
    <w:rsid w:val="003A1AD2"/>
    <w:rsid w:val="003A2EDD"/>
    <w:rsid w:val="003A3B3C"/>
    <w:rsid w:val="003A45DC"/>
    <w:rsid w:val="003A4757"/>
    <w:rsid w:val="003A5C48"/>
    <w:rsid w:val="003A6398"/>
    <w:rsid w:val="003A65F2"/>
    <w:rsid w:val="003A68C9"/>
    <w:rsid w:val="003A69A6"/>
    <w:rsid w:val="003A7185"/>
    <w:rsid w:val="003B0480"/>
    <w:rsid w:val="003B0AD5"/>
    <w:rsid w:val="003B1AC6"/>
    <w:rsid w:val="003B1FF6"/>
    <w:rsid w:val="003B2E48"/>
    <w:rsid w:val="003B2F94"/>
    <w:rsid w:val="003B3080"/>
    <w:rsid w:val="003B30AE"/>
    <w:rsid w:val="003B341A"/>
    <w:rsid w:val="003B444D"/>
    <w:rsid w:val="003B4570"/>
    <w:rsid w:val="003B5EB5"/>
    <w:rsid w:val="003C086B"/>
    <w:rsid w:val="003C08A9"/>
    <w:rsid w:val="003C10F8"/>
    <w:rsid w:val="003C138E"/>
    <w:rsid w:val="003C14AD"/>
    <w:rsid w:val="003C15D2"/>
    <w:rsid w:val="003C1CA1"/>
    <w:rsid w:val="003C1F40"/>
    <w:rsid w:val="003C2456"/>
    <w:rsid w:val="003C2AE8"/>
    <w:rsid w:val="003C354F"/>
    <w:rsid w:val="003C3B1C"/>
    <w:rsid w:val="003C4F7B"/>
    <w:rsid w:val="003C53FA"/>
    <w:rsid w:val="003C73EE"/>
    <w:rsid w:val="003D1F8D"/>
    <w:rsid w:val="003D35BB"/>
    <w:rsid w:val="003D3E85"/>
    <w:rsid w:val="003D3EF1"/>
    <w:rsid w:val="003D3FD4"/>
    <w:rsid w:val="003D49B7"/>
    <w:rsid w:val="003D4D73"/>
    <w:rsid w:val="003D4EBD"/>
    <w:rsid w:val="003D65D4"/>
    <w:rsid w:val="003D7159"/>
    <w:rsid w:val="003D7217"/>
    <w:rsid w:val="003D751B"/>
    <w:rsid w:val="003D7979"/>
    <w:rsid w:val="003E02AB"/>
    <w:rsid w:val="003E0BA2"/>
    <w:rsid w:val="003E0D59"/>
    <w:rsid w:val="003E2B8B"/>
    <w:rsid w:val="003E3A94"/>
    <w:rsid w:val="003E5730"/>
    <w:rsid w:val="003E58E4"/>
    <w:rsid w:val="003E616E"/>
    <w:rsid w:val="003E6FD6"/>
    <w:rsid w:val="003E7094"/>
    <w:rsid w:val="003E7557"/>
    <w:rsid w:val="003E7BB1"/>
    <w:rsid w:val="003E7C7D"/>
    <w:rsid w:val="003F1683"/>
    <w:rsid w:val="003F35F4"/>
    <w:rsid w:val="003F4293"/>
    <w:rsid w:val="003F5136"/>
    <w:rsid w:val="003F52F4"/>
    <w:rsid w:val="003F6235"/>
    <w:rsid w:val="003F685F"/>
    <w:rsid w:val="003F7185"/>
    <w:rsid w:val="003F777B"/>
    <w:rsid w:val="00403C16"/>
    <w:rsid w:val="00404826"/>
    <w:rsid w:val="00405108"/>
    <w:rsid w:val="004052D9"/>
    <w:rsid w:val="00406943"/>
    <w:rsid w:val="00406CBB"/>
    <w:rsid w:val="0040706F"/>
    <w:rsid w:val="004078D2"/>
    <w:rsid w:val="00407E64"/>
    <w:rsid w:val="00407F36"/>
    <w:rsid w:val="00410716"/>
    <w:rsid w:val="00411929"/>
    <w:rsid w:val="00411E19"/>
    <w:rsid w:val="00412AE8"/>
    <w:rsid w:val="00412DE0"/>
    <w:rsid w:val="00413C68"/>
    <w:rsid w:val="0041532B"/>
    <w:rsid w:val="0041625A"/>
    <w:rsid w:val="00416DD9"/>
    <w:rsid w:val="0041744A"/>
    <w:rsid w:val="00417CC9"/>
    <w:rsid w:val="00421389"/>
    <w:rsid w:val="00421DD6"/>
    <w:rsid w:val="00424D30"/>
    <w:rsid w:val="00424FA2"/>
    <w:rsid w:val="00426349"/>
    <w:rsid w:val="00426B90"/>
    <w:rsid w:val="004275B7"/>
    <w:rsid w:val="004302A9"/>
    <w:rsid w:val="00430936"/>
    <w:rsid w:val="004333EE"/>
    <w:rsid w:val="004348BB"/>
    <w:rsid w:val="00436199"/>
    <w:rsid w:val="00436252"/>
    <w:rsid w:val="00436D90"/>
    <w:rsid w:val="00437C94"/>
    <w:rsid w:val="004407FB"/>
    <w:rsid w:val="004413A3"/>
    <w:rsid w:val="00442116"/>
    <w:rsid w:val="004424DC"/>
    <w:rsid w:val="00444616"/>
    <w:rsid w:val="00444BF6"/>
    <w:rsid w:val="00444DC2"/>
    <w:rsid w:val="00444F99"/>
    <w:rsid w:val="004456C1"/>
    <w:rsid w:val="00445D51"/>
    <w:rsid w:val="00445FEE"/>
    <w:rsid w:val="00447505"/>
    <w:rsid w:val="00451028"/>
    <w:rsid w:val="00452C71"/>
    <w:rsid w:val="004536BB"/>
    <w:rsid w:val="00453D5D"/>
    <w:rsid w:val="00456197"/>
    <w:rsid w:val="004570C9"/>
    <w:rsid w:val="0046003B"/>
    <w:rsid w:val="00462CC8"/>
    <w:rsid w:val="004642A9"/>
    <w:rsid w:val="004659F7"/>
    <w:rsid w:val="00466BD8"/>
    <w:rsid w:val="004674B2"/>
    <w:rsid w:val="004676D5"/>
    <w:rsid w:val="00467883"/>
    <w:rsid w:val="00467F6D"/>
    <w:rsid w:val="0047216D"/>
    <w:rsid w:val="004723B8"/>
    <w:rsid w:val="00473248"/>
    <w:rsid w:val="0047594C"/>
    <w:rsid w:val="00476F60"/>
    <w:rsid w:val="00477717"/>
    <w:rsid w:val="00477D03"/>
    <w:rsid w:val="00477DDA"/>
    <w:rsid w:val="00477E2A"/>
    <w:rsid w:val="0048069E"/>
    <w:rsid w:val="00480A8B"/>
    <w:rsid w:val="0048263A"/>
    <w:rsid w:val="004833D6"/>
    <w:rsid w:val="00483690"/>
    <w:rsid w:val="0048418C"/>
    <w:rsid w:val="004849F9"/>
    <w:rsid w:val="00484DE3"/>
    <w:rsid w:val="004867C8"/>
    <w:rsid w:val="0048702A"/>
    <w:rsid w:val="004910F5"/>
    <w:rsid w:val="004916A8"/>
    <w:rsid w:val="004919FC"/>
    <w:rsid w:val="00491B60"/>
    <w:rsid w:val="00492A7A"/>
    <w:rsid w:val="00492D15"/>
    <w:rsid w:val="00492FCF"/>
    <w:rsid w:val="00496D0D"/>
    <w:rsid w:val="00497E58"/>
    <w:rsid w:val="004A0E9C"/>
    <w:rsid w:val="004A1384"/>
    <w:rsid w:val="004A21AB"/>
    <w:rsid w:val="004A2CD3"/>
    <w:rsid w:val="004A3C82"/>
    <w:rsid w:val="004A4E16"/>
    <w:rsid w:val="004A600D"/>
    <w:rsid w:val="004A6D5B"/>
    <w:rsid w:val="004A71DD"/>
    <w:rsid w:val="004A76EE"/>
    <w:rsid w:val="004B0248"/>
    <w:rsid w:val="004B024D"/>
    <w:rsid w:val="004B141E"/>
    <w:rsid w:val="004B23A0"/>
    <w:rsid w:val="004B404F"/>
    <w:rsid w:val="004B4281"/>
    <w:rsid w:val="004B493D"/>
    <w:rsid w:val="004B4974"/>
    <w:rsid w:val="004B51F0"/>
    <w:rsid w:val="004B7084"/>
    <w:rsid w:val="004B71A0"/>
    <w:rsid w:val="004B72BB"/>
    <w:rsid w:val="004B782B"/>
    <w:rsid w:val="004B7B32"/>
    <w:rsid w:val="004B7EC4"/>
    <w:rsid w:val="004C0721"/>
    <w:rsid w:val="004C1168"/>
    <w:rsid w:val="004C255F"/>
    <w:rsid w:val="004C3761"/>
    <w:rsid w:val="004C428A"/>
    <w:rsid w:val="004C4723"/>
    <w:rsid w:val="004C4E78"/>
    <w:rsid w:val="004C50E9"/>
    <w:rsid w:val="004C590B"/>
    <w:rsid w:val="004C616A"/>
    <w:rsid w:val="004C62EC"/>
    <w:rsid w:val="004C6716"/>
    <w:rsid w:val="004C7112"/>
    <w:rsid w:val="004D0AA9"/>
    <w:rsid w:val="004D14BA"/>
    <w:rsid w:val="004D293A"/>
    <w:rsid w:val="004D2F98"/>
    <w:rsid w:val="004D32E1"/>
    <w:rsid w:val="004D38CB"/>
    <w:rsid w:val="004D432D"/>
    <w:rsid w:val="004D4FBF"/>
    <w:rsid w:val="004E10D5"/>
    <w:rsid w:val="004E218D"/>
    <w:rsid w:val="004E32E0"/>
    <w:rsid w:val="004E5DCC"/>
    <w:rsid w:val="004E5FEC"/>
    <w:rsid w:val="004E7F6B"/>
    <w:rsid w:val="004F0AF8"/>
    <w:rsid w:val="004F0E84"/>
    <w:rsid w:val="004F136E"/>
    <w:rsid w:val="004F1597"/>
    <w:rsid w:val="004F170D"/>
    <w:rsid w:val="004F1BE7"/>
    <w:rsid w:val="004F1C79"/>
    <w:rsid w:val="004F1DD1"/>
    <w:rsid w:val="004F22A6"/>
    <w:rsid w:val="004F23BF"/>
    <w:rsid w:val="004F2830"/>
    <w:rsid w:val="004F304B"/>
    <w:rsid w:val="004F3C32"/>
    <w:rsid w:val="004F4ACB"/>
    <w:rsid w:val="004F5133"/>
    <w:rsid w:val="004F60AC"/>
    <w:rsid w:val="004F70A1"/>
    <w:rsid w:val="00500884"/>
    <w:rsid w:val="005012CE"/>
    <w:rsid w:val="00501801"/>
    <w:rsid w:val="00502C7B"/>
    <w:rsid w:val="005033D3"/>
    <w:rsid w:val="00503958"/>
    <w:rsid w:val="00503B64"/>
    <w:rsid w:val="00505989"/>
    <w:rsid w:val="0051098A"/>
    <w:rsid w:val="00510CF7"/>
    <w:rsid w:val="00510F15"/>
    <w:rsid w:val="00511986"/>
    <w:rsid w:val="00512819"/>
    <w:rsid w:val="00512AB6"/>
    <w:rsid w:val="00512C62"/>
    <w:rsid w:val="00514475"/>
    <w:rsid w:val="00520568"/>
    <w:rsid w:val="0052056D"/>
    <w:rsid w:val="005212E7"/>
    <w:rsid w:val="005226C7"/>
    <w:rsid w:val="00523303"/>
    <w:rsid w:val="00523813"/>
    <w:rsid w:val="00523929"/>
    <w:rsid w:val="00523F5E"/>
    <w:rsid w:val="005243FB"/>
    <w:rsid w:val="00524699"/>
    <w:rsid w:val="00524EAA"/>
    <w:rsid w:val="005258B1"/>
    <w:rsid w:val="005258BB"/>
    <w:rsid w:val="005269B3"/>
    <w:rsid w:val="0053108B"/>
    <w:rsid w:val="00531407"/>
    <w:rsid w:val="0053250D"/>
    <w:rsid w:val="00533046"/>
    <w:rsid w:val="005331AA"/>
    <w:rsid w:val="00534CA9"/>
    <w:rsid w:val="00536652"/>
    <w:rsid w:val="0053672A"/>
    <w:rsid w:val="0053722E"/>
    <w:rsid w:val="00537835"/>
    <w:rsid w:val="0054074C"/>
    <w:rsid w:val="00541D9A"/>
    <w:rsid w:val="00542D38"/>
    <w:rsid w:val="00543022"/>
    <w:rsid w:val="0054377F"/>
    <w:rsid w:val="00544DAA"/>
    <w:rsid w:val="005456BF"/>
    <w:rsid w:val="005459C2"/>
    <w:rsid w:val="00546CF8"/>
    <w:rsid w:val="005470AD"/>
    <w:rsid w:val="005477D8"/>
    <w:rsid w:val="00547BBE"/>
    <w:rsid w:val="00547D31"/>
    <w:rsid w:val="00550CC4"/>
    <w:rsid w:val="00553106"/>
    <w:rsid w:val="00553965"/>
    <w:rsid w:val="00553E04"/>
    <w:rsid w:val="00555D16"/>
    <w:rsid w:val="00555D87"/>
    <w:rsid w:val="00556E10"/>
    <w:rsid w:val="00556FAD"/>
    <w:rsid w:val="0055746C"/>
    <w:rsid w:val="0055780D"/>
    <w:rsid w:val="00560276"/>
    <w:rsid w:val="00560BA1"/>
    <w:rsid w:val="00561617"/>
    <w:rsid w:val="005618EA"/>
    <w:rsid w:val="0056333F"/>
    <w:rsid w:val="00563748"/>
    <w:rsid w:val="00563C8D"/>
    <w:rsid w:val="00564E90"/>
    <w:rsid w:val="0056524F"/>
    <w:rsid w:val="005666EE"/>
    <w:rsid w:val="00570AD0"/>
    <w:rsid w:val="00572A14"/>
    <w:rsid w:val="005734F4"/>
    <w:rsid w:val="00573949"/>
    <w:rsid w:val="00574354"/>
    <w:rsid w:val="00574B19"/>
    <w:rsid w:val="00574C09"/>
    <w:rsid w:val="0057570D"/>
    <w:rsid w:val="005760BC"/>
    <w:rsid w:val="00576990"/>
    <w:rsid w:val="00577EBD"/>
    <w:rsid w:val="00580015"/>
    <w:rsid w:val="00580479"/>
    <w:rsid w:val="00580CE9"/>
    <w:rsid w:val="0058136B"/>
    <w:rsid w:val="0058247F"/>
    <w:rsid w:val="00582C3E"/>
    <w:rsid w:val="005830B6"/>
    <w:rsid w:val="0058374D"/>
    <w:rsid w:val="005844E4"/>
    <w:rsid w:val="00586154"/>
    <w:rsid w:val="00586205"/>
    <w:rsid w:val="0058629A"/>
    <w:rsid w:val="00587DCE"/>
    <w:rsid w:val="00591740"/>
    <w:rsid w:val="00591B03"/>
    <w:rsid w:val="00592DEA"/>
    <w:rsid w:val="00592ECE"/>
    <w:rsid w:val="00594174"/>
    <w:rsid w:val="0059468F"/>
    <w:rsid w:val="005960D7"/>
    <w:rsid w:val="00596942"/>
    <w:rsid w:val="005971BF"/>
    <w:rsid w:val="005A07F2"/>
    <w:rsid w:val="005A1391"/>
    <w:rsid w:val="005A2279"/>
    <w:rsid w:val="005A35A8"/>
    <w:rsid w:val="005A4A37"/>
    <w:rsid w:val="005A6594"/>
    <w:rsid w:val="005A6E51"/>
    <w:rsid w:val="005A728D"/>
    <w:rsid w:val="005B0446"/>
    <w:rsid w:val="005B0F7B"/>
    <w:rsid w:val="005B1C9B"/>
    <w:rsid w:val="005B2444"/>
    <w:rsid w:val="005B2C90"/>
    <w:rsid w:val="005B3EEF"/>
    <w:rsid w:val="005B45B0"/>
    <w:rsid w:val="005B463D"/>
    <w:rsid w:val="005B4788"/>
    <w:rsid w:val="005B5405"/>
    <w:rsid w:val="005B7682"/>
    <w:rsid w:val="005C02AC"/>
    <w:rsid w:val="005C0385"/>
    <w:rsid w:val="005C082A"/>
    <w:rsid w:val="005C0907"/>
    <w:rsid w:val="005C09A9"/>
    <w:rsid w:val="005C15BD"/>
    <w:rsid w:val="005C3FBD"/>
    <w:rsid w:val="005C442B"/>
    <w:rsid w:val="005C487B"/>
    <w:rsid w:val="005C6775"/>
    <w:rsid w:val="005D285F"/>
    <w:rsid w:val="005D2AAD"/>
    <w:rsid w:val="005D3720"/>
    <w:rsid w:val="005D3EC8"/>
    <w:rsid w:val="005D4B67"/>
    <w:rsid w:val="005D62C9"/>
    <w:rsid w:val="005D6417"/>
    <w:rsid w:val="005E10C9"/>
    <w:rsid w:val="005E1F3A"/>
    <w:rsid w:val="005E29A8"/>
    <w:rsid w:val="005E4BFD"/>
    <w:rsid w:val="005E4C2A"/>
    <w:rsid w:val="005E5817"/>
    <w:rsid w:val="005E5CED"/>
    <w:rsid w:val="005E5DAC"/>
    <w:rsid w:val="005E6797"/>
    <w:rsid w:val="005E6C09"/>
    <w:rsid w:val="005E7648"/>
    <w:rsid w:val="005E7B35"/>
    <w:rsid w:val="005E7E64"/>
    <w:rsid w:val="005E7EAF"/>
    <w:rsid w:val="005F09DA"/>
    <w:rsid w:val="005F3903"/>
    <w:rsid w:val="005F3B9A"/>
    <w:rsid w:val="005F4325"/>
    <w:rsid w:val="005F5A51"/>
    <w:rsid w:val="005F5CB0"/>
    <w:rsid w:val="005F5F03"/>
    <w:rsid w:val="005F7828"/>
    <w:rsid w:val="005F7CA0"/>
    <w:rsid w:val="00600220"/>
    <w:rsid w:val="00600956"/>
    <w:rsid w:val="0060113A"/>
    <w:rsid w:val="00601C5E"/>
    <w:rsid w:val="00602ADA"/>
    <w:rsid w:val="00602DDE"/>
    <w:rsid w:val="00605303"/>
    <w:rsid w:val="0060553F"/>
    <w:rsid w:val="00605B6F"/>
    <w:rsid w:val="006060D7"/>
    <w:rsid w:val="00606DB4"/>
    <w:rsid w:val="0060738D"/>
    <w:rsid w:val="006079BA"/>
    <w:rsid w:val="00607FCE"/>
    <w:rsid w:val="00610A6C"/>
    <w:rsid w:val="0061184A"/>
    <w:rsid w:val="00611F8A"/>
    <w:rsid w:val="00612AB8"/>
    <w:rsid w:val="006142B1"/>
    <w:rsid w:val="00614BD9"/>
    <w:rsid w:val="00616004"/>
    <w:rsid w:val="00617B4E"/>
    <w:rsid w:val="00617D7C"/>
    <w:rsid w:val="0062086B"/>
    <w:rsid w:val="006220F5"/>
    <w:rsid w:val="006224F7"/>
    <w:rsid w:val="0062254E"/>
    <w:rsid w:val="00622717"/>
    <w:rsid w:val="00622967"/>
    <w:rsid w:val="0062355E"/>
    <w:rsid w:val="00624062"/>
    <w:rsid w:val="00626428"/>
    <w:rsid w:val="00626699"/>
    <w:rsid w:val="00632D50"/>
    <w:rsid w:val="00633C9C"/>
    <w:rsid w:val="00633D76"/>
    <w:rsid w:val="006366D9"/>
    <w:rsid w:val="00637755"/>
    <w:rsid w:val="006400AB"/>
    <w:rsid w:val="00640B96"/>
    <w:rsid w:val="006415E7"/>
    <w:rsid w:val="00642326"/>
    <w:rsid w:val="00643627"/>
    <w:rsid w:val="0064418D"/>
    <w:rsid w:val="00645AAA"/>
    <w:rsid w:val="00645CBF"/>
    <w:rsid w:val="0064725C"/>
    <w:rsid w:val="0064751A"/>
    <w:rsid w:val="00647A47"/>
    <w:rsid w:val="00651BA9"/>
    <w:rsid w:val="00651D9A"/>
    <w:rsid w:val="0065222D"/>
    <w:rsid w:val="006539AF"/>
    <w:rsid w:val="00653DEE"/>
    <w:rsid w:val="00653EB1"/>
    <w:rsid w:val="0065551A"/>
    <w:rsid w:val="006558A0"/>
    <w:rsid w:val="00655ED7"/>
    <w:rsid w:val="00656718"/>
    <w:rsid w:val="0065692E"/>
    <w:rsid w:val="00656932"/>
    <w:rsid w:val="00656FB7"/>
    <w:rsid w:val="006602A7"/>
    <w:rsid w:val="00660AFC"/>
    <w:rsid w:val="00660E2F"/>
    <w:rsid w:val="00661E8E"/>
    <w:rsid w:val="00662988"/>
    <w:rsid w:val="0066352C"/>
    <w:rsid w:val="006636CA"/>
    <w:rsid w:val="00663735"/>
    <w:rsid w:val="00664CA7"/>
    <w:rsid w:val="00665773"/>
    <w:rsid w:val="00666759"/>
    <w:rsid w:val="00666A9C"/>
    <w:rsid w:val="00667F96"/>
    <w:rsid w:val="00672835"/>
    <w:rsid w:val="00673914"/>
    <w:rsid w:val="00673C5F"/>
    <w:rsid w:val="006741BA"/>
    <w:rsid w:val="00674D52"/>
    <w:rsid w:val="00675756"/>
    <w:rsid w:val="00675934"/>
    <w:rsid w:val="00675EED"/>
    <w:rsid w:val="0067627F"/>
    <w:rsid w:val="00676947"/>
    <w:rsid w:val="00676D8C"/>
    <w:rsid w:val="00676FFB"/>
    <w:rsid w:val="006774EC"/>
    <w:rsid w:val="0067772F"/>
    <w:rsid w:val="006801A7"/>
    <w:rsid w:val="006815C9"/>
    <w:rsid w:val="006824DE"/>
    <w:rsid w:val="00682B8F"/>
    <w:rsid w:val="00682FD7"/>
    <w:rsid w:val="00684384"/>
    <w:rsid w:val="00685054"/>
    <w:rsid w:val="006863CC"/>
    <w:rsid w:val="00686901"/>
    <w:rsid w:val="00686ABC"/>
    <w:rsid w:val="00686F22"/>
    <w:rsid w:val="00687353"/>
    <w:rsid w:val="00691134"/>
    <w:rsid w:val="00691232"/>
    <w:rsid w:val="00691311"/>
    <w:rsid w:val="006914E7"/>
    <w:rsid w:val="00692F2E"/>
    <w:rsid w:val="00692FEF"/>
    <w:rsid w:val="00693395"/>
    <w:rsid w:val="006934AF"/>
    <w:rsid w:val="00694BC9"/>
    <w:rsid w:val="00694D0D"/>
    <w:rsid w:val="00695313"/>
    <w:rsid w:val="00695B5D"/>
    <w:rsid w:val="006A0AD8"/>
    <w:rsid w:val="006A3C72"/>
    <w:rsid w:val="006A419B"/>
    <w:rsid w:val="006A497B"/>
    <w:rsid w:val="006A56F3"/>
    <w:rsid w:val="006A6EE6"/>
    <w:rsid w:val="006B0639"/>
    <w:rsid w:val="006B40D7"/>
    <w:rsid w:val="006B4648"/>
    <w:rsid w:val="006B4676"/>
    <w:rsid w:val="006B4CA4"/>
    <w:rsid w:val="006B7316"/>
    <w:rsid w:val="006B7A2C"/>
    <w:rsid w:val="006C052C"/>
    <w:rsid w:val="006C0B10"/>
    <w:rsid w:val="006C1248"/>
    <w:rsid w:val="006C1682"/>
    <w:rsid w:val="006C21F1"/>
    <w:rsid w:val="006C3266"/>
    <w:rsid w:val="006C4409"/>
    <w:rsid w:val="006C4862"/>
    <w:rsid w:val="006C5477"/>
    <w:rsid w:val="006C6E61"/>
    <w:rsid w:val="006C7E01"/>
    <w:rsid w:val="006D024A"/>
    <w:rsid w:val="006D0B99"/>
    <w:rsid w:val="006D1952"/>
    <w:rsid w:val="006D3C14"/>
    <w:rsid w:val="006D539D"/>
    <w:rsid w:val="006D58B2"/>
    <w:rsid w:val="006D5A79"/>
    <w:rsid w:val="006D7CC9"/>
    <w:rsid w:val="006E0091"/>
    <w:rsid w:val="006E0B48"/>
    <w:rsid w:val="006E11B8"/>
    <w:rsid w:val="006E291D"/>
    <w:rsid w:val="006E35F2"/>
    <w:rsid w:val="006E35FC"/>
    <w:rsid w:val="006E43A9"/>
    <w:rsid w:val="006E4768"/>
    <w:rsid w:val="006E4B0E"/>
    <w:rsid w:val="006E4C7F"/>
    <w:rsid w:val="006E4CF4"/>
    <w:rsid w:val="006E610E"/>
    <w:rsid w:val="006E65A8"/>
    <w:rsid w:val="006E6C7A"/>
    <w:rsid w:val="006F0D3E"/>
    <w:rsid w:val="006F1803"/>
    <w:rsid w:val="006F1ED9"/>
    <w:rsid w:val="006F2B0F"/>
    <w:rsid w:val="006F2D7E"/>
    <w:rsid w:val="006F2F53"/>
    <w:rsid w:val="006F31D2"/>
    <w:rsid w:val="006F326E"/>
    <w:rsid w:val="006F3333"/>
    <w:rsid w:val="006F3E77"/>
    <w:rsid w:val="006F4125"/>
    <w:rsid w:val="006F53A1"/>
    <w:rsid w:val="006F62BB"/>
    <w:rsid w:val="006F7969"/>
    <w:rsid w:val="006F7E48"/>
    <w:rsid w:val="00700210"/>
    <w:rsid w:val="00701A75"/>
    <w:rsid w:val="007029DF"/>
    <w:rsid w:val="00702AD3"/>
    <w:rsid w:val="007041AA"/>
    <w:rsid w:val="007041BB"/>
    <w:rsid w:val="00704661"/>
    <w:rsid w:val="0070551C"/>
    <w:rsid w:val="00705E4A"/>
    <w:rsid w:val="00706551"/>
    <w:rsid w:val="007104A9"/>
    <w:rsid w:val="0071177A"/>
    <w:rsid w:val="007119B6"/>
    <w:rsid w:val="00711CEC"/>
    <w:rsid w:val="00711D93"/>
    <w:rsid w:val="00712990"/>
    <w:rsid w:val="00712B00"/>
    <w:rsid w:val="00712BBE"/>
    <w:rsid w:val="0071452F"/>
    <w:rsid w:val="00715BCE"/>
    <w:rsid w:val="00717052"/>
    <w:rsid w:val="0071786B"/>
    <w:rsid w:val="00720ABF"/>
    <w:rsid w:val="007210D4"/>
    <w:rsid w:val="00721B64"/>
    <w:rsid w:val="00721C9F"/>
    <w:rsid w:val="00721F34"/>
    <w:rsid w:val="00722496"/>
    <w:rsid w:val="00722688"/>
    <w:rsid w:val="00722FD9"/>
    <w:rsid w:val="00723606"/>
    <w:rsid w:val="007236B2"/>
    <w:rsid w:val="0072376B"/>
    <w:rsid w:val="00724040"/>
    <w:rsid w:val="00724859"/>
    <w:rsid w:val="00726691"/>
    <w:rsid w:val="00727B48"/>
    <w:rsid w:val="00734294"/>
    <w:rsid w:val="007349E9"/>
    <w:rsid w:val="007357E4"/>
    <w:rsid w:val="007405E9"/>
    <w:rsid w:val="00740620"/>
    <w:rsid w:val="0074070E"/>
    <w:rsid w:val="00741952"/>
    <w:rsid w:val="00741AD1"/>
    <w:rsid w:val="007427C9"/>
    <w:rsid w:val="00742C92"/>
    <w:rsid w:val="00742DF6"/>
    <w:rsid w:val="00743005"/>
    <w:rsid w:val="00743DCF"/>
    <w:rsid w:val="00744950"/>
    <w:rsid w:val="00744ADB"/>
    <w:rsid w:val="0074562E"/>
    <w:rsid w:val="00745E06"/>
    <w:rsid w:val="00746913"/>
    <w:rsid w:val="00747840"/>
    <w:rsid w:val="00747BF4"/>
    <w:rsid w:val="00747D37"/>
    <w:rsid w:val="00752C7F"/>
    <w:rsid w:val="00752F14"/>
    <w:rsid w:val="00755EA9"/>
    <w:rsid w:val="00755F6B"/>
    <w:rsid w:val="00756D6C"/>
    <w:rsid w:val="007571FF"/>
    <w:rsid w:val="00757227"/>
    <w:rsid w:val="007601B8"/>
    <w:rsid w:val="00760765"/>
    <w:rsid w:val="00763370"/>
    <w:rsid w:val="00763F3E"/>
    <w:rsid w:val="00765D92"/>
    <w:rsid w:val="00766091"/>
    <w:rsid w:val="007667A4"/>
    <w:rsid w:val="00767DF0"/>
    <w:rsid w:val="007702E2"/>
    <w:rsid w:val="0077156B"/>
    <w:rsid w:val="007724CC"/>
    <w:rsid w:val="0077253F"/>
    <w:rsid w:val="007725A8"/>
    <w:rsid w:val="00772A71"/>
    <w:rsid w:val="00774754"/>
    <w:rsid w:val="0077556A"/>
    <w:rsid w:val="007757EC"/>
    <w:rsid w:val="007768DB"/>
    <w:rsid w:val="00777693"/>
    <w:rsid w:val="007776B5"/>
    <w:rsid w:val="007802EE"/>
    <w:rsid w:val="0078076B"/>
    <w:rsid w:val="00780891"/>
    <w:rsid w:val="007830B6"/>
    <w:rsid w:val="007835B1"/>
    <w:rsid w:val="007839EE"/>
    <w:rsid w:val="00785407"/>
    <w:rsid w:val="007859EF"/>
    <w:rsid w:val="00785EDB"/>
    <w:rsid w:val="0078610F"/>
    <w:rsid w:val="007863A5"/>
    <w:rsid w:val="0078644B"/>
    <w:rsid w:val="00786C80"/>
    <w:rsid w:val="0079149E"/>
    <w:rsid w:val="0079199E"/>
    <w:rsid w:val="007929C0"/>
    <w:rsid w:val="00792AB6"/>
    <w:rsid w:val="00793D4B"/>
    <w:rsid w:val="007962A7"/>
    <w:rsid w:val="00796378"/>
    <w:rsid w:val="00796E3B"/>
    <w:rsid w:val="0079791E"/>
    <w:rsid w:val="00797B3A"/>
    <w:rsid w:val="007A015F"/>
    <w:rsid w:val="007A138C"/>
    <w:rsid w:val="007A3C0C"/>
    <w:rsid w:val="007A52E0"/>
    <w:rsid w:val="007A5CD1"/>
    <w:rsid w:val="007A64BF"/>
    <w:rsid w:val="007A780A"/>
    <w:rsid w:val="007B1806"/>
    <w:rsid w:val="007B1C1E"/>
    <w:rsid w:val="007B36B8"/>
    <w:rsid w:val="007B3965"/>
    <w:rsid w:val="007B4EA7"/>
    <w:rsid w:val="007B5753"/>
    <w:rsid w:val="007C0E5D"/>
    <w:rsid w:val="007C1D55"/>
    <w:rsid w:val="007C28A9"/>
    <w:rsid w:val="007C2F2D"/>
    <w:rsid w:val="007C3801"/>
    <w:rsid w:val="007C3D7C"/>
    <w:rsid w:val="007C44F3"/>
    <w:rsid w:val="007C5906"/>
    <w:rsid w:val="007C7086"/>
    <w:rsid w:val="007D062D"/>
    <w:rsid w:val="007D08A7"/>
    <w:rsid w:val="007D2134"/>
    <w:rsid w:val="007D377D"/>
    <w:rsid w:val="007D38EE"/>
    <w:rsid w:val="007D4682"/>
    <w:rsid w:val="007D49EC"/>
    <w:rsid w:val="007D5220"/>
    <w:rsid w:val="007D6283"/>
    <w:rsid w:val="007D6E20"/>
    <w:rsid w:val="007D760C"/>
    <w:rsid w:val="007D7FE7"/>
    <w:rsid w:val="007E22B5"/>
    <w:rsid w:val="007E2926"/>
    <w:rsid w:val="007E29B1"/>
    <w:rsid w:val="007E3C46"/>
    <w:rsid w:val="007E478B"/>
    <w:rsid w:val="007E5117"/>
    <w:rsid w:val="007E6315"/>
    <w:rsid w:val="007E68AD"/>
    <w:rsid w:val="007F1746"/>
    <w:rsid w:val="007F1818"/>
    <w:rsid w:val="007F30CF"/>
    <w:rsid w:val="007F62E2"/>
    <w:rsid w:val="007F7799"/>
    <w:rsid w:val="007F7DC5"/>
    <w:rsid w:val="0080146C"/>
    <w:rsid w:val="00802300"/>
    <w:rsid w:val="00802D0C"/>
    <w:rsid w:val="00802EB6"/>
    <w:rsid w:val="008038F6"/>
    <w:rsid w:val="00804751"/>
    <w:rsid w:val="00804992"/>
    <w:rsid w:val="00804E12"/>
    <w:rsid w:val="00804F88"/>
    <w:rsid w:val="0080674D"/>
    <w:rsid w:val="00806852"/>
    <w:rsid w:val="00806981"/>
    <w:rsid w:val="0081067D"/>
    <w:rsid w:val="00810B87"/>
    <w:rsid w:val="00812F95"/>
    <w:rsid w:val="00814688"/>
    <w:rsid w:val="00816BB0"/>
    <w:rsid w:val="00817DAB"/>
    <w:rsid w:val="00820D11"/>
    <w:rsid w:val="0082139C"/>
    <w:rsid w:val="00821CED"/>
    <w:rsid w:val="00821D52"/>
    <w:rsid w:val="00821E2B"/>
    <w:rsid w:val="00822034"/>
    <w:rsid w:val="0082249D"/>
    <w:rsid w:val="00822FCA"/>
    <w:rsid w:val="008238DC"/>
    <w:rsid w:val="008240BC"/>
    <w:rsid w:val="00825111"/>
    <w:rsid w:val="00826A1E"/>
    <w:rsid w:val="00831B14"/>
    <w:rsid w:val="0083206A"/>
    <w:rsid w:val="008322C8"/>
    <w:rsid w:val="008330D5"/>
    <w:rsid w:val="00833512"/>
    <w:rsid w:val="00833658"/>
    <w:rsid w:val="00834250"/>
    <w:rsid w:val="00835190"/>
    <w:rsid w:val="0083524D"/>
    <w:rsid w:val="00835321"/>
    <w:rsid w:val="00837CD7"/>
    <w:rsid w:val="00840680"/>
    <w:rsid w:val="008409F0"/>
    <w:rsid w:val="00840B29"/>
    <w:rsid w:val="00840E47"/>
    <w:rsid w:val="0084153F"/>
    <w:rsid w:val="00841574"/>
    <w:rsid w:val="00842B72"/>
    <w:rsid w:val="00843046"/>
    <w:rsid w:val="008438F9"/>
    <w:rsid w:val="00843E07"/>
    <w:rsid w:val="00846654"/>
    <w:rsid w:val="0084722E"/>
    <w:rsid w:val="0085000A"/>
    <w:rsid w:val="00852A4E"/>
    <w:rsid w:val="008536AC"/>
    <w:rsid w:val="0085408B"/>
    <w:rsid w:val="008543D6"/>
    <w:rsid w:val="008557A5"/>
    <w:rsid w:val="00855F6E"/>
    <w:rsid w:val="00860478"/>
    <w:rsid w:val="00861068"/>
    <w:rsid w:val="008614A3"/>
    <w:rsid w:val="00861FC1"/>
    <w:rsid w:val="00861FFC"/>
    <w:rsid w:val="00863DE1"/>
    <w:rsid w:val="00864B8F"/>
    <w:rsid w:val="00867AE4"/>
    <w:rsid w:val="00870FBB"/>
    <w:rsid w:val="008717E8"/>
    <w:rsid w:val="00872B34"/>
    <w:rsid w:val="00873D4B"/>
    <w:rsid w:val="008744AC"/>
    <w:rsid w:val="00875414"/>
    <w:rsid w:val="0087580D"/>
    <w:rsid w:val="00875924"/>
    <w:rsid w:val="00877216"/>
    <w:rsid w:val="008800CD"/>
    <w:rsid w:val="0088107F"/>
    <w:rsid w:val="00882E65"/>
    <w:rsid w:val="00883E43"/>
    <w:rsid w:val="008840EB"/>
    <w:rsid w:val="00885495"/>
    <w:rsid w:val="0088564D"/>
    <w:rsid w:val="0088615F"/>
    <w:rsid w:val="008862FD"/>
    <w:rsid w:val="00886991"/>
    <w:rsid w:val="00886EB6"/>
    <w:rsid w:val="0088721A"/>
    <w:rsid w:val="00890BF8"/>
    <w:rsid w:val="00890E4B"/>
    <w:rsid w:val="0089159D"/>
    <w:rsid w:val="0089192E"/>
    <w:rsid w:val="008925FC"/>
    <w:rsid w:val="00893154"/>
    <w:rsid w:val="00894752"/>
    <w:rsid w:val="00894D9D"/>
    <w:rsid w:val="00894F1B"/>
    <w:rsid w:val="0089599E"/>
    <w:rsid w:val="00896289"/>
    <w:rsid w:val="00897D4F"/>
    <w:rsid w:val="00897FE6"/>
    <w:rsid w:val="008A09CE"/>
    <w:rsid w:val="008A0B0D"/>
    <w:rsid w:val="008A1161"/>
    <w:rsid w:val="008A1F4F"/>
    <w:rsid w:val="008A1FAE"/>
    <w:rsid w:val="008A317E"/>
    <w:rsid w:val="008A3245"/>
    <w:rsid w:val="008A3C66"/>
    <w:rsid w:val="008A4595"/>
    <w:rsid w:val="008A4DB5"/>
    <w:rsid w:val="008A5E18"/>
    <w:rsid w:val="008A6E2B"/>
    <w:rsid w:val="008A7758"/>
    <w:rsid w:val="008B0D70"/>
    <w:rsid w:val="008B0DB0"/>
    <w:rsid w:val="008B1912"/>
    <w:rsid w:val="008B239D"/>
    <w:rsid w:val="008B2C11"/>
    <w:rsid w:val="008B5ACE"/>
    <w:rsid w:val="008B7A9A"/>
    <w:rsid w:val="008C027D"/>
    <w:rsid w:val="008C0573"/>
    <w:rsid w:val="008C294D"/>
    <w:rsid w:val="008C2FB5"/>
    <w:rsid w:val="008C31BF"/>
    <w:rsid w:val="008C3B30"/>
    <w:rsid w:val="008C722C"/>
    <w:rsid w:val="008C79F9"/>
    <w:rsid w:val="008D08B2"/>
    <w:rsid w:val="008D2A1D"/>
    <w:rsid w:val="008D360F"/>
    <w:rsid w:val="008D429E"/>
    <w:rsid w:val="008D4573"/>
    <w:rsid w:val="008D52D0"/>
    <w:rsid w:val="008D5B23"/>
    <w:rsid w:val="008D6834"/>
    <w:rsid w:val="008D6A33"/>
    <w:rsid w:val="008E0E90"/>
    <w:rsid w:val="008E1EA8"/>
    <w:rsid w:val="008E2721"/>
    <w:rsid w:val="008E2929"/>
    <w:rsid w:val="008E2DC1"/>
    <w:rsid w:val="008E46BB"/>
    <w:rsid w:val="008E53E1"/>
    <w:rsid w:val="008E61D8"/>
    <w:rsid w:val="008E7319"/>
    <w:rsid w:val="008F1876"/>
    <w:rsid w:val="008F2C89"/>
    <w:rsid w:val="008F3A10"/>
    <w:rsid w:val="008F4630"/>
    <w:rsid w:val="008F4653"/>
    <w:rsid w:val="008F483E"/>
    <w:rsid w:val="008F58D4"/>
    <w:rsid w:val="008F59A8"/>
    <w:rsid w:val="008F607D"/>
    <w:rsid w:val="008F63BA"/>
    <w:rsid w:val="008F72FF"/>
    <w:rsid w:val="008F776B"/>
    <w:rsid w:val="008F7B25"/>
    <w:rsid w:val="008F7C28"/>
    <w:rsid w:val="008F7CA9"/>
    <w:rsid w:val="00903ECA"/>
    <w:rsid w:val="00904516"/>
    <w:rsid w:val="0090698E"/>
    <w:rsid w:val="00906B9A"/>
    <w:rsid w:val="00906C8D"/>
    <w:rsid w:val="00906EB1"/>
    <w:rsid w:val="009072C6"/>
    <w:rsid w:val="0091056F"/>
    <w:rsid w:val="009117D0"/>
    <w:rsid w:val="009118F3"/>
    <w:rsid w:val="00911B1B"/>
    <w:rsid w:val="00911B48"/>
    <w:rsid w:val="00911B59"/>
    <w:rsid w:val="0091226F"/>
    <w:rsid w:val="00912414"/>
    <w:rsid w:val="009124F1"/>
    <w:rsid w:val="00912AB6"/>
    <w:rsid w:val="009134E2"/>
    <w:rsid w:val="009135D3"/>
    <w:rsid w:val="00914C53"/>
    <w:rsid w:val="0091725B"/>
    <w:rsid w:val="0091778F"/>
    <w:rsid w:val="0091799E"/>
    <w:rsid w:val="00917AB0"/>
    <w:rsid w:val="00920501"/>
    <w:rsid w:val="00921BCF"/>
    <w:rsid w:val="0092249C"/>
    <w:rsid w:val="00922855"/>
    <w:rsid w:val="0092292A"/>
    <w:rsid w:val="00923CC3"/>
    <w:rsid w:val="00924AA5"/>
    <w:rsid w:val="00925A3D"/>
    <w:rsid w:val="00930E0F"/>
    <w:rsid w:val="009316DA"/>
    <w:rsid w:val="00932629"/>
    <w:rsid w:val="00932C72"/>
    <w:rsid w:val="00932EE1"/>
    <w:rsid w:val="00934280"/>
    <w:rsid w:val="0093574F"/>
    <w:rsid w:val="009357EE"/>
    <w:rsid w:val="009359F7"/>
    <w:rsid w:val="00935E77"/>
    <w:rsid w:val="00936302"/>
    <w:rsid w:val="00937088"/>
    <w:rsid w:val="00937ECD"/>
    <w:rsid w:val="00942B69"/>
    <w:rsid w:val="009438A4"/>
    <w:rsid w:val="00943A7F"/>
    <w:rsid w:val="009446A8"/>
    <w:rsid w:val="00944C76"/>
    <w:rsid w:val="0094566E"/>
    <w:rsid w:val="00945920"/>
    <w:rsid w:val="00946AA3"/>
    <w:rsid w:val="00947CA6"/>
    <w:rsid w:val="00947DEE"/>
    <w:rsid w:val="0095078A"/>
    <w:rsid w:val="00950D53"/>
    <w:rsid w:val="00951BCF"/>
    <w:rsid w:val="00952BC0"/>
    <w:rsid w:val="00953866"/>
    <w:rsid w:val="00956106"/>
    <w:rsid w:val="00956B11"/>
    <w:rsid w:val="0096074D"/>
    <w:rsid w:val="009616D1"/>
    <w:rsid w:val="0096187F"/>
    <w:rsid w:val="009624E1"/>
    <w:rsid w:val="00962854"/>
    <w:rsid w:val="00964207"/>
    <w:rsid w:val="009644A1"/>
    <w:rsid w:val="009649DF"/>
    <w:rsid w:val="00965193"/>
    <w:rsid w:val="00965A84"/>
    <w:rsid w:val="00967CE2"/>
    <w:rsid w:val="009729D6"/>
    <w:rsid w:val="00972E76"/>
    <w:rsid w:val="00973E77"/>
    <w:rsid w:val="00974574"/>
    <w:rsid w:val="0097510C"/>
    <w:rsid w:val="009753D1"/>
    <w:rsid w:val="0097576A"/>
    <w:rsid w:val="00975B51"/>
    <w:rsid w:val="00975BB4"/>
    <w:rsid w:val="009768AD"/>
    <w:rsid w:val="00977981"/>
    <w:rsid w:val="00977F92"/>
    <w:rsid w:val="00981DFB"/>
    <w:rsid w:val="00984632"/>
    <w:rsid w:val="00984B32"/>
    <w:rsid w:val="00985169"/>
    <w:rsid w:val="00985923"/>
    <w:rsid w:val="00985CCE"/>
    <w:rsid w:val="009860CD"/>
    <w:rsid w:val="009878B1"/>
    <w:rsid w:val="00987902"/>
    <w:rsid w:val="00987AE9"/>
    <w:rsid w:val="00990136"/>
    <w:rsid w:val="00990DD8"/>
    <w:rsid w:val="00990FEB"/>
    <w:rsid w:val="00991521"/>
    <w:rsid w:val="0099198C"/>
    <w:rsid w:val="00993751"/>
    <w:rsid w:val="00993E6A"/>
    <w:rsid w:val="009946F6"/>
    <w:rsid w:val="00996390"/>
    <w:rsid w:val="009964C5"/>
    <w:rsid w:val="00996903"/>
    <w:rsid w:val="009A1459"/>
    <w:rsid w:val="009A359B"/>
    <w:rsid w:val="009A3FD2"/>
    <w:rsid w:val="009A44B5"/>
    <w:rsid w:val="009A47E1"/>
    <w:rsid w:val="009A7409"/>
    <w:rsid w:val="009A7C58"/>
    <w:rsid w:val="009B0379"/>
    <w:rsid w:val="009B1CC9"/>
    <w:rsid w:val="009B1FC7"/>
    <w:rsid w:val="009B2902"/>
    <w:rsid w:val="009B3442"/>
    <w:rsid w:val="009B37DF"/>
    <w:rsid w:val="009B4738"/>
    <w:rsid w:val="009B4E24"/>
    <w:rsid w:val="009B5491"/>
    <w:rsid w:val="009B5CD5"/>
    <w:rsid w:val="009B5DD8"/>
    <w:rsid w:val="009B631B"/>
    <w:rsid w:val="009B66F3"/>
    <w:rsid w:val="009B748E"/>
    <w:rsid w:val="009B75A9"/>
    <w:rsid w:val="009B7BB4"/>
    <w:rsid w:val="009C0517"/>
    <w:rsid w:val="009C143B"/>
    <w:rsid w:val="009C16EB"/>
    <w:rsid w:val="009C20DA"/>
    <w:rsid w:val="009C2350"/>
    <w:rsid w:val="009C72D9"/>
    <w:rsid w:val="009C7AC3"/>
    <w:rsid w:val="009C7DF8"/>
    <w:rsid w:val="009D1CC5"/>
    <w:rsid w:val="009D1D4B"/>
    <w:rsid w:val="009D2099"/>
    <w:rsid w:val="009D2151"/>
    <w:rsid w:val="009D291B"/>
    <w:rsid w:val="009D2BE8"/>
    <w:rsid w:val="009D2F82"/>
    <w:rsid w:val="009D42C9"/>
    <w:rsid w:val="009D513A"/>
    <w:rsid w:val="009D5390"/>
    <w:rsid w:val="009D63AF"/>
    <w:rsid w:val="009D6B1F"/>
    <w:rsid w:val="009D71F2"/>
    <w:rsid w:val="009E0C7C"/>
    <w:rsid w:val="009E0E5A"/>
    <w:rsid w:val="009E1775"/>
    <w:rsid w:val="009E25B4"/>
    <w:rsid w:val="009E261A"/>
    <w:rsid w:val="009E283F"/>
    <w:rsid w:val="009E443C"/>
    <w:rsid w:val="009E4A97"/>
    <w:rsid w:val="009E4E93"/>
    <w:rsid w:val="009E6672"/>
    <w:rsid w:val="009E6EAB"/>
    <w:rsid w:val="009E7441"/>
    <w:rsid w:val="009F0E1F"/>
    <w:rsid w:val="009F1125"/>
    <w:rsid w:val="009F1463"/>
    <w:rsid w:val="009F1D30"/>
    <w:rsid w:val="009F1D46"/>
    <w:rsid w:val="009F1D73"/>
    <w:rsid w:val="009F2EA7"/>
    <w:rsid w:val="009F3073"/>
    <w:rsid w:val="009F3246"/>
    <w:rsid w:val="009F4880"/>
    <w:rsid w:val="009F5AA1"/>
    <w:rsid w:val="009F663A"/>
    <w:rsid w:val="009F7FCB"/>
    <w:rsid w:val="00A0078D"/>
    <w:rsid w:val="00A01304"/>
    <w:rsid w:val="00A0205F"/>
    <w:rsid w:val="00A022CA"/>
    <w:rsid w:val="00A023EF"/>
    <w:rsid w:val="00A02994"/>
    <w:rsid w:val="00A03F45"/>
    <w:rsid w:val="00A05140"/>
    <w:rsid w:val="00A057D8"/>
    <w:rsid w:val="00A101D3"/>
    <w:rsid w:val="00A10533"/>
    <w:rsid w:val="00A1076D"/>
    <w:rsid w:val="00A1158B"/>
    <w:rsid w:val="00A11876"/>
    <w:rsid w:val="00A11C82"/>
    <w:rsid w:val="00A136E5"/>
    <w:rsid w:val="00A138D4"/>
    <w:rsid w:val="00A13F8D"/>
    <w:rsid w:val="00A15035"/>
    <w:rsid w:val="00A152CA"/>
    <w:rsid w:val="00A16CED"/>
    <w:rsid w:val="00A175D5"/>
    <w:rsid w:val="00A17CA5"/>
    <w:rsid w:val="00A20E52"/>
    <w:rsid w:val="00A21A97"/>
    <w:rsid w:val="00A23109"/>
    <w:rsid w:val="00A2602E"/>
    <w:rsid w:val="00A26646"/>
    <w:rsid w:val="00A26FAF"/>
    <w:rsid w:val="00A27A78"/>
    <w:rsid w:val="00A27AA7"/>
    <w:rsid w:val="00A3020C"/>
    <w:rsid w:val="00A30480"/>
    <w:rsid w:val="00A30694"/>
    <w:rsid w:val="00A3162A"/>
    <w:rsid w:val="00A31A72"/>
    <w:rsid w:val="00A31F74"/>
    <w:rsid w:val="00A32069"/>
    <w:rsid w:val="00A3352C"/>
    <w:rsid w:val="00A3568A"/>
    <w:rsid w:val="00A35AC6"/>
    <w:rsid w:val="00A373F4"/>
    <w:rsid w:val="00A3763B"/>
    <w:rsid w:val="00A37874"/>
    <w:rsid w:val="00A41706"/>
    <w:rsid w:val="00A41EF0"/>
    <w:rsid w:val="00A42DBC"/>
    <w:rsid w:val="00A42E98"/>
    <w:rsid w:val="00A44C7F"/>
    <w:rsid w:val="00A4561D"/>
    <w:rsid w:val="00A45932"/>
    <w:rsid w:val="00A46A4B"/>
    <w:rsid w:val="00A47357"/>
    <w:rsid w:val="00A47FCA"/>
    <w:rsid w:val="00A51AC6"/>
    <w:rsid w:val="00A51EB6"/>
    <w:rsid w:val="00A54B8B"/>
    <w:rsid w:val="00A54D42"/>
    <w:rsid w:val="00A55C38"/>
    <w:rsid w:val="00A562D0"/>
    <w:rsid w:val="00A61302"/>
    <w:rsid w:val="00A630F7"/>
    <w:rsid w:val="00A64A04"/>
    <w:rsid w:val="00A64D3D"/>
    <w:rsid w:val="00A6554A"/>
    <w:rsid w:val="00A66428"/>
    <w:rsid w:val="00A70FE4"/>
    <w:rsid w:val="00A71291"/>
    <w:rsid w:val="00A71A74"/>
    <w:rsid w:val="00A71AAE"/>
    <w:rsid w:val="00A76D30"/>
    <w:rsid w:val="00A771C1"/>
    <w:rsid w:val="00A80482"/>
    <w:rsid w:val="00A80A91"/>
    <w:rsid w:val="00A81040"/>
    <w:rsid w:val="00A815CD"/>
    <w:rsid w:val="00A81647"/>
    <w:rsid w:val="00A82140"/>
    <w:rsid w:val="00A821F0"/>
    <w:rsid w:val="00A84588"/>
    <w:rsid w:val="00A848AA"/>
    <w:rsid w:val="00A8652A"/>
    <w:rsid w:val="00A8724A"/>
    <w:rsid w:val="00A87AB9"/>
    <w:rsid w:val="00A90E52"/>
    <w:rsid w:val="00A914F1"/>
    <w:rsid w:val="00A91DE6"/>
    <w:rsid w:val="00A91E8D"/>
    <w:rsid w:val="00A91EC1"/>
    <w:rsid w:val="00A9696D"/>
    <w:rsid w:val="00AA0C87"/>
    <w:rsid w:val="00AA1906"/>
    <w:rsid w:val="00AA2E27"/>
    <w:rsid w:val="00AA3AFD"/>
    <w:rsid w:val="00AA3BFA"/>
    <w:rsid w:val="00AA4128"/>
    <w:rsid w:val="00AA4954"/>
    <w:rsid w:val="00AA5C9C"/>
    <w:rsid w:val="00AB164A"/>
    <w:rsid w:val="00AB1C24"/>
    <w:rsid w:val="00AB2177"/>
    <w:rsid w:val="00AB2DB9"/>
    <w:rsid w:val="00AB4470"/>
    <w:rsid w:val="00AB5FF0"/>
    <w:rsid w:val="00AB6A19"/>
    <w:rsid w:val="00AC0257"/>
    <w:rsid w:val="00AC0358"/>
    <w:rsid w:val="00AC0D13"/>
    <w:rsid w:val="00AC3109"/>
    <w:rsid w:val="00AC366A"/>
    <w:rsid w:val="00AC3885"/>
    <w:rsid w:val="00AC6B3F"/>
    <w:rsid w:val="00AC6BBA"/>
    <w:rsid w:val="00AC7300"/>
    <w:rsid w:val="00AC76BA"/>
    <w:rsid w:val="00AC76F0"/>
    <w:rsid w:val="00AC7BE0"/>
    <w:rsid w:val="00AC7D01"/>
    <w:rsid w:val="00AD148B"/>
    <w:rsid w:val="00AD36A3"/>
    <w:rsid w:val="00AD4595"/>
    <w:rsid w:val="00AD59AD"/>
    <w:rsid w:val="00AD6116"/>
    <w:rsid w:val="00AD6774"/>
    <w:rsid w:val="00AD67EA"/>
    <w:rsid w:val="00AD6C5B"/>
    <w:rsid w:val="00AE0B39"/>
    <w:rsid w:val="00AE5939"/>
    <w:rsid w:val="00AE61D7"/>
    <w:rsid w:val="00AE6A43"/>
    <w:rsid w:val="00AE7CCC"/>
    <w:rsid w:val="00AE7E85"/>
    <w:rsid w:val="00AF0E92"/>
    <w:rsid w:val="00AF2410"/>
    <w:rsid w:val="00AF2AB4"/>
    <w:rsid w:val="00AF3385"/>
    <w:rsid w:val="00AF34C2"/>
    <w:rsid w:val="00AF35B3"/>
    <w:rsid w:val="00AF4605"/>
    <w:rsid w:val="00AF4EEA"/>
    <w:rsid w:val="00AF52F1"/>
    <w:rsid w:val="00AF5DDD"/>
    <w:rsid w:val="00AF5F56"/>
    <w:rsid w:val="00B0086C"/>
    <w:rsid w:val="00B00C3C"/>
    <w:rsid w:val="00B024AD"/>
    <w:rsid w:val="00B0275A"/>
    <w:rsid w:val="00B03595"/>
    <w:rsid w:val="00B05DA1"/>
    <w:rsid w:val="00B0658A"/>
    <w:rsid w:val="00B074A3"/>
    <w:rsid w:val="00B07D76"/>
    <w:rsid w:val="00B11FCE"/>
    <w:rsid w:val="00B121D2"/>
    <w:rsid w:val="00B134F0"/>
    <w:rsid w:val="00B149F3"/>
    <w:rsid w:val="00B14FBC"/>
    <w:rsid w:val="00B15969"/>
    <w:rsid w:val="00B200C0"/>
    <w:rsid w:val="00B20444"/>
    <w:rsid w:val="00B23874"/>
    <w:rsid w:val="00B243C0"/>
    <w:rsid w:val="00B24ADB"/>
    <w:rsid w:val="00B2773F"/>
    <w:rsid w:val="00B31141"/>
    <w:rsid w:val="00B311E2"/>
    <w:rsid w:val="00B31355"/>
    <w:rsid w:val="00B31FEC"/>
    <w:rsid w:val="00B33998"/>
    <w:rsid w:val="00B34AEB"/>
    <w:rsid w:val="00B35ABB"/>
    <w:rsid w:val="00B36583"/>
    <w:rsid w:val="00B3733B"/>
    <w:rsid w:val="00B415B8"/>
    <w:rsid w:val="00B41607"/>
    <w:rsid w:val="00B41854"/>
    <w:rsid w:val="00B41E5D"/>
    <w:rsid w:val="00B42222"/>
    <w:rsid w:val="00B42F95"/>
    <w:rsid w:val="00B4458F"/>
    <w:rsid w:val="00B44845"/>
    <w:rsid w:val="00B44A1D"/>
    <w:rsid w:val="00B46A67"/>
    <w:rsid w:val="00B50210"/>
    <w:rsid w:val="00B50D5F"/>
    <w:rsid w:val="00B51493"/>
    <w:rsid w:val="00B520ED"/>
    <w:rsid w:val="00B5216A"/>
    <w:rsid w:val="00B52745"/>
    <w:rsid w:val="00B53B84"/>
    <w:rsid w:val="00B55AB2"/>
    <w:rsid w:val="00B56D0E"/>
    <w:rsid w:val="00B57460"/>
    <w:rsid w:val="00B61378"/>
    <w:rsid w:val="00B63AC4"/>
    <w:rsid w:val="00B63D26"/>
    <w:rsid w:val="00B63DDB"/>
    <w:rsid w:val="00B6551C"/>
    <w:rsid w:val="00B6684E"/>
    <w:rsid w:val="00B67318"/>
    <w:rsid w:val="00B676EA"/>
    <w:rsid w:val="00B70546"/>
    <w:rsid w:val="00B7149A"/>
    <w:rsid w:val="00B71959"/>
    <w:rsid w:val="00B754D7"/>
    <w:rsid w:val="00B755D4"/>
    <w:rsid w:val="00B75601"/>
    <w:rsid w:val="00B75CED"/>
    <w:rsid w:val="00B75F9C"/>
    <w:rsid w:val="00B77486"/>
    <w:rsid w:val="00B808BB"/>
    <w:rsid w:val="00B80DC2"/>
    <w:rsid w:val="00B82B35"/>
    <w:rsid w:val="00B83127"/>
    <w:rsid w:val="00B831CB"/>
    <w:rsid w:val="00B838DB"/>
    <w:rsid w:val="00B838ED"/>
    <w:rsid w:val="00B83978"/>
    <w:rsid w:val="00B847DF"/>
    <w:rsid w:val="00B84BD7"/>
    <w:rsid w:val="00B866EA"/>
    <w:rsid w:val="00B86A49"/>
    <w:rsid w:val="00B874D1"/>
    <w:rsid w:val="00B87881"/>
    <w:rsid w:val="00B87AAF"/>
    <w:rsid w:val="00B91787"/>
    <w:rsid w:val="00B91CBC"/>
    <w:rsid w:val="00B93653"/>
    <w:rsid w:val="00B944A6"/>
    <w:rsid w:val="00B9461B"/>
    <w:rsid w:val="00B95F20"/>
    <w:rsid w:val="00B96E95"/>
    <w:rsid w:val="00B97C83"/>
    <w:rsid w:val="00BA0939"/>
    <w:rsid w:val="00BA1D1E"/>
    <w:rsid w:val="00BA21FE"/>
    <w:rsid w:val="00BA28CF"/>
    <w:rsid w:val="00BA41D3"/>
    <w:rsid w:val="00BA4755"/>
    <w:rsid w:val="00BA4937"/>
    <w:rsid w:val="00BB0AC5"/>
    <w:rsid w:val="00BB3476"/>
    <w:rsid w:val="00BB46B3"/>
    <w:rsid w:val="00BB6E30"/>
    <w:rsid w:val="00BB6E39"/>
    <w:rsid w:val="00BC1A95"/>
    <w:rsid w:val="00BC3015"/>
    <w:rsid w:val="00BC4BA2"/>
    <w:rsid w:val="00BC5533"/>
    <w:rsid w:val="00BC6467"/>
    <w:rsid w:val="00BC6EA0"/>
    <w:rsid w:val="00BC71E4"/>
    <w:rsid w:val="00BC7845"/>
    <w:rsid w:val="00BD2583"/>
    <w:rsid w:val="00BD2CB1"/>
    <w:rsid w:val="00BD2F32"/>
    <w:rsid w:val="00BD64A1"/>
    <w:rsid w:val="00BD71C0"/>
    <w:rsid w:val="00BD7307"/>
    <w:rsid w:val="00BD7BDB"/>
    <w:rsid w:val="00BD7C81"/>
    <w:rsid w:val="00BE07F5"/>
    <w:rsid w:val="00BE21A5"/>
    <w:rsid w:val="00BE2AE7"/>
    <w:rsid w:val="00BE3062"/>
    <w:rsid w:val="00BE3D35"/>
    <w:rsid w:val="00BE51B3"/>
    <w:rsid w:val="00BE62FB"/>
    <w:rsid w:val="00BE71C3"/>
    <w:rsid w:val="00BE73D0"/>
    <w:rsid w:val="00BE7C32"/>
    <w:rsid w:val="00BF00C4"/>
    <w:rsid w:val="00BF116E"/>
    <w:rsid w:val="00BF2461"/>
    <w:rsid w:val="00BF2834"/>
    <w:rsid w:val="00BF374C"/>
    <w:rsid w:val="00BF49D1"/>
    <w:rsid w:val="00BF4AD3"/>
    <w:rsid w:val="00BF4C5E"/>
    <w:rsid w:val="00C00FA7"/>
    <w:rsid w:val="00C01218"/>
    <w:rsid w:val="00C01622"/>
    <w:rsid w:val="00C01724"/>
    <w:rsid w:val="00C01BB3"/>
    <w:rsid w:val="00C0408E"/>
    <w:rsid w:val="00C049FF"/>
    <w:rsid w:val="00C0619D"/>
    <w:rsid w:val="00C06D5E"/>
    <w:rsid w:val="00C06DAB"/>
    <w:rsid w:val="00C07595"/>
    <w:rsid w:val="00C10645"/>
    <w:rsid w:val="00C111FB"/>
    <w:rsid w:val="00C12872"/>
    <w:rsid w:val="00C128A8"/>
    <w:rsid w:val="00C13CA3"/>
    <w:rsid w:val="00C14414"/>
    <w:rsid w:val="00C14B10"/>
    <w:rsid w:val="00C14E56"/>
    <w:rsid w:val="00C1583F"/>
    <w:rsid w:val="00C15C95"/>
    <w:rsid w:val="00C16DED"/>
    <w:rsid w:val="00C16F14"/>
    <w:rsid w:val="00C172A0"/>
    <w:rsid w:val="00C17DCD"/>
    <w:rsid w:val="00C2009B"/>
    <w:rsid w:val="00C2023D"/>
    <w:rsid w:val="00C215A1"/>
    <w:rsid w:val="00C222D1"/>
    <w:rsid w:val="00C2240A"/>
    <w:rsid w:val="00C22FD2"/>
    <w:rsid w:val="00C24D34"/>
    <w:rsid w:val="00C251F5"/>
    <w:rsid w:val="00C25C62"/>
    <w:rsid w:val="00C269A6"/>
    <w:rsid w:val="00C26E3A"/>
    <w:rsid w:val="00C27B56"/>
    <w:rsid w:val="00C312A0"/>
    <w:rsid w:val="00C32A7F"/>
    <w:rsid w:val="00C33156"/>
    <w:rsid w:val="00C33617"/>
    <w:rsid w:val="00C33674"/>
    <w:rsid w:val="00C35AC4"/>
    <w:rsid w:val="00C35C5E"/>
    <w:rsid w:val="00C35D19"/>
    <w:rsid w:val="00C3703E"/>
    <w:rsid w:val="00C37415"/>
    <w:rsid w:val="00C37492"/>
    <w:rsid w:val="00C37DEE"/>
    <w:rsid w:val="00C400DD"/>
    <w:rsid w:val="00C408C2"/>
    <w:rsid w:val="00C41E04"/>
    <w:rsid w:val="00C42C08"/>
    <w:rsid w:val="00C44944"/>
    <w:rsid w:val="00C44D7C"/>
    <w:rsid w:val="00C4530A"/>
    <w:rsid w:val="00C453C1"/>
    <w:rsid w:val="00C46B6B"/>
    <w:rsid w:val="00C47E79"/>
    <w:rsid w:val="00C50035"/>
    <w:rsid w:val="00C501E2"/>
    <w:rsid w:val="00C52EDB"/>
    <w:rsid w:val="00C530FD"/>
    <w:rsid w:val="00C54EE8"/>
    <w:rsid w:val="00C56505"/>
    <w:rsid w:val="00C600DB"/>
    <w:rsid w:val="00C6028B"/>
    <w:rsid w:val="00C60305"/>
    <w:rsid w:val="00C615C2"/>
    <w:rsid w:val="00C6181F"/>
    <w:rsid w:val="00C61C4B"/>
    <w:rsid w:val="00C620C8"/>
    <w:rsid w:val="00C626EC"/>
    <w:rsid w:val="00C63AFA"/>
    <w:rsid w:val="00C65E3B"/>
    <w:rsid w:val="00C65F6C"/>
    <w:rsid w:val="00C66346"/>
    <w:rsid w:val="00C66432"/>
    <w:rsid w:val="00C6786D"/>
    <w:rsid w:val="00C708AC"/>
    <w:rsid w:val="00C70D11"/>
    <w:rsid w:val="00C71FDA"/>
    <w:rsid w:val="00C722B9"/>
    <w:rsid w:val="00C773DD"/>
    <w:rsid w:val="00C77EEF"/>
    <w:rsid w:val="00C80451"/>
    <w:rsid w:val="00C811BD"/>
    <w:rsid w:val="00C81985"/>
    <w:rsid w:val="00C81CA7"/>
    <w:rsid w:val="00C82A14"/>
    <w:rsid w:val="00C83084"/>
    <w:rsid w:val="00C83249"/>
    <w:rsid w:val="00C83DC5"/>
    <w:rsid w:val="00C851E0"/>
    <w:rsid w:val="00C86158"/>
    <w:rsid w:val="00C86335"/>
    <w:rsid w:val="00C90957"/>
    <w:rsid w:val="00C90FC6"/>
    <w:rsid w:val="00C92242"/>
    <w:rsid w:val="00C924BA"/>
    <w:rsid w:val="00C93625"/>
    <w:rsid w:val="00C94C12"/>
    <w:rsid w:val="00C9515A"/>
    <w:rsid w:val="00C95CE4"/>
    <w:rsid w:val="00C97960"/>
    <w:rsid w:val="00CA491C"/>
    <w:rsid w:val="00CA4ACD"/>
    <w:rsid w:val="00CA4C3F"/>
    <w:rsid w:val="00CA69EC"/>
    <w:rsid w:val="00CA7485"/>
    <w:rsid w:val="00CB0694"/>
    <w:rsid w:val="00CB1A51"/>
    <w:rsid w:val="00CB1F14"/>
    <w:rsid w:val="00CB3E61"/>
    <w:rsid w:val="00CB67A6"/>
    <w:rsid w:val="00CB76CA"/>
    <w:rsid w:val="00CC00BA"/>
    <w:rsid w:val="00CC0BBC"/>
    <w:rsid w:val="00CC2191"/>
    <w:rsid w:val="00CC46DC"/>
    <w:rsid w:val="00CC4DE1"/>
    <w:rsid w:val="00CC73BF"/>
    <w:rsid w:val="00CC7EB0"/>
    <w:rsid w:val="00CD18C5"/>
    <w:rsid w:val="00CD1CE0"/>
    <w:rsid w:val="00CD2231"/>
    <w:rsid w:val="00CD2673"/>
    <w:rsid w:val="00CD2F80"/>
    <w:rsid w:val="00CD3167"/>
    <w:rsid w:val="00CD5D9B"/>
    <w:rsid w:val="00CD7FFD"/>
    <w:rsid w:val="00CE14C4"/>
    <w:rsid w:val="00CE3311"/>
    <w:rsid w:val="00CE3A3D"/>
    <w:rsid w:val="00CE3CD4"/>
    <w:rsid w:val="00CE56CD"/>
    <w:rsid w:val="00CE56DF"/>
    <w:rsid w:val="00CE5E25"/>
    <w:rsid w:val="00CE5EB7"/>
    <w:rsid w:val="00CE6358"/>
    <w:rsid w:val="00CE77C7"/>
    <w:rsid w:val="00CE7DF5"/>
    <w:rsid w:val="00CF08A7"/>
    <w:rsid w:val="00CF12C1"/>
    <w:rsid w:val="00CF18B1"/>
    <w:rsid w:val="00CF2FB0"/>
    <w:rsid w:val="00CF42C8"/>
    <w:rsid w:val="00CF5727"/>
    <w:rsid w:val="00CF660F"/>
    <w:rsid w:val="00CF6C79"/>
    <w:rsid w:val="00D004EC"/>
    <w:rsid w:val="00D0140D"/>
    <w:rsid w:val="00D02B34"/>
    <w:rsid w:val="00D02F10"/>
    <w:rsid w:val="00D04AD7"/>
    <w:rsid w:val="00D0502D"/>
    <w:rsid w:val="00D05836"/>
    <w:rsid w:val="00D06877"/>
    <w:rsid w:val="00D069E5"/>
    <w:rsid w:val="00D07E87"/>
    <w:rsid w:val="00D13672"/>
    <w:rsid w:val="00D14461"/>
    <w:rsid w:val="00D1497B"/>
    <w:rsid w:val="00D14C06"/>
    <w:rsid w:val="00D1589D"/>
    <w:rsid w:val="00D16126"/>
    <w:rsid w:val="00D16A48"/>
    <w:rsid w:val="00D17A16"/>
    <w:rsid w:val="00D2071B"/>
    <w:rsid w:val="00D20EC3"/>
    <w:rsid w:val="00D214DF"/>
    <w:rsid w:val="00D2207E"/>
    <w:rsid w:val="00D221C1"/>
    <w:rsid w:val="00D22B7A"/>
    <w:rsid w:val="00D22FE5"/>
    <w:rsid w:val="00D230E7"/>
    <w:rsid w:val="00D25A0E"/>
    <w:rsid w:val="00D25EC4"/>
    <w:rsid w:val="00D27C22"/>
    <w:rsid w:val="00D27D43"/>
    <w:rsid w:val="00D30E30"/>
    <w:rsid w:val="00D31B63"/>
    <w:rsid w:val="00D321D0"/>
    <w:rsid w:val="00D32B02"/>
    <w:rsid w:val="00D32C6F"/>
    <w:rsid w:val="00D3377E"/>
    <w:rsid w:val="00D35B2B"/>
    <w:rsid w:val="00D35CC3"/>
    <w:rsid w:val="00D35D8E"/>
    <w:rsid w:val="00D3687F"/>
    <w:rsid w:val="00D36A1F"/>
    <w:rsid w:val="00D377B2"/>
    <w:rsid w:val="00D37DA4"/>
    <w:rsid w:val="00D40C31"/>
    <w:rsid w:val="00D40D0F"/>
    <w:rsid w:val="00D40FC4"/>
    <w:rsid w:val="00D41344"/>
    <w:rsid w:val="00D4147D"/>
    <w:rsid w:val="00D422B9"/>
    <w:rsid w:val="00D42E47"/>
    <w:rsid w:val="00D42F1A"/>
    <w:rsid w:val="00D4408C"/>
    <w:rsid w:val="00D443CF"/>
    <w:rsid w:val="00D4523F"/>
    <w:rsid w:val="00D45445"/>
    <w:rsid w:val="00D50324"/>
    <w:rsid w:val="00D503CC"/>
    <w:rsid w:val="00D52AB3"/>
    <w:rsid w:val="00D5316E"/>
    <w:rsid w:val="00D534BE"/>
    <w:rsid w:val="00D53A61"/>
    <w:rsid w:val="00D53C6E"/>
    <w:rsid w:val="00D545FE"/>
    <w:rsid w:val="00D5468D"/>
    <w:rsid w:val="00D54B23"/>
    <w:rsid w:val="00D56565"/>
    <w:rsid w:val="00D565FA"/>
    <w:rsid w:val="00D61784"/>
    <w:rsid w:val="00D61803"/>
    <w:rsid w:val="00D635BB"/>
    <w:rsid w:val="00D6437B"/>
    <w:rsid w:val="00D65E36"/>
    <w:rsid w:val="00D65F88"/>
    <w:rsid w:val="00D66AE1"/>
    <w:rsid w:val="00D67535"/>
    <w:rsid w:val="00D715F1"/>
    <w:rsid w:val="00D717DF"/>
    <w:rsid w:val="00D71CF0"/>
    <w:rsid w:val="00D7337C"/>
    <w:rsid w:val="00D770FB"/>
    <w:rsid w:val="00D77E2F"/>
    <w:rsid w:val="00D8061F"/>
    <w:rsid w:val="00D81543"/>
    <w:rsid w:val="00D82D48"/>
    <w:rsid w:val="00D83494"/>
    <w:rsid w:val="00D836CE"/>
    <w:rsid w:val="00D83748"/>
    <w:rsid w:val="00D83B73"/>
    <w:rsid w:val="00D84AD1"/>
    <w:rsid w:val="00D85451"/>
    <w:rsid w:val="00D8590A"/>
    <w:rsid w:val="00D85E1D"/>
    <w:rsid w:val="00D86816"/>
    <w:rsid w:val="00D8734E"/>
    <w:rsid w:val="00D90DD4"/>
    <w:rsid w:val="00D91765"/>
    <w:rsid w:val="00D9213E"/>
    <w:rsid w:val="00D92998"/>
    <w:rsid w:val="00D92BE5"/>
    <w:rsid w:val="00D94D29"/>
    <w:rsid w:val="00D95C35"/>
    <w:rsid w:val="00D95F44"/>
    <w:rsid w:val="00D9609D"/>
    <w:rsid w:val="00D96206"/>
    <w:rsid w:val="00DA2123"/>
    <w:rsid w:val="00DA3947"/>
    <w:rsid w:val="00DA3ED2"/>
    <w:rsid w:val="00DA4373"/>
    <w:rsid w:val="00DA4D1A"/>
    <w:rsid w:val="00DA4EDF"/>
    <w:rsid w:val="00DA5C40"/>
    <w:rsid w:val="00DA6052"/>
    <w:rsid w:val="00DA6228"/>
    <w:rsid w:val="00DA75CF"/>
    <w:rsid w:val="00DB0798"/>
    <w:rsid w:val="00DB26B2"/>
    <w:rsid w:val="00DB2D0E"/>
    <w:rsid w:val="00DB35D4"/>
    <w:rsid w:val="00DB3DC2"/>
    <w:rsid w:val="00DB49B3"/>
    <w:rsid w:val="00DB5324"/>
    <w:rsid w:val="00DB6370"/>
    <w:rsid w:val="00DB6851"/>
    <w:rsid w:val="00DB6FF7"/>
    <w:rsid w:val="00DB7B2C"/>
    <w:rsid w:val="00DB7C61"/>
    <w:rsid w:val="00DB7C79"/>
    <w:rsid w:val="00DB7EC5"/>
    <w:rsid w:val="00DC0B39"/>
    <w:rsid w:val="00DC2747"/>
    <w:rsid w:val="00DC2C4B"/>
    <w:rsid w:val="00DC31E7"/>
    <w:rsid w:val="00DC389B"/>
    <w:rsid w:val="00DC3B74"/>
    <w:rsid w:val="00DC49CF"/>
    <w:rsid w:val="00DC4C45"/>
    <w:rsid w:val="00DC52F3"/>
    <w:rsid w:val="00DC5C13"/>
    <w:rsid w:val="00DC5C67"/>
    <w:rsid w:val="00DC610F"/>
    <w:rsid w:val="00DC71EF"/>
    <w:rsid w:val="00DC7C50"/>
    <w:rsid w:val="00DC7E79"/>
    <w:rsid w:val="00DD0118"/>
    <w:rsid w:val="00DD181C"/>
    <w:rsid w:val="00DD1D32"/>
    <w:rsid w:val="00DD1EC3"/>
    <w:rsid w:val="00DD2034"/>
    <w:rsid w:val="00DD246B"/>
    <w:rsid w:val="00DD2C5B"/>
    <w:rsid w:val="00DD2E9E"/>
    <w:rsid w:val="00DD2F2C"/>
    <w:rsid w:val="00DD4648"/>
    <w:rsid w:val="00DD4F68"/>
    <w:rsid w:val="00DD5285"/>
    <w:rsid w:val="00DD54D1"/>
    <w:rsid w:val="00DD56A6"/>
    <w:rsid w:val="00DD770C"/>
    <w:rsid w:val="00DE0B9A"/>
    <w:rsid w:val="00DE18F1"/>
    <w:rsid w:val="00DE201F"/>
    <w:rsid w:val="00DE2C69"/>
    <w:rsid w:val="00DE2E79"/>
    <w:rsid w:val="00DE377F"/>
    <w:rsid w:val="00DE3FC3"/>
    <w:rsid w:val="00DE438D"/>
    <w:rsid w:val="00DE4460"/>
    <w:rsid w:val="00DE47E9"/>
    <w:rsid w:val="00DE4986"/>
    <w:rsid w:val="00DE67F4"/>
    <w:rsid w:val="00DE78AC"/>
    <w:rsid w:val="00DF1A9D"/>
    <w:rsid w:val="00DF3088"/>
    <w:rsid w:val="00DF3A92"/>
    <w:rsid w:val="00DF3D90"/>
    <w:rsid w:val="00DF4952"/>
    <w:rsid w:val="00DF49BE"/>
    <w:rsid w:val="00DF515F"/>
    <w:rsid w:val="00DF663E"/>
    <w:rsid w:val="00DF753B"/>
    <w:rsid w:val="00E02B17"/>
    <w:rsid w:val="00E0317F"/>
    <w:rsid w:val="00E0372D"/>
    <w:rsid w:val="00E03C66"/>
    <w:rsid w:val="00E049BD"/>
    <w:rsid w:val="00E049E4"/>
    <w:rsid w:val="00E06793"/>
    <w:rsid w:val="00E06982"/>
    <w:rsid w:val="00E07E78"/>
    <w:rsid w:val="00E10B38"/>
    <w:rsid w:val="00E11AEE"/>
    <w:rsid w:val="00E12EC6"/>
    <w:rsid w:val="00E12F2C"/>
    <w:rsid w:val="00E13120"/>
    <w:rsid w:val="00E13DAA"/>
    <w:rsid w:val="00E1472D"/>
    <w:rsid w:val="00E16EBE"/>
    <w:rsid w:val="00E17BD2"/>
    <w:rsid w:val="00E2000D"/>
    <w:rsid w:val="00E20E36"/>
    <w:rsid w:val="00E21E62"/>
    <w:rsid w:val="00E2201B"/>
    <w:rsid w:val="00E22DBC"/>
    <w:rsid w:val="00E22DFF"/>
    <w:rsid w:val="00E23387"/>
    <w:rsid w:val="00E235E7"/>
    <w:rsid w:val="00E23A07"/>
    <w:rsid w:val="00E24049"/>
    <w:rsid w:val="00E243CC"/>
    <w:rsid w:val="00E24731"/>
    <w:rsid w:val="00E24B71"/>
    <w:rsid w:val="00E25774"/>
    <w:rsid w:val="00E26B24"/>
    <w:rsid w:val="00E26CF4"/>
    <w:rsid w:val="00E26D2F"/>
    <w:rsid w:val="00E2722C"/>
    <w:rsid w:val="00E276BF"/>
    <w:rsid w:val="00E27B3F"/>
    <w:rsid w:val="00E3023D"/>
    <w:rsid w:val="00E30EE9"/>
    <w:rsid w:val="00E35136"/>
    <w:rsid w:val="00E35D20"/>
    <w:rsid w:val="00E35DB6"/>
    <w:rsid w:val="00E37041"/>
    <w:rsid w:val="00E370F6"/>
    <w:rsid w:val="00E37FE4"/>
    <w:rsid w:val="00E40B37"/>
    <w:rsid w:val="00E40B4E"/>
    <w:rsid w:val="00E41835"/>
    <w:rsid w:val="00E44D93"/>
    <w:rsid w:val="00E45060"/>
    <w:rsid w:val="00E45194"/>
    <w:rsid w:val="00E45263"/>
    <w:rsid w:val="00E45B14"/>
    <w:rsid w:val="00E45EFE"/>
    <w:rsid w:val="00E46122"/>
    <w:rsid w:val="00E461A5"/>
    <w:rsid w:val="00E46404"/>
    <w:rsid w:val="00E46A24"/>
    <w:rsid w:val="00E46DBC"/>
    <w:rsid w:val="00E50325"/>
    <w:rsid w:val="00E516D4"/>
    <w:rsid w:val="00E5200E"/>
    <w:rsid w:val="00E52F9F"/>
    <w:rsid w:val="00E55C95"/>
    <w:rsid w:val="00E56997"/>
    <w:rsid w:val="00E60E46"/>
    <w:rsid w:val="00E61233"/>
    <w:rsid w:val="00E61667"/>
    <w:rsid w:val="00E61891"/>
    <w:rsid w:val="00E61981"/>
    <w:rsid w:val="00E61A3E"/>
    <w:rsid w:val="00E61AB9"/>
    <w:rsid w:val="00E624EE"/>
    <w:rsid w:val="00E6269B"/>
    <w:rsid w:val="00E6419E"/>
    <w:rsid w:val="00E641D3"/>
    <w:rsid w:val="00E65053"/>
    <w:rsid w:val="00E652CF"/>
    <w:rsid w:val="00E65C41"/>
    <w:rsid w:val="00E664B9"/>
    <w:rsid w:val="00E666B1"/>
    <w:rsid w:val="00E67118"/>
    <w:rsid w:val="00E71028"/>
    <w:rsid w:val="00E710B8"/>
    <w:rsid w:val="00E7110D"/>
    <w:rsid w:val="00E71773"/>
    <w:rsid w:val="00E719EA"/>
    <w:rsid w:val="00E72A6D"/>
    <w:rsid w:val="00E730B4"/>
    <w:rsid w:val="00E7363A"/>
    <w:rsid w:val="00E736D0"/>
    <w:rsid w:val="00E75A9C"/>
    <w:rsid w:val="00E75B73"/>
    <w:rsid w:val="00E771B9"/>
    <w:rsid w:val="00E77243"/>
    <w:rsid w:val="00E77494"/>
    <w:rsid w:val="00E80487"/>
    <w:rsid w:val="00E809C6"/>
    <w:rsid w:val="00E80B5D"/>
    <w:rsid w:val="00E80FB6"/>
    <w:rsid w:val="00E81A7E"/>
    <w:rsid w:val="00E81F91"/>
    <w:rsid w:val="00E82E13"/>
    <w:rsid w:val="00E8349A"/>
    <w:rsid w:val="00E845DD"/>
    <w:rsid w:val="00E8711B"/>
    <w:rsid w:val="00E87259"/>
    <w:rsid w:val="00E873B0"/>
    <w:rsid w:val="00E92AF1"/>
    <w:rsid w:val="00E94C88"/>
    <w:rsid w:val="00E9555E"/>
    <w:rsid w:val="00E96234"/>
    <w:rsid w:val="00E96DAD"/>
    <w:rsid w:val="00E9727F"/>
    <w:rsid w:val="00E97ADD"/>
    <w:rsid w:val="00EA1164"/>
    <w:rsid w:val="00EA3C10"/>
    <w:rsid w:val="00EA5DC4"/>
    <w:rsid w:val="00EA61CC"/>
    <w:rsid w:val="00EA7E02"/>
    <w:rsid w:val="00EB09F1"/>
    <w:rsid w:val="00EB0CCA"/>
    <w:rsid w:val="00EB130A"/>
    <w:rsid w:val="00EB1A59"/>
    <w:rsid w:val="00EB2447"/>
    <w:rsid w:val="00EB2D0D"/>
    <w:rsid w:val="00EB2E49"/>
    <w:rsid w:val="00EB394E"/>
    <w:rsid w:val="00EB439D"/>
    <w:rsid w:val="00EB448C"/>
    <w:rsid w:val="00EB6E41"/>
    <w:rsid w:val="00EB7D75"/>
    <w:rsid w:val="00EC026D"/>
    <w:rsid w:val="00EC3A96"/>
    <w:rsid w:val="00EC450E"/>
    <w:rsid w:val="00EC60AB"/>
    <w:rsid w:val="00EC78C6"/>
    <w:rsid w:val="00ED05BA"/>
    <w:rsid w:val="00ED0F23"/>
    <w:rsid w:val="00ED195C"/>
    <w:rsid w:val="00ED3CB8"/>
    <w:rsid w:val="00ED44EB"/>
    <w:rsid w:val="00ED4599"/>
    <w:rsid w:val="00ED5034"/>
    <w:rsid w:val="00ED57F8"/>
    <w:rsid w:val="00ED61BC"/>
    <w:rsid w:val="00ED6F4E"/>
    <w:rsid w:val="00ED6F93"/>
    <w:rsid w:val="00ED77F7"/>
    <w:rsid w:val="00EE1621"/>
    <w:rsid w:val="00EE1C5B"/>
    <w:rsid w:val="00EE2C04"/>
    <w:rsid w:val="00EE401F"/>
    <w:rsid w:val="00EE53F6"/>
    <w:rsid w:val="00EE6311"/>
    <w:rsid w:val="00EE658F"/>
    <w:rsid w:val="00EE6CF7"/>
    <w:rsid w:val="00EF0510"/>
    <w:rsid w:val="00EF0764"/>
    <w:rsid w:val="00EF1F3A"/>
    <w:rsid w:val="00EF26D9"/>
    <w:rsid w:val="00EF2F69"/>
    <w:rsid w:val="00EF3749"/>
    <w:rsid w:val="00EF404F"/>
    <w:rsid w:val="00EF4791"/>
    <w:rsid w:val="00EF4907"/>
    <w:rsid w:val="00EF4B97"/>
    <w:rsid w:val="00EF4D11"/>
    <w:rsid w:val="00EF5350"/>
    <w:rsid w:val="00EF58DA"/>
    <w:rsid w:val="00EF6C73"/>
    <w:rsid w:val="00F001E6"/>
    <w:rsid w:val="00F001F2"/>
    <w:rsid w:val="00F0088E"/>
    <w:rsid w:val="00F008D8"/>
    <w:rsid w:val="00F00B19"/>
    <w:rsid w:val="00F00D1E"/>
    <w:rsid w:val="00F0167A"/>
    <w:rsid w:val="00F0419B"/>
    <w:rsid w:val="00F043C1"/>
    <w:rsid w:val="00F05155"/>
    <w:rsid w:val="00F059D9"/>
    <w:rsid w:val="00F07407"/>
    <w:rsid w:val="00F0748B"/>
    <w:rsid w:val="00F101D9"/>
    <w:rsid w:val="00F102E7"/>
    <w:rsid w:val="00F1094E"/>
    <w:rsid w:val="00F11B0E"/>
    <w:rsid w:val="00F11F65"/>
    <w:rsid w:val="00F12500"/>
    <w:rsid w:val="00F13006"/>
    <w:rsid w:val="00F13971"/>
    <w:rsid w:val="00F13B64"/>
    <w:rsid w:val="00F150B9"/>
    <w:rsid w:val="00F156F0"/>
    <w:rsid w:val="00F158AB"/>
    <w:rsid w:val="00F1603D"/>
    <w:rsid w:val="00F17148"/>
    <w:rsid w:val="00F17321"/>
    <w:rsid w:val="00F21DA6"/>
    <w:rsid w:val="00F22880"/>
    <w:rsid w:val="00F22D56"/>
    <w:rsid w:val="00F23047"/>
    <w:rsid w:val="00F243F5"/>
    <w:rsid w:val="00F248F2"/>
    <w:rsid w:val="00F24A77"/>
    <w:rsid w:val="00F24E3F"/>
    <w:rsid w:val="00F25735"/>
    <w:rsid w:val="00F25BFE"/>
    <w:rsid w:val="00F25F41"/>
    <w:rsid w:val="00F26139"/>
    <w:rsid w:val="00F26743"/>
    <w:rsid w:val="00F26C3E"/>
    <w:rsid w:val="00F306B1"/>
    <w:rsid w:val="00F323E5"/>
    <w:rsid w:val="00F3332A"/>
    <w:rsid w:val="00F33BBB"/>
    <w:rsid w:val="00F345FA"/>
    <w:rsid w:val="00F3522D"/>
    <w:rsid w:val="00F35E4D"/>
    <w:rsid w:val="00F366BC"/>
    <w:rsid w:val="00F367EA"/>
    <w:rsid w:val="00F40790"/>
    <w:rsid w:val="00F41446"/>
    <w:rsid w:val="00F41EA6"/>
    <w:rsid w:val="00F41EE7"/>
    <w:rsid w:val="00F4255E"/>
    <w:rsid w:val="00F43238"/>
    <w:rsid w:val="00F444FC"/>
    <w:rsid w:val="00F45C36"/>
    <w:rsid w:val="00F460E8"/>
    <w:rsid w:val="00F46298"/>
    <w:rsid w:val="00F463CF"/>
    <w:rsid w:val="00F467FA"/>
    <w:rsid w:val="00F518BC"/>
    <w:rsid w:val="00F518FB"/>
    <w:rsid w:val="00F51B40"/>
    <w:rsid w:val="00F52F9F"/>
    <w:rsid w:val="00F53568"/>
    <w:rsid w:val="00F53991"/>
    <w:rsid w:val="00F53E62"/>
    <w:rsid w:val="00F549D5"/>
    <w:rsid w:val="00F5538D"/>
    <w:rsid w:val="00F553AB"/>
    <w:rsid w:val="00F55D6D"/>
    <w:rsid w:val="00F56C2D"/>
    <w:rsid w:val="00F57276"/>
    <w:rsid w:val="00F602B4"/>
    <w:rsid w:val="00F602C3"/>
    <w:rsid w:val="00F6105A"/>
    <w:rsid w:val="00F6142C"/>
    <w:rsid w:val="00F6468A"/>
    <w:rsid w:val="00F65087"/>
    <w:rsid w:val="00F65611"/>
    <w:rsid w:val="00F66052"/>
    <w:rsid w:val="00F667F1"/>
    <w:rsid w:val="00F67BCE"/>
    <w:rsid w:val="00F67E54"/>
    <w:rsid w:val="00F70100"/>
    <w:rsid w:val="00F71E7A"/>
    <w:rsid w:val="00F73768"/>
    <w:rsid w:val="00F73A75"/>
    <w:rsid w:val="00F73E4E"/>
    <w:rsid w:val="00F73EAF"/>
    <w:rsid w:val="00F754BF"/>
    <w:rsid w:val="00F75570"/>
    <w:rsid w:val="00F80569"/>
    <w:rsid w:val="00F83768"/>
    <w:rsid w:val="00F8391E"/>
    <w:rsid w:val="00F83BAE"/>
    <w:rsid w:val="00F840D9"/>
    <w:rsid w:val="00F845D8"/>
    <w:rsid w:val="00F877BF"/>
    <w:rsid w:val="00F90319"/>
    <w:rsid w:val="00F90A7D"/>
    <w:rsid w:val="00F92DAB"/>
    <w:rsid w:val="00F92F8A"/>
    <w:rsid w:val="00F931A3"/>
    <w:rsid w:val="00F93908"/>
    <w:rsid w:val="00F93CE3"/>
    <w:rsid w:val="00F93F6A"/>
    <w:rsid w:val="00F94D73"/>
    <w:rsid w:val="00F9576B"/>
    <w:rsid w:val="00F96152"/>
    <w:rsid w:val="00F969CE"/>
    <w:rsid w:val="00F96DAA"/>
    <w:rsid w:val="00FA03AB"/>
    <w:rsid w:val="00FA086B"/>
    <w:rsid w:val="00FA0DCA"/>
    <w:rsid w:val="00FA1240"/>
    <w:rsid w:val="00FA274E"/>
    <w:rsid w:val="00FA2804"/>
    <w:rsid w:val="00FA2A7F"/>
    <w:rsid w:val="00FA318C"/>
    <w:rsid w:val="00FA406D"/>
    <w:rsid w:val="00FA45B6"/>
    <w:rsid w:val="00FA5C22"/>
    <w:rsid w:val="00FA620A"/>
    <w:rsid w:val="00FA67CA"/>
    <w:rsid w:val="00FA683C"/>
    <w:rsid w:val="00FA7DA3"/>
    <w:rsid w:val="00FA7DA8"/>
    <w:rsid w:val="00FB087E"/>
    <w:rsid w:val="00FB0E70"/>
    <w:rsid w:val="00FB2441"/>
    <w:rsid w:val="00FB28A7"/>
    <w:rsid w:val="00FB29F4"/>
    <w:rsid w:val="00FB4689"/>
    <w:rsid w:val="00FB484A"/>
    <w:rsid w:val="00FB4CB4"/>
    <w:rsid w:val="00FB5F5E"/>
    <w:rsid w:val="00FB67A3"/>
    <w:rsid w:val="00FB75FF"/>
    <w:rsid w:val="00FB762B"/>
    <w:rsid w:val="00FC1BB4"/>
    <w:rsid w:val="00FC1F03"/>
    <w:rsid w:val="00FC27E9"/>
    <w:rsid w:val="00FC2A5C"/>
    <w:rsid w:val="00FC2B9B"/>
    <w:rsid w:val="00FC2F85"/>
    <w:rsid w:val="00FC3736"/>
    <w:rsid w:val="00FC443F"/>
    <w:rsid w:val="00FC47C5"/>
    <w:rsid w:val="00FC4B8B"/>
    <w:rsid w:val="00FC6191"/>
    <w:rsid w:val="00FC65E1"/>
    <w:rsid w:val="00FC7273"/>
    <w:rsid w:val="00FC791B"/>
    <w:rsid w:val="00FC7D11"/>
    <w:rsid w:val="00FC7E56"/>
    <w:rsid w:val="00FD02C7"/>
    <w:rsid w:val="00FD2071"/>
    <w:rsid w:val="00FD3041"/>
    <w:rsid w:val="00FD5381"/>
    <w:rsid w:val="00FD5572"/>
    <w:rsid w:val="00FD55DB"/>
    <w:rsid w:val="00FD5C9E"/>
    <w:rsid w:val="00FD622E"/>
    <w:rsid w:val="00FD638F"/>
    <w:rsid w:val="00FD66C0"/>
    <w:rsid w:val="00FD6C42"/>
    <w:rsid w:val="00FD7993"/>
    <w:rsid w:val="00FD7FC3"/>
    <w:rsid w:val="00FE1EB3"/>
    <w:rsid w:val="00FE28E4"/>
    <w:rsid w:val="00FE47A6"/>
    <w:rsid w:val="00FE4834"/>
    <w:rsid w:val="00FE4F22"/>
    <w:rsid w:val="00FE4F52"/>
    <w:rsid w:val="00FE583E"/>
    <w:rsid w:val="00FF1C9A"/>
    <w:rsid w:val="00FF340D"/>
    <w:rsid w:val="00FF3BFA"/>
    <w:rsid w:val="00FF47A9"/>
    <w:rsid w:val="00FF4C0F"/>
    <w:rsid w:val="00FF7E3A"/>
    <w:rsid w:val="068D63A6"/>
    <w:rsid w:val="23121476"/>
    <w:rsid w:val="47CC24D3"/>
    <w:rsid w:val="76DE3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7D9E4"/>
  <w15:chartTrackingRefBased/>
  <w15:docId w15:val="{04BF485F-C80D-4364-9F13-103578B0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CC4DE1"/>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a5"/>
    <w:uiPriority w:val="99"/>
    <w:pPr>
      <w:tabs>
        <w:tab w:val="center" w:pos="4153"/>
        <w:tab w:val="right" w:pos="8306"/>
      </w:tabs>
      <w:snapToGrid w:val="0"/>
      <w:jc w:val="left"/>
    </w:pPr>
    <w:rPr>
      <w:sz w:val="18"/>
      <w:szCs w:val="18"/>
    </w:rPr>
  </w:style>
  <w:style w:type="character" w:customStyle="1" w:styleId="a5">
    <w:name w:val="页脚 字符"/>
    <w:link w:val="a4"/>
    <w:uiPriority w:val="99"/>
    <w:rPr>
      <w:kern w:val="2"/>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Pr>
      <w:kern w:val="2"/>
      <w:sz w:val="18"/>
      <w:szCs w:val="18"/>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Pr>
      <w:strike w:val="0"/>
      <w:dstrike w:val="0"/>
      <w:color w:val="202020"/>
      <w:sz w:val="20"/>
      <w:szCs w:val="20"/>
      <w:u w:val="none"/>
    </w:rPr>
  </w:style>
  <w:style w:type="paragraph" w:styleId="aa">
    <w:name w:val="Plain Text"/>
    <w:basedOn w:val="a"/>
    <w:link w:val="ab"/>
    <w:qFormat/>
    <w:rsid w:val="00FD66C0"/>
    <w:rPr>
      <w:rFonts w:ascii="宋体" w:hAnsi="Courier New"/>
      <w:szCs w:val="21"/>
    </w:rPr>
  </w:style>
  <w:style w:type="character" w:customStyle="1" w:styleId="ab">
    <w:name w:val="纯文本 字符"/>
    <w:link w:val="aa"/>
    <w:qFormat/>
    <w:rsid w:val="00FD66C0"/>
    <w:rPr>
      <w:rFonts w:ascii="宋体" w:hAnsi="Courier New"/>
      <w:kern w:val="2"/>
      <w:sz w:val="21"/>
      <w:szCs w:val="21"/>
    </w:rPr>
  </w:style>
  <w:style w:type="paragraph" w:styleId="ac">
    <w:name w:val="List Paragraph"/>
    <w:basedOn w:val="a"/>
    <w:uiPriority w:val="34"/>
    <w:qFormat/>
    <w:rsid w:val="00DE18F1"/>
    <w:pPr>
      <w:ind w:firstLineChars="200" w:firstLine="420"/>
    </w:pPr>
  </w:style>
  <w:style w:type="character" w:customStyle="1" w:styleId="10">
    <w:name w:val="标题 1 字符"/>
    <w:link w:val="1"/>
    <w:rsid w:val="00CC4DE1"/>
    <w:rPr>
      <w:b/>
      <w:bCs/>
      <w:kern w:val="44"/>
      <w:sz w:val="44"/>
      <w:szCs w:val="44"/>
    </w:rPr>
  </w:style>
  <w:style w:type="character" w:styleId="ad">
    <w:name w:val="Placeholder Text"/>
    <w:basedOn w:val="a0"/>
    <w:uiPriority w:val="99"/>
    <w:unhideWhenUsed/>
    <w:rsid w:val="008438F9"/>
    <w:rPr>
      <w:color w:val="808080"/>
    </w:rPr>
  </w:style>
  <w:style w:type="paragraph" w:customStyle="1" w:styleId="ae">
    <w:name w:val="一级条标题"/>
    <w:next w:val="a"/>
    <w:uiPriority w:val="99"/>
    <w:rsid w:val="007041BB"/>
    <w:pPr>
      <w:spacing w:beforeLines="50" w:afterLines="50"/>
      <w:outlineLvl w:val="2"/>
    </w:pPr>
    <w:rPr>
      <w:rFonts w:ascii="黑体" w:eastAsia="黑体"/>
      <w:sz w:val="21"/>
      <w:szCs w:val="21"/>
    </w:rPr>
  </w:style>
  <w:style w:type="paragraph" w:styleId="TOC">
    <w:name w:val="TOC Heading"/>
    <w:basedOn w:val="1"/>
    <w:next w:val="a"/>
    <w:uiPriority w:val="39"/>
    <w:unhideWhenUsed/>
    <w:qFormat/>
    <w:rsid w:val="00141EB0"/>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rsid w:val="00A55C38"/>
    <w:pPr>
      <w:tabs>
        <w:tab w:val="right" w:leader="dot" w:pos="8296"/>
      </w:tabs>
    </w:pPr>
  </w:style>
  <w:style w:type="paragraph" w:styleId="TOC2">
    <w:name w:val="toc 2"/>
    <w:basedOn w:val="a"/>
    <w:next w:val="a"/>
    <w:autoRedefine/>
    <w:uiPriority w:val="39"/>
    <w:rsid w:val="00141EB0"/>
    <w:pPr>
      <w:ind w:leftChars="200" w:left="420"/>
    </w:pPr>
  </w:style>
  <w:style w:type="paragraph" w:styleId="TOC3">
    <w:name w:val="toc 3"/>
    <w:basedOn w:val="a"/>
    <w:next w:val="a"/>
    <w:autoRedefine/>
    <w:uiPriority w:val="39"/>
    <w:rsid w:val="00141E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1448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E1EC94B-F784-4B3C-8E1F-7AD92819E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1</Pages>
  <Words>3155</Words>
  <Characters>17984</Characters>
  <Application>Microsoft Office Word</Application>
  <DocSecurity>0</DocSecurity>
  <Lines>149</Lines>
  <Paragraphs>42</Paragraphs>
  <ScaleCrop>false</ScaleCrop>
  <Company>Microsoft</Company>
  <LinksUpToDate>false</LinksUpToDate>
  <CharactersWithSpaces>21097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机制砂生产技术规程</dc:title>
  <dc:subject/>
  <dc:creator>lab</dc:creator>
  <cp:keywords/>
  <cp:lastModifiedBy>法礼 黄</cp:lastModifiedBy>
  <cp:revision>55</cp:revision>
  <cp:lastPrinted>2023-07-03T13:11:00Z</cp:lastPrinted>
  <dcterms:created xsi:type="dcterms:W3CDTF">2022-05-09T10:45:00Z</dcterms:created>
  <dcterms:modified xsi:type="dcterms:W3CDTF">2023-10-23T10:31:00Z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B3E13A4D30B44379BE900B8218A779B4</vt:lpwstr>
  </property>
</Properties>
</file>