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587"/>
    <w:p w14:paraId="3057C6BF" w14:textId="3D7D6C7F" w:rsidR="007925FA" w:rsidRPr="00B1680D" w:rsidRDefault="00E1514B" w:rsidP="00A95D0B">
      <w:pPr>
        <w:ind w:firstLineChars="0" w:firstLine="0"/>
        <w:jc w:val="left"/>
        <w:rPr>
          <w:sz w:val="32"/>
          <w:szCs w:val="32"/>
        </w:rPr>
      </w:pPr>
      <w:r w:rsidRPr="00B1680D">
        <w:rPr>
          <w:noProof/>
        </w:rPr>
        <mc:AlternateContent>
          <mc:Choice Requires="wps">
            <w:drawing>
              <wp:anchor distT="0" distB="0" distL="114300" distR="114300" simplePos="0" relativeHeight="251658240" behindDoc="0" locked="0" layoutInCell="1" allowOverlap="1" wp14:anchorId="19C20ED5" wp14:editId="14C75F51">
                <wp:simplePos x="0" y="0"/>
                <wp:positionH relativeFrom="column">
                  <wp:posOffset>-333375</wp:posOffset>
                </wp:positionH>
                <wp:positionV relativeFrom="paragraph">
                  <wp:posOffset>1447165</wp:posOffset>
                </wp:positionV>
                <wp:extent cx="6200775" cy="0"/>
                <wp:effectExtent l="0" t="0" r="28575"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ln>
                      </wps:spPr>
                      <wps:bodyPr/>
                    </wps:wsp>
                  </a:graphicData>
                </a:graphic>
              </wp:anchor>
            </w:drawing>
          </mc:Choice>
          <mc:Fallback>
            <w:pict>
              <v:line w14:anchorId="14D911D2"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6.25pt,113.95pt" to="462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" strokeweight="1.5pt"/>
            </w:pict>
          </mc:Fallback>
        </mc:AlternateContent>
      </w:r>
      <w:r w:rsidRPr="00B1680D">
        <w:rPr>
          <w:noProof/>
        </w:rPr>
        <w:drawing>
          <wp:inline distT="0" distB="0" distL="0" distR="0" wp14:anchorId="0D9C124C" wp14:editId="37769758">
            <wp:extent cx="2076450" cy="1219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6450" cy="1219200"/>
                    </a:xfrm>
                    <a:prstGeom prst="rect">
                      <a:avLst/>
                    </a:prstGeom>
                  </pic:spPr>
                </pic:pic>
              </a:graphicData>
            </a:graphic>
          </wp:inline>
        </w:drawing>
      </w:r>
      <w:r w:rsidRPr="00B1680D">
        <w:rPr>
          <w:sz w:val="32"/>
          <w:szCs w:val="32"/>
        </w:rPr>
        <w:t xml:space="preserve">            </w:t>
      </w:r>
      <w:r w:rsidR="008D2CE5" w:rsidRPr="00B1680D">
        <w:rPr>
          <w:sz w:val="32"/>
          <w:szCs w:val="32"/>
        </w:rPr>
        <w:t>T/CECS</w:t>
      </w:r>
      <w:r w:rsidRPr="00B1680D">
        <w:rPr>
          <w:sz w:val="32"/>
          <w:szCs w:val="32"/>
        </w:rPr>
        <w:t>×××</w:t>
      </w:r>
      <w:r w:rsidR="008D2CE5" w:rsidRPr="00B1680D">
        <w:rPr>
          <w:sz w:val="32"/>
          <w:szCs w:val="32"/>
        </w:rPr>
        <w:t>-</w:t>
      </w:r>
      <w:r w:rsidRPr="00B1680D">
        <w:rPr>
          <w:sz w:val="32"/>
          <w:szCs w:val="32"/>
        </w:rPr>
        <w:t>20××</w:t>
      </w:r>
    </w:p>
    <w:p w14:paraId="3270517F" w14:textId="52F1A790" w:rsidR="007925FA" w:rsidRPr="00B1680D" w:rsidRDefault="007925FA" w:rsidP="00A95D0B">
      <w:pPr>
        <w:ind w:firstLine="360"/>
      </w:pPr>
    </w:p>
    <w:p w14:paraId="19F35340" w14:textId="77777777" w:rsidR="007925FA" w:rsidRPr="00B1680D" w:rsidRDefault="007925FA" w:rsidP="00A95D0B">
      <w:pPr>
        <w:autoSpaceDE w:val="0"/>
        <w:autoSpaceDN w:val="0"/>
        <w:ind w:firstLine="540"/>
        <w:jc w:val="center"/>
        <w:textAlignment w:val="bottom"/>
        <w:rPr>
          <w:sz w:val="36"/>
          <w:szCs w:val="36"/>
        </w:rPr>
      </w:pPr>
      <w:bookmarkStart w:id="1" w:name="_Toc89747873"/>
    </w:p>
    <w:p w14:paraId="26CD771F" w14:textId="77777777" w:rsidR="007925FA" w:rsidRPr="00B1680D" w:rsidRDefault="008D2CE5" w:rsidP="00285570">
      <w:pPr>
        <w:autoSpaceDE w:val="0"/>
        <w:autoSpaceDN w:val="0"/>
        <w:ind w:firstLineChars="0" w:firstLine="0"/>
        <w:jc w:val="center"/>
        <w:textAlignment w:val="bottom"/>
        <w:rPr>
          <w:sz w:val="40"/>
          <w:szCs w:val="36"/>
        </w:rPr>
      </w:pPr>
      <w:bookmarkStart w:id="2" w:name="_Toc29027"/>
      <w:bookmarkStart w:id="3" w:name="_Toc5448"/>
      <w:bookmarkStart w:id="4" w:name="_Toc31355"/>
      <w:r w:rsidRPr="00B1680D">
        <w:rPr>
          <w:sz w:val="40"/>
          <w:szCs w:val="36"/>
        </w:rPr>
        <w:t>中国工程建设标准化协会标准</w:t>
      </w:r>
      <w:bookmarkEnd w:id="1"/>
      <w:bookmarkEnd w:id="2"/>
      <w:bookmarkEnd w:id="3"/>
      <w:bookmarkEnd w:id="4"/>
    </w:p>
    <w:p w14:paraId="335FB4EF" w14:textId="77777777" w:rsidR="007925FA" w:rsidRPr="00B1680D" w:rsidRDefault="007925FA" w:rsidP="00285570">
      <w:pPr>
        <w:autoSpaceDE w:val="0"/>
        <w:autoSpaceDN w:val="0"/>
        <w:ind w:firstLineChars="0" w:firstLine="0"/>
        <w:jc w:val="center"/>
        <w:textAlignment w:val="bottom"/>
        <w:rPr>
          <w:sz w:val="48"/>
          <w:szCs w:val="48"/>
        </w:rPr>
      </w:pPr>
    </w:p>
    <w:p w14:paraId="79ACF20A" w14:textId="77777777" w:rsidR="007925FA" w:rsidRPr="00B1680D" w:rsidRDefault="007925FA" w:rsidP="00285570">
      <w:pPr>
        <w:autoSpaceDE w:val="0"/>
        <w:autoSpaceDN w:val="0"/>
        <w:ind w:firstLineChars="0" w:firstLine="0"/>
        <w:jc w:val="center"/>
        <w:textAlignment w:val="bottom"/>
        <w:rPr>
          <w:sz w:val="48"/>
          <w:szCs w:val="48"/>
        </w:rPr>
      </w:pPr>
    </w:p>
    <w:p w14:paraId="7ACE52D4" w14:textId="77777777" w:rsidR="00925D67" w:rsidRPr="00B1680D" w:rsidRDefault="00925D67" w:rsidP="00285570">
      <w:pPr>
        <w:autoSpaceDE w:val="0"/>
        <w:autoSpaceDN w:val="0"/>
        <w:ind w:firstLineChars="0" w:firstLine="0"/>
        <w:jc w:val="center"/>
        <w:textAlignment w:val="bottom"/>
        <w:rPr>
          <w:rFonts w:eastAsia="黑体"/>
          <w:sz w:val="52"/>
          <w:szCs w:val="48"/>
        </w:rPr>
      </w:pPr>
      <w:r w:rsidRPr="00B1680D">
        <w:rPr>
          <w:rFonts w:eastAsia="黑体"/>
          <w:sz w:val="52"/>
          <w:szCs w:val="48"/>
        </w:rPr>
        <w:t>传统村落价值评价标准</w:t>
      </w:r>
    </w:p>
    <w:p w14:paraId="584C901E" w14:textId="77777777" w:rsidR="007925FA" w:rsidRPr="001233F4" w:rsidRDefault="00925D67" w:rsidP="001233F4">
      <w:pPr>
        <w:ind w:firstLineChars="0" w:firstLine="0"/>
        <w:jc w:val="center"/>
        <w:rPr>
          <w:color w:val="auto"/>
          <w:kern w:val="2"/>
          <w:sz w:val="32"/>
          <w:szCs w:val="32"/>
        </w:rPr>
      </w:pPr>
      <w:r w:rsidRPr="001233F4">
        <w:rPr>
          <w:color w:val="auto"/>
          <w:kern w:val="2"/>
          <w:sz w:val="32"/>
          <w:szCs w:val="32"/>
        </w:rPr>
        <w:t>Evaluation standard of traditional village value</w:t>
      </w:r>
    </w:p>
    <w:p w14:paraId="0C41A78B" w14:textId="77777777" w:rsidR="007925FA" w:rsidRPr="00B1680D" w:rsidRDefault="007925FA" w:rsidP="00285570">
      <w:pPr>
        <w:ind w:firstLineChars="0" w:firstLine="0"/>
      </w:pPr>
    </w:p>
    <w:p w14:paraId="4DC52E67" w14:textId="77777777" w:rsidR="007925FA" w:rsidRPr="00B1680D" w:rsidRDefault="007925FA" w:rsidP="00285570">
      <w:pPr>
        <w:ind w:firstLineChars="0" w:firstLine="0"/>
      </w:pPr>
    </w:p>
    <w:p w14:paraId="2091F405" w14:textId="0CA8BB75" w:rsidR="007925FA" w:rsidRPr="00B1680D" w:rsidRDefault="00072B8F" w:rsidP="00285570">
      <w:pPr>
        <w:ind w:firstLineChars="0" w:firstLine="0"/>
        <w:jc w:val="center"/>
        <w:rPr>
          <w:sz w:val="36"/>
        </w:rPr>
      </w:pPr>
      <w:r w:rsidRPr="00B1680D">
        <w:rPr>
          <w:sz w:val="36"/>
        </w:rPr>
        <w:t>（征求意见稿）</w:t>
      </w:r>
    </w:p>
    <w:p w14:paraId="1A4B2C0D" w14:textId="77777777" w:rsidR="007925FA" w:rsidRPr="00B1680D" w:rsidRDefault="007925FA" w:rsidP="00285570">
      <w:pPr>
        <w:ind w:firstLineChars="0" w:firstLine="0"/>
      </w:pPr>
    </w:p>
    <w:p w14:paraId="50E5A618" w14:textId="77777777" w:rsidR="007925FA" w:rsidRPr="00B1680D" w:rsidRDefault="007925FA" w:rsidP="00285570">
      <w:pPr>
        <w:ind w:firstLineChars="0" w:firstLine="0"/>
      </w:pPr>
    </w:p>
    <w:p w14:paraId="1521C97A" w14:textId="25EDD649" w:rsidR="007925FA" w:rsidRPr="00B1680D" w:rsidRDefault="007925FA" w:rsidP="00285570">
      <w:pPr>
        <w:ind w:firstLineChars="0" w:firstLine="0"/>
      </w:pPr>
    </w:p>
    <w:p w14:paraId="30428729" w14:textId="0348052B" w:rsidR="003A6AE0" w:rsidRPr="00B1680D" w:rsidRDefault="003A6AE0" w:rsidP="00285570">
      <w:pPr>
        <w:pStyle w:val="a0"/>
        <w:ind w:firstLineChars="0" w:firstLine="0"/>
      </w:pPr>
    </w:p>
    <w:p w14:paraId="7CFAEADB" w14:textId="4110C228" w:rsidR="003A6AE0" w:rsidRPr="00B1680D" w:rsidRDefault="003A6AE0" w:rsidP="00285570">
      <w:pPr>
        <w:pStyle w:val="a0"/>
        <w:ind w:firstLineChars="0" w:firstLine="0"/>
      </w:pPr>
    </w:p>
    <w:p w14:paraId="3AF546FB" w14:textId="77777777" w:rsidR="003A6AE0" w:rsidRPr="00B1680D" w:rsidRDefault="003A6AE0" w:rsidP="00285570">
      <w:pPr>
        <w:pStyle w:val="a0"/>
        <w:ind w:firstLineChars="0" w:firstLine="0"/>
      </w:pPr>
    </w:p>
    <w:p w14:paraId="4C3B103B" w14:textId="77777777" w:rsidR="007925FA" w:rsidRPr="00B1680D" w:rsidRDefault="007925FA" w:rsidP="00285570">
      <w:pPr>
        <w:ind w:firstLineChars="0" w:firstLine="0"/>
      </w:pPr>
    </w:p>
    <w:p w14:paraId="10EA8925" w14:textId="0830DAE4" w:rsidR="007925FA" w:rsidRPr="00B1680D" w:rsidRDefault="008D2CE5" w:rsidP="00285570">
      <w:pPr>
        <w:ind w:firstLineChars="0" w:firstLine="0"/>
        <w:jc w:val="center"/>
        <w:rPr>
          <w:sz w:val="32"/>
        </w:rPr>
      </w:pPr>
      <w:r w:rsidRPr="00B1680D">
        <w:rPr>
          <w:sz w:val="32"/>
        </w:rPr>
        <w:t>2023</w:t>
      </w:r>
      <w:r w:rsidRPr="00B1680D">
        <w:rPr>
          <w:sz w:val="32"/>
        </w:rPr>
        <w:t>年</w:t>
      </w:r>
      <w:r w:rsidR="00072B8F" w:rsidRPr="00B1680D">
        <w:rPr>
          <w:sz w:val="32"/>
        </w:rPr>
        <w:t>0</w:t>
      </w:r>
      <w:r w:rsidR="00285570">
        <w:rPr>
          <w:sz w:val="32"/>
        </w:rPr>
        <w:t>6</w:t>
      </w:r>
      <w:r w:rsidRPr="00B1680D">
        <w:rPr>
          <w:sz w:val="32"/>
        </w:rPr>
        <w:t>月</w:t>
      </w:r>
    </w:p>
    <w:p w14:paraId="109BFE87" w14:textId="77777777" w:rsidR="007925FA" w:rsidRPr="00B1680D" w:rsidRDefault="007925FA" w:rsidP="00A95D0B">
      <w:pPr>
        <w:ind w:firstLine="663"/>
        <w:jc w:val="center"/>
        <w:rPr>
          <w:rFonts w:eastAsia="仿宋_GB2312"/>
          <w:b/>
          <w:bCs/>
          <w:sz w:val="44"/>
          <w:szCs w:val="44"/>
        </w:rPr>
      </w:pPr>
    </w:p>
    <w:p w14:paraId="4B80295B" w14:textId="5C835495" w:rsidR="00C416D8" w:rsidRPr="00B1680D" w:rsidRDefault="00C416D8" w:rsidP="00285570">
      <w:pPr>
        <w:pStyle w:val="1"/>
        <w:keepNext w:val="0"/>
        <w:keepLines w:val="0"/>
        <w:ind w:firstLineChars="0" w:firstLine="0"/>
        <w:rPr>
          <w:rFonts w:eastAsia="黑体"/>
        </w:rPr>
      </w:pPr>
      <w:bookmarkStart w:id="5" w:name="_Toc136335879"/>
      <w:bookmarkStart w:id="6" w:name="_Toc136336960"/>
      <w:bookmarkStart w:id="7" w:name="_Toc136530891"/>
      <w:bookmarkStart w:id="8" w:name="_Toc136616764"/>
      <w:bookmarkStart w:id="9" w:name="_Toc138594089"/>
      <w:bookmarkStart w:id="10" w:name="_Toc139471345"/>
      <w:r w:rsidRPr="00B1680D">
        <w:rPr>
          <w:rFonts w:eastAsia="黑体"/>
        </w:rPr>
        <w:lastRenderedPageBreak/>
        <w:t>前</w:t>
      </w:r>
      <w:r w:rsidRPr="00B1680D">
        <w:rPr>
          <w:rFonts w:eastAsia="黑体"/>
        </w:rPr>
        <w:t xml:space="preserve">  </w:t>
      </w:r>
      <w:r w:rsidRPr="00B1680D">
        <w:rPr>
          <w:rFonts w:eastAsia="黑体"/>
        </w:rPr>
        <w:t>言</w:t>
      </w:r>
      <w:bookmarkEnd w:id="5"/>
      <w:bookmarkEnd w:id="6"/>
      <w:bookmarkEnd w:id="7"/>
      <w:bookmarkEnd w:id="8"/>
      <w:bookmarkEnd w:id="9"/>
      <w:bookmarkEnd w:id="10"/>
    </w:p>
    <w:p w14:paraId="3550CC7E" w14:textId="77777777" w:rsidR="00E1514B" w:rsidRPr="00B1680D" w:rsidRDefault="00E1514B" w:rsidP="00A95D0B">
      <w:pPr>
        <w:ind w:firstLine="360"/>
      </w:pPr>
    </w:p>
    <w:p w14:paraId="23564117" w14:textId="14E5CC3A" w:rsidR="00C416D8" w:rsidRPr="00B1680D" w:rsidRDefault="00C416D8" w:rsidP="00A95D0B">
      <w:pPr>
        <w:ind w:firstLineChars="200" w:firstLine="480"/>
      </w:pPr>
      <w:r w:rsidRPr="00B1680D">
        <w:t>根据中国工程建设标准化协会《关于印发</w:t>
      </w:r>
      <w:r w:rsidRPr="00B1680D">
        <w:t xml:space="preserve">&lt;2022 </w:t>
      </w:r>
      <w:r w:rsidRPr="00B1680D">
        <w:t>年第二批协会标准制订、修订计划</w:t>
      </w:r>
      <w:r w:rsidRPr="00B1680D">
        <w:t>&gt;</w:t>
      </w:r>
      <w:r w:rsidRPr="00B1680D">
        <w:t>的通知》（建标协字〔</w:t>
      </w:r>
      <w:r w:rsidRPr="00B1680D">
        <w:t>2022</w:t>
      </w:r>
      <w:r w:rsidRPr="00B1680D">
        <w:t>〕</w:t>
      </w:r>
      <w:r w:rsidR="00E1514B" w:rsidRPr="00B1680D">
        <w:t>第</w:t>
      </w:r>
      <w:r w:rsidRPr="00B1680D">
        <w:t xml:space="preserve">40 </w:t>
      </w:r>
      <w:r w:rsidRPr="00B1680D">
        <w:t>号）的要求，编制组经</w:t>
      </w:r>
      <w:r w:rsidR="00E1514B" w:rsidRPr="00B1680D">
        <w:t>深入</w:t>
      </w:r>
      <w:r w:rsidRPr="00B1680D">
        <w:t>调查研究，认真总结实践经验，参考国内外先进标准，并在广泛征求意见的基础上，编制本</w:t>
      </w:r>
      <w:r w:rsidR="00E1514B" w:rsidRPr="00B1680D">
        <w:t>标准</w:t>
      </w:r>
      <w:r w:rsidRPr="00B1680D">
        <w:t>。</w:t>
      </w:r>
    </w:p>
    <w:p w14:paraId="3F0BC86A" w14:textId="0E8FCD31" w:rsidR="00C416D8" w:rsidRPr="00B1680D" w:rsidRDefault="00C416D8" w:rsidP="00A95D0B">
      <w:pPr>
        <w:ind w:firstLine="360"/>
      </w:pPr>
      <w:r w:rsidRPr="00B1680D">
        <w:t>本</w:t>
      </w:r>
      <w:r w:rsidR="00E1514B" w:rsidRPr="00B1680D">
        <w:t>标准</w:t>
      </w:r>
      <w:r w:rsidRPr="00B1680D">
        <w:t>共分</w:t>
      </w:r>
      <w:r w:rsidRPr="00B1680D">
        <w:t xml:space="preserve"> </w:t>
      </w:r>
      <w:r w:rsidR="00E1514B" w:rsidRPr="00B1680D">
        <w:t>5</w:t>
      </w:r>
      <w:r w:rsidRPr="00B1680D">
        <w:t xml:space="preserve"> </w:t>
      </w:r>
      <w:r w:rsidRPr="00B1680D">
        <w:t>章，主要技术内容是：</w:t>
      </w:r>
      <w:r w:rsidRPr="00B1680D">
        <w:t xml:space="preserve">1 </w:t>
      </w:r>
      <w:r w:rsidRPr="00B1680D">
        <w:t>总则；</w:t>
      </w:r>
      <w:r w:rsidRPr="00B1680D">
        <w:t xml:space="preserve">2 </w:t>
      </w:r>
      <w:r w:rsidRPr="00B1680D">
        <w:t>术语；</w:t>
      </w:r>
      <w:r w:rsidRPr="00B1680D">
        <w:t xml:space="preserve">3 </w:t>
      </w:r>
      <w:r w:rsidRPr="00B1680D">
        <w:t>基本规定；</w:t>
      </w:r>
      <w:r w:rsidRPr="00B1680D">
        <w:t>4</w:t>
      </w:r>
      <w:r w:rsidR="00E1514B" w:rsidRPr="00B1680D">
        <w:t>评价指标</w:t>
      </w:r>
      <w:r w:rsidRPr="00B1680D">
        <w:t>；</w:t>
      </w:r>
      <w:r w:rsidRPr="00B1680D">
        <w:t xml:space="preserve">5 </w:t>
      </w:r>
      <w:r w:rsidR="00E1514B" w:rsidRPr="00B1680D">
        <w:t>评价流程与成果</w:t>
      </w:r>
      <w:r w:rsidRPr="00B1680D">
        <w:t>。</w:t>
      </w:r>
    </w:p>
    <w:p w14:paraId="22509802" w14:textId="4A0B16A2" w:rsidR="00C416D8" w:rsidRPr="00B1680D" w:rsidRDefault="00C416D8" w:rsidP="00A95D0B">
      <w:pPr>
        <w:ind w:firstLine="360"/>
      </w:pPr>
      <w:r w:rsidRPr="00B1680D">
        <w:t>本</w:t>
      </w:r>
      <w:r w:rsidR="00E1514B" w:rsidRPr="00B1680D">
        <w:t>标准</w:t>
      </w:r>
      <w:r w:rsidRPr="00B1680D">
        <w:t>由中国工程建设标准化协会历史文化遗产保护专委会分会归口管理，由中国建筑设计研究院有限公司负责具体技术内容的解释。使用过程中如有意见或建议，请反馈给中国建筑设计研究院有限公司（地址：北京市西城区车公庄大街</w:t>
      </w:r>
      <w:r w:rsidRPr="00B1680D">
        <w:t>19</w:t>
      </w:r>
      <w:r w:rsidRPr="00B1680D">
        <w:t>号，邮编：</w:t>
      </w:r>
      <w:r w:rsidRPr="00B1680D">
        <w:t>100044</w:t>
      </w:r>
      <w:r w:rsidR="00E1514B" w:rsidRPr="00B1680D">
        <w:t>，邮箱：</w:t>
      </w:r>
      <w:r w:rsidR="00E1514B" w:rsidRPr="00B1680D">
        <w:t>6509009@cadg.cn</w:t>
      </w:r>
      <w:r w:rsidRPr="00B1680D">
        <w:t>）。</w:t>
      </w:r>
    </w:p>
    <w:p w14:paraId="08E438CE" w14:textId="77777777" w:rsidR="00C416D8" w:rsidRPr="00B1680D" w:rsidRDefault="00C416D8" w:rsidP="00A95D0B">
      <w:pPr>
        <w:pStyle w:val="20"/>
        <w:ind w:left="480" w:firstLine="480"/>
        <w:rPr>
          <w:rFonts w:ascii="Times New Roman" w:hAnsi="Times New Roman" w:cs="Times New Roman"/>
        </w:rPr>
      </w:pPr>
    </w:p>
    <w:p w14:paraId="3663F387" w14:textId="77777777" w:rsidR="00C416D8" w:rsidRPr="00B1680D" w:rsidRDefault="00C416D8" w:rsidP="00A95D0B">
      <w:pPr>
        <w:ind w:firstLine="360"/>
      </w:pPr>
      <w:r w:rsidRPr="00B1680D">
        <w:t>主编单位：中国建筑设计研究院有限公司</w:t>
      </w:r>
    </w:p>
    <w:p w14:paraId="2BC9763D" w14:textId="77777777" w:rsidR="00C416D8" w:rsidRPr="00B1680D" w:rsidRDefault="00C416D8" w:rsidP="00A95D0B">
      <w:pPr>
        <w:ind w:firstLine="360"/>
      </w:pPr>
      <w:r w:rsidRPr="00B1680D">
        <w:t>参编单位：</w:t>
      </w:r>
      <w:r w:rsidRPr="00B1680D">
        <w:t>******</w:t>
      </w:r>
    </w:p>
    <w:p w14:paraId="6AC9D81A" w14:textId="77777777" w:rsidR="00C416D8" w:rsidRPr="00B1680D" w:rsidRDefault="00C416D8" w:rsidP="00A95D0B">
      <w:pPr>
        <w:ind w:left="1200" w:firstLine="360"/>
      </w:pPr>
      <w:r w:rsidRPr="00B1680D">
        <w:t>******</w:t>
      </w:r>
    </w:p>
    <w:p w14:paraId="5C744465" w14:textId="77777777" w:rsidR="00C416D8" w:rsidRPr="00B1680D" w:rsidRDefault="00C416D8" w:rsidP="00A95D0B">
      <w:pPr>
        <w:ind w:firstLine="360"/>
      </w:pPr>
      <w:r w:rsidRPr="00B1680D">
        <w:t>主要起草人：</w:t>
      </w:r>
      <w:r w:rsidRPr="00B1680D">
        <w:t>******</w:t>
      </w:r>
    </w:p>
    <w:p w14:paraId="7370C6B5" w14:textId="77777777" w:rsidR="00C416D8" w:rsidRPr="00B1680D" w:rsidRDefault="00C416D8" w:rsidP="00A95D0B">
      <w:pPr>
        <w:ind w:firstLine="360"/>
      </w:pPr>
      <w:r w:rsidRPr="00B1680D">
        <w:t>主要审查人：</w:t>
      </w:r>
      <w:r w:rsidRPr="00B1680D">
        <w:t>******</w:t>
      </w:r>
    </w:p>
    <w:p w14:paraId="3BA78012" w14:textId="77777777" w:rsidR="007925FA" w:rsidRPr="00B1680D" w:rsidRDefault="007925FA" w:rsidP="00A95D0B">
      <w:pPr>
        <w:pStyle w:val="1"/>
        <w:keepNext w:val="0"/>
        <w:keepLines w:val="0"/>
        <w:ind w:firstLine="482"/>
        <w:sectPr w:rsidR="007925FA" w:rsidRPr="00B1680D" w:rsidSect="00C416D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26"/>
        </w:sectPr>
      </w:pPr>
    </w:p>
    <w:p w14:paraId="4F62CEC2" w14:textId="77777777" w:rsidR="00FD7748" w:rsidRPr="00B1680D" w:rsidRDefault="00FD7748" w:rsidP="00A95D0B">
      <w:pPr>
        <w:pStyle w:val="1"/>
        <w:keepNext w:val="0"/>
        <w:keepLines w:val="0"/>
        <w:ind w:firstLine="482"/>
      </w:pPr>
      <w:bookmarkStart w:id="11" w:name="_Toc136335880"/>
    </w:p>
    <w:p w14:paraId="04BD7FDB" w14:textId="775CDE45" w:rsidR="00FD7748" w:rsidRPr="00B1680D" w:rsidRDefault="00FD7748" w:rsidP="00285570">
      <w:pPr>
        <w:pStyle w:val="1"/>
        <w:keepNext w:val="0"/>
        <w:keepLines w:val="0"/>
        <w:ind w:firstLineChars="0" w:firstLine="0"/>
      </w:pPr>
      <w:bookmarkStart w:id="12" w:name="_Toc136336961"/>
      <w:bookmarkStart w:id="13" w:name="_Toc136616765"/>
      <w:bookmarkStart w:id="14" w:name="_Toc138594090"/>
      <w:bookmarkStart w:id="15" w:name="_Toc139471346"/>
      <w:r w:rsidRPr="00B1680D">
        <w:t>目</w:t>
      </w:r>
      <w:r w:rsidRPr="00B1680D">
        <w:t xml:space="preserve"> </w:t>
      </w:r>
      <w:bookmarkEnd w:id="11"/>
      <w:bookmarkEnd w:id="12"/>
      <w:bookmarkEnd w:id="13"/>
      <w:r w:rsidR="001233F4">
        <w:rPr>
          <w:rFonts w:hint="eastAsia"/>
        </w:rPr>
        <w:t>次</w:t>
      </w:r>
      <w:bookmarkEnd w:id="14"/>
      <w:bookmarkEnd w:id="15"/>
    </w:p>
    <w:p w14:paraId="6FF39F3E" w14:textId="7EA5A524" w:rsidR="00BE61AB" w:rsidRDefault="00FD7748">
      <w:pPr>
        <w:pStyle w:val="10"/>
        <w:tabs>
          <w:tab w:val="right" w:leader="dot" w:pos="8296"/>
        </w:tabs>
        <w:ind w:firstLine="360"/>
        <w:rPr>
          <w:rFonts w:asciiTheme="minorHAnsi" w:eastAsiaTheme="minorEastAsia" w:hAnsiTheme="minorHAnsi" w:cstheme="minorBidi"/>
          <w:noProof/>
          <w:color w:val="auto"/>
          <w:kern w:val="2"/>
          <w:sz w:val="21"/>
          <w:szCs w:val="22"/>
        </w:rPr>
      </w:pPr>
      <w:r w:rsidRPr="00B1680D">
        <w:fldChar w:fldCharType="begin"/>
      </w:r>
      <w:r w:rsidRPr="00B1680D">
        <w:instrText xml:space="preserve"> TOC \o "1-2" \h \z \u </w:instrText>
      </w:r>
      <w:r w:rsidRPr="00B1680D">
        <w:fldChar w:fldCharType="separate"/>
      </w:r>
      <w:hyperlink w:anchor="_Toc139471348" w:history="1">
        <w:r w:rsidR="00BE61AB" w:rsidRPr="005A299E">
          <w:rPr>
            <w:rStyle w:val="a9"/>
            <w:noProof/>
          </w:rPr>
          <w:t xml:space="preserve">1 </w:t>
        </w:r>
        <w:r w:rsidR="00BE61AB" w:rsidRPr="005A299E">
          <w:rPr>
            <w:rStyle w:val="a9"/>
            <w:noProof/>
          </w:rPr>
          <w:t>总则</w:t>
        </w:r>
        <w:r w:rsidR="00BE61AB">
          <w:rPr>
            <w:noProof/>
            <w:webHidden/>
          </w:rPr>
          <w:tab/>
        </w:r>
        <w:r w:rsidR="00BE61AB">
          <w:rPr>
            <w:noProof/>
            <w:webHidden/>
          </w:rPr>
          <w:fldChar w:fldCharType="begin"/>
        </w:r>
        <w:r w:rsidR="00BE61AB">
          <w:rPr>
            <w:noProof/>
            <w:webHidden/>
          </w:rPr>
          <w:instrText xml:space="preserve"> PAGEREF _Toc139471348 \h </w:instrText>
        </w:r>
        <w:r w:rsidR="00BE61AB">
          <w:rPr>
            <w:noProof/>
            <w:webHidden/>
          </w:rPr>
        </w:r>
        <w:r w:rsidR="00BE61AB">
          <w:rPr>
            <w:noProof/>
            <w:webHidden/>
          </w:rPr>
          <w:fldChar w:fldCharType="separate"/>
        </w:r>
        <w:r w:rsidR="004D2086">
          <w:rPr>
            <w:noProof/>
            <w:webHidden/>
          </w:rPr>
          <w:t>1</w:t>
        </w:r>
        <w:r w:rsidR="00BE61AB">
          <w:rPr>
            <w:noProof/>
            <w:webHidden/>
          </w:rPr>
          <w:fldChar w:fldCharType="end"/>
        </w:r>
      </w:hyperlink>
    </w:p>
    <w:p w14:paraId="70310B40" w14:textId="2FCDDA54"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49" w:history="1">
        <w:r w:rsidR="00BE61AB" w:rsidRPr="005A299E">
          <w:rPr>
            <w:rStyle w:val="a9"/>
            <w:noProof/>
          </w:rPr>
          <w:t xml:space="preserve">2 </w:t>
        </w:r>
        <w:r w:rsidR="00BE61AB" w:rsidRPr="005A299E">
          <w:rPr>
            <w:rStyle w:val="a9"/>
            <w:noProof/>
          </w:rPr>
          <w:t>术语</w:t>
        </w:r>
        <w:r w:rsidR="00BE61AB">
          <w:rPr>
            <w:noProof/>
            <w:webHidden/>
          </w:rPr>
          <w:tab/>
        </w:r>
        <w:r w:rsidR="00BE61AB">
          <w:rPr>
            <w:noProof/>
            <w:webHidden/>
          </w:rPr>
          <w:fldChar w:fldCharType="begin"/>
        </w:r>
        <w:r w:rsidR="00BE61AB">
          <w:rPr>
            <w:noProof/>
            <w:webHidden/>
          </w:rPr>
          <w:instrText xml:space="preserve"> PAGEREF _Toc139471349 \h </w:instrText>
        </w:r>
        <w:r w:rsidR="00BE61AB">
          <w:rPr>
            <w:noProof/>
            <w:webHidden/>
          </w:rPr>
        </w:r>
        <w:r w:rsidR="00BE61AB">
          <w:rPr>
            <w:noProof/>
            <w:webHidden/>
          </w:rPr>
          <w:fldChar w:fldCharType="separate"/>
        </w:r>
        <w:r w:rsidR="004D2086">
          <w:rPr>
            <w:noProof/>
            <w:webHidden/>
          </w:rPr>
          <w:t>2</w:t>
        </w:r>
        <w:r w:rsidR="00BE61AB">
          <w:rPr>
            <w:noProof/>
            <w:webHidden/>
          </w:rPr>
          <w:fldChar w:fldCharType="end"/>
        </w:r>
      </w:hyperlink>
    </w:p>
    <w:p w14:paraId="24898EA9" w14:textId="4DAD2762"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50" w:history="1">
        <w:r w:rsidR="00BE61AB" w:rsidRPr="005A299E">
          <w:rPr>
            <w:rStyle w:val="a9"/>
            <w:noProof/>
          </w:rPr>
          <w:t xml:space="preserve">3 </w:t>
        </w:r>
        <w:r w:rsidR="00BE61AB" w:rsidRPr="005A299E">
          <w:rPr>
            <w:rStyle w:val="a9"/>
            <w:noProof/>
          </w:rPr>
          <w:t>基本规定</w:t>
        </w:r>
        <w:r w:rsidR="00BE61AB">
          <w:rPr>
            <w:noProof/>
            <w:webHidden/>
          </w:rPr>
          <w:tab/>
        </w:r>
        <w:r w:rsidR="00BE61AB">
          <w:rPr>
            <w:noProof/>
            <w:webHidden/>
          </w:rPr>
          <w:fldChar w:fldCharType="begin"/>
        </w:r>
        <w:r w:rsidR="00BE61AB">
          <w:rPr>
            <w:noProof/>
            <w:webHidden/>
          </w:rPr>
          <w:instrText xml:space="preserve"> PAGEREF _Toc139471350 \h </w:instrText>
        </w:r>
        <w:r w:rsidR="00BE61AB">
          <w:rPr>
            <w:noProof/>
            <w:webHidden/>
          </w:rPr>
        </w:r>
        <w:r w:rsidR="00BE61AB">
          <w:rPr>
            <w:noProof/>
            <w:webHidden/>
          </w:rPr>
          <w:fldChar w:fldCharType="separate"/>
        </w:r>
        <w:r w:rsidR="004D2086">
          <w:rPr>
            <w:noProof/>
            <w:webHidden/>
          </w:rPr>
          <w:t>3</w:t>
        </w:r>
        <w:r w:rsidR="00BE61AB">
          <w:rPr>
            <w:noProof/>
            <w:webHidden/>
          </w:rPr>
          <w:fldChar w:fldCharType="end"/>
        </w:r>
      </w:hyperlink>
    </w:p>
    <w:p w14:paraId="4C32BF56" w14:textId="44C00BDC"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1" w:history="1">
        <w:r w:rsidR="00BE61AB" w:rsidRPr="005A299E">
          <w:rPr>
            <w:rStyle w:val="a9"/>
            <w:noProof/>
          </w:rPr>
          <w:t xml:space="preserve">3.1 </w:t>
        </w:r>
        <w:r w:rsidR="00BE61AB" w:rsidRPr="005A299E">
          <w:rPr>
            <w:rStyle w:val="a9"/>
            <w:noProof/>
          </w:rPr>
          <w:t>一般规定</w:t>
        </w:r>
        <w:r w:rsidR="00BE61AB">
          <w:rPr>
            <w:noProof/>
            <w:webHidden/>
          </w:rPr>
          <w:tab/>
        </w:r>
        <w:r w:rsidR="00BE61AB">
          <w:rPr>
            <w:noProof/>
            <w:webHidden/>
          </w:rPr>
          <w:fldChar w:fldCharType="begin"/>
        </w:r>
        <w:r w:rsidR="00BE61AB">
          <w:rPr>
            <w:noProof/>
            <w:webHidden/>
          </w:rPr>
          <w:instrText xml:space="preserve"> PAGEREF _Toc139471351 \h </w:instrText>
        </w:r>
        <w:r w:rsidR="00BE61AB">
          <w:rPr>
            <w:noProof/>
            <w:webHidden/>
          </w:rPr>
        </w:r>
        <w:r w:rsidR="00BE61AB">
          <w:rPr>
            <w:noProof/>
            <w:webHidden/>
          </w:rPr>
          <w:fldChar w:fldCharType="separate"/>
        </w:r>
        <w:r w:rsidR="004D2086">
          <w:rPr>
            <w:noProof/>
            <w:webHidden/>
          </w:rPr>
          <w:t>3</w:t>
        </w:r>
        <w:r w:rsidR="00BE61AB">
          <w:rPr>
            <w:noProof/>
            <w:webHidden/>
          </w:rPr>
          <w:fldChar w:fldCharType="end"/>
        </w:r>
      </w:hyperlink>
    </w:p>
    <w:p w14:paraId="51E32D31" w14:textId="0E97E60A"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2" w:history="1">
        <w:r w:rsidR="00BE61AB" w:rsidRPr="005A299E">
          <w:rPr>
            <w:rStyle w:val="a9"/>
            <w:noProof/>
          </w:rPr>
          <w:t xml:space="preserve">3.2 </w:t>
        </w:r>
        <w:r w:rsidR="00BE61AB" w:rsidRPr="005A299E">
          <w:rPr>
            <w:rStyle w:val="a9"/>
            <w:noProof/>
          </w:rPr>
          <w:t>评价与等级划分</w:t>
        </w:r>
        <w:r w:rsidR="00BE61AB">
          <w:rPr>
            <w:noProof/>
            <w:webHidden/>
          </w:rPr>
          <w:tab/>
        </w:r>
        <w:r w:rsidR="00BE61AB">
          <w:rPr>
            <w:noProof/>
            <w:webHidden/>
          </w:rPr>
          <w:fldChar w:fldCharType="begin"/>
        </w:r>
        <w:r w:rsidR="00BE61AB">
          <w:rPr>
            <w:noProof/>
            <w:webHidden/>
          </w:rPr>
          <w:instrText xml:space="preserve"> PAGEREF _Toc139471352 \h </w:instrText>
        </w:r>
        <w:r w:rsidR="00BE61AB">
          <w:rPr>
            <w:noProof/>
            <w:webHidden/>
          </w:rPr>
        </w:r>
        <w:r w:rsidR="00BE61AB">
          <w:rPr>
            <w:noProof/>
            <w:webHidden/>
          </w:rPr>
          <w:fldChar w:fldCharType="separate"/>
        </w:r>
        <w:r w:rsidR="004D2086">
          <w:rPr>
            <w:noProof/>
            <w:webHidden/>
          </w:rPr>
          <w:t>3</w:t>
        </w:r>
        <w:r w:rsidR="00BE61AB">
          <w:rPr>
            <w:noProof/>
            <w:webHidden/>
          </w:rPr>
          <w:fldChar w:fldCharType="end"/>
        </w:r>
      </w:hyperlink>
    </w:p>
    <w:p w14:paraId="1349A0AC" w14:textId="1ABCA834"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53" w:history="1">
        <w:r w:rsidR="00BE61AB" w:rsidRPr="005A299E">
          <w:rPr>
            <w:rStyle w:val="a9"/>
            <w:noProof/>
          </w:rPr>
          <w:t xml:space="preserve">4 </w:t>
        </w:r>
        <w:r w:rsidR="00BE61AB" w:rsidRPr="005A299E">
          <w:rPr>
            <w:rStyle w:val="a9"/>
            <w:noProof/>
          </w:rPr>
          <w:t>评价指标</w:t>
        </w:r>
        <w:r w:rsidR="00BE61AB">
          <w:rPr>
            <w:noProof/>
            <w:webHidden/>
          </w:rPr>
          <w:tab/>
        </w:r>
        <w:r w:rsidR="00BE61AB">
          <w:rPr>
            <w:noProof/>
            <w:webHidden/>
          </w:rPr>
          <w:fldChar w:fldCharType="begin"/>
        </w:r>
        <w:r w:rsidR="00BE61AB">
          <w:rPr>
            <w:noProof/>
            <w:webHidden/>
          </w:rPr>
          <w:instrText xml:space="preserve"> PAGEREF _Toc139471353 \h </w:instrText>
        </w:r>
        <w:r w:rsidR="00BE61AB">
          <w:rPr>
            <w:noProof/>
            <w:webHidden/>
          </w:rPr>
        </w:r>
        <w:r w:rsidR="00BE61AB">
          <w:rPr>
            <w:noProof/>
            <w:webHidden/>
          </w:rPr>
          <w:fldChar w:fldCharType="separate"/>
        </w:r>
        <w:r w:rsidR="004D2086">
          <w:rPr>
            <w:noProof/>
            <w:webHidden/>
          </w:rPr>
          <w:t>6</w:t>
        </w:r>
        <w:r w:rsidR="00BE61AB">
          <w:rPr>
            <w:noProof/>
            <w:webHidden/>
          </w:rPr>
          <w:fldChar w:fldCharType="end"/>
        </w:r>
      </w:hyperlink>
    </w:p>
    <w:p w14:paraId="0AA5A13B" w14:textId="34A0DECE"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4" w:history="1">
        <w:r w:rsidR="00BE61AB" w:rsidRPr="005A299E">
          <w:rPr>
            <w:rStyle w:val="a9"/>
            <w:noProof/>
          </w:rPr>
          <w:t xml:space="preserve">4.1 </w:t>
        </w:r>
        <w:r w:rsidR="00BE61AB" w:rsidRPr="005A299E">
          <w:rPr>
            <w:rStyle w:val="a9"/>
            <w:noProof/>
          </w:rPr>
          <w:t>历史价值</w:t>
        </w:r>
        <w:r w:rsidR="00BE61AB">
          <w:rPr>
            <w:noProof/>
            <w:webHidden/>
          </w:rPr>
          <w:tab/>
        </w:r>
        <w:r w:rsidR="00BE61AB">
          <w:rPr>
            <w:noProof/>
            <w:webHidden/>
          </w:rPr>
          <w:fldChar w:fldCharType="begin"/>
        </w:r>
        <w:r w:rsidR="00BE61AB">
          <w:rPr>
            <w:noProof/>
            <w:webHidden/>
          </w:rPr>
          <w:instrText xml:space="preserve"> PAGEREF _Toc139471354 \h </w:instrText>
        </w:r>
        <w:r w:rsidR="00BE61AB">
          <w:rPr>
            <w:noProof/>
            <w:webHidden/>
          </w:rPr>
        </w:r>
        <w:r w:rsidR="00BE61AB">
          <w:rPr>
            <w:noProof/>
            <w:webHidden/>
          </w:rPr>
          <w:fldChar w:fldCharType="separate"/>
        </w:r>
        <w:r w:rsidR="004D2086">
          <w:rPr>
            <w:noProof/>
            <w:webHidden/>
          </w:rPr>
          <w:t>6</w:t>
        </w:r>
        <w:r w:rsidR="00BE61AB">
          <w:rPr>
            <w:noProof/>
            <w:webHidden/>
          </w:rPr>
          <w:fldChar w:fldCharType="end"/>
        </w:r>
      </w:hyperlink>
    </w:p>
    <w:p w14:paraId="0F27177F" w14:textId="3BF07B32"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5" w:history="1">
        <w:r w:rsidR="00BE61AB" w:rsidRPr="005A299E">
          <w:rPr>
            <w:rStyle w:val="a9"/>
            <w:noProof/>
          </w:rPr>
          <w:t xml:space="preserve">4.2 </w:t>
        </w:r>
        <w:r w:rsidR="00BE61AB" w:rsidRPr="005A299E">
          <w:rPr>
            <w:rStyle w:val="a9"/>
            <w:noProof/>
          </w:rPr>
          <w:t>文化价值</w:t>
        </w:r>
        <w:r w:rsidR="00BE61AB">
          <w:rPr>
            <w:noProof/>
            <w:webHidden/>
          </w:rPr>
          <w:tab/>
        </w:r>
        <w:r w:rsidR="00BE61AB">
          <w:rPr>
            <w:noProof/>
            <w:webHidden/>
          </w:rPr>
          <w:fldChar w:fldCharType="begin"/>
        </w:r>
        <w:r w:rsidR="00BE61AB">
          <w:rPr>
            <w:noProof/>
            <w:webHidden/>
          </w:rPr>
          <w:instrText xml:space="preserve"> PAGEREF _Toc139471355 \h </w:instrText>
        </w:r>
        <w:r w:rsidR="00BE61AB">
          <w:rPr>
            <w:noProof/>
            <w:webHidden/>
          </w:rPr>
        </w:r>
        <w:r w:rsidR="00BE61AB">
          <w:rPr>
            <w:noProof/>
            <w:webHidden/>
          </w:rPr>
          <w:fldChar w:fldCharType="separate"/>
        </w:r>
        <w:r w:rsidR="004D2086">
          <w:rPr>
            <w:noProof/>
            <w:webHidden/>
          </w:rPr>
          <w:t>7</w:t>
        </w:r>
        <w:r w:rsidR="00BE61AB">
          <w:rPr>
            <w:noProof/>
            <w:webHidden/>
          </w:rPr>
          <w:fldChar w:fldCharType="end"/>
        </w:r>
      </w:hyperlink>
    </w:p>
    <w:p w14:paraId="69BD2C6A" w14:textId="4E15621C"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6" w:history="1">
        <w:r w:rsidR="00BE61AB" w:rsidRPr="005A299E">
          <w:rPr>
            <w:rStyle w:val="a9"/>
            <w:noProof/>
          </w:rPr>
          <w:t xml:space="preserve">4.3 </w:t>
        </w:r>
        <w:r w:rsidR="00BE61AB" w:rsidRPr="005A299E">
          <w:rPr>
            <w:rStyle w:val="a9"/>
            <w:noProof/>
          </w:rPr>
          <w:t>艺术价值</w:t>
        </w:r>
        <w:r w:rsidR="00BE61AB">
          <w:rPr>
            <w:noProof/>
            <w:webHidden/>
          </w:rPr>
          <w:tab/>
        </w:r>
        <w:r w:rsidR="00BE61AB">
          <w:rPr>
            <w:noProof/>
            <w:webHidden/>
          </w:rPr>
          <w:fldChar w:fldCharType="begin"/>
        </w:r>
        <w:r w:rsidR="00BE61AB">
          <w:rPr>
            <w:noProof/>
            <w:webHidden/>
          </w:rPr>
          <w:instrText xml:space="preserve"> PAGEREF _Toc139471356 \h </w:instrText>
        </w:r>
        <w:r w:rsidR="00BE61AB">
          <w:rPr>
            <w:noProof/>
            <w:webHidden/>
          </w:rPr>
        </w:r>
        <w:r w:rsidR="00BE61AB">
          <w:rPr>
            <w:noProof/>
            <w:webHidden/>
          </w:rPr>
          <w:fldChar w:fldCharType="separate"/>
        </w:r>
        <w:r w:rsidR="004D2086">
          <w:rPr>
            <w:noProof/>
            <w:webHidden/>
          </w:rPr>
          <w:t>8</w:t>
        </w:r>
        <w:r w:rsidR="00BE61AB">
          <w:rPr>
            <w:noProof/>
            <w:webHidden/>
          </w:rPr>
          <w:fldChar w:fldCharType="end"/>
        </w:r>
      </w:hyperlink>
    </w:p>
    <w:p w14:paraId="195DD113" w14:textId="675AC173"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7" w:history="1">
        <w:r w:rsidR="00BE61AB" w:rsidRPr="005A299E">
          <w:rPr>
            <w:rStyle w:val="a9"/>
            <w:noProof/>
          </w:rPr>
          <w:t xml:space="preserve">4.4 </w:t>
        </w:r>
        <w:r w:rsidR="00BE61AB" w:rsidRPr="005A299E">
          <w:rPr>
            <w:rStyle w:val="a9"/>
            <w:noProof/>
          </w:rPr>
          <w:t>科学价值</w:t>
        </w:r>
        <w:r w:rsidR="00BE61AB">
          <w:rPr>
            <w:noProof/>
            <w:webHidden/>
          </w:rPr>
          <w:tab/>
        </w:r>
        <w:r w:rsidR="00BE61AB">
          <w:rPr>
            <w:noProof/>
            <w:webHidden/>
          </w:rPr>
          <w:fldChar w:fldCharType="begin"/>
        </w:r>
        <w:r w:rsidR="00BE61AB">
          <w:rPr>
            <w:noProof/>
            <w:webHidden/>
          </w:rPr>
          <w:instrText xml:space="preserve"> PAGEREF _Toc139471357 \h </w:instrText>
        </w:r>
        <w:r w:rsidR="00BE61AB">
          <w:rPr>
            <w:noProof/>
            <w:webHidden/>
          </w:rPr>
        </w:r>
        <w:r w:rsidR="00BE61AB">
          <w:rPr>
            <w:noProof/>
            <w:webHidden/>
          </w:rPr>
          <w:fldChar w:fldCharType="separate"/>
        </w:r>
        <w:r w:rsidR="004D2086">
          <w:rPr>
            <w:noProof/>
            <w:webHidden/>
          </w:rPr>
          <w:t>10</w:t>
        </w:r>
        <w:r w:rsidR="00BE61AB">
          <w:rPr>
            <w:noProof/>
            <w:webHidden/>
          </w:rPr>
          <w:fldChar w:fldCharType="end"/>
        </w:r>
      </w:hyperlink>
    </w:p>
    <w:p w14:paraId="3F2A9554" w14:textId="507B0DFB"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8" w:history="1">
        <w:r w:rsidR="00BE61AB" w:rsidRPr="005A299E">
          <w:rPr>
            <w:rStyle w:val="a9"/>
            <w:noProof/>
          </w:rPr>
          <w:t xml:space="preserve">4.5 </w:t>
        </w:r>
        <w:r w:rsidR="00BE61AB" w:rsidRPr="005A299E">
          <w:rPr>
            <w:rStyle w:val="a9"/>
            <w:noProof/>
          </w:rPr>
          <w:t>社会价值</w:t>
        </w:r>
        <w:r w:rsidR="00BE61AB">
          <w:rPr>
            <w:noProof/>
            <w:webHidden/>
          </w:rPr>
          <w:tab/>
        </w:r>
        <w:r w:rsidR="00BE61AB">
          <w:rPr>
            <w:noProof/>
            <w:webHidden/>
          </w:rPr>
          <w:fldChar w:fldCharType="begin"/>
        </w:r>
        <w:r w:rsidR="00BE61AB">
          <w:rPr>
            <w:noProof/>
            <w:webHidden/>
          </w:rPr>
          <w:instrText xml:space="preserve"> PAGEREF _Toc139471358 \h </w:instrText>
        </w:r>
        <w:r w:rsidR="00BE61AB">
          <w:rPr>
            <w:noProof/>
            <w:webHidden/>
          </w:rPr>
        </w:r>
        <w:r w:rsidR="00BE61AB">
          <w:rPr>
            <w:noProof/>
            <w:webHidden/>
          </w:rPr>
          <w:fldChar w:fldCharType="separate"/>
        </w:r>
        <w:r w:rsidR="004D2086">
          <w:rPr>
            <w:noProof/>
            <w:webHidden/>
          </w:rPr>
          <w:t>11</w:t>
        </w:r>
        <w:r w:rsidR="00BE61AB">
          <w:rPr>
            <w:noProof/>
            <w:webHidden/>
          </w:rPr>
          <w:fldChar w:fldCharType="end"/>
        </w:r>
      </w:hyperlink>
    </w:p>
    <w:p w14:paraId="5FAF7FAC" w14:textId="4F115BC7" w:rsid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9471359" w:history="1">
        <w:r w:rsidR="00BE61AB" w:rsidRPr="005A299E">
          <w:rPr>
            <w:rStyle w:val="a9"/>
            <w:noProof/>
          </w:rPr>
          <w:t xml:space="preserve">4.6 </w:t>
        </w:r>
        <w:r w:rsidR="00BE61AB" w:rsidRPr="005A299E">
          <w:rPr>
            <w:rStyle w:val="a9"/>
            <w:noProof/>
          </w:rPr>
          <w:t>经济价值</w:t>
        </w:r>
        <w:r w:rsidR="00BE61AB">
          <w:rPr>
            <w:noProof/>
            <w:webHidden/>
          </w:rPr>
          <w:tab/>
        </w:r>
        <w:r w:rsidR="00BE61AB">
          <w:rPr>
            <w:noProof/>
            <w:webHidden/>
          </w:rPr>
          <w:fldChar w:fldCharType="begin"/>
        </w:r>
        <w:r w:rsidR="00BE61AB">
          <w:rPr>
            <w:noProof/>
            <w:webHidden/>
          </w:rPr>
          <w:instrText xml:space="preserve"> PAGEREF _Toc139471359 \h </w:instrText>
        </w:r>
        <w:r w:rsidR="00BE61AB">
          <w:rPr>
            <w:noProof/>
            <w:webHidden/>
          </w:rPr>
        </w:r>
        <w:r w:rsidR="00BE61AB">
          <w:rPr>
            <w:noProof/>
            <w:webHidden/>
          </w:rPr>
          <w:fldChar w:fldCharType="separate"/>
        </w:r>
        <w:r w:rsidR="004D2086">
          <w:rPr>
            <w:noProof/>
            <w:webHidden/>
          </w:rPr>
          <w:t>13</w:t>
        </w:r>
        <w:r w:rsidR="00BE61AB">
          <w:rPr>
            <w:noProof/>
            <w:webHidden/>
          </w:rPr>
          <w:fldChar w:fldCharType="end"/>
        </w:r>
      </w:hyperlink>
    </w:p>
    <w:p w14:paraId="6AC1C040" w14:textId="29490C75"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60" w:history="1">
        <w:r w:rsidR="00BE61AB" w:rsidRPr="005A299E">
          <w:rPr>
            <w:rStyle w:val="a9"/>
            <w:noProof/>
          </w:rPr>
          <w:t xml:space="preserve">5 </w:t>
        </w:r>
        <w:r w:rsidR="00BE61AB" w:rsidRPr="005A299E">
          <w:rPr>
            <w:rStyle w:val="a9"/>
            <w:noProof/>
          </w:rPr>
          <w:t>评价流程与成果</w:t>
        </w:r>
        <w:r w:rsidR="00BE61AB">
          <w:rPr>
            <w:noProof/>
            <w:webHidden/>
          </w:rPr>
          <w:tab/>
        </w:r>
        <w:r w:rsidR="00BE61AB">
          <w:rPr>
            <w:noProof/>
            <w:webHidden/>
          </w:rPr>
          <w:fldChar w:fldCharType="begin"/>
        </w:r>
        <w:r w:rsidR="00BE61AB">
          <w:rPr>
            <w:noProof/>
            <w:webHidden/>
          </w:rPr>
          <w:instrText xml:space="preserve"> PAGEREF _Toc139471360 \h </w:instrText>
        </w:r>
        <w:r w:rsidR="00BE61AB">
          <w:rPr>
            <w:noProof/>
            <w:webHidden/>
          </w:rPr>
        </w:r>
        <w:r w:rsidR="00BE61AB">
          <w:rPr>
            <w:noProof/>
            <w:webHidden/>
          </w:rPr>
          <w:fldChar w:fldCharType="separate"/>
        </w:r>
        <w:r w:rsidR="004D2086">
          <w:rPr>
            <w:noProof/>
            <w:webHidden/>
          </w:rPr>
          <w:t>15</w:t>
        </w:r>
        <w:r w:rsidR="00BE61AB">
          <w:rPr>
            <w:noProof/>
            <w:webHidden/>
          </w:rPr>
          <w:fldChar w:fldCharType="end"/>
        </w:r>
      </w:hyperlink>
    </w:p>
    <w:p w14:paraId="25F93E21" w14:textId="2A48FA5D"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61" w:history="1">
        <w:r w:rsidR="00BE61AB" w:rsidRPr="005A299E">
          <w:rPr>
            <w:rStyle w:val="a9"/>
            <w:noProof/>
          </w:rPr>
          <w:t>本标准用词说明</w:t>
        </w:r>
        <w:r w:rsidR="00BE61AB">
          <w:rPr>
            <w:noProof/>
            <w:webHidden/>
          </w:rPr>
          <w:tab/>
        </w:r>
        <w:r w:rsidR="00BE61AB">
          <w:rPr>
            <w:noProof/>
            <w:webHidden/>
          </w:rPr>
          <w:fldChar w:fldCharType="begin"/>
        </w:r>
        <w:r w:rsidR="00BE61AB">
          <w:rPr>
            <w:noProof/>
            <w:webHidden/>
          </w:rPr>
          <w:instrText xml:space="preserve"> PAGEREF _Toc139471361 \h </w:instrText>
        </w:r>
        <w:r w:rsidR="00BE61AB">
          <w:rPr>
            <w:noProof/>
            <w:webHidden/>
          </w:rPr>
        </w:r>
        <w:r w:rsidR="00BE61AB">
          <w:rPr>
            <w:noProof/>
            <w:webHidden/>
          </w:rPr>
          <w:fldChar w:fldCharType="separate"/>
        </w:r>
        <w:r w:rsidR="004D2086">
          <w:rPr>
            <w:noProof/>
            <w:webHidden/>
          </w:rPr>
          <w:t>16</w:t>
        </w:r>
        <w:r w:rsidR="00BE61AB">
          <w:rPr>
            <w:noProof/>
            <w:webHidden/>
          </w:rPr>
          <w:fldChar w:fldCharType="end"/>
        </w:r>
      </w:hyperlink>
    </w:p>
    <w:p w14:paraId="65D13A86" w14:textId="775B247B" w:rsidR="00BE61AB"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9471362" w:history="1">
        <w:r w:rsidR="00BE61AB" w:rsidRPr="005A299E">
          <w:rPr>
            <w:rStyle w:val="a9"/>
            <w:noProof/>
          </w:rPr>
          <w:t>条文说明</w:t>
        </w:r>
        <w:r w:rsidR="00BE61AB">
          <w:rPr>
            <w:noProof/>
            <w:webHidden/>
          </w:rPr>
          <w:tab/>
        </w:r>
        <w:r w:rsidR="00BE61AB">
          <w:rPr>
            <w:noProof/>
            <w:webHidden/>
          </w:rPr>
          <w:fldChar w:fldCharType="begin"/>
        </w:r>
        <w:r w:rsidR="00BE61AB">
          <w:rPr>
            <w:noProof/>
            <w:webHidden/>
          </w:rPr>
          <w:instrText xml:space="preserve"> PAGEREF _Toc139471362 \h </w:instrText>
        </w:r>
        <w:r w:rsidR="00BE61AB">
          <w:rPr>
            <w:noProof/>
            <w:webHidden/>
          </w:rPr>
        </w:r>
        <w:r w:rsidR="00BE61AB">
          <w:rPr>
            <w:noProof/>
            <w:webHidden/>
          </w:rPr>
          <w:fldChar w:fldCharType="separate"/>
        </w:r>
        <w:r w:rsidR="004D2086">
          <w:rPr>
            <w:noProof/>
            <w:webHidden/>
          </w:rPr>
          <w:t>17</w:t>
        </w:r>
        <w:r w:rsidR="00BE61AB">
          <w:rPr>
            <w:noProof/>
            <w:webHidden/>
          </w:rPr>
          <w:fldChar w:fldCharType="end"/>
        </w:r>
      </w:hyperlink>
    </w:p>
    <w:p w14:paraId="355EFDD6" w14:textId="0FEBB2E7" w:rsidR="00FD7748" w:rsidRPr="00B1680D" w:rsidRDefault="00FD7748" w:rsidP="00285570">
      <w:pPr>
        <w:ind w:firstLineChars="0" w:firstLine="0"/>
        <w:sectPr w:rsidR="00FD7748" w:rsidRPr="00B1680D">
          <w:footerReference w:type="default" r:id="rId16"/>
          <w:pgSz w:w="11906" w:h="16838"/>
          <w:pgMar w:top="1440" w:right="1800" w:bottom="1440" w:left="1800" w:header="851" w:footer="992" w:gutter="0"/>
          <w:pgNumType w:start="1"/>
          <w:cols w:space="425"/>
          <w:docGrid w:type="lines" w:linePitch="312"/>
        </w:sectPr>
      </w:pPr>
      <w:r w:rsidRPr="00B1680D">
        <w:fldChar w:fldCharType="end"/>
      </w:r>
    </w:p>
    <w:p w14:paraId="32F6B057" w14:textId="24ED6523" w:rsidR="00285570" w:rsidRDefault="00285570" w:rsidP="00285570">
      <w:pPr>
        <w:pStyle w:val="1"/>
        <w:keepNext w:val="0"/>
        <w:keepLines w:val="0"/>
        <w:ind w:firstLineChars="0" w:firstLine="0"/>
      </w:pPr>
      <w:bookmarkStart w:id="16" w:name="_Toc138594091"/>
      <w:bookmarkStart w:id="17" w:name="_Toc139471347"/>
      <w:bookmarkStart w:id="18" w:name="_Toc136336962"/>
      <w:r w:rsidRPr="00285570">
        <w:lastRenderedPageBreak/>
        <w:t>Contents</w:t>
      </w:r>
      <w:bookmarkEnd w:id="16"/>
      <w:bookmarkEnd w:id="17"/>
    </w:p>
    <w:p w14:paraId="646CCD63" w14:textId="555BFAD0" w:rsidR="001233F4" w:rsidRPr="001233F4" w:rsidRDefault="00803C02" w:rsidP="001233F4">
      <w:pPr>
        <w:pStyle w:val="10"/>
        <w:tabs>
          <w:tab w:val="right" w:leader="dot" w:pos="9746"/>
        </w:tabs>
        <w:ind w:firstLineChars="0" w:firstLine="0"/>
        <w:rPr>
          <w:rFonts w:cstheme="minorBidi"/>
          <w:color w:val="auto"/>
          <w:kern w:val="2"/>
          <w:szCs w:val="22"/>
        </w:rPr>
      </w:pPr>
      <w:hyperlink w:anchor="_Toc136616766" w:history="1">
        <w:r w:rsidR="001233F4" w:rsidRPr="001233F4">
          <w:rPr>
            <w:rFonts w:cstheme="minorBidi"/>
            <w:color w:val="auto"/>
            <w:kern w:val="2"/>
            <w:szCs w:val="22"/>
          </w:rPr>
          <w:t>1 General provisions</w:t>
        </w:r>
        <w:r w:rsidR="001233F4" w:rsidRPr="001233F4">
          <w:rPr>
            <w:rFonts w:cstheme="minorBidi"/>
            <w:webHidden/>
            <w:color w:val="auto"/>
            <w:kern w:val="2"/>
            <w:szCs w:val="22"/>
          </w:rPr>
          <w:tab/>
        </w:r>
        <w:r w:rsidR="001233F4" w:rsidRPr="001233F4">
          <w:rPr>
            <w:rFonts w:cstheme="minorBidi"/>
            <w:webHidden/>
            <w:color w:val="auto"/>
            <w:kern w:val="2"/>
            <w:szCs w:val="22"/>
          </w:rPr>
          <w:fldChar w:fldCharType="begin"/>
        </w:r>
        <w:r w:rsidR="001233F4" w:rsidRPr="001233F4">
          <w:rPr>
            <w:rFonts w:cstheme="minorBidi"/>
            <w:webHidden/>
            <w:color w:val="auto"/>
            <w:kern w:val="2"/>
            <w:szCs w:val="22"/>
          </w:rPr>
          <w:instrText xml:space="preserve"> PAGEREF _Toc136616766 \h </w:instrText>
        </w:r>
        <w:r w:rsidR="001233F4" w:rsidRPr="001233F4">
          <w:rPr>
            <w:rFonts w:cstheme="minorBidi"/>
            <w:webHidden/>
            <w:color w:val="auto"/>
            <w:kern w:val="2"/>
            <w:szCs w:val="22"/>
          </w:rPr>
        </w:r>
        <w:r w:rsidR="001233F4" w:rsidRPr="001233F4">
          <w:rPr>
            <w:rFonts w:cstheme="minorBidi"/>
            <w:webHidden/>
            <w:color w:val="auto"/>
            <w:kern w:val="2"/>
            <w:szCs w:val="22"/>
          </w:rPr>
          <w:fldChar w:fldCharType="separate"/>
        </w:r>
        <w:r w:rsidR="001233F4" w:rsidRPr="001233F4">
          <w:rPr>
            <w:rFonts w:cstheme="minorBidi"/>
            <w:webHidden/>
            <w:color w:val="auto"/>
            <w:kern w:val="2"/>
            <w:szCs w:val="22"/>
          </w:rPr>
          <w:t>1</w:t>
        </w:r>
        <w:r w:rsidR="001233F4" w:rsidRPr="001233F4">
          <w:rPr>
            <w:rFonts w:cstheme="minorBidi"/>
            <w:webHidden/>
            <w:color w:val="auto"/>
            <w:kern w:val="2"/>
            <w:szCs w:val="22"/>
          </w:rPr>
          <w:fldChar w:fldCharType="end"/>
        </w:r>
      </w:hyperlink>
    </w:p>
    <w:p w14:paraId="3D103B3D" w14:textId="2680D1DC" w:rsidR="001233F4" w:rsidRPr="001233F4" w:rsidRDefault="00803C02" w:rsidP="001233F4">
      <w:pPr>
        <w:pStyle w:val="10"/>
        <w:tabs>
          <w:tab w:val="right" w:leader="dot" w:pos="9746"/>
        </w:tabs>
        <w:ind w:firstLineChars="0" w:firstLine="0"/>
        <w:rPr>
          <w:rFonts w:cstheme="minorBidi"/>
          <w:color w:val="auto"/>
          <w:kern w:val="2"/>
          <w:szCs w:val="22"/>
        </w:rPr>
      </w:pPr>
      <w:hyperlink w:anchor="_Toc136616767" w:history="1">
        <w:r w:rsidR="001233F4" w:rsidRPr="001233F4">
          <w:rPr>
            <w:rFonts w:cstheme="minorBidi"/>
            <w:color w:val="auto"/>
            <w:kern w:val="2"/>
            <w:szCs w:val="22"/>
          </w:rPr>
          <w:t>2 Terms</w:t>
        </w:r>
        <w:r w:rsidR="001233F4" w:rsidRPr="001233F4">
          <w:rPr>
            <w:rFonts w:cstheme="minorBidi"/>
            <w:webHidden/>
            <w:color w:val="auto"/>
            <w:kern w:val="2"/>
            <w:szCs w:val="22"/>
          </w:rPr>
          <w:tab/>
        </w:r>
        <w:r w:rsidR="001233F4" w:rsidRPr="001233F4">
          <w:rPr>
            <w:rFonts w:cstheme="minorBidi"/>
            <w:webHidden/>
            <w:color w:val="auto"/>
            <w:kern w:val="2"/>
            <w:szCs w:val="22"/>
          </w:rPr>
          <w:fldChar w:fldCharType="begin"/>
        </w:r>
        <w:r w:rsidR="001233F4" w:rsidRPr="001233F4">
          <w:rPr>
            <w:rFonts w:cstheme="minorBidi"/>
            <w:webHidden/>
            <w:color w:val="auto"/>
            <w:kern w:val="2"/>
            <w:szCs w:val="22"/>
          </w:rPr>
          <w:instrText xml:space="preserve"> PAGEREF _Toc136616767 \h </w:instrText>
        </w:r>
        <w:r w:rsidR="001233F4" w:rsidRPr="001233F4">
          <w:rPr>
            <w:rFonts w:cstheme="minorBidi"/>
            <w:webHidden/>
            <w:color w:val="auto"/>
            <w:kern w:val="2"/>
            <w:szCs w:val="22"/>
          </w:rPr>
        </w:r>
        <w:r w:rsidR="001233F4" w:rsidRPr="001233F4">
          <w:rPr>
            <w:rFonts w:cstheme="minorBidi"/>
            <w:webHidden/>
            <w:color w:val="auto"/>
            <w:kern w:val="2"/>
            <w:szCs w:val="22"/>
          </w:rPr>
          <w:fldChar w:fldCharType="separate"/>
        </w:r>
        <w:r w:rsidR="001233F4" w:rsidRPr="001233F4">
          <w:rPr>
            <w:rFonts w:cstheme="minorBidi"/>
            <w:webHidden/>
            <w:color w:val="auto"/>
            <w:kern w:val="2"/>
            <w:szCs w:val="22"/>
          </w:rPr>
          <w:t>3</w:t>
        </w:r>
        <w:r w:rsidR="001233F4" w:rsidRPr="001233F4">
          <w:rPr>
            <w:rFonts w:cstheme="minorBidi"/>
            <w:webHidden/>
            <w:color w:val="auto"/>
            <w:kern w:val="2"/>
            <w:szCs w:val="22"/>
          </w:rPr>
          <w:fldChar w:fldCharType="end"/>
        </w:r>
      </w:hyperlink>
    </w:p>
    <w:p w14:paraId="32BD58B2" w14:textId="1A0F22A8" w:rsidR="001233F4" w:rsidRPr="001233F4" w:rsidRDefault="00803C02" w:rsidP="001233F4">
      <w:pPr>
        <w:pStyle w:val="10"/>
        <w:tabs>
          <w:tab w:val="right" w:leader="dot" w:pos="9746"/>
        </w:tabs>
        <w:ind w:firstLineChars="0" w:firstLine="0"/>
        <w:rPr>
          <w:rFonts w:cstheme="minorBidi"/>
          <w:color w:val="auto"/>
          <w:kern w:val="2"/>
          <w:szCs w:val="22"/>
        </w:rPr>
      </w:pPr>
      <w:hyperlink w:anchor="_Toc136616768" w:history="1">
        <w:r w:rsidR="001233F4" w:rsidRPr="001233F4">
          <w:rPr>
            <w:rFonts w:cstheme="minorBidi"/>
            <w:color w:val="auto"/>
            <w:kern w:val="2"/>
            <w:szCs w:val="22"/>
          </w:rPr>
          <w:t>3 Basic requirements</w:t>
        </w:r>
        <w:r w:rsidR="001233F4" w:rsidRPr="001233F4">
          <w:rPr>
            <w:rFonts w:cstheme="minorBidi"/>
            <w:webHidden/>
            <w:color w:val="auto"/>
            <w:kern w:val="2"/>
            <w:szCs w:val="22"/>
          </w:rPr>
          <w:tab/>
        </w:r>
        <w:r w:rsidR="001233F4" w:rsidRPr="001233F4">
          <w:rPr>
            <w:rFonts w:cstheme="minorBidi"/>
            <w:webHidden/>
            <w:color w:val="auto"/>
            <w:kern w:val="2"/>
            <w:szCs w:val="22"/>
          </w:rPr>
          <w:fldChar w:fldCharType="begin"/>
        </w:r>
        <w:r w:rsidR="001233F4" w:rsidRPr="001233F4">
          <w:rPr>
            <w:rFonts w:cstheme="minorBidi"/>
            <w:webHidden/>
            <w:color w:val="auto"/>
            <w:kern w:val="2"/>
            <w:szCs w:val="22"/>
          </w:rPr>
          <w:instrText xml:space="preserve"> PAGEREF _Toc136616768 \h </w:instrText>
        </w:r>
        <w:r w:rsidR="001233F4" w:rsidRPr="001233F4">
          <w:rPr>
            <w:rFonts w:cstheme="minorBidi"/>
            <w:webHidden/>
            <w:color w:val="auto"/>
            <w:kern w:val="2"/>
            <w:szCs w:val="22"/>
          </w:rPr>
        </w:r>
        <w:r w:rsidR="001233F4" w:rsidRPr="001233F4">
          <w:rPr>
            <w:rFonts w:cstheme="minorBidi"/>
            <w:webHidden/>
            <w:color w:val="auto"/>
            <w:kern w:val="2"/>
            <w:szCs w:val="22"/>
          </w:rPr>
          <w:fldChar w:fldCharType="separate"/>
        </w:r>
        <w:r w:rsidR="001233F4" w:rsidRPr="001233F4">
          <w:rPr>
            <w:rFonts w:cstheme="minorBidi"/>
            <w:webHidden/>
            <w:color w:val="auto"/>
            <w:kern w:val="2"/>
            <w:szCs w:val="22"/>
          </w:rPr>
          <w:t>4</w:t>
        </w:r>
        <w:r w:rsidR="001233F4" w:rsidRPr="001233F4">
          <w:rPr>
            <w:rFonts w:cstheme="minorBidi"/>
            <w:webHidden/>
            <w:color w:val="auto"/>
            <w:kern w:val="2"/>
            <w:szCs w:val="22"/>
          </w:rPr>
          <w:fldChar w:fldCharType="end"/>
        </w:r>
      </w:hyperlink>
    </w:p>
    <w:p w14:paraId="25006DB9" w14:textId="0F48707C" w:rsidR="001233F4" w:rsidRPr="001233F4" w:rsidRDefault="00803C02" w:rsidP="001233F4">
      <w:pPr>
        <w:pStyle w:val="21"/>
        <w:tabs>
          <w:tab w:val="right" w:leader="dot" w:pos="8296"/>
        </w:tabs>
        <w:ind w:left="480" w:firstLineChars="0" w:firstLine="0"/>
        <w:rPr>
          <w:szCs w:val="22"/>
        </w:rPr>
      </w:pPr>
      <w:hyperlink w:anchor="_Toc136616769" w:history="1">
        <w:r w:rsidR="001233F4" w:rsidRPr="001233F4">
          <w:rPr>
            <w:szCs w:val="22"/>
          </w:rPr>
          <w:t xml:space="preserve">3.1 </w:t>
        </w:r>
        <w:r w:rsidR="001233F4">
          <w:rPr>
            <w:szCs w:val="22"/>
          </w:rPr>
          <w:t>G</w:t>
        </w:r>
        <w:r w:rsidR="001233F4" w:rsidRPr="00285570">
          <w:rPr>
            <w:szCs w:val="22"/>
          </w:rPr>
          <w:t>eneral regulation</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_Toc136616769 \h </w:instrText>
        </w:r>
        <w:r w:rsidR="001233F4" w:rsidRPr="001233F4">
          <w:rPr>
            <w:webHidden/>
            <w:szCs w:val="22"/>
          </w:rPr>
        </w:r>
        <w:r w:rsidR="001233F4" w:rsidRPr="001233F4">
          <w:rPr>
            <w:webHidden/>
            <w:szCs w:val="22"/>
          </w:rPr>
          <w:fldChar w:fldCharType="separate"/>
        </w:r>
        <w:r w:rsidR="001233F4" w:rsidRPr="001233F4">
          <w:rPr>
            <w:webHidden/>
            <w:szCs w:val="22"/>
          </w:rPr>
          <w:t>4</w:t>
        </w:r>
        <w:r w:rsidR="001233F4" w:rsidRPr="001233F4">
          <w:rPr>
            <w:webHidden/>
            <w:szCs w:val="22"/>
          </w:rPr>
          <w:fldChar w:fldCharType="end"/>
        </w:r>
      </w:hyperlink>
    </w:p>
    <w:p w14:paraId="1C7E0982" w14:textId="30C90596" w:rsidR="001233F4" w:rsidRPr="001233F4" w:rsidRDefault="00803C02" w:rsidP="001233F4">
      <w:pPr>
        <w:pStyle w:val="21"/>
        <w:tabs>
          <w:tab w:val="right" w:leader="dot" w:pos="8296"/>
        </w:tabs>
        <w:ind w:left="480" w:firstLineChars="0" w:firstLine="0"/>
        <w:rPr>
          <w:szCs w:val="22"/>
        </w:rPr>
      </w:pPr>
      <w:hyperlink w:anchor="_Toc136616770" w:history="1">
        <w:r w:rsidR="001233F4" w:rsidRPr="001233F4">
          <w:rPr>
            <w:szCs w:val="22"/>
          </w:rPr>
          <w:t>3.2 Evaluation and grading</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_Toc136616770 \h </w:instrText>
        </w:r>
        <w:r w:rsidR="001233F4" w:rsidRPr="001233F4">
          <w:rPr>
            <w:webHidden/>
            <w:szCs w:val="22"/>
          </w:rPr>
        </w:r>
        <w:r w:rsidR="001233F4" w:rsidRPr="001233F4">
          <w:rPr>
            <w:webHidden/>
            <w:szCs w:val="22"/>
          </w:rPr>
          <w:fldChar w:fldCharType="separate"/>
        </w:r>
        <w:r w:rsidR="001233F4" w:rsidRPr="001233F4">
          <w:rPr>
            <w:webHidden/>
            <w:szCs w:val="22"/>
          </w:rPr>
          <w:t>4</w:t>
        </w:r>
        <w:r w:rsidR="001233F4" w:rsidRPr="001233F4">
          <w:rPr>
            <w:webHidden/>
            <w:szCs w:val="22"/>
          </w:rPr>
          <w:fldChar w:fldCharType="end"/>
        </w:r>
      </w:hyperlink>
    </w:p>
    <w:p w14:paraId="2A3F75A7" w14:textId="5E56BFE2" w:rsidR="001233F4" w:rsidRPr="001233F4" w:rsidRDefault="00803C02" w:rsidP="001233F4">
      <w:pPr>
        <w:pStyle w:val="10"/>
        <w:tabs>
          <w:tab w:val="right" w:leader="dot" w:pos="9746"/>
        </w:tabs>
        <w:ind w:firstLineChars="0" w:firstLine="0"/>
        <w:rPr>
          <w:rFonts w:cstheme="minorBidi"/>
          <w:color w:val="auto"/>
          <w:kern w:val="2"/>
          <w:szCs w:val="22"/>
        </w:rPr>
      </w:pPr>
      <w:hyperlink w:anchor="_Toc136616771" w:history="1">
        <w:r w:rsidR="001233F4" w:rsidRPr="001233F4">
          <w:rPr>
            <w:rFonts w:cstheme="minorBidi"/>
            <w:color w:val="auto"/>
            <w:kern w:val="2"/>
            <w:szCs w:val="22"/>
          </w:rPr>
          <w:t>4 Evaluation index</w:t>
        </w:r>
        <w:r w:rsidR="001233F4" w:rsidRPr="001233F4">
          <w:rPr>
            <w:rFonts w:cstheme="minorBidi"/>
            <w:webHidden/>
            <w:color w:val="auto"/>
            <w:kern w:val="2"/>
            <w:szCs w:val="22"/>
          </w:rPr>
          <w:tab/>
        </w:r>
        <w:r w:rsidR="001233F4" w:rsidRPr="001233F4">
          <w:rPr>
            <w:rFonts w:cstheme="minorBidi"/>
            <w:webHidden/>
            <w:color w:val="auto"/>
            <w:kern w:val="2"/>
            <w:szCs w:val="22"/>
          </w:rPr>
          <w:fldChar w:fldCharType="begin"/>
        </w:r>
        <w:r w:rsidR="001233F4" w:rsidRPr="001233F4">
          <w:rPr>
            <w:rFonts w:cstheme="minorBidi"/>
            <w:webHidden/>
            <w:color w:val="auto"/>
            <w:kern w:val="2"/>
            <w:szCs w:val="22"/>
          </w:rPr>
          <w:instrText xml:space="preserve"> PAGEREF _Toc136616771 \h </w:instrText>
        </w:r>
        <w:r w:rsidR="001233F4" w:rsidRPr="001233F4">
          <w:rPr>
            <w:rFonts w:cstheme="minorBidi"/>
            <w:webHidden/>
            <w:color w:val="auto"/>
            <w:kern w:val="2"/>
            <w:szCs w:val="22"/>
          </w:rPr>
        </w:r>
        <w:r w:rsidR="001233F4" w:rsidRPr="001233F4">
          <w:rPr>
            <w:rFonts w:cstheme="minorBidi"/>
            <w:webHidden/>
            <w:color w:val="auto"/>
            <w:kern w:val="2"/>
            <w:szCs w:val="22"/>
          </w:rPr>
          <w:fldChar w:fldCharType="separate"/>
        </w:r>
        <w:r w:rsidR="001233F4" w:rsidRPr="001233F4">
          <w:rPr>
            <w:rFonts w:cstheme="minorBidi"/>
            <w:webHidden/>
            <w:color w:val="auto"/>
            <w:kern w:val="2"/>
            <w:szCs w:val="22"/>
          </w:rPr>
          <w:t>7</w:t>
        </w:r>
        <w:r w:rsidR="001233F4" w:rsidRPr="001233F4">
          <w:rPr>
            <w:rFonts w:cstheme="minorBidi"/>
            <w:webHidden/>
            <w:color w:val="auto"/>
            <w:kern w:val="2"/>
            <w:szCs w:val="22"/>
          </w:rPr>
          <w:fldChar w:fldCharType="end"/>
        </w:r>
      </w:hyperlink>
    </w:p>
    <w:p w14:paraId="5F914EB3" w14:textId="006EF9F9" w:rsidR="001233F4" w:rsidRPr="001233F4" w:rsidRDefault="00803C02" w:rsidP="001233F4">
      <w:pPr>
        <w:pStyle w:val="21"/>
        <w:tabs>
          <w:tab w:val="right" w:leader="dot" w:pos="8296"/>
        </w:tabs>
        <w:ind w:left="480" w:firstLineChars="0" w:firstLine="0"/>
        <w:rPr>
          <w:szCs w:val="22"/>
        </w:rPr>
      </w:pPr>
      <w:hyperlink w:anchor="_Toc136616772" w:history="1">
        <w:r w:rsidR="001233F4" w:rsidRPr="001233F4">
          <w:rPr>
            <w:szCs w:val="22"/>
          </w:rPr>
          <w:t xml:space="preserve">4.1 </w:t>
        </w:r>
        <w:r w:rsidR="001233F4">
          <w:rPr>
            <w:szCs w:val="22"/>
          </w:rPr>
          <w:t>Historic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_Toc136616772 \h </w:instrText>
        </w:r>
        <w:r w:rsidR="001233F4" w:rsidRPr="001233F4">
          <w:rPr>
            <w:webHidden/>
            <w:szCs w:val="22"/>
          </w:rPr>
        </w:r>
        <w:r w:rsidR="001233F4" w:rsidRPr="001233F4">
          <w:rPr>
            <w:webHidden/>
            <w:szCs w:val="22"/>
          </w:rPr>
          <w:fldChar w:fldCharType="separate"/>
        </w:r>
        <w:r w:rsidR="001233F4" w:rsidRPr="001233F4">
          <w:rPr>
            <w:webHidden/>
            <w:szCs w:val="22"/>
          </w:rPr>
          <w:t>7</w:t>
        </w:r>
        <w:r w:rsidR="001233F4" w:rsidRPr="001233F4">
          <w:rPr>
            <w:webHidden/>
            <w:szCs w:val="22"/>
          </w:rPr>
          <w:fldChar w:fldCharType="end"/>
        </w:r>
      </w:hyperlink>
    </w:p>
    <w:p w14:paraId="64850A5B" w14:textId="71CDF70F" w:rsidR="001233F4" w:rsidRPr="001233F4" w:rsidRDefault="00803C02" w:rsidP="001233F4">
      <w:pPr>
        <w:pStyle w:val="21"/>
        <w:tabs>
          <w:tab w:val="right" w:leader="dot" w:pos="8296"/>
        </w:tabs>
        <w:ind w:left="480" w:firstLineChars="0" w:firstLine="0"/>
        <w:rPr>
          <w:szCs w:val="22"/>
        </w:rPr>
      </w:pPr>
      <w:hyperlink w:anchor="_Toc136616773" w:history="1">
        <w:r w:rsidR="001233F4" w:rsidRPr="001233F4">
          <w:rPr>
            <w:szCs w:val="22"/>
          </w:rPr>
          <w:t xml:space="preserve">4.2 </w:t>
        </w:r>
        <w:r w:rsidR="001233F4">
          <w:rPr>
            <w:szCs w:val="22"/>
          </w:rPr>
          <w:t>Caltural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_Toc136616773 \h </w:instrText>
        </w:r>
        <w:r w:rsidR="001233F4" w:rsidRPr="001233F4">
          <w:rPr>
            <w:webHidden/>
            <w:szCs w:val="22"/>
          </w:rPr>
        </w:r>
        <w:r w:rsidR="001233F4" w:rsidRPr="001233F4">
          <w:rPr>
            <w:webHidden/>
            <w:szCs w:val="22"/>
          </w:rPr>
          <w:fldChar w:fldCharType="separate"/>
        </w:r>
        <w:r w:rsidR="001233F4" w:rsidRPr="001233F4">
          <w:rPr>
            <w:webHidden/>
            <w:szCs w:val="22"/>
          </w:rPr>
          <w:t>8</w:t>
        </w:r>
        <w:r w:rsidR="001233F4" w:rsidRPr="001233F4">
          <w:rPr>
            <w:webHidden/>
            <w:szCs w:val="22"/>
          </w:rPr>
          <w:fldChar w:fldCharType="end"/>
        </w:r>
      </w:hyperlink>
    </w:p>
    <w:p w14:paraId="5EEB4363" w14:textId="1EBF49C8" w:rsidR="001233F4" w:rsidRPr="001233F4" w:rsidRDefault="00803C02" w:rsidP="001233F4">
      <w:pPr>
        <w:pStyle w:val="21"/>
        <w:tabs>
          <w:tab w:val="right" w:leader="dot" w:pos="8296"/>
        </w:tabs>
        <w:ind w:left="480" w:firstLineChars="0" w:firstLine="0"/>
        <w:rPr>
          <w:szCs w:val="22"/>
        </w:rPr>
      </w:pPr>
      <w:hyperlink w:anchor="_Toc136616774" w:history="1">
        <w:r w:rsidR="001233F4" w:rsidRPr="001233F4">
          <w:rPr>
            <w:szCs w:val="22"/>
          </w:rPr>
          <w:t xml:space="preserve">4.3 </w:t>
        </w:r>
        <w:r w:rsidR="001233F4">
          <w:rPr>
            <w:szCs w:val="22"/>
          </w:rPr>
          <w:t>Artistic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_Toc136616774 \h </w:instrText>
        </w:r>
        <w:r w:rsidR="001233F4" w:rsidRPr="001233F4">
          <w:rPr>
            <w:webHidden/>
            <w:szCs w:val="22"/>
          </w:rPr>
        </w:r>
        <w:r w:rsidR="001233F4" w:rsidRPr="001233F4">
          <w:rPr>
            <w:webHidden/>
            <w:szCs w:val="22"/>
          </w:rPr>
          <w:fldChar w:fldCharType="separate"/>
        </w:r>
        <w:r w:rsidR="001233F4" w:rsidRPr="001233F4">
          <w:rPr>
            <w:webHidden/>
            <w:szCs w:val="22"/>
          </w:rPr>
          <w:t>9</w:t>
        </w:r>
        <w:r w:rsidR="001233F4" w:rsidRPr="001233F4">
          <w:rPr>
            <w:webHidden/>
            <w:szCs w:val="22"/>
          </w:rPr>
          <w:fldChar w:fldCharType="end"/>
        </w:r>
      </w:hyperlink>
    </w:p>
    <w:p w14:paraId="02851040" w14:textId="7C4FB4F2" w:rsidR="001233F4" w:rsidRPr="001233F4" w:rsidRDefault="00803C02" w:rsidP="001233F4">
      <w:pPr>
        <w:pStyle w:val="21"/>
        <w:tabs>
          <w:tab w:val="right" w:leader="dot" w:pos="8296"/>
        </w:tabs>
        <w:ind w:left="480" w:firstLineChars="0" w:firstLine="0"/>
        <w:rPr>
          <w:szCs w:val="22"/>
        </w:rPr>
      </w:pPr>
      <w:hyperlink w:anchor="_Toc136616775" w:history="1">
        <w:r w:rsidR="001233F4" w:rsidRPr="001233F4">
          <w:rPr>
            <w:szCs w:val="22"/>
          </w:rPr>
          <w:t xml:space="preserve">4.4 </w:t>
        </w:r>
        <w:r w:rsidR="001233F4">
          <w:rPr>
            <w:szCs w:val="22"/>
          </w:rPr>
          <w:t>Scientific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_Toc136616775 \h </w:instrText>
        </w:r>
        <w:r w:rsidR="001233F4" w:rsidRPr="001233F4">
          <w:rPr>
            <w:webHidden/>
            <w:szCs w:val="22"/>
          </w:rPr>
        </w:r>
        <w:r w:rsidR="001233F4" w:rsidRPr="001233F4">
          <w:rPr>
            <w:webHidden/>
            <w:szCs w:val="22"/>
          </w:rPr>
          <w:fldChar w:fldCharType="separate"/>
        </w:r>
        <w:r w:rsidR="001233F4" w:rsidRPr="001233F4">
          <w:rPr>
            <w:webHidden/>
            <w:szCs w:val="22"/>
          </w:rPr>
          <w:t>11</w:t>
        </w:r>
        <w:r w:rsidR="001233F4" w:rsidRPr="001233F4">
          <w:rPr>
            <w:webHidden/>
            <w:szCs w:val="22"/>
          </w:rPr>
          <w:fldChar w:fldCharType="end"/>
        </w:r>
      </w:hyperlink>
    </w:p>
    <w:p w14:paraId="45CD0E36" w14:textId="7C146C28" w:rsidR="001233F4" w:rsidRPr="001233F4" w:rsidRDefault="00803C02" w:rsidP="001233F4">
      <w:pPr>
        <w:pStyle w:val="21"/>
        <w:tabs>
          <w:tab w:val="right" w:leader="dot" w:pos="8296"/>
        </w:tabs>
        <w:ind w:left="480" w:firstLineChars="0" w:firstLine="0"/>
        <w:rPr>
          <w:szCs w:val="22"/>
        </w:rPr>
      </w:pPr>
      <w:hyperlink w:anchor="_Toc136616776" w:history="1">
        <w:r w:rsidR="001233F4" w:rsidRPr="001233F4">
          <w:rPr>
            <w:szCs w:val="22"/>
          </w:rPr>
          <w:t xml:space="preserve">4.5 </w:t>
        </w:r>
        <w:r w:rsidR="001233F4">
          <w:rPr>
            <w:szCs w:val="22"/>
          </w:rPr>
          <w:t>Social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_Toc136616776 \h </w:instrText>
        </w:r>
        <w:r w:rsidR="001233F4" w:rsidRPr="001233F4">
          <w:rPr>
            <w:webHidden/>
            <w:szCs w:val="22"/>
          </w:rPr>
        </w:r>
        <w:r w:rsidR="001233F4" w:rsidRPr="001233F4">
          <w:rPr>
            <w:webHidden/>
            <w:szCs w:val="22"/>
          </w:rPr>
          <w:fldChar w:fldCharType="separate"/>
        </w:r>
        <w:r w:rsidR="001233F4" w:rsidRPr="001233F4">
          <w:rPr>
            <w:webHidden/>
            <w:szCs w:val="22"/>
          </w:rPr>
          <w:t>12</w:t>
        </w:r>
        <w:r w:rsidR="001233F4" w:rsidRPr="001233F4">
          <w:rPr>
            <w:webHidden/>
            <w:szCs w:val="22"/>
          </w:rPr>
          <w:fldChar w:fldCharType="end"/>
        </w:r>
      </w:hyperlink>
    </w:p>
    <w:p w14:paraId="66A718D7" w14:textId="7C80CB76" w:rsidR="001233F4" w:rsidRPr="001233F4" w:rsidRDefault="00803C02" w:rsidP="001233F4">
      <w:pPr>
        <w:pStyle w:val="21"/>
        <w:tabs>
          <w:tab w:val="right" w:leader="dot" w:pos="8296"/>
        </w:tabs>
        <w:ind w:left="480" w:firstLineChars="0" w:firstLine="0"/>
        <w:rPr>
          <w:szCs w:val="22"/>
        </w:rPr>
      </w:pPr>
      <w:hyperlink w:anchor="_Toc136616777" w:history="1">
        <w:r w:rsidR="001233F4" w:rsidRPr="001233F4">
          <w:rPr>
            <w:szCs w:val="22"/>
          </w:rPr>
          <w:t xml:space="preserve">4.6 </w:t>
        </w:r>
        <w:r w:rsidR="001233F4">
          <w:rPr>
            <w:szCs w:val="22"/>
          </w:rPr>
          <w:t>Economic value</w:t>
        </w:r>
        <w:r w:rsidR="001233F4" w:rsidRPr="001233F4">
          <w:rPr>
            <w:webHidden/>
            <w:szCs w:val="22"/>
          </w:rPr>
          <w:tab/>
        </w:r>
        <w:r w:rsidR="001233F4" w:rsidRPr="001233F4">
          <w:rPr>
            <w:webHidden/>
            <w:szCs w:val="22"/>
          </w:rPr>
          <w:fldChar w:fldCharType="begin"/>
        </w:r>
        <w:r w:rsidR="001233F4" w:rsidRPr="001233F4">
          <w:rPr>
            <w:webHidden/>
            <w:szCs w:val="22"/>
          </w:rPr>
          <w:instrText xml:space="preserve"> PAGEREF _Toc136616777 \h </w:instrText>
        </w:r>
        <w:r w:rsidR="001233F4" w:rsidRPr="001233F4">
          <w:rPr>
            <w:webHidden/>
            <w:szCs w:val="22"/>
          </w:rPr>
        </w:r>
        <w:r w:rsidR="001233F4" w:rsidRPr="001233F4">
          <w:rPr>
            <w:webHidden/>
            <w:szCs w:val="22"/>
          </w:rPr>
          <w:fldChar w:fldCharType="separate"/>
        </w:r>
        <w:r w:rsidR="001233F4" w:rsidRPr="001233F4">
          <w:rPr>
            <w:webHidden/>
            <w:szCs w:val="22"/>
          </w:rPr>
          <w:t>14</w:t>
        </w:r>
        <w:r w:rsidR="001233F4" w:rsidRPr="001233F4">
          <w:rPr>
            <w:webHidden/>
            <w:szCs w:val="22"/>
          </w:rPr>
          <w:fldChar w:fldCharType="end"/>
        </w:r>
      </w:hyperlink>
    </w:p>
    <w:p w14:paraId="3370DE2D" w14:textId="17D373C4" w:rsidR="001233F4" w:rsidRPr="001C2E95" w:rsidRDefault="00803C02" w:rsidP="001C2E95">
      <w:pPr>
        <w:pStyle w:val="10"/>
        <w:tabs>
          <w:tab w:val="right" w:leader="dot" w:pos="9746"/>
        </w:tabs>
        <w:ind w:firstLineChars="0" w:firstLine="0"/>
        <w:rPr>
          <w:rFonts w:cstheme="minorBidi"/>
          <w:color w:val="auto"/>
          <w:kern w:val="2"/>
          <w:szCs w:val="22"/>
        </w:rPr>
      </w:pPr>
      <w:hyperlink w:anchor="_Toc136616778" w:history="1">
        <w:r w:rsidR="001233F4" w:rsidRPr="001C2E95">
          <w:rPr>
            <w:rFonts w:cstheme="minorBidi"/>
            <w:color w:val="auto"/>
            <w:kern w:val="2"/>
            <w:szCs w:val="22"/>
          </w:rPr>
          <w:t>5 Evaluation process and results</w:t>
        </w:r>
        <w:r w:rsidR="001233F4" w:rsidRPr="001C2E95">
          <w:rPr>
            <w:rFonts w:cstheme="minorBidi"/>
            <w:webHidden/>
            <w:color w:val="auto"/>
            <w:kern w:val="2"/>
            <w:szCs w:val="22"/>
          </w:rPr>
          <w:tab/>
        </w:r>
        <w:r w:rsidR="001233F4" w:rsidRPr="001C2E95">
          <w:rPr>
            <w:rFonts w:cstheme="minorBidi"/>
            <w:webHidden/>
            <w:color w:val="auto"/>
            <w:kern w:val="2"/>
            <w:szCs w:val="22"/>
          </w:rPr>
          <w:fldChar w:fldCharType="begin"/>
        </w:r>
        <w:r w:rsidR="001233F4" w:rsidRPr="001C2E95">
          <w:rPr>
            <w:rFonts w:cstheme="minorBidi"/>
            <w:webHidden/>
            <w:color w:val="auto"/>
            <w:kern w:val="2"/>
            <w:szCs w:val="22"/>
          </w:rPr>
          <w:instrText xml:space="preserve"> PAGEREF _Toc136616778 \h </w:instrText>
        </w:r>
        <w:r w:rsidR="001233F4" w:rsidRPr="001C2E95">
          <w:rPr>
            <w:rFonts w:cstheme="minorBidi"/>
            <w:webHidden/>
            <w:color w:val="auto"/>
            <w:kern w:val="2"/>
            <w:szCs w:val="22"/>
          </w:rPr>
        </w:r>
        <w:r w:rsidR="001233F4" w:rsidRPr="001C2E95">
          <w:rPr>
            <w:rFonts w:cstheme="minorBidi"/>
            <w:webHidden/>
            <w:color w:val="auto"/>
            <w:kern w:val="2"/>
            <w:szCs w:val="22"/>
          </w:rPr>
          <w:fldChar w:fldCharType="separate"/>
        </w:r>
        <w:r w:rsidR="001233F4" w:rsidRPr="001C2E95">
          <w:rPr>
            <w:rFonts w:cstheme="minorBidi"/>
            <w:webHidden/>
            <w:color w:val="auto"/>
            <w:kern w:val="2"/>
            <w:szCs w:val="22"/>
          </w:rPr>
          <w:t>16</w:t>
        </w:r>
        <w:r w:rsidR="001233F4" w:rsidRPr="001C2E95">
          <w:rPr>
            <w:rFonts w:cstheme="minorBidi"/>
            <w:webHidden/>
            <w:color w:val="auto"/>
            <w:kern w:val="2"/>
            <w:szCs w:val="22"/>
          </w:rPr>
          <w:fldChar w:fldCharType="end"/>
        </w:r>
      </w:hyperlink>
    </w:p>
    <w:p w14:paraId="0C0837AC" w14:textId="15E64D70" w:rsidR="001233F4" w:rsidRPr="001C2E95" w:rsidRDefault="00803C02" w:rsidP="001C2E95">
      <w:pPr>
        <w:pStyle w:val="10"/>
        <w:tabs>
          <w:tab w:val="right" w:leader="dot" w:pos="9746"/>
        </w:tabs>
        <w:ind w:firstLineChars="0" w:firstLine="0"/>
        <w:rPr>
          <w:rFonts w:cstheme="minorBidi"/>
          <w:color w:val="auto"/>
          <w:kern w:val="2"/>
          <w:szCs w:val="22"/>
        </w:rPr>
      </w:pPr>
      <w:hyperlink w:anchor="_Toc136616779" w:history="1">
        <w:r w:rsidR="001C2E95" w:rsidRPr="001C2E95">
          <w:rPr>
            <w:rFonts w:cstheme="minorBidi"/>
            <w:color w:val="auto"/>
            <w:kern w:val="2"/>
            <w:szCs w:val="22"/>
          </w:rPr>
          <w:t>Explanation of Wording in This Standard</w:t>
        </w:r>
        <w:r w:rsidR="001233F4" w:rsidRPr="001C2E95">
          <w:rPr>
            <w:rFonts w:cstheme="minorBidi"/>
            <w:webHidden/>
            <w:color w:val="auto"/>
            <w:kern w:val="2"/>
            <w:szCs w:val="22"/>
          </w:rPr>
          <w:tab/>
        </w:r>
        <w:r w:rsidR="001233F4" w:rsidRPr="001C2E95">
          <w:rPr>
            <w:rFonts w:cstheme="minorBidi"/>
            <w:webHidden/>
            <w:color w:val="auto"/>
            <w:kern w:val="2"/>
            <w:szCs w:val="22"/>
          </w:rPr>
          <w:fldChar w:fldCharType="begin"/>
        </w:r>
        <w:r w:rsidR="001233F4" w:rsidRPr="001C2E95">
          <w:rPr>
            <w:rFonts w:cstheme="minorBidi"/>
            <w:webHidden/>
            <w:color w:val="auto"/>
            <w:kern w:val="2"/>
            <w:szCs w:val="22"/>
          </w:rPr>
          <w:instrText xml:space="preserve"> PAGEREF _Toc136616779 \h </w:instrText>
        </w:r>
        <w:r w:rsidR="001233F4" w:rsidRPr="001C2E95">
          <w:rPr>
            <w:rFonts w:cstheme="minorBidi"/>
            <w:webHidden/>
            <w:color w:val="auto"/>
            <w:kern w:val="2"/>
            <w:szCs w:val="22"/>
          </w:rPr>
        </w:r>
        <w:r w:rsidR="001233F4" w:rsidRPr="001C2E95">
          <w:rPr>
            <w:rFonts w:cstheme="minorBidi"/>
            <w:webHidden/>
            <w:color w:val="auto"/>
            <w:kern w:val="2"/>
            <w:szCs w:val="22"/>
          </w:rPr>
          <w:fldChar w:fldCharType="separate"/>
        </w:r>
        <w:r w:rsidR="001233F4" w:rsidRPr="001C2E95">
          <w:rPr>
            <w:rFonts w:cstheme="minorBidi"/>
            <w:webHidden/>
            <w:color w:val="auto"/>
            <w:kern w:val="2"/>
            <w:szCs w:val="22"/>
          </w:rPr>
          <w:t>17</w:t>
        </w:r>
        <w:r w:rsidR="001233F4" w:rsidRPr="001C2E95">
          <w:rPr>
            <w:rFonts w:cstheme="minorBidi"/>
            <w:webHidden/>
            <w:color w:val="auto"/>
            <w:kern w:val="2"/>
            <w:szCs w:val="22"/>
          </w:rPr>
          <w:fldChar w:fldCharType="end"/>
        </w:r>
      </w:hyperlink>
    </w:p>
    <w:p w14:paraId="324C745D" w14:textId="6323779F" w:rsidR="001233F4" w:rsidRPr="001C2E95" w:rsidRDefault="00803C02" w:rsidP="001C2E95">
      <w:pPr>
        <w:pStyle w:val="10"/>
        <w:tabs>
          <w:tab w:val="right" w:leader="dot" w:pos="9746"/>
        </w:tabs>
        <w:ind w:firstLineChars="0" w:firstLine="0"/>
        <w:rPr>
          <w:rFonts w:cstheme="minorBidi"/>
          <w:color w:val="auto"/>
          <w:kern w:val="2"/>
          <w:szCs w:val="22"/>
        </w:rPr>
      </w:pPr>
      <w:hyperlink w:anchor="_Toc136616780" w:history="1">
        <w:r w:rsidR="001C2E95" w:rsidRPr="001C2E95">
          <w:rPr>
            <w:rFonts w:cstheme="minorBidi" w:hint="eastAsia"/>
            <w:color w:val="auto"/>
            <w:kern w:val="2"/>
            <w:szCs w:val="22"/>
          </w:rPr>
          <w:t>Addition</w:t>
        </w:r>
        <w:r w:rsidR="001C2E95" w:rsidRPr="001C2E95">
          <w:rPr>
            <w:rFonts w:cstheme="minorBidi" w:hint="eastAsia"/>
            <w:color w:val="auto"/>
            <w:kern w:val="2"/>
            <w:szCs w:val="22"/>
          </w:rPr>
          <w:t>：</w:t>
        </w:r>
        <w:r w:rsidR="001C2E95" w:rsidRPr="001C2E95">
          <w:rPr>
            <w:rFonts w:cstheme="minorBidi" w:hint="eastAsia"/>
            <w:color w:val="auto"/>
            <w:kern w:val="2"/>
            <w:szCs w:val="22"/>
          </w:rPr>
          <w:t>Explanation of Provisions</w:t>
        </w:r>
        <w:r w:rsidR="001C2E95" w:rsidRPr="001C2E95">
          <w:rPr>
            <w:rFonts w:cstheme="minorBidi" w:hint="eastAsia"/>
            <w:color w:val="auto"/>
            <w:kern w:val="2"/>
            <w:szCs w:val="22"/>
          </w:rPr>
          <w:tab/>
        </w:r>
        <w:r w:rsidR="001233F4" w:rsidRPr="001C2E95">
          <w:rPr>
            <w:rFonts w:cstheme="minorBidi"/>
            <w:webHidden/>
            <w:color w:val="auto"/>
            <w:kern w:val="2"/>
            <w:szCs w:val="22"/>
          </w:rPr>
          <w:fldChar w:fldCharType="begin"/>
        </w:r>
        <w:r w:rsidR="001233F4" w:rsidRPr="001C2E95">
          <w:rPr>
            <w:rFonts w:cstheme="minorBidi"/>
            <w:webHidden/>
            <w:color w:val="auto"/>
            <w:kern w:val="2"/>
            <w:szCs w:val="22"/>
          </w:rPr>
          <w:instrText xml:space="preserve"> PAGEREF _Toc136616780 \h </w:instrText>
        </w:r>
        <w:r w:rsidR="001233F4" w:rsidRPr="001C2E95">
          <w:rPr>
            <w:rFonts w:cstheme="minorBidi"/>
            <w:webHidden/>
            <w:color w:val="auto"/>
            <w:kern w:val="2"/>
            <w:szCs w:val="22"/>
          </w:rPr>
        </w:r>
        <w:r w:rsidR="001233F4" w:rsidRPr="001C2E95">
          <w:rPr>
            <w:rFonts w:cstheme="minorBidi"/>
            <w:webHidden/>
            <w:color w:val="auto"/>
            <w:kern w:val="2"/>
            <w:szCs w:val="22"/>
          </w:rPr>
          <w:fldChar w:fldCharType="separate"/>
        </w:r>
        <w:r w:rsidR="001233F4" w:rsidRPr="001C2E95">
          <w:rPr>
            <w:rFonts w:cstheme="minorBidi"/>
            <w:webHidden/>
            <w:color w:val="auto"/>
            <w:kern w:val="2"/>
            <w:szCs w:val="22"/>
          </w:rPr>
          <w:t>19</w:t>
        </w:r>
        <w:r w:rsidR="001233F4" w:rsidRPr="001C2E95">
          <w:rPr>
            <w:rFonts w:cstheme="minorBidi"/>
            <w:webHidden/>
            <w:color w:val="auto"/>
            <w:kern w:val="2"/>
            <w:szCs w:val="22"/>
          </w:rPr>
          <w:fldChar w:fldCharType="end"/>
        </w:r>
      </w:hyperlink>
    </w:p>
    <w:p w14:paraId="19EF9F51" w14:textId="77777777" w:rsidR="00BE61AB" w:rsidRDefault="00285570" w:rsidP="001C2E95">
      <w:pPr>
        <w:pStyle w:val="1"/>
        <w:keepNext w:val="0"/>
        <w:keepLines w:val="0"/>
        <w:spacing w:before="120" w:after="120"/>
        <w:ind w:firstLineChars="0" w:firstLine="0"/>
        <w:rPr>
          <w:szCs w:val="22"/>
        </w:rPr>
        <w:sectPr w:rsidR="00BE61AB" w:rsidSect="001233F4">
          <w:footerReference w:type="default" r:id="rId17"/>
          <w:pgSz w:w="11906" w:h="16838"/>
          <w:pgMar w:top="1440" w:right="1800" w:bottom="1440" w:left="1800" w:header="851" w:footer="992" w:gutter="0"/>
          <w:pgNumType w:start="1"/>
          <w:cols w:space="425"/>
          <w:docGrid w:type="lines" w:linePitch="312"/>
        </w:sectPr>
      </w:pPr>
      <w:r>
        <w:rPr>
          <w:szCs w:val="22"/>
        </w:rPr>
        <w:br w:type="page"/>
      </w:r>
      <w:bookmarkStart w:id="19" w:name="_Toc138594092"/>
      <w:bookmarkStart w:id="20" w:name="_Toc139471348"/>
    </w:p>
    <w:p w14:paraId="21B2A0DD" w14:textId="4AC59B9C" w:rsidR="007925FA" w:rsidRPr="00B1680D" w:rsidRDefault="008D2CE5" w:rsidP="001C2E95">
      <w:pPr>
        <w:pStyle w:val="1"/>
        <w:keepNext w:val="0"/>
        <w:keepLines w:val="0"/>
        <w:spacing w:before="120" w:after="120"/>
        <w:ind w:firstLineChars="0" w:firstLine="0"/>
        <w:rPr>
          <w:szCs w:val="22"/>
        </w:rPr>
      </w:pPr>
      <w:r w:rsidRPr="00B1680D">
        <w:rPr>
          <w:szCs w:val="22"/>
        </w:rPr>
        <w:lastRenderedPageBreak/>
        <w:t xml:space="preserve">1 </w:t>
      </w:r>
      <w:r w:rsidRPr="00B1680D">
        <w:rPr>
          <w:szCs w:val="22"/>
        </w:rPr>
        <w:t>总则</w:t>
      </w:r>
      <w:bookmarkEnd w:id="0"/>
      <w:bookmarkEnd w:id="18"/>
      <w:bookmarkEnd w:id="19"/>
      <w:bookmarkEnd w:id="20"/>
    </w:p>
    <w:p w14:paraId="5B124064" w14:textId="46565AF3" w:rsidR="003E59F3" w:rsidRPr="00BE61AB" w:rsidRDefault="008D2CE5" w:rsidP="00A95D0B">
      <w:pPr>
        <w:pStyle w:val="3"/>
        <w:keepNext w:val="0"/>
        <w:keepLines w:val="0"/>
        <w:rPr>
          <w:b w:val="0"/>
        </w:rPr>
      </w:pPr>
      <w:bookmarkStart w:id="21" w:name="_Toc138594093"/>
      <w:bookmarkStart w:id="22" w:name="_Toc2259"/>
      <w:r w:rsidRPr="00BE61AB">
        <w:rPr>
          <w:b w:val="0"/>
        </w:rPr>
        <w:t xml:space="preserve">1.0.1  </w:t>
      </w:r>
      <w:r w:rsidR="00884397" w:rsidRPr="00BE61AB">
        <w:rPr>
          <w:b w:val="0"/>
        </w:rPr>
        <w:t>为衡量和反映传统村落价值特色和水平，</w:t>
      </w:r>
      <w:r w:rsidR="00953758" w:rsidRPr="00BE61AB">
        <w:rPr>
          <w:rFonts w:hint="eastAsia"/>
          <w:b w:val="0"/>
        </w:rPr>
        <w:t>认定</w:t>
      </w:r>
      <w:r w:rsidR="00953758" w:rsidRPr="00BE61AB">
        <w:rPr>
          <w:b w:val="0"/>
        </w:rPr>
        <w:t>传统村落</w:t>
      </w:r>
      <w:r w:rsidR="00953758" w:rsidRPr="00BE61AB">
        <w:rPr>
          <w:rFonts w:hint="eastAsia"/>
          <w:b w:val="0"/>
        </w:rPr>
        <w:t>保护</w:t>
      </w:r>
      <w:r w:rsidR="00953758" w:rsidRPr="00BE61AB">
        <w:rPr>
          <w:b w:val="0"/>
        </w:rPr>
        <w:t>等级</w:t>
      </w:r>
      <w:r w:rsidR="00953758" w:rsidRPr="00BE61AB">
        <w:rPr>
          <w:rFonts w:hint="eastAsia"/>
          <w:b w:val="0"/>
        </w:rPr>
        <w:t>，支撑</w:t>
      </w:r>
      <w:r w:rsidR="00953758" w:rsidRPr="00BE61AB">
        <w:rPr>
          <w:b w:val="0"/>
        </w:rPr>
        <w:t>保护发展规划编制</w:t>
      </w:r>
      <w:r w:rsidR="00953758" w:rsidRPr="00BE61AB">
        <w:rPr>
          <w:rFonts w:hint="eastAsia"/>
          <w:b w:val="0"/>
        </w:rPr>
        <w:t>，</w:t>
      </w:r>
      <w:r w:rsidR="00884397" w:rsidRPr="00BE61AB">
        <w:rPr>
          <w:b w:val="0"/>
        </w:rPr>
        <w:t>延续历史文脉，</w:t>
      </w:r>
      <w:r w:rsidR="00FC3A5C" w:rsidRPr="00BE61AB">
        <w:rPr>
          <w:rFonts w:hint="eastAsia"/>
          <w:b w:val="0"/>
        </w:rPr>
        <w:t>留住乡</w:t>
      </w:r>
      <w:r w:rsidR="00FC3A5C" w:rsidRPr="00BE61AB">
        <w:rPr>
          <w:b w:val="0"/>
        </w:rPr>
        <w:t>亲</w:t>
      </w:r>
      <w:r w:rsidR="00FC3A5C" w:rsidRPr="00BE61AB">
        <w:rPr>
          <w:rFonts w:hint="eastAsia"/>
          <w:b w:val="0"/>
        </w:rPr>
        <w:t>、护住乡土</w:t>
      </w:r>
      <w:r w:rsidR="00FC3A5C" w:rsidRPr="00BE61AB">
        <w:rPr>
          <w:b w:val="0"/>
        </w:rPr>
        <w:t>、</w:t>
      </w:r>
      <w:r w:rsidR="00FC3A5C" w:rsidRPr="00BE61AB">
        <w:rPr>
          <w:rFonts w:hint="eastAsia"/>
          <w:b w:val="0"/>
        </w:rPr>
        <w:t>记住</w:t>
      </w:r>
      <w:r w:rsidR="00FC3A5C" w:rsidRPr="00BE61AB">
        <w:rPr>
          <w:b w:val="0"/>
        </w:rPr>
        <w:t>乡愁，</w:t>
      </w:r>
      <w:r w:rsidR="00884397" w:rsidRPr="00BE61AB">
        <w:rPr>
          <w:b w:val="0"/>
        </w:rPr>
        <w:t>制定本标准。</w:t>
      </w:r>
      <w:bookmarkEnd w:id="21"/>
    </w:p>
    <w:p w14:paraId="52CA04A2" w14:textId="3FF65285" w:rsidR="002D3661" w:rsidRPr="00BE61AB" w:rsidRDefault="008D2CE5" w:rsidP="00A95D0B">
      <w:pPr>
        <w:pStyle w:val="3"/>
        <w:keepNext w:val="0"/>
        <w:keepLines w:val="0"/>
        <w:rPr>
          <w:b w:val="0"/>
        </w:rPr>
      </w:pPr>
      <w:bookmarkStart w:id="23" w:name="_Toc22889"/>
      <w:bookmarkStart w:id="24" w:name="_Toc138594094"/>
      <w:bookmarkEnd w:id="22"/>
      <w:r w:rsidRPr="00BE61AB">
        <w:rPr>
          <w:b w:val="0"/>
        </w:rPr>
        <w:t xml:space="preserve">1.0.2  </w:t>
      </w:r>
      <w:bookmarkEnd w:id="23"/>
      <w:r w:rsidR="00884397" w:rsidRPr="00BE61AB">
        <w:rPr>
          <w:b w:val="0"/>
        </w:rPr>
        <w:t>本标准适用于</w:t>
      </w:r>
      <w:r w:rsidR="00953758" w:rsidRPr="00BE61AB">
        <w:rPr>
          <w:rFonts w:hint="eastAsia"/>
          <w:b w:val="0"/>
        </w:rPr>
        <w:t>传统村落</w:t>
      </w:r>
      <w:r w:rsidR="00953758" w:rsidRPr="00BE61AB">
        <w:rPr>
          <w:b w:val="0"/>
        </w:rPr>
        <w:t>的价值评价，为</w:t>
      </w:r>
      <w:r w:rsidR="00FC3A5C" w:rsidRPr="00BE61AB">
        <w:rPr>
          <w:rFonts w:hint="eastAsia"/>
          <w:b w:val="0"/>
        </w:rPr>
        <w:t>中国</w:t>
      </w:r>
      <w:r w:rsidR="00FC3A5C" w:rsidRPr="00BE61AB">
        <w:rPr>
          <w:b w:val="0"/>
        </w:rPr>
        <w:t>和省级传统村落的</w:t>
      </w:r>
      <w:r w:rsidR="00FC3A5C" w:rsidRPr="00BE61AB">
        <w:rPr>
          <w:rFonts w:hint="eastAsia"/>
          <w:b w:val="0"/>
        </w:rPr>
        <w:t>认定</w:t>
      </w:r>
      <w:r w:rsidR="00953758" w:rsidRPr="00BE61AB">
        <w:rPr>
          <w:rFonts w:hint="eastAsia"/>
          <w:b w:val="0"/>
        </w:rPr>
        <w:t>提供决策</w:t>
      </w:r>
      <w:r w:rsidR="00953758" w:rsidRPr="00BE61AB">
        <w:rPr>
          <w:b w:val="0"/>
        </w:rPr>
        <w:t>依据</w:t>
      </w:r>
      <w:r w:rsidR="00953758" w:rsidRPr="00BE61AB">
        <w:rPr>
          <w:rFonts w:hint="eastAsia"/>
          <w:b w:val="0"/>
        </w:rPr>
        <w:t>。中国</w:t>
      </w:r>
      <w:r w:rsidR="00953758" w:rsidRPr="00BE61AB">
        <w:rPr>
          <w:b w:val="0"/>
        </w:rPr>
        <w:t>历史文化名村</w:t>
      </w:r>
      <w:r w:rsidR="00953758" w:rsidRPr="00BE61AB">
        <w:rPr>
          <w:rFonts w:hint="eastAsia"/>
          <w:b w:val="0"/>
        </w:rPr>
        <w:t>、</w:t>
      </w:r>
      <w:r w:rsidR="00953758" w:rsidRPr="00BE61AB">
        <w:rPr>
          <w:b w:val="0"/>
        </w:rPr>
        <w:t>中国少数民族特色村寨等具有传统</w:t>
      </w:r>
      <w:r w:rsidR="00953758" w:rsidRPr="00BE61AB">
        <w:rPr>
          <w:rFonts w:hint="eastAsia"/>
          <w:b w:val="0"/>
        </w:rPr>
        <w:t>文化</w:t>
      </w:r>
      <w:r w:rsidR="00953758" w:rsidRPr="00BE61AB">
        <w:rPr>
          <w:b w:val="0"/>
        </w:rPr>
        <w:t>遗存的</w:t>
      </w:r>
      <w:r w:rsidR="00953758" w:rsidRPr="00BE61AB">
        <w:rPr>
          <w:rFonts w:hint="eastAsia"/>
          <w:b w:val="0"/>
        </w:rPr>
        <w:t>特色</w:t>
      </w:r>
      <w:r w:rsidR="00953758" w:rsidRPr="00BE61AB">
        <w:rPr>
          <w:b w:val="0"/>
        </w:rPr>
        <w:t>保护类村庄</w:t>
      </w:r>
      <w:r w:rsidR="00953758" w:rsidRPr="00BE61AB">
        <w:rPr>
          <w:rFonts w:hint="eastAsia"/>
          <w:b w:val="0"/>
        </w:rPr>
        <w:t>的价值</w:t>
      </w:r>
      <w:r w:rsidR="00953758" w:rsidRPr="00BE61AB">
        <w:rPr>
          <w:b w:val="0"/>
        </w:rPr>
        <w:t>评价可参考</w:t>
      </w:r>
      <w:r w:rsidR="00953758" w:rsidRPr="00BE61AB">
        <w:rPr>
          <w:rFonts w:hint="eastAsia"/>
          <w:b w:val="0"/>
        </w:rPr>
        <w:t>本标准</w:t>
      </w:r>
      <w:r w:rsidR="00FC3A5C" w:rsidRPr="00BE61AB">
        <w:rPr>
          <w:b w:val="0"/>
        </w:rPr>
        <w:t>。</w:t>
      </w:r>
      <w:bookmarkEnd w:id="24"/>
    </w:p>
    <w:p w14:paraId="6FEC9A0F" w14:textId="3DF5F7E0" w:rsidR="002D3661" w:rsidRPr="00BE61AB" w:rsidRDefault="008D2CE5" w:rsidP="00A95D0B">
      <w:pPr>
        <w:pStyle w:val="3"/>
        <w:keepNext w:val="0"/>
        <w:keepLines w:val="0"/>
        <w:rPr>
          <w:b w:val="0"/>
        </w:rPr>
      </w:pPr>
      <w:bookmarkStart w:id="25" w:name="_Toc29472"/>
      <w:bookmarkStart w:id="26" w:name="_Toc138594095"/>
      <w:r w:rsidRPr="00BE61AB">
        <w:rPr>
          <w:b w:val="0"/>
        </w:rPr>
        <w:t xml:space="preserve">1.0.3  </w:t>
      </w:r>
      <w:bookmarkEnd w:id="25"/>
      <w:r w:rsidR="00884397" w:rsidRPr="00BE61AB">
        <w:rPr>
          <w:b w:val="0"/>
        </w:rPr>
        <w:t>传统村落价值评价是通过对中国传统村落在历史、文化、艺术、科学、社会、经济等方面价值进行的评价。</w:t>
      </w:r>
      <w:bookmarkEnd w:id="26"/>
    </w:p>
    <w:p w14:paraId="680039C5" w14:textId="5F981D60" w:rsidR="007925FA" w:rsidRPr="00BE61AB" w:rsidRDefault="008D2CE5" w:rsidP="00A95D0B">
      <w:pPr>
        <w:pStyle w:val="3"/>
        <w:keepNext w:val="0"/>
        <w:keepLines w:val="0"/>
        <w:rPr>
          <w:b w:val="0"/>
        </w:rPr>
      </w:pPr>
      <w:bookmarkStart w:id="27" w:name="_Toc32194"/>
      <w:bookmarkStart w:id="28" w:name="_Toc138594096"/>
      <w:r w:rsidRPr="00BE61AB">
        <w:rPr>
          <w:b w:val="0"/>
        </w:rPr>
        <w:t xml:space="preserve">1.0.4  </w:t>
      </w:r>
      <w:bookmarkEnd w:id="27"/>
      <w:r w:rsidR="00884397" w:rsidRPr="00BE61AB">
        <w:rPr>
          <w:b w:val="0"/>
        </w:rPr>
        <w:t>传统村落价值评价</w:t>
      </w:r>
      <w:r w:rsidR="00575699" w:rsidRPr="00BE61AB">
        <w:rPr>
          <w:b w:val="0"/>
        </w:rPr>
        <w:t>除符合本标准规定之外，尚应符合国家现行有关标准的规定。</w:t>
      </w:r>
      <w:bookmarkEnd w:id="28"/>
    </w:p>
    <w:p w14:paraId="6BB53419" w14:textId="77777777" w:rsidR="00925D67" w:rsidRPr="00B1680D" w:rsidRDefault="00925D67" w:rsidP="00A95D0B">
      <w:pPr>
        <w:ind w:firstLine="360"/>
      </w:pPr>
    </w:p>
    <w:p w14:paraId="311E9B80" w14:textId="77777777" w:rsidR="002E391E" w:rsidRPr="00B1680D" w:rsidRDefault="002E391E" w:rsidP="00A95D0B">
      <w:pPr>
        <w:pStyle w:val="1"/>
        <w:keepNext w:val="0"/>
        <w:keepLines w:val="0"/>
        <w:ind w:firstLine="482"/>
      </w:pPr>
      <w:bookmarkStart w:id="29" w:name="_Toc10236"/>
      <w:bookmarkStart w:id="30" w:name="_Toc136336963"/>
      <w:r w:rsidRPr="00B1680D">
        <w:br w:type="page"/>
      </w:r>
    </w:p>
    <w:p w14:paraId="219C94C0" w14:textId="68AF88C3" w:rsidR="007925FA" w:rsidRPr="00B1680D" w:rsidRDefault="008D2CE5" w:rsidP="00A95D0B">
      <w:pPr>
        <w:pStyle w:val="1"/>
        <w:keepNext w:val="0"/>
        <w:keepLines w:val="0"/>
        <w:spacing w:before="120" w:after="120"/>
        <w:ind w:firstLine="482"/>
        <w:rPr>
          <w:szCs w:val="22"/>
        </w:rPr>
      </w:pPr>
      <w:bookmarkStart w:id="31" w:name="_Toc138594097"/>
      <w:bookmarkStart w:id="32" w:name="_Toc139471349"/>
      <w:r w:rsidRPr="00B1680D">
        <w:rPr>
          <w:szCs w:val="22"/>
        </w:rPr>
        <w:lastRenderedPageBreak/>
        <w:t xml:space="preserve">2 </w:t>
      </w:r>
      <w:r w:rsidRPr="00B1680D">
        <w:rPr>
          <w:szCs w:val="22"/>
        </w:rPr>
        <w:t>术语</w:t>
      </w:r>
      <w:bookmarkEnd w:id="29"/>
      <w:bookmarkEnd w:id="30"/>
      <w:bookmarkEnd w:id="31"/>
      <w:bookmarkEnd w:id="32"/>
    </w:p>
    <w:p w14:paraId="0F03525C" w14:textId="0BF29222" w:rsidR="00925D67" w:rsidRPr="00B1680D" w:rsidRDefault="008D2CE5" w:rsidP="00A95D0B">
      <w:pPr>
        <w:pStyle w:val="3"/>
        <w:keepNext w:val="0"/>
        <w:keepLines w:val="0"/>
      </w:pPr>
      <w:bookmarkStart w:id="33" w:name="_Toc5793"/>
      <w:bookmarkStart w:id="34" w:name="_Toc138594098"/>
      <w:r w:rsidRPr="00B1680D">
        <w:t xml:space="preserve">2.0.1 </w:t>
      </w:r>
      <w:r w:rsidRPr="00B1680D">
        <w:t>传统</w:t>
      </w:r>
      <w:bookmarkEnd w:id="33"/>
      <w:r w:rsidR="00925D67" w:rsidRPr="00B1680D">
        <w:t>村落</w:t>
      </w:r>
      <w:r w:rsidR="005D5DDF" w:rsidRPr="00B1680D">
        <w:t xml:space="preserve">  </w:t>
      </w:r>
      <w:r w:rsidR="00361B71" w:rsidRPr="00B1680D">
        <w:t>Traditional village</w:t>
      </w:r>
      <w:bookmarkEnd w:id="34"/>
    </w:p>
    <w:p w14:paraId="45A105F3" w14:textId="5FD50E44" w:rsidR="009D3C27" w:rsidRPr="00B1680D" w:rsidRDefault="009D3C27" w:rsidP="00A95D0B">
      <w:pPr>
        <w:ind w:firstLine="360"/>
      </w:pPr>
      <w:r w:rsidRPr="00B1680D">
        <w:t>村庄主体形成时间较早，乡土文化特征明显，拥有丰富的传统资源，村落格局肌理、传统建筑以及非物质文化遗产等保存较为完整，具有一定的历史、文化、艺术、科学、社会、经济价值，</w:t>
      </w:r>
      <w:r w:rsidR="001A6903" w:rsidRPr="001A6903">
        <w:rPr>
          <w:rFonts w:ascii="宋体" w:hAnsi="宋体" w:cs="宋体" w:hint="eastAsia"/>
          <w:color w:val="333333"/>
        </w:rPr>
        <w:t>能较完整地反映一些历史时期传统风貌和地方民族特色</w:t>
      </w:r>
      <w:r w:rsidR="001A6903">
        <w:rPr>
          <w:rFonts w:ascii="宋体" w:hAnsi="宋体" w:cs="宋体" w:hint="eastAsia"/>
          <w:color w:val="333333"/>
        </w:rPr>
        <w:t>，</w:t>
      </w:r>
      <w:r w:rsidRPr="00B1680D">
        <w:t>经国家及地方相关部门认定予以保护的村庄。</w:t>
      </w:r>
    </w:p>
    <w:p w14:paraId="0D7B4747" w14:textId="4366EF39" w:rsidR="007925FA" w:rsidRPr="00B1680D" w:rsidRDefault="008D2CE5" w:rsidP="00A95D0B">
      <w:pPr>
        <w:pStyle w:val="3"/>
        <w:keepNext w:val="0"/>
        <w:keepLines w:val="0"/>
      </w:pPr>
      <w:bookmarkStart w:id="35" w:name="_Toc138594099"/>
      <w:r w:rsidRPr="00B1680D">
        <w:t xml:space="preserve">2.0.2 </w:t>
      </w:r>
      <w:r w:rsidR="00925D67" w:rsidRPr="00B1680D">
        <w:t>价值</w:t>
      </w:r>
      <w:r w:rsidR="00E7000F" w:rsidRPr="00B1680D">
        <w:t>评价</w:t>
      </w:r>
      <w:r w:rsidR="005D5DDF" w:rsidRPr="00B1680D">
        <w:t xml:space="preserve">  </w:t>
      </w:r>
      <w:r w:rsidR="00361B71" w:rsidRPr="00B1680D">
        <w:t>Value evaluation</w:t>
      </w:r>
      <w:bookmarkEnd w:id="35"/>
    </w:p>
    <w:p w14:paraId="67B2413C" w14:textId="24E31E4C" w:rsidR="009D3C27" w:rsidRPr="00B1680D" w:rsidRDefault="009D3C27" w:rsidP="00A95D0B">
      <w:pPr>
        <w:ind w:firstLine="360"/>
      </w:pPr>
      <w:r w:rsidRPr="00B1680D">
        <w:t>对传统村落在历史、文化、艺术、科学、社会、经济等方面价值进行的评价。</w:t>
      </w:r>
    </w:p>
    <w:p w14:paraId="4D6A1694" w14:textId="46B970A5" w:rsidR="00C617F6" w:rsidRPr="00B1680D" w:rsidRDefault="008D2CE5" w:rsidP="00A95D0B">
      <w:pPr>
        <w:pStyle w:val="3"/>
        <w:keepNext w:val="0"/>
        <w:keepLines w:val="0"/>
      </w:pPr>
      <w:bookmarkStart w:id="36" w:name="_Toc138594100"/>
      <w:r w:rsidRPr="00B1680D">
        <w:t xml:space="preserve">2.0.3 </w:t>
      </w:r>
      <w:r w:rsidR="00E7000F" w:rsidRPr="00B1680D">
        <w:t>历史价值</w:t>
      </w:r>
      <w:r w:rsidR="005D5DDF" w:rsidRPr="00B1680D">
        <w:t xml:space="preserve">  </w:t>
      </w:r>
      <w:r w:rsidR="00361B71" w:rsidRPr="00B1680D">
        <w:t>Historical value</w:t>
      </w:r>
      <w:bookmarkEnd w:id="36"/>
    </w:p>
    <w:p w14:paraId="0DE66D52" w14:textId="10CEDBAC" w:rsidR="009D3C27" w:rsidRPr="00B1680D" w:rsidRDefault="00953CA7" w:rsidP="00A95D0B">
      <w:pPr>
        <w:ind w:firstLine="360"/>
      </w:pPr>
      <w:r w:rsidRPr="00B1680D">
        <w:t>传统村落作为一定历史时期人类社会活动的产物，能够展现人类历史的相关方面，对历史发展产生一定影响或者本身承载一定历史意义的价值。</w:t>
      </w:r>
    </w:p>
    <w:p w14:paraId="79F116E9" w14:textId="55523B99" w:rsidR="00C617F6" w:rsidRPr="00B1680D" w:rsidRDefault="00C617F6" w:rsidP="00A95D0B">
      <w:pPr>
        <w:pStyle w:val="3"/>
        <w:keepNext w:val="0"/>
        <w:keepLines w:val="0"/>
      </w:pPr>
      <w:bookmarkStart w:id="37" w:name="_Toc138594101"/>
      <w:bookmarkStart w:id="38" w:name="_Toc24490"/>
      <w:r w:rsidRPr="00B1680D">
        <w:t>2.0.</w:t>
      </w:r>
      <w:r w:rsidR="008F0A36" w:rsidRPr="00B1680D">
        <w:t>4</w:t>
      </w:r>
      <w:r w:rsidRPr="00B1680D">
        <w:t xml:space="preserve"> </w:t>
      </w:r>
      <w:r w:rsidR="008F0A36" w:rsidRPr="00B1680D">
        <w:t>文化价值</w:t>
      </w:r>
      <w:r w:rsidR="005D5DDF" w:rsidRPr="00B1680D">
        <w:t xml:space="preserve">  </w:t>
      </w:r>
      <w:r w:rsidR="00361B71" w:rsidRPr="00B1680D">
        <w:t>Cultural value</w:t>
      </w:r>
      <w:bookmarkEnd w:id="37"/>
    </w:p>
    <w:p w14:paraId="19A3FF5F" w14:textId="520651E8" w:rsidR="00FC7F51" w:rsidRPr="00B1680D" w:rsidRDefault="00221881" w:rsidP="00A95D0B">
      <w:pPr>
        <w:ind w:firstLine="360"/>
      </w:pPr>
      <w:r w:rsidRPr="00B1680D">
        <w:t>传统村落因其体现民族文化、</w:t>
      </w:r>
      <w:r w:rsidR="0099669F" w:rsidRPr="00B1680D">
        <w:t>地域文化</w:t>
      </w:r>
      <w:r w:rsidRPr="00B1680D">
        <w:t>、宗教文化的多样性特征所具有的价值及其自然、景观、环境等要素因被赋予了文化内涵所具有的价值以及</w:t>
      </w:r>
      <w:r w:rsidR="00FC7F51" w:rsidRPr="00B1680D">
        <w:t>与传统村落相关的非物质文化遗产所具有的价值。</w:t>
      </w:r>
    </w:p>
    <w:p w14:paraId="4388A917" w14:textId="0478E762" w:rsidR="00C617F6" w:rsidRPr="00B1680D" w:rsidRDefault="00C617F6" w:rsidP="00A95D0B">
      <w:pPr>
        <w:pStyle w:val="3"/>
        <w:keepNext w:val="0"/>
        <w:keepLines w:val="0"/>
      </w:pPr>
      <w:bookmarkStart w:id="39" w:name="_Toc138594102"/>
      <w:r w:rsidRPr="00B1680D">
        <w:t>2.0.</w:t>
      </w:r>
      <w:r w:rsidR="008F0A36" w:rsidRPr="00B1680D">
        <w:t>5</w:t>
      </w:r>
      <w:r w:rsidRPr="00B1680D">
        <w:t xml:space="preserve"> </w:t>
      </w:r>
      <w:r w:rsidR="008F0A36" w:rsidRPr="00B1680D">
        <w:t>艺术价值</w:t>
      </w:r>
      <w:r w:rsidR="005D5DDF" w:rsidRPr="00B1680D">
        <w:t xml:space="preserve">  </w:t>
      </w:r>
      <w:r w:rsidR="00361B71" w:rsidRPr="00B1680D">
        <w:t>Artistic value</w:t>
      </w:r>
      <w:bookmarkEnd w:id="39"/>
    </w:p>
    <w:p w14:paraId="5B1B43F5" w14:textId="488926FE" w:rsidR="00221881" w:rsidRPr="00B1680D" w:rsidRDefault="00435885" w:rsidP="00A95D0B">
      <w:pPr>
        <w:ind w:firstLine="360"/>
      </w:pPr>
      <w:r w:rsidRPr="00B1680D">
        <w:t>传统村落作为人类艺术创作、特定时代的典型风格的实物见证，所蕴含的审美趣味、艺术手段和典型个性价值。</w:t>
      </w:r>
    </w:p>
    <w:p w14:paraId="6CCBBF6E" w14:textId="53261969" w:rsidR="00C617F6" w:rsidRPr="00B1680D" w:rsidRDefault="00C617F6" w:rsidP="00A95D0B">
      <w:pPr>
        <w:pStyle w:val="3"/>
        <w:keepNext w:val="0"/>
        <w:keepLines w:val="0"/>
      </w:pPr>
      <w:bookmarkStart w:id="40" w:name="_Toc138594103"/>
      <w:r w:rsidRPr="00B1680D">
        <w:t>2.0.</w:t>
      </w:r>
      <w:r w:rsidR="008F0A36" w:rsidRPr="00B1680D">
        <w:t>6</w:t>
      </w:r>
      <w:r w:rsidRPr="00B1680D">
        <w:t xml:space="preserve"> </w:t>
      </w:r>
      <w:r w:rsidR="008F0A36" w:rsidRPr="00B1680D">
        <w:t>科学价值</w:t>
      </w:r>
      <w:r w:rsidR="005D5DDF" w:rsidRPr="00B1680D">
        <w:t xml:space="preserve">  </w:t>
      </w:r>
      <w:r w:rsidR="00361B71" w:rsidRPr="00B1680D">
        <w:t>Scientific value</w:t>
      </w:r>
      <w:bookmarkEnd w:id="40"/>
    </w:p>
    <w:p w14:paraId="50A9B8B6" w14:textId="2178B699" w:rsidR="00435885" w:rsidRPr="00B1680D" w:rsidRDefault="001E1EAB" w:rsidP="00A95D0B">
      <w:pPr>
        <w:ind w:firstLine="360"/>
      </w:pPr>
      <w:r w:rsidRPr="00B1680D">
        <w:t>传统村落在选址格局、乡土营造、</w:t>
      </w:r>
      <w:r w:rsidR="002B7671" w:rsidRPr="00B1680D">
        <w:t>生产制造、</w:t>
      </w:r>
      <w:r w:rsidRPr="00B1680D">
        <w:t>非物质文化遗产</w:t>
      </w:r>
      <w:r w:rsidR="002B7671" w:rsidRPr="00B1680D">
        <w:t>传承</w:t>
      </w:r>
      <w:r w:rsidRPr="00B1680D">
        <w:t>等方面</w:t>
      </w:r>
      <w:r w:rsidR="002B7671" w:rsidRPr="00B1680D">
        <w:t>所反映的科学、技术水平，且对人类科学技术的不断创新具有重要的启发和借鉴意义的价值。</w:t>
      </w:r>
    </w:p>
    <w:p w14:paraId="5F7BC443" w14:textId="5C6E92A1" w:rsidR="00C617F6" w:rsidRPr="00B1680D" w:rsidRDefault="00C617F6" w:rsidP="00A95D0B">
      <w:pPr>
        <w:pStyle w:val="3"/>
        <w:keepNext w:val="0"/>
        <w:keepLines w:val="0"/>
      </w:pPr>
      <w:bookmarkStart w:id="41" w:name="_Toc138594104"/>
      <w:r w:rsidRPr="00B1680D">
        <w:t>2.0.</w:t>
      </w:r>
      <w:r w:rsidR="008F0A36" w:rsidRPr="00B1680D">
        <w:t>7</w:t>
      </w:r>
      <w:r w:rsidRPr="00B1680D">
        <w:t xml:space="preserve"> </w:t>
      </w:r>
      <w:r w:rsidR="008F0A36" w:rsidRPr="00B1680D">
        <w:t>社会价值</w:t>
      </w:r>
      <w:r w:rsidR="005D5DDF" w:rsidRPr="00B1680D">
        <w:t xml:space="preserve">  </w:t>
      </w:r>
      <w:r w:rsidR="00361B71" w:rsidRPr="00B1680D">
        <w:t>Social value</w:t>
      </w:r>
      <w:bookmarkEnd w:id="41"/>
    </w:p>
    <w:p w14:paraId="2F01D503" w14:textId="1CC56777" w:rsidR="002B7671" w:rsidRPr="00B1680D" w:rsidRDefault="00435145" w:rsidP="00A95D0B">
      <w:pPr>
        <w:ind w:firstLine="360"/>
      </w:pPr>
      <w:r w:rsidRPr="00B1680D">
        <w:t>传统村落在社会交流、精神传承、社会治理、社会凝聚力的产生等方面</w:t>
      </w:r>
      <w:r w:rsidR="002B7671" w:rsidRPr="00B1680D">
        <w:t>对社会的生存、延续与发展，</w:t>
      </w:r>
      <w:r w:rsidRPr="00B1680D">
        <w:t>以及</w:t>
      </w:r>
      <w:r w:rsidR="002B7671" w:rsidRPr="00B1680D">
        <w:t>社会总体利益的满足与提升具有重要意义的价值。</w:t>
      </w:r>
    </w:p>
    <w:p w14:paraId="2A252E5C" w14:textId="53BC2111" w:rsidR="00C617F6" w:rsidRPr="00B1680D" w:rsidRDefault="00C617F6" w:rsidP="00A95D0B">
      <w:pPr>
        <w:pStyle w:val="3"/>
        <w:keepNext w:val="0"/>
        <w:keepLines w:val="0"/>
      </w:pPr>
      <w:bookmarkStart w:id="42" w:name="_Toc138594105"/>
      <w:r w:rsidRPr="00B1680D">
        <w:t>2.0.</w:t>
      </w:r>
      <w:r w:rsidR="008F0A36" w:rsidRPr="00B1680D">
        <w:t>8</w:t>
      </w:r>
      <w:r w:rsidRPr="00B1680D">
        <w:t xml:space="preserve"> </w:t>
      </w:r>
      <w:r w:rsidR="008F0A36" w:rsidRPr="00B1680D">
        <w:t>经济价值</w:t>
      </w:r>
      <w:r w:rsidR="005D5DDF" w:rsidRPr="00B1680D">
        <w:t xml:space="preserve">  </w:t>
      </w:r>
      <w:r w:rsidR="00361B71" w:rsidRPr="00B1680D">
        <w:t>Economic value</w:t>
      </w:r>
      <w:bookmarkEnd w:id="42"/>
    </w:p>
    <w:p w14:paraId="09F16099" w14:textId="0B0BFBE6" w:rsidR="00FC7F51" w:rsidRPr="00B1680D" w:rsidRDefault="002133D8" w:rsidP="00A95D0B">
      <w:pPr>
        <w:ind w:firstLine="360"/>
      </w:pPr>
      <w:r w:rsidRPr="00B1680D">
        <w:t>传统村落在教育、参观、创意、</w:t>
      </w:r>
      <w:proofErr w:type="gramStart"/>
      <w:r w:rsidRPr="00B1680D">
        <w:t>文旅等</w:t>
      </w:r>
      <w:proofErr w:type="gramEnd"/>
      <w:r w:rsidRPr="00B1680D">
        <w:t>方面所具有的推动产业升级发展、居民收入提升，促进村落可持续发展的价值。</w:t>
      </w:r>
      <w:bookmarkEnd w:id="38"/>
    </w:p>
    <w:p w14:paraId="5E570A88" w14:textId="77777777" w:rsidR="002E391E" w:rsidRPr="00B1680D" w:rsidRDefault="002E391E" w:rsidP="00A95D0B">
      <w:pPr>
        <w:pStyle w:val="1"/>
        <w:keepNext w:val="0"/>
        <w:keepLines w:val="0"/>
        <w:ind w:firstLine="482"/>
      </w:pPr>
      <w:bookmarkStart w:id="43" w:name="_Toc18165"/>
      <w:bookmarkStart w:id="44" w:name="_Toc136336964"/>
      <w:r w:rsidRPr="00B1680D">
        <w:br w:type="page"/>
      </w:r>
    </w:p>
    <w:p w14:paraId="0C137359" w14:textId="3DFAECB1" w:rsidR="007925FA" w:rsidRPr="00B1680D" w:rsidRDefault="008D2CE5" w:rsidP="00A95D0B">
      <w:pPr>
        <w:pStyle w:val="1"/>
        <w:keepNext w:val="0"/>
        <w:keepLines w:val="0"/>
        <w:spacing w:before="120" w:after="120"/>
        <w:ind w:firstLine="482"/>
        <w:rPr>
          <w:szCs w:val="22"/>
        </w:rPr>
      </w:pPr>
      <w:bookmarkStart w:id="45" w:name="_Toc138594106"/>
      <w:bookmarkStart w:id="46" w:name="_Toc139471350"/>
      <w:r w:rsidRPr="00B1680D">
        <w:rPr>
          <w:szCs w:val="22"/>
        </w:rPr>
        <w:lastRenderedPageBreak/>
        <w:t xml:space="preserve">3 </w:t>
      </w:r>
      <w:r w:rsidRPr="00B1680D">
        <w:rPr>
          <w:szCs w:val="22"/>
        </w:rPr>
        <w:t>基本规定</w:t>
      </w:r>
      <w:bookmarkEnd w:id="43"/>
      <w:bookmarkEnd w:id="44"/>
      <w:bookmarkEnd w:id="45"/>
      <w:bookmarkEnd w:id="46"/>
    </w:p>
    <w:p w14:paraId="613CE5C9" w14:textId="77777777" w:rsidR="0019111E" w:rsidRPr="00B1680D" w:rsidRDefault="00EE4EC8" w:rsidP="00A95D0B">
      <w:pPr>
        <w:pStyle w:val="2"/>
        <w:keepNext w:val="0"/>
        <w:keepLines w:val="0"/>
        <w:ind w:firstLine="422"/>
      </w:pPr>
      <w:bookmarkStart w:id="47" w:name="_Toc136336965"/>
      <w:bookmarkStart w:id="48" w:name="_Toc138594107"/>
      <w:bookmarkStart w:id="49" w:name="_Toc139471351"/>
      <w:r w:rsidRPr="00B1680D">
        <w:t xml:space="preserve">3.1 </w:t>
      </w:r>
      <w:r w:rsidRPr="00B1680D">
        <w:t>一般规定</w:t>
      </w:r>
      <w:bookmarkEnd w:id="47"/>
      <w:bookmarkEnd w:id="48"/>
      <w:bookmarkEnd w:id="49"/>
    </w:p>
    <w:p w14:paraId="2993C07F" w14:textId="296F3F18" w:rsidR="007925FA" w:rsidRPr="00B1680D" w:rsidRDefault="008D2CE5" w:rsidP="00A95D0B">
      <w:pPr>
        <w:pStyle w:val="3"/>
        <w:keepNext w:val="0"/>
        <w:keepLines w:val="0"/>
      </w:pPr>
      <w:bookmarkStart w:id="50" w:name="_Toc8297"/>
      <w:bookmarkStart w:id="51" w:name="_Toc138594108"/>
      <w:r w:rsidRPr="00B1680D">
        <w:t>3.</w:t>
      </w:r>
      <w:r w:rsidR="00EE4EC8" w:rsidRPr="00B1680D">
        <w:t>1</w:t>
      </w:r>
      <w:r w:rsidRPr="00B1680D">
        <w:t>.</w:t>
      </w:r>
      <w:r w:rsidR="002133D8" w:rsidRPr="00B1680D">
        <w:t>1</w:t>
      </w:r>
      <w:r w:rsidRPr="00B1680D">
        <w:t xml:space="preserve"> </w:t>
      </w:r>
      <w:bookmarkEnd w:id="50"/>
      <w:r w:rsidR="006B6BCF" w:rsidRPr="00B1680D">
        <w:t>传统村落价值评价应遵循</w:t>
      </w:r>
      <w:r w:rsidR="00E66139">
        <w:t>下列原则</w:t>
      </w:r>
      <w:r w:rsidR="00C80916" w:rsidRPr="00B1680D">
        <w:t>：</w:t>
      </w:r>
      <w:bookmarkEnd w:id="51"/>
    </w:p>
    <w:p w14:paraId="25F517EA" w14:textId="0C630D24" w:rsidR="00AB7FE6" w:rsidRPr="00B1680D" w:rsidRDefault="00330A12" w:rsidP="00A95D0B">
      <w:pPr>
        <w:ind w:firstLine="360"/>
      </w:pPr>
      <w:r w:rsidRPr="00B1680D">
        <w:t>1</w:t>
      </w:r>
      <w:r w:rsidR="00025950" w:rsidRPr="00B1680D">
        <w:t xml:space="preserve"> </w:t>
      </w:r>
      <w:r w:rsidR="002E391E" w:rsidRPr="00B1680D">
        <w:t xml:space="preserve"> </w:t>
      </w:r>
      <w:r w:rsidR="006B6BCF" w:rsidRPr="00B1680D">
        <w:t>目标导向、易于操作。坚持</w:t>
      </w:r>
      <w:r w:rsidR="000E3115" w:rsidRPr="00B1680D">
        <w:t>以</w:t>
      </w:r>
      <w:r w:rsidR="006B6BCF" w:rsidRPr="00B1680D">
        <w:t>传统村落全面保护与传承利用</w:t>
      </w:r>
      <w:r w:rsidR="000E3115" w:rsidRPr="00B1680D">
        <w:t>为目标导向，科学选取指标，评价指标应内涵清晰、易于获取，并且在长时间内能够适用，真正反映传统村落的综合价值特色。</w:t>
      </w:r>
    </w:p>
    <w:p w14:paraId="46A32939" w14:textId="4EFBD4B3" w:rsidR="00AB7FE6" w:rsidRPr="00B1680D" w:rsidRDefault="00330A12" w:rsidP="00A95D0B">
      <w:pPr>
        <w:ind w:firstLine="360"/>
      </w:pPr>
      <w:r w:rsidRPr="00B1680D">
        <w:t>2</w:t>
      </w:r>
      <w:r w:rsidR="002E391E" w:rsidRPr="00B1680D">
        <w:t xml:space="preserve"> </w:t>
      </w:r>
      <w:r w:rsidR="00025950" w:rsidRPr="00B1680D">
        <w:t xml:space="preserve"> </w:t>
      </w:r>
      <w:r w:rsidR="00AB7FE6" w:rsidRPr="00B1680D">
        <w:t>定性</w:t>
      </w:r>
      <w:r w:rsidR="000E3115" w:rsidRPr="00B1680D">
        <w:t>定量、</w:t>
      </w:r>
      <w:r w:rsidR="005350B4" w:rsidRPr="00B1680D">
        <w:t>普遍适用。评价定性评价与定量评价相结合，要有针对性的选择能够起到</w:t>
      </w:r>
      <w:proofErr w:type="gramStart"/>
      <w:r w:rsidR="005350B4" w:rsidRPr="00B1680D">
        <w:t>以点概面的</w:t>
      </w:r>
      <w:proofErr w:type="gramEnd"/>
      <w:r w:rsidR="005350B4" w:rsidRPr="00B1680D">
        <w:t>作用综合性指标，促进评价结果科学合理，普遍适用。</w:t>
      </w:r>
    </w:p>
    <w:p w14:paraId="7C7158E7" w14:textId="514244DC" w:rsidR="00AB7FE6" w:rsidRPr="00B1680D" w:rsidRDefault="002E391E" w:rsidP="00A95D0B">
      <w:pPr>
        <w:ind w:firstLine="360"/>
      </w:pPr>
      <w:r w:rsidRPr="00B1680D">
        <w:t>3</w:t>
      </w:r>
      <w:r w:rsidR="00330A12" w:rsidRPr="00B1680D">
        <w:t xml:space="preserve"> </w:t>
      </w:r>
      <w:r w:rsidR="00025950" w:rsidRPr="00B1680D">
        <w:t xml:space="preserve"> </w:t>
      </w:r>
      <w:r w:rsidR="004D1B49">
        <w:t>保护优先</w:t>
      </w:r>
      <w:r w:rsidR="004D1B49">
        <w:rPr>
          <w:rFonts w:hint="eastAsia"/>
        </w:rPr>
        <w:t>、</w:t>
      </w:r>
      <w:r w:rsidR="00995C86" w:rsidRPr="00B1680D">
        <w:t>兼顾传承。评价应兼顾村落的保护与传承利用，村落价值涉及面广，主体众多，指标选择因</w:t>
      </w:r>
      <w:r w:rsidR="00330A12" w:rsidRPr="00B1680D">
        <w:t>在</w:t>
      </w:r>
      <w:r w:rsidR="00995C86" w:rsidRPr="00B1680D">
        <w:t>价值认知</w:t>
      </w:r>
      <w:r w:rsidR="00330A12" w:rsidRPr="00B1680D">
        <w:t>与</w:t>
      </w:r>
      <w:r w:rsidR="00995C86" w:rsidRPr="00B1680D">
        <w:t>保护的同时，注重价值的转化与利用潜力评价，构成价值评价的整体系统。</w:t>
      </w:r>
    </w:p>
    <w:p w14:paraId="236C9706" w14:textId="206C5538" w:rsidR="007925FA" w:rsidRPr="00B1680D" w:rsidRDefault="008D2CE5" w:rsidP="00A95D0B">
      <w:pPr>
        <w:pStyle w:val="3"/>
        <w:keepNext w:val="0"/>
        <w:keepLines w:val="0"/>
      </w:pPr>
      <w:bookmarkStart w:id="52" w:name="_Toc22130"/>
      <w:bookmarkStart w:id="53" w:name="_Toc138594109"/>
      <w:r w:rsidRPr="00B1680D">
        <w:t>3.</w:t>
      </w:r>
      <w:r w:rsidR="00EE4EC8" w:rsidRPr="00B1680D">
        <w:t>1</w:t>
      </w:r>
      <w:r w:rsidRPr="00B1680D">
        <w:t>.</w:t>
      </w:r>
      <w:r w:rsidR="002133D8" w:rsidRPr="00B1680D">
        <w:t>2</w:t>
      </w:r>
      <w:r w:rsidRPr="00B1680D">
        <w:t xml:space="preserve"> </w:t>
      </w:r>
      <w:bookmarkEnd w:id="52"/>
      <w:r w:rsidR="004D1B49">
        <w:t>为开展传统村落价值评价，</w:t>
      </w:r>
      <w:r w:rsidR="00E66139">
        <w:rPr>
          <w:rFonts w:hint="eastAsia"/>
        </w:rPr>
        <w:t>应</w:t>
      </w:r>
      <w:r w:rsidR="00E66139">
        <w:t>收</w:t>
      </w:r>
      <w:proofErr w:type="gramStart"/>
      <w:r w:rsidR="00E66139">
        <w:t>集</w:t>
      </w:r>
      <w:r w:rsidR="00E66139">
        <w:rPr>
          <w:rFonts w:hint="eastAsia"/>
        </w:rPr>
        <w:t>下列</w:t>
      </w:r>
      <w:proofErr w:type="gramEnd"/>
      <w:r w:rsidR="00E66139">
        <w:t>数据</w:t>
      </w:r>
      <w:r w:rsidR="00330A12" w:rsidRPr="00B1680D">
        <w:t>：</w:t>
      </w:r>
      <w:bookmarkEnd w:id="53"/>
    </w:p>
    <w:p w14:paraId="379EC9D9" w14:textId="30149E34" w:rsidR="00330A12" w:rsidRPr="00B1680D" w:rsidRDefault="00330A12" w:rsidP="00A95D0B">
      <w:pPr>
        <w:ind w:firstLine="360"/>
      </w:pPr>
      <w:r w:rsidRPr="00B1680D">
        <w:t xml:space="preserve">1 </w:t>
      </w:r>
      <w:r w:rsidR="00025950" w:rsidRPr="00B1680D">
        <w:t xml:space="preserve"> </w:t>
      </w:r>
      <w:r w:rsidR="006A497C" w:rsidRPr="00B1680D">
        <w:t>行政区划、</w:t>
      </w:r>
      <w:r w:rsidR="00025950" w:rsidRPr="00B1680D">
        <w:t>区位交通</w:t>
      </w:r>
      <w:r w:rsidRPr="00B1680D">
        <w:t>、</w:t>
      </w:r>
      <w:r w:rsidR="00025950" w:rsidRPr="00B1680D">
        <w:t>地质水文、</w:t>
      </w:r>
      <w:r w:rsidRPr="00B1680D">
        <w:t>生态环境等基础</w:t>
      </w:r>
      <w:r w:rsidR="006A497C" w:rsidRPr="00B1680D">
        <w:t>数据</w:t>
      </w:r>
      <w:r w:rsidRPr="00B1680D">
        <w:t>；</w:t>
      </w:r>
    </w:p>
    <w:p w14:paraId="6FC76B0A" w14:textId="78EBED8E" w:rsidR="00BC0655" w:rsidRPr="00B1680D" w:rsidRDefault="00DC5BAE" w:rsidP="00A95D0B">
      <w:pPr>
        <w:pStyle w:val="a0"/>
        <w:spacing w:after="0"/>
        <w:ind w:firstLine="360"/>
      </w:pPr>
      <w:r w:rsidRPr="00B1680D">
        <w:t xml:space="preserve">2 </w:t>
      </w:r>
      <w:r w:rsidR="00025950" w:rsidRPr="00B1680D">
        <w:t xml:space="preserve"> </w:t>
      </w:r>
      <w:r w:rsidR="00BC0655" w:rsidRPr="00B1680D">
        <w:t>反映村落概况、历史文</w:t>
      </w:r>
      <w:r w:rsidR="00025950" w:rsidRPr="00B1680D">
        <w:t>脉、格局肌理、传统建筑、历史环境要素、民俗文化、生产生活、村志族</w:t>
      </w:r>
      <w:r w:rsidR="00BC0655" w:rsidRPr="00B1680D">
        <w:t>谱</w:t>
      </w:r>
      <w:r w:rsidRPr="00B1680D">
        <w:t>、</w:t>
      </w:r>
      <w:r w:rsidR="00BC0655" w:rsidRPr="00B1680D">
        <w:t>村落全貌</w:t>
      </w:r>
      <w:r w:rsidRPr="00B1680D">
        <w:t>等</w:t>
      </w:r>
      <w:r w:rsidR="00B1680D" w:rsidRPr="00B1680D">
        <w:t>村落价值</w:t>
      </w:r>
      <w:r w:rsidRPr="00B1680D">
        <w:t>相关数据；</w:t>
      </w:r>
    </w:p>
    <w:p w14:paraId="4EB47194" w14:textId="4C5DDB46" w:rsidR="00330A12" w:rsidRPr="00B1680D" w:rsidRDefault="00DC5BAE" w:rsidP="00A95D0B">
      <w:pPr>
        <w:ind w:firstLine="360"/>
      </w:pPr>
      <w:r w:rsidRPr="00B1680D">
        <w:t>3</w:t>
      </w:r>
      <w:r w:rsidR="00330A12" w:rsidRPr="00B1680D">
        <w:t xml:space="preserve"> </w:t>
      </w:r>
      <w:r w:rsidR="00025950" w:rsidRPr="00B1680D">
        <w:t xml:space="preserve"> </w:t>
      </w:r>
      <w:r w:rsidR="006A497C" w:rsidRPr="00B1680D">
        <w:t>村落档案、保护发展规划</w:t>
      </w:r>
      <w:r w:rsidR="009718A7" w:rsidRPr="00B1680D">
        <w:t>，与评价目标相关的近、远期规划</w:t>
      </w:r>
      <w:r w:rsidR="006A497C" w:rsidRPr="00B1680D">
        <w:t>等数据；</w:t>
      </w:r>
    </w:p>
    <w:p w14:paraId="5D5458EA" w14:textId="216EC967" w:rsidR="006A497C" w:rsidRPr="00B1680D" w:rsidRDefault="00025950" w:rsidP="00A95D0B">
      <w:pPr>
        <w:ind w:firstLine="360"/>
      </w:pPr>
      <w:r w:rsidRPr="00B1680D">
        <w:t>4</w:t>
      </w:r>
      <w:r w:rsidR="006A497C" w:rsidRPr="00B1680D">
        <w:t xml:space="preserve"> </w:t>
      </w:r>
      <w:r w:rsidRPr="00B1680D">
        <w:t xml:space="preserve"> </w:t>
      </w:r>
      <w:r w:rsidR="006A497C" w:rsidRPr="00B1680D">
        <w:t>通过实地调研获取的数据；</w:t>
      </w:r>
    </w:p>
    <w:p w14:paraId="5B4DB9A6" w14:textId="32312D11" w:rsidR="006A497C" w:rsidRDefault="00025950" w:rsidP="00A95D0B">
      <w:pPr>
        <w:ind w:firstLine="360"/>
      </w:pPr>
      <w:r w:rsidRPr="00B1680D">
        <w:t>5</w:t>
      </w:r>
      <w:r w:rsidR="006A497C" w:rsidRPr="00B1680D">
        <w:t xml:space="preserve"> </w:t>
      </w:r>
      <w:r w:rsidRPr="00B1680D">
        <w:t xml:space="preserve"> </w:t>
      </w:r>
      <w:r w:rsidR="006A497C" w:rsidRPr="00B1680D">
        <w:t>通过问卷调研获取的数据</w:t>
      </w:r>
      <w:r w:rsidRPr="00B1680D">
        <w:t>；</w:t>
      </w:r>
    </w:p>
    <w:p w14:paraId="4DEF97C9" w14:textId="3DB0EEA2" w:rsidR="00536758" w:rsidRPr="00536758" w:rsidRDefault="00536758" w:rsidP="00A95D0B">
      <w:pPr>
        <w:pStyle w:val="a0"/>
        <w:ind w:firstLine="360"/>
      </w:pPr>
      <w:r>
        <w:rPr>
          <w:rFonts w:hint="eastAsia"/>
        </w:rPr>
        <w:t xml:space="preserve">6  </w:t>
      </w:r>
      <w:r>
        <w:rPr>
          <w:rFonts w:hint="eastAsia"/>
        </w:rPr>
        <w:t>通过</w:t>
      </w:r>
      <w:r>
        <w:t>学者访问、文献</w:t>
      </w:r>
      <w:r>
        <w:rPr>
          <w:rFonts w:hint="eastAsia"/>
        </w:rPr>
        <w:t>查考等</w:t>
      </w:r>
      <w:r>
        <w:t>其他方式获取的数据。</w:t>
      </w:r>
    </w:p>
    <w:p w14:paraId="2A6D3244" w14:textId="77777777" w:rsidR="00EE4EC8" w:rsidRPr="00B1680D" w:rsidRDefault="00EE4EC8" w:rsidP="00A95D0B">
      <w:pPr>
        <w:pStyle w:val="2"/>
        <w:keepNext w:val="0"/>
        <w:keepLines w:val="0"/>
        <w:ind w:firstLine="422"/>
      </w:pPr>
      <w:bookmarkStart w:id="54" w:name="_Toc136336966"/>
      <w:bookmarkStart w:id="55" w:name="_Toc138594110"/>
      <w:bookmarkStart w:id="56" w:name="_Toc139471352"/>
      <w:r w:rsidRPr="00B1680D">
        <w:t xml:space="preserve">3.2 </w:t>
      </w:r>
      <w:r w:rsidRPr="00B1680D">
        <w:t>评价与等级划分</w:t>
      </w:r>
      <w:bookmarkEnd w:id="54"/>
      <w:bookmarkEnd w:id="55"/>
      <w:bookmarkEnd w:id="56"/>
    </w:p>
    <w:p w14:paraId="487A21A1" w14:textId="6DD3461A" w:rsidR="00AB7FE6" w:rsidRPr="00B1680D" w:rsidRDefault="002C6166" w:rsidP="00A95D0B">
      <w:pPr>
        <w:pStyle w:val="3"/>
        <w:keepNext w:val="0"/>
        <w:keepLines w:val="0"/>
      </w:pPr>
      <w:bookmarkStart w:id="57" w:name="_Toc138594111"/>
      <w:r w:rsidRPr="00B1680D">
        <w:t xml:space="preserve">3.2.1 </w:t>
      </w:r>
      <w:r w:rsidR="000D2F7B" w:rsidRPr="00B1680D">
        <w:t>传统村落价值评价指标应由历史价值、文化价值、艺术价值、科学价值、社会价值、经济价值</w:t>
      </w:r>
      <w:r w:rsidR="00C80916" w:rsidRPr="00B1680D">
        <w:t>六</w:t>
      </w:r>
      <w:r w:rsidR="000D2F7B" w:rsidRPr="00B1680D">
        <w:t>类指标组成。</w:t>
      </w:r>
      <w:bookmarkEnd w:id="57"/>
    </w:p>
    <w:p w14:paraId="2E712C10" w14:textId="46B43B34" w:rsidR="00101AC1" w:rsidRPr="00B1680D" w:rsidRDefault="002C6166" w:rsidP="00A95D0B">
      <w:pPr>
        <w:pStyle w:val="3"/>
        <w:keepNext w:val="0"/>
        <w:keepLines w:val="0"/>
      </w:pPr>
      <w:bookmarkStart w:id="58" w:name="_Toc138594112"/>
      <w:bookmarkStart w:id="59" w:name="_Toc637"/>
      <w:r w:rsidRPr="00B1680D">
        <w:t xml:space="preserve">3.2.2 </w:t>
      </w:r>
      <w:r w:rsidR="00101AC1" w:rsidRPr="00B1680D">
        <w:t>六</w:t>
      </w:r>
      <w:r w:rsidR="000D2F7B" w:rsidRPr="00B1680D">
        <w:t>类指标的评定结果应为分值，单项指标的最高分值为</w:t>
      </w:r>
      <w:r w:rsidR="000D2F7B" w:rsidRPr="00B1680D">
        <w:t>5</w:t>
      </w:r>
      <w:r w:rsidR="000D2F7B" w:rsidRPr="00B1680D">
        <w:t>分，评价指标的分值设定应符合表</w:t>
      </w:r>
      <w:r w:rsidR="00101AC1" w:rsidRPr="00B1680D">
        <w:t>3.2.2</w:t>
      </w:r>
      <w:r w:rsidR="00101AC1" w:rsidRPr="00B1680D">
        <w:t>的规定。</w:t>
      </w:r>
      <w:bookmarkEnd w:id="58"/>
    </w:p>
    <w:p w14:paraId="0B50081F" w14:textId="0389F776" w:rsidR="00101AC1" w:rsidRPr="00B1680D" w:rsidRDefault="00101AC1" w:rsidP="00A95D0B">
      <w:pPr>
        <w:ind w:firstLine="361"/>
        <w:jc w:val="center"/>
        <w:rPr>
          <w:b/>
        </w:rPr>
      </w:pPr>
      <w:r w:rsidRPr="00B1680D">
        <w:rPr>
          <w:b/>
        </w:rPr>
        <w:t>表</w:t>
      </w:r>
      <w:r w:rsidRPr="00B1680D">
        <w:rPr>
          <w:b/>
        </w:rPr>
        <w:t xml:space="preserve">3.2.2 </w:t>
      </w:r>
      <w:r w:rsidRPr="00B1680D">
        <w:rPr>
          <w:b/>
        </w:rPr>
        <w:t>传统村落价值评价分值</w:t>
      </w:r>
    </w:p>
    <w:tbl>
      <w:tblPr>
        <w:tblW w:w="5000" w:type="pct"/>
        <w:tblLook w:val="04A0" w:firstRow="1" w:lastRow="0" w:firstColumn="1" w:lastColumn="0" w:noHBand="0" w:noVBand="1"/>
      </w:tblPr>
      <w:tblGrid>
        <w:gridCol w:w="1279"/>
        <w:gridCol w:w="4030"/>
        <w:gridCol w:w="1565"/>
        <w:gridCol w:w="1422"/>
      </w:tblGrid>
      <w:tr w:rsidR="00386BD1" w:rsidRPr="00B1680D" w14:paraId="37027876" w14:textId="77777777" w:rsidTr="004D3E1E">
        <w:trPr>
          <w:trHeight w:val="285"/>
          <w:tblHeader/>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788F0"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一类指标</w:t>
            </w:r>
          </w:p>
        </w:tc>
        <w:tc>
          <w:tcPr>
            <w:tcW w:w="2429" w:type="pct"/>
            <w:tcBorders>
              <w:top w:val="single" w:sz="4" w:space="0" w:color="auto"/>
              <w:left w:val="nil"/>
              <w:bottom w:val="single" w:sz="4" w:space="0" w:color="auto"/>
              <w:right w:val="single" w:sz="4" w:space="0" w:color="auto"/>
            </w:tcBorders>
            <w:shd w:val="clear" w:color="auto" w:fill="auto"/>
            <w:vAlign w:val="center"/>
            <w:hideMark/>
          </w:tcPr>
          <w:p w14:paraId="3DED41CB"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二类指标</w:t>
            </w:r>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5201E415"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单项得分</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2D97E394"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分项得分</w:t>
            </w:r>
          </w:p>
        </w:tc>
      </w:tr>
      <w:tr w:rsidR="00386BD1" w:rsidRPr="00B1680D" w14:paraId="4583FA37"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74D41C95"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历史价值</w:t>
            </w:r>
          </w:p>
        </w:tc>
        <w:tc>
          <w:tcPr>
            <w:tcW w:w="2429" w:type="pct"/>
            <w:tcBorders>
              <w:top w:val="nil"/>
              <w:left w:val="nil"/>
              <w:bottom w:val="single" w:sz="4" w:space="0" w:color="auto"/>
              <w:right w:val="single" w:sz="4" w:space="0" w:color="auto"/>
            </w:tcBorders>
            <w:shd w:val="clear" w:color="auto" w:fill="auto"/>
            <w:vAlign w:val="center"/>
            <w:hideMark/>
          </w:tcPr>
          <w:p w14:paraId="0859788B" w14:textId="77777777" w:rsidR="00386BD1" w:rsidRPr="00B1680D" w:rsidRDefault="00386BD1" w:rsidP="00A95D0B">
            <w:pPr>
              <w:widowControl/>
              <w:spacing w:line="240" w:lineRule="auto"/>
              <w:ind w:firstLineChars="0" w:firstLine="0"/>
              <w:rPr>
                <w:color w:val="000000"/>
                <w:sz w:val="21"/>
                <w:szCs w:val="21"/>
              </w:rPr>
            </w:pPr>
            <w:r w:rsidRPr="00B1680D">
              <w:rPr>
                <w:color w:val="000000"/>
                <w:sz w:val="21"/>
                <w:szCs w:val="21"/>
              </w:rPr>
              <w:t>历史久远度</w:t>
            </w:r>
          </w:p>
        </w:tc>
        <w:tc>
          <w:tcPr>
            <w:tcW w:w="943" w:type="pct"/>
            <w:tcBorders>
              <w:top w:val="nil"/>
              <w:left w:val="nil"/>
              <w:bottom w:val="single" w:sz="4" w:space="0" w:color="auto"/>
              <w:right w:val="single" w:sz="4" w:space="0" w:color="auto"/>
            </w:tcBorders>
            <w:shd w:val="clear" w:color="auto" w:fill="auto"/>
            <w:vAlign w:val="center"/>
            <w:hideMark/>
          </w:tcPr>
          <w:p w14:paraId="6B721C1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13ABEBDB"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7F8E7388"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7322D8A8"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ADEAC94"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历史人物或事件影响力</w:t>
            </w:r>
          </w:p>
        </w:tc>
        <w:tc>
          <w:tcPr>
            <w:tcW w:w="943" w:type="pct"/>
            <w:tcBorders>
              <w:top w:val="nil"/>
              <w:left w:val="nil"/>
              <w:bottom w:val="single" w:sz="4" w:space="0" w:color="auto"/>
              <w:right w:val="single" w:sz="4" w:space="0" w:color="auto"/>
            </w:tcBorders>
            <w:shd w:val="clear" w:color="auto" w:fill="auto"/>
            <w:vAlign w:val="center"/>
            <w:hideMark/>
          </w:tcPr>
          <w:p w14:paraId="6B8F73DE"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795CFE23"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0DE41BD8"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16F31B20"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076451B3"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历史遗存规模</w:t>
            </w:r>
          </w:p>
        </w:tc>
        <w:tc>
          <w:tcPr>
            <w:tcW w:w="943" w:type="pct"/>
            <w:tcBorders>
              <w:top w:val="nil"/>
              <w:left w:val="nil"/>
              <w:bottom w:val="single" w:sz="4" w:space="0" w:color="auto"/>
              <w:right w:val="single" w:sz="4" w:space="0" w:color="auto"/>
            </w:tcBorders>
            <w:shd w:val="clear" w:color="auto" w:fill="auto"/>
            <w:vAlign w:val="center"/>
            <w:hideMark/>
          </w:tcPr>
          <w:p w14:paraId="2E9F06E9"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25D8EC0B"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17ED615F"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030CE9A4"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16BE696"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历史遗存稀缺度</w:t>
            </w:r>
          </w:p>
        </w:tc>
        <w:tc>
          <w:tcPr>
            <w:tcW w:w="943" w:type="pct"/>
            <w:tcBorders>
              <w:top w:val="nil"/>
              <w:left w:val="nil"/>
              <w:bottom w:val="single" w:sz="4" w:space="0" w:color="auto"/>
              <w:right w:val="single" w:sz="4" w:space="0" w:color="auto"/>
            </w:tcBorders>
            <w:shd w:val="clear" w:color="auto" w:fill="auto"/>
            <w:vAlign w:val="center"/>
            <w:hideMark/>
          </w:tcPr>
          <w:p w14:paraId="4379D03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33351EDA"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6C58F167"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08BD3AA1"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5E7EE00B"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历史遗存保存完整性</w:t>
            </w:r>
          </w:p>
        </w:tc>
        <w:tc>
          <w:tcPr>
            <w:tcW w:w="943" w:type="pct"/>
            <w:tcBorders>
              <w:top w:val="nil"/>
              <w:left w:val="nil"/>
              <w:bottom w:val="single" w:sz="4" w:space="0" w:color="auto"/>
              <w:right w:val="single" w:sz="4" w:space="0" w:color="auto"/>
            </w:tcBorders>
            <w:shd w:val="clear" w:color="auto" w:fill="auto"/>
            <w:vAlign w:val="center"/>
            <w:hideMark/>
          </w:tcPr>
          <w:p w14:paraId="4465F09E"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15CCC973"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4515E2BC"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2B31F83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文化价值</w:t>
            </w:r>
          </w:p>
        </w:tc>
        <w:tc>
          <w:tcPr>
            <w:tcW w:w="2429" w:type="pct"/>
            <w:tcBorders>
              <w:top w:val="nil"/>
              <w:left w:val="nil"/>
              <w:bottom w:val="single" w:sz="4" w:space="0" w:color="auto"/>
              <w:right w:val="single" w:sz="4" w:space="0" w:color="auto"/>
            </w:tcBorders>
            <w:shd w:val="clear" w:color="auto" w:fill="auto"/>
            <w:noWrap/>
            <w:vAlign w:val="bottom"/>
            <w:hideMark/>
          </w:tcPr>
          <w:p w14:paraId="370B9911"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文化的地域代表性</w:t>
            </w:r>
          </w:p>
        </w:tc>
        <w:tc>
          <w:tcPr>
            <w:tcW w:w="943" w:type="pct"/>
            <w:tcBorders>
              <w:top w:val="nil"/>
              <w:left w:val="nil"/>
              <w:bottom w:val="single" w:sz="4" w:space="0" w:color="auto"/>
              <w:right w:val="single" w:sz="4" w:space="0" w:color="auto"/>
            </w:tcBorders>
            <w:shd w:val="clear" w:color="auto" w:fill="auto"/>
            <w:vAlign w:val="center"/>
            <w:hideMark/>
          </w:tcPr>
          <w:p w14:paraId="52FBE12A"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3F9E6BF"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457ECA0B"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73A82CB9"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5C89AAA"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非物质文化遗产的级别</w:t>
            </w:r>
          </w:p>
        </w:tc>
        <w:tc>
          <w:tcPr>
            <w:tcW w:w="943" w:type="pct"/>
            <w:tcBorders>
              <w:top w:val="nil"/>
              <w:left w:val="nil"/>
              <w:bottom w:val="single" w:sz="4" w:space="0" w:color="auto"/>
              <w:right w:val="single" w:sz="4" w:space="0" w:color="auto"/>
            </w:tcBorders>
            <w:shd w:val="clear" w:color="auto" w:fill="auto"/>
            <w:vAlign w:val="center"/>
            <w:hideMark/>
          </w:tcPr>
          <w:p w14:paraId="4BE21D2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3C849617"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5F6F1738"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2C19F219"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7A696459"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非遗传</w:t>
            </w:r>
            <w:proofErr w:type="gramStart"/>
            <w:r w:rsidRPr="00B1680D">
              <w:rPr>
                <w:color w:val="000000"/>
                <w:sz w:val="21"/>
                <w:szCs w:val="21"/>
              </w:rPr>
              <w:t>承活动</w:t>
            </w:r>
            <w:proofErr w:type="gramEnd"/>
            <w:r w:rsidRPr="00B1680D">
              <w:rPr>
                <w:color w:val="000000"/>
                <w:sz w:val="21"/>
                <w:szCs w:val="21"/>
              </w:rPr>
              <w:t>规模与频次</w:t>
            </w:r>
          </w:p>
        </w:tc>
        <w:tc>
          <w:tcPr>
            <w:tcW w:w="943" w:type="pct"/>
            <w:tcBorders>
              <w:top w:val="nil"/>
              <w:left w:val="nil"/>
              <w:bottom w:val="single" w:sz="4" w:space="0" w:color="auto"/>
              <w:right w:val="single" w:sz="4" w:space="0" w:color="auto"/>
            </w:tcBorders>
            <w:shd w:val="clear" w:color="auto" w:fill="auto"/>
            <w:vAlign w:val="center"/>
            <w:hideMark/>
          </w:tcPr>
          <w:p w14:paraId="383B9E2C"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22FD0EE"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2B047DA5"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43DABA9A"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39357811"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非物质文化遗产传承活力</w:t>
            </w:r>
          </w:p>
        </w:tc>
        <w:tc>
          <w:tcPr>
            <w:tcW w:w="943" w:type="pct"/>
            <w:tcBorders>
              <w:top w:val="nil"/>
              <w:left w:val="nil"/>
              <w:bottom w:val="single" w:sz="4" w:space="0" w:color="auto"/>
              <w:right w:val="single" w:sz="4" w:space="0" w:color="auto"/>
            </w:tcBorders>
            <w:shd w:val="clear" w:color="auto" w:fill="auto"/>
            <w:vAlign w:val="center"/>
            <w:hideMark/>
          </w:tcPr>
          <w:p w14:paraId="534C010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25CFABF4"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030244AA"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6654D9C9"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6033F2B9"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文化依存空间的完整性</w:t>
            </w:r>
          </w:p>
        </w:tc>
        <w:tc>
          <w:tcPr>
            <w:tcW w:w="943" w:type="pct"/>
            <w:tcBorders>
              <w:top w:val="nil"/>
              <w:left w:val="nil"/>
              <w:bottom w:val="single" w:sz="4" w:space="0" w:color="auto"/>
              <w:right w:val="single" w:sz="4" w:space="0" w:color="auto"/>
            </w:tcBorders>
            <w:shd w:val="clear" w:color="auto" w:fill="auto"/>
            <w:vAlign w:val="center"/>
            <w:hideMark/>
          </w:tcPr>
          <w:p w14:paraId="43F382F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FF41CD0"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5CFD9BA2"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0910CCDB"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艺术价值</w:t>
            </w:r>
          </w:p>
        </w:tc>
        <w:tc>
          <w:tcPr>
            <w:tcW w:w="2429" w:type="pct"/>
            <w:tcBorders>
              <w:top w:val="nil"/>
              <w:left w:val="nil"/>
              <w:bottom w:val="single" w:sz="4" w:space="0" w:color="auto"/>
              <w:right w:val="single" w:sz="4" w:space="0" w:color="auto"/>
            </w:tcBorders>
            <w:shd w:val="clear" w:color="auto" w:fill="auto"/>
            <w:noWrap/>
            <w:vAlign w:val="bottom"/>
            <w:hideMark/>
          </w:tcPr>
          <w:p w14:paraId="648FAFA5"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村落格局风貌协调性</w:t>
            </w:r>
          </w:p>
        </w:tc>
        <w:tc>
          <w:tcPr>
            <w:tcW w:w="943" w:type="pct"/>
            <w:tcBorders>
              <w:top w:val="nil"/>
              <w:left w:val="nil"/>
              <w:bottom w:val="single" w:sz="4" w:space="0" w:color="auto"/>
              <w:right w:val="single" w:sz="4" w:space="0" w:color="auto"/>
            </w:tcBorders>
            <w:shd w:val="clear" w:color="auto" w:fill="auto"/>
            <w:vAlign w:val="center"/>
            <w:hideMark/>
          </w:tcPr>
          <w:p w14:paraId="775245B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2A4966E8"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62CB9249"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08488F64"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62B19444"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村落肌理及空间组织特色</w:t>
            </w:r>
          </w:p>
        </w:tc>
        <w:tc>
          <w:tcPr>
            <w:tcW w:w="943" w:type="pct"/>
            <w:tcBorders>
              <w:top w:val="nil"/>
              <w:left w:val="nil"/>
              <w:bottom w:val="single" w:sz="4" w:space="0" w:color="auto"/>
              <w:right w:val="single" w:sz="4" w:space="0" w:color="auto"/>
            </w:tcBorders>
            <w:shd w:val="clear" w:color="auto" w:fill="auto"/>
            <w:vAlign w:val="center"/>
            <w:hideMark/>
          </w:tcPr>
          <w:p w14:paraId="5191E399"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4D537D3"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7657D332"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36B7E54B"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47E441DE"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建筑造型与风格</w:t>
            </w:r>
          </w:p>
        </w:tc>
        <w:tc>
          <w:tcPr>
            <w:tcW w:w="943" w:type="pct"/>
            <w:tcBorders>
              <w:top w:val="nil"/>
              <w:left w:val="nil"/>
              <w:bottom w:val="single" w:sz="4" w:space="0" w:color="auto"/>
              <w:right w:val="single" w:sz="4" w:space="0" w:color="auto"/>
            </w:tcBorders>
            <w:shd w:val="clear" w:color="auto" w:fill="auto"/>
            <w:vAlign w:val="center"/>
            <w:hideMark/>
          </w:tcPr>
          <w:p w14:paraId="1ABFB06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46DF0F39"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14F6290B"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224E2F09"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C6F2824"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建筑细部与装饰</w:t>
            </w:r>
          </w:p>
        </w:tc>
        <w:tc>
          <w:tcPr>
            <w:tcW w:w="943" w:type="pct"/>
            <w:tcBorders>
              <w:top w:val="nil"/>
              <w:left w:val="nil"/>
              <w:bottom w:val="single" w:sz="4" w:space="0" w:color="auto"/>
              <w:right w:val="single" w:sz="4" w:space="0" w:color="auto"/>
            </w:tcBorders>
            <w:shd w:val="clear" w:color="auto" w:fill="auto"/>
            <w:vAlign w:val="center"/>
            <w:hideMark/>
          </w:tcPr>
          <w:p w14:paraId="3F63A59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CD3D097"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75C26CE6"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42914BF6"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5B1BE259"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村落公共空间品质</w:t>
            </w:r>
          </w:p>
        </w:tc>
        <w:tc>
          <w:tcPr>
            <w:tcW w:w="943" w:type="pct"/>
            <w:tcBorders>
              <w:top w:val="nil"/>
              <w:left w:val="nil"/>
              <w:bottom w:val="single" w:sz="4" w:space="0" w:color="auto"/>
              <w:right w:val="single" w:sz="4" w:space="0" w:color="auto"/>
            </w:tcBorders>
            <w:shd w:val="clear" w:color="auto" w:fill="auto"/>
            <w:vAlign w:val="center"/>
            <w:hideMark/>
          </w:tcPr>
          <w:p w14:paraId="57C76332"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17356077"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243913BD"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3ED8B22F"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科学价值</w:t>
            </w:r>
          </w:p>
        </w:tc>
        <w:tc>
          <w:tcPr>
            <w:tcW w:w="2429" w:type="pct"/>
            <w:tcBorders>
              <w:top w:val="nil"/>
              <w:left w:val="nil"/>
              <w:bottom w:val="single" w:sz="4" w:space="0" w:color="auto"/>
              <w:right w:val="single" w:sz="4" w:space="0" w:color="auto"/>
            </w:tcBorders>
            <w:shd w:val="clear" w:color="auto" w:fill="auto"/>
            <w:noWrap/>
            <w:vAlign w:val="bottom"/>
            <w:hideMark/>
          </w:tcPr>
          <w:p w14:paraId="1A388E04"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村落选址科学性</w:t>
            </w:r>
          </w:p>
        </w:tc>
        <w:tc>
          <w:tcPr>
            <w:tcW w:w="943" w:type="pct"/>
            <w:tcBorders>
              <w:top w:val="nil"/>
              <w:left w:val="nil"/>
              <w:bottom w:val="single" w:sz="4" w:space="0" w:color="auto"/>
              <w:right w:val="single" w:sz="4" w:space="0" w:color="auto"/>
            </w:tcBorders>
            <w:shd w:val="clear" w:color="auto" w:fill="auto"/>
            <w:vAlign w:val="center"/>
            <w:hideMark/>
          </w:tcPr>
          <w:p w14:paraId="06ACFA3C"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35088DEA"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05315005"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3CB7094F"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54ECF8C2"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规划布局智慧性</w:t>
            </w:r>
          </w:p>
        </w:tc>
        <w:tc>
          <w:tcPr>
            <w:tcW w:w="943" w:type="pct"/>
            <w:tcBorders>
              <w:top w:val="nil"/>
              <w:left w:val="nil"/>
              <w:bottom w:val="single" w:sz="4" w:space="0" w:color="auto"/>
              <w:right w:val="single" w:sz="4" w:space="0" w:color="auto"/>
            </w:tcBorders>
            <w:shd w:val="clear" w:color="auto" w:fill="auto"/>
            <w:vAlign w:val="center"/>
            <w:hideMark/>
          </w:tcPr>
          <w:p w14:paraId="22101B3F"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5EF20186"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70D23984"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4FD7773A"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805DABE"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乡土营建工艺的先进性</w:t>
            </w:r>
          </w:p>
        </w:tc>
        <w:tc>
          <w:tcPr>
            <w:tcW w:w="943" w:type="pct"/>
            <w:tcBorders>
              <w:top w:val="nil"/>
              <w:left w:val="nil"/>
              <w:bottom w:val="single" w:sz="4" w:space="0" w:color="auto"/>
              <w:right w:val="single" w:sz="4" w:space="0" w:color="auto"/>
            </w:tcBorders>
            <w:shd w:val="clear" w:color="auto" w:fill="auto"/>
            <w:vAlign w:val="center"/>
            <w:hideMark/>
          </w:tcPr>
          <w:p w14:paraId="33A5695D"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BC7F36B"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73195EB2"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4BF581A7"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47BB185"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设施建设的实用性</w:t>
            </w:r>
          </w:p>
        </w:tc>
        <w:tc>
          <w:tcPr>
            <w:tcW w:w="943" w:type="pct"/>
            <w:tcBorders>
              <w:top w:val="nil"/>
              <w:left w:val="nil"/>
              <w:bottom w:val="single" w:sz="4" w:space="0" w:color="auto"/>
              <w:right w:val="single" w:sz="4" w:space="0" w:color="auto"/>
            </w:tcBorders>
            <w:shd w:val="clear" w:color="auto" w:fill="auto"/>
            <w:vAlign w:val="center"/>
            <w:hideMark/>
          </w:tcPr>
          <w:p w14:paraId="38560A9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57E12370"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313153BC"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2F52B8CB"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3880D67"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生产制造工艺技术的科学性</w:t>
            </w:r>
          </w:p>
        </w:tc>
        <w:tc>
          <w:tcPr>
            <w:tcW w:w="943" w:type="pct"/>
            <w:tcBorders>
              <w:top w:val="nil"/>
              <w:left w:val="nil"/>
              <w:bottom w:val="single" w:sz="4" w:space="0" w:color="auto"/>
              <w:right w:val="single" w:sz="4" w:space="0" w:color="auto"/>
            </w:tcBorders>
            <w:shd w:val="clear" w:color="auto" w:fill="auto"/>
            <w:vAlign w:val="center"/>
            <w:hideMark/>
          </w:tcPr>
          <w:p w14:paraId="6576F119"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1F0C2D44"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74600B6D"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4C661875"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社会价值</w:t>
            </w:r>
          </w:p>
        </w:tc>
        <w:tc>
          <w:tcPr>
            <w:tcW w:w="2429" w:type="pct"/>
            <w:tcBorders>
              <w:top w:val="nil"/>
              <w:left w:val="nil"/>
              <w:bottom w:val="single" w:sz="4" w:space="0" w:color="auto"/>
              <w:right w:val="single" w:sz="4" w:space="0" w:color="auto"/>
            </w:tcBorders>
            <w:shd w:val="clear" w:color="auto" w:fill="auto"/>
            <w:noWrap/>
            <w:vAlign w:val="bottom"/>
            <w:hideMark/>
          </w:tcPr>
          <w:p w14:paraId="03C50D16"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社会认同度与凝聚力</w:t>
            </w:r>
          </w:p>
        </w:tc>
        <w:tc>
          <w:tcPr>
            <w:tcW w:w="943" w:type="pct"/>
            <w:tcBorders>
              <w:top w:val="nil"/>
              <w:left w:val="nil"/>
              <w:bottom w:val="single" w:sz="4" w:space="0" w:color="auto"/>
              <w:right w:val="single" w:sz="4" w:space="0" w:color="auto"/>
            </w:tcBorders>
            <w:shd w:val="clear" w:color="auto" w:fill="auto"/>
            <w:vAlign w:val="center"/>
            <w:hideMark/>
          </w:tcPr>
          <w:p w14:paraId="3993AA88"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7101FD51"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1D84DB20"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23A3504E"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4B4C95FB"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社会治理智慧</w:t>
            </w:r>
          </w:p>
        </w:tc>
        <w:tc>
          <w:tcPr>
            <w:tcW w:w="943" w:type="pct"/>
            <w:tcBorders>
              <w:top w:val="nil"/>
              <w:left w:val="nil"/>
              <w:bottom w:val="single" w:sz="4" w:space="0" w:color="auto"/>
              <w:right w:val="single" w:sz="4" w:space="0" w:color="auto"/>
            </w:tcBorders>
            <w:shd w:val="clear" w:color="auto" w:fill="auto"/>
            <w:vAlign w:val="center"/>
            <w:hideMark/>
          </w:tcPr>
          <w:p w14:paraId="54228943"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4BF8A954"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23A06E0C"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0CD72BC7"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35B719E8"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生活延续性</w:t>
            </w:r>
          </w:p>
        </w:tc>
        <w:tc>
          <w:tcPr>
            <w:tcW w:w="943" w:type="pct"/>
            <w:tcBorders>
              <w:top w:val="nil"/>
              <w:left w:val="nil"/>
              <w:bottom w:val="single" w:sz="4" w:space="0" w:color="auto"/>
              <w:right w:val="single" w:sz="4" w:space="0" w:color="auto"/>
            </w:tcBorders>
            <w:shd w:val="clear" w:color="auto" w:fill="auto"/>
            <w:vAlign w:val="center"/>
            <w:hideMark/>
          </w:tcPr>
          <w:p w14:paraId="4C699DFD"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0ADEE268"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141DF3A3"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5CAA9A06"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7E3C5F4"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居住</w:t>
            </w:r>
            <w:proofErr w:type="gramStart"/>
            <w:r w:rsidRPr="00B1680D">
              <w:rPr>
                <w:color w:val="000000"/>
                <w:sz w:val="21"/>
                <w:szCs w:val="21"/>
              </w:rPr>
              <w:t>宜居性</w:t>
            </w:r>
            <w:proofErr w:type="gramEnd"/>
          </w:p>
        </w:tc>
        <w:tc>
          <w:tcPr>
            <w:tcW w:w="943" w:type="pct"/>
            <w:tcBorders>
              <w:top w:val="nil"/>
              <w:left w:val="nil"/>
              <w:bottom w:val="single" w:sz="4" w:space="0" w:color="auto"/>
              <w:right w:val="single" w:sz="4" w:space="0" w:color="auto"/>
            </w:tcBorders>
            <w:shd w:val="clear" w:color="auto" w:fill="auto"/>
            <w:vAlign w:val="center"/>
            <w:hideMark/>
          </w:tcPr>
          <w:p w14:paraId="182DD91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31EE0AB8"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61B5B7CA"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5C186FEE"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308AF4BF"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设施配套完善度</w:t>
            </w:r>
          </w:p>
        </w:tc>
        <w:tc>
          <w:tcPr>
            <w:tcW w:w="943" w:type="pct"/>
            <w:tcBorders>
              <w:top w:val="nil"/>
              <w:left w:val="nil"/>
              <w:bottom w:val="single" w:sz="4" w:space="0" w:color="auto"/>
              <w:right w:val="single" w:sz="4" w:space="0" w:color="auto"/>
            </w:tcBorders>
            <w:shd w:val="clear" w:color="auto" w:fill="auto"/>
            <w:vAlign w:val="center"/>
            <w:hideMark/>
          </w:tcPr>
          <w:p w14:paraId="5DDC23D1"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6157005C"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2E66EA66" w14:textId="77777777" w:rsidTr="00386BD1">
        <w:trPr>
          <w:trHeight w:val="285"/>
        </w:trPr>
        <w:tc>
          <w:tcPr>
            <w:tcW w:w="771" w:type="pct"/>
            <w:vMerge w:val="restart"/>
            <w:tcBorders>
              <w:top w:val="nil"/>
              <w:left w:val="single" w:sz="4" w:space="0" w:color="auto"/>
              <w:bottom w:val="single" w:sz="4" w:space="0" w:color="auto"/>
              <w:right w:val="single" w:sz="4" w:space="0" w:color="auto"/>
            </w:tcBorders>
            <w:shd w:val="clear" w:color="auto" w:fill="auto"/>
            <w:vAlign w:val="center"/>
            <w:hideMark/>
          </w:tcPr>
          <w:p w14:paraId="1358AF94"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经济价值</w:t>
            </w:r>
          </w:p>
        </w:tc>
        <w:tc>
          <w:tcPr>
            <w:tcW w:w="2429" w:type="pct"/>
            <w:tcBorders>
              <w:top w:val="nil"/>
              <w:left w:val="nil"/>
              <w:bottom w:val="single" w:sz="4" w:space="0" w:color="auto"/>
              <w:right w:val="single" w:sz="4" w:space="0" w:color="auto"/>
            </w:tcBorders>
            <w:shd w:val="clear" w:color="auto" w:fill="auto"/>
            <w:noWrap/>
            <w:vAlign w:val="bottom"/>
            <w:hideMark/>
          </w:tcPr>
          <w:p w14:paraId="4C548985"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区位交通条件</w:t>
            </w:r>
          </w:p>
        </w:tc>
        <w:tc>
          <w:tcPr>
            <w:tcW w:w="943" w:type="pct"/>
            <w:tcBorders>
              <w:top w:val="nil"/>
              <w:left w:val="nil"/>
              <w:bottom w:val="single" w:sz="4" w:space="0" w:color="auto"/>
              <w:right w:val="single" w:sz="4" w:space="0" w:color="auto"/>
            </w:tcBorders>
            <w:shd w:val="clear" w:color="auto" w:fill="auto"/>
            <w:vAlign w:val="center"/>
            <w:hideMark/>
          </w:tcPr>
          <w:p w14:paraId="622C9B77"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val="restart"/>
            <w:tcBorders>
              <w:top w:val="nil"/>
              <w:left w:val="single" w:sz="4" w:space="0" w:color="auto"/>
              <w:bottom w:val="single" w:sz="4" w:space="0" w:color="auto"/>
              <w:right w:val="single" w:sz="4" w:space="0" w:color="auto"/>
            </w:tcBorders>
            <w:shd w:val="clear" w:color="auto" w:fill="auto"/>
            <w:vAlign w:val="center"/>
            <w:hideMark/>
          </w:tcPr>
          <w:p w14:paraId="64551080"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25</w:t>
            </w:r>
          </w:p>
        </w:tc>
      </w:tr>
      <w:tr w:rsidR="00386BD1" w:rsidRPr="00B1680D" w14:paraId="23D91E00"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3D3B141C"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1E7F53D6"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周边资源条件</w:t>
            </w:r>
          </w:p>
        </w:tc>
        <w:tc>
          <w:tcPr>
            <w:tcW w:w="943" w:type="pct"/>
            <w:tcBorders>
              <w:top w:val="nil"/>
              <w:left w:val="nil"/>
              <w:bottom w:val="single" w:sz="4" w:space="0" w:color="auto"/>
              <w:right w:val="single" w:sz="4" w:space="0" w:color="auto"/>
            </w:tcBorders>
            <w:shd w:val="clear" w:color="auto" w:fill="auto"/>
            <w:vAlign w:val="center"/>
            <w:hideMark/>
          </w:tcPr>
          <w:p w14:paraId="15BFEE2B"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7F20AEA6"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16CC3D60"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5B60BE0A"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9676FE2"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农业发展活力</w:t>
            </w:r>
          </w:p>
        </w:tc>
        <w:tc>
          <w:tcPr>
            <w:tcW w:w="943" w:type="pct"/>
            <w:tcBorders>
              <w:top w:val="nil"/>
              <w:left w:val="nil"/>
              <w:bottom w:val="single" w:sz="4" w:space="0" w:color="auto"/>
              <w:right w:val="single" w:sz="4" w:space="0" w:color="auto"/>
            </w:tcBorders>
            <w:shd w:val="clear" w:color="auto" w:fill="auto"/>
            <w:vAlign w:val="center"/>
            <w:hideMark/>
          </w:tcPr>
          <w:p w14:paraId="003BFA50"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17FE6DF0"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32B068BA"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345B3BA9"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B0C9FBD"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传统手工业发展活力</w:t>
            </w:r>
          </w:p>
        </w:tc>
        <w:tc>
          <w:tcPr>
            <w:tcW w:w="943" w:type="pct"/>
            <w:tcBorders>
              <w:top w:val="nil"/>
              <w:left w:val="nil"/>
              <w:bottom w:val="single" w:sz="4" w:space="0" w:color="auto"/>
              <w:right w:val="single" w:sz="4" w:space="0" w:color="auto"/>
            </w:tcBorders>
            <w:shd w:val="clear" w:color="auto" w:fill="auto"/>
            <w:vAlign w:val="center"/>
            <w:hideMark/>
          </w:tcPr>
          <w:p w14:paraId="1E58DD72"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52341257" w14:textId="77777777" w:rsidR="00386BD1" w:rsidRPr="00B1680D" w:rsidRDefault="00386BD1" w:rsidP="00A95D0B">
            <w:pPr>
              <w:widowControl/>
              <w:spacing w:line="240" w:lineRule="auto"/>
              <w:ind w:firstLineChars="0" w:firstLine="0"/>
              <w:jc w:val="left"/>
              <w:rPr>
                <w:color w:val="000000"/>
                <w:sz w:val="21"/>
                <w:szCs w:val="21"/>
              </w:rPr>
            </w:pPr>
          </w:p>
        </w:tc>
      </w:tr>
      <w:tr w:rsidR="00386BD1" w:rsidRPr="00B1680D" w14:paraId="5F628870" w14:textId="77777777" w:rsidTr="00386BD1">
        <w:trPr>
          <w:trHeight w:val="285"/>
        </w:trPr>
        <w:tc>
          <w:tcPr>
            <w:tcW w:w="771" w:type="pct"/>
            <w:vMerge/>
            <w:tcBorders>
              <w:top w:val="nil"/>
              <w:left w:val="single" w:sz="4" w:space="0" w:color="auto"/>
              <w:bottom w:val="single" w:sz="4" w:space="0" w:color="auto"/>
              <w:right w:val="single" w:sz="4" w:space="0" w:color="auto"/>
            </w:tcBorders>
            <w:vAlign w:val="center"/>
            <w:hideMark/>
          </w:tcPr>
          <w:p w14:paraId="34AE683C" w14:textId="77777777" w:rsidR="00386BD1" w:rsidRPr="00B1680D" w:rsidRDefault="00386BD1" w:rsidP="00A95D0B">
            <w:pPr>
              <w:widowControl/>
              <w:spacing w:line="240" w:lineRule="auto"/>
              <w:ind w:firstLineChars="0" w:firstLine="0"/>
              <w:jc w:val="left"/>
              <w:rPr>
                <w:color w:val="000000"/>
                <w:sz w:val="21"/>
                <w:szCs w:val="21"/>
              </w:rPr>
            </w:pPr>
          </w:p>
        </w:tc>
        <w:tc>
          <w:tcPr>
            <w:tcW w:w="2429" w:type="pct"/>
            <w:tcBorders>
              <w:top w:val="nil"/>
              <w:left w:val="nil"/>
              <w:bottom w:val="single" w:sz="4" w:space="0" w:color="auto"/>
              <w:right w:val="single" w:sz="4" w:space="0" w:color="auto"/>
            </w:tcBorders>
            <w:shd w:val="clear" w:color="auto" w:fill="auto"/>
            <w:noWrap/>
            <w:vAlign w:val="bottom"/>
            <w:hideMark/>
          </w:tcPr>
          <w:p w14:paraId="21E19646" w14:textId="77777777" w:rsidR="00386BD1" w:rsidRPr="00B1680D" w:rsidRDefault="00386BD1" w:rsidP="00A95D0B">
            <w:pPr>
              <w:widowControl/>
              <w:spacing w:line="240" w:lineRule="auto"/>
              <w:ind w:firstLineChars="0" w:firstLine="0"/>
              <w:jc w:val="left"/>
              <w:rPr>
                <w:color w:val="000000"/>
                <w:sz w:val="21"/>
                <w:szCs w:val="21"/>
              </w:rPr>
            </w:pPr>
            <w:r w:rsidRPr="00B1680D">
              <w:rPr>
                <w:color w:val="000000"/>
                <w:sz w:val="21"/>
                <w:szCs w:val="21"/>
              </w:rPr>
              <w:t>文化教育、旅游发展活力</w:t>
            </w:r>
          </w:p>
        </w:tc>
        <w:tc>
          <w:tcPr>
            <w:tcW w:w="943" w:type="pct"/>
            <w:tcBorders>
              <w:top w:val="nil"/>
              <w:left w:val="nil"/>
              <w:bottom w:val="single" w:sz="4" w:space="0" w:color="auto"/>
              <w:right w:val="single" w:sz="4" w:space="0" w:color="auto"/>
            </w:tcBorders>
            <w:shd w:val="clear" w:color="auto" w:fill="auto"/>
            <w:vAlign w:val="center"/>
            <w:hideMark/>
          </w:tcPr>
          <w:p w14:paraId="664EB20D" w14:textId="77777777" w:rsidR="00386BD1" w:rsidRPr="00B1680D" w:rsidRDefault="00386BD1" w:rsidP="00A95D0B">
            <w:pPr>
              <w:widowControl/>
              <w:spacing w:line="240" w:lineRule="auto"/>
              <w:ind w:firstLineChars="0" w:firstLine="0"/>
              <w:jc w:val="center"/>
              <w:rPr>
                <w:color w:val="000000"/>
                <w:sz w:val="21"/>
                <w:szCs w:val="21"/>
              </w:rPr>
            </w:pPr>
            <w:r w:rsidRPr="00B1680D">
              <w:rPr>
                <w:color w:val="000000"/>
                <w:sz w:val="21"/>
                <w:szCs w:val="21"/>
              </w:rPr>
              <w:t>5</w:t>
            </w:r>
          </w:p>
        </w:tc>
        <w:tc>
          <w:tcPr>
            <w:tcW w:w="857" w:type="pct"/>
            <w:vMerge/>
            <w:tcBorders>
              <w:top w:val="nil"/>
              <w:left w:val="single" w:sz="4" w:space="0" w:color="auto"/>
              <w:bottom w:val="single" w:sz="4" w:space="0" w:color="auto"/>
              <w:right w:val="single" w:sz="4" w:space="0" w:color="auto"/>
            </w:tcBorders>
            <w:vAlign w:val="center"/>
            <w:hideMark/>
          </w:tcPr>
          <w:p w14:paraId="74118685" w14:textId="77777777" w:rsidR="00386BD1" w:rsidRPr="00B1680D" w:rsidRDefault="00386BD1" w:rsidP="00A95D0B">
            <w:pPr>
              <w:widowControl/>
              <w:spacing w:line="240" w:lineRule="auto"/>
              <w:ind w:firstLineChars="0" w:firstLine="0"/>
              <w:jc w:val="left"/>
              <w:rPr>
                <w:color w:val="000000"/>
                <w:sz w:val="21"/>
                <w:szCs w:val="21"/>
              </w:rPr>
            </w:pPr>
          </w:p>
        </w:tc>
      </w:tr>
    </w:tbl>
    <w:p w14:paraId="5EE71DDE" w14:textId="77777777" w:rsidR="00101AC1" w:rsidRPr="00B1680D" w:rsidRDefault="00101AC1" w:rsidP="00A95D0B">
      <w:pPr>
        <w:pStyle w:val="20"/>
        <w:ind w:firstLineChars="0" w:firstLine="0"/>
        <w:rPr>
          <w:rFonts w:ascii="Times New Roman" w:hAnsi="Times New Roman" w:cs="Times New Roman"/>
        </w:rPr>
      </w:pPr>
    </w:p>
    <w:p w14:paraId="24A8F16A" w14:textId="78135327" w:rsidR="002C6166" w:rsidRPr="00B1680D" w:rsidRDefault="002C6166" w:rsidP="00A95D0B">
      <w:pPr>
        <w:pStyle w:val="3"/>
        <w:keepNext w:val="0"/>
        <w:keepLines w:val="0"/>
      </w:pPr>
      <w:bookmarkStart w:id="60" w:name="_Toc138594113"/>
      <w:r w:rsidRPr="00B1680D">
        <w:t xml:space="preserve">3.2.3 </w:t>
      </w:r>
      <w:r w:rsidR="00101AC1" w:rsidRPr="00B1680D">
        <w:t>传统村落价值评价的总得分应按下式进行计算：</w:t>
      </w:r>
      <w:bookmarkEnd w:id="60"/>
    </w:p>
    <w:p w14:paraId="186A09F0" w14:textId="1482358B" w:rsidR="00101AC1" w:rsidRPr="00B1680D" w:rsidRDefault="00101AC1" w:rsidP="00A95D0B">
      <w:pPr>
        <w:ind w:firstLine="360"/>
        <w:jc w:val="center"/>
      </w:pPr>
      <m:oMath>
        <m:r>
          <m:rPr>
            <m:sty m:val="p"/>
          </m:rPr>
          <w:rPr>
            <w:rFonts w:ascii="Cambria Math" w:hAnsi="Cambria Math"/>
          </w:rPr>
          <m:t>Q=</m:t>
        </m:r>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6</m:t>
            </m:r>
          </m:sub>
        </m:sSub>
      </m:oMath>
      <w:r w:rsidRPr="00B1680D">
        <w:t xml:space="preserve">    (3.2.3)</w:t>
      </w:r>
    </w:p>
    <w:p w14:paraId="64DE6F81" w14:textId="40A2BC32" w:rsidR="00B86B77" w:rsidRPr="00B1680D" w:rsidRDefault="00101AC1" w:rsidP="00A95D0B">
      <w:pPr>
        <w:ind w:firstLine="360"/>
      </w:pPr>
      <w:r w:rsidRPr="00B1680D">
        <w:t>式中：</w:t>
      </w:r>
      <m:oMath>
        <m:r>
          <w:rPr>
            <w:rFonts w:ascii="Cambria Math" w:hAnsi="Cambria Math"/>
          </w:rPr>
          <m:t>Q</m:t>
        </m:r>
      </m:oMath>
      <w:r w:rsidRPr="00B1680D">
        <w:t>——</w:t>
      </w:r>
      <w:r w:rsidRPr="00B1680D">
        <w:t>总得分；</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6</m:t>
            </m:r>
          </m:sub>
        </m:sSub>
      </m:oMath>
      <w:r w:rsidR="00B86B77" w:rsidRPr="00B1680D">
        <w:t xml:space="preserve"> </w:t>
      </w:r>
    </w:p>
    <w:p w14:paraId="6944C3F1" w14:textId="77777777" w:rsidR="00B86B77" w:rsidRPr="00B1680D" w:rsidRDefault="00803C02" w:rsidP="00A95D0B">
      <w:pPr>
        <w:ind w:firstLineChars="450" w:firstLine="1080"/>
      </w:pPr>
      <m:oMath>
        <m:sSub>
          <m:sSubPr>
            <m:ctrlPr>
              <w:rPr>
                <w:rFonts w:ascii="Cambria Math" w:eastAsiaTheme="minorEastAsia" w:hAnsi="Cambria Math"/>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Q</m:t>
            </m:r>
          </m:e>
          <m:sub>
            <m:r>
              <w:rPr>
                <w:rFonts w:ascii="Cambria Math" w:eastAsiaTheme="minorEastAsia" w:hAnsi="Cambria Math"/>
              </w:rPr>
              <m:t>6</m:t>
            </m:r>
          </m:sub>
        </m:sSub>
      </m:oMath>
      <w:r w:rsidR="00B86B77" w:rsidRPr="00B1680D">
        <w:t>——</w:t>
      </w:r>
      <w:r w:rsidR="00B86B77" w:rsidRPr="00B1680D">
        <w:t>分别为传统村落价值评价指标体系</w:t>
      </w:r>
      <w:r w:rsidR="00B86B77" w:rsidRPr="00B1680D">
        <w:t>6</w:t>
      </w:r>
      <w:r w:rsidR="00B86B77" w:rsidRPr="00B1680D">
        <w:t>类指标（历史价值、文化价值、艺术价值、科学价值、社会价值、经济价值）的得分。</w:t>
      </w:r>
    </w:p>
    <w:p w14:paraId="004241DC" w14:textId="1B89C57A" w:rsidR="002C6166" w:rsidRPr="00B1680D" w:rsidRDefault="002C6166" w:rsidP="00A95D0B">
      <w:pPr>
        <w:pStyle w:val="3"/>
        <w:keepNext w:val="0"/>
        <w:keepLines w:val="0"/>
      </w:pPr>
      <w:bookmarkStart w:id="61" w:name="_Toc138594114"/>
      <w:r w:rsidRPr="00B1680D">
        <w:t xml:space="preserve">3.2.4 </w:t>
      </w:r>
      <w:r w:rsidR="00B86B77" w:rsidRPr="00B1680D">
        <w:t>传统村落价值等级应划分为综合价值低、综合价值较低、综合价值一般、综合价值较高、综合价值高</w:t>
      </w:r>
      <w:r w:rsidR="00B86B77" w:rsidRPr="00B1680D">
        <w:t>5</w:t>
      </w:r>
      <w:r w:rsidR="00B86B77" w:rsidRPr="00B1680D">
        <w:t>个等级，并符合表</w:t>
      </w:r>
      <w:r w:rsidR="00B86B77" w:rsidRPr="00B1680D">
        <w:t>3.2.4</w:t>
      </w:r>
      <w:r w:rsidR="00B86B77" w:rsidRPr="00B1680D">
        <w:t>的规定。</w:t>
      </w:r>
      <w:bookmarkEnd w:id="61"/>
    </w:p>
    <w:p w14:paraId="7A61C2BA" w14:textId="77777777" w:rsidR="001C2E95" w:rsidRDefault="001C2E95" w:rsidP="00A95D0B">
      <w:pPr>
        <w:ind w:firstLine="361"/>
        <w:jc w:val="center"/>
        <w:rPr>
          <w:b/>
        </w:rPr>
      </w:pPr>
    </w:p>
    <w:p w14:paraId="71CC99EF" w14:textId="77777777" w:rsidR="001C2E95" w:rsidRDefault="001C2E95" w:rsidP="00A95D0B">
      <w:pPr>
        <w:ind w:firstLine="361"/>
        <w:jc w:val="center"/>
        <w:rPr>
          <w:b/>
        </w:rPr>
      </w:pPr>
    </w:p>
    <w:p w14:paraId="0F699E42" w14:textId="34EC8C3C" w:rsidR="00B86B77" w:rsidRPr="00B1680D" w:rsidRDefault="00B86B77" w:rsidP="00A95D0B">
      <w:pPr>
        <w:ind w:firstLine="361"/>
        <w:jc w:val="center"/>
        <w:rPr>
          <w:b/>
        </w:rPr>
      </w:pPr>
      <w:r w:rsidRPr="00B1680D">
        <w:rPr>
          <w:b/>
        </w:rPr>
        <w:lastRenderedPageBreak/>
        <w:t>表</w:t>
      </w:r>
      <w:r w:rsidRPr="00B1680D">
        <w:rPr>
          <w:b/>
        </w:rPr>
        <w:t xml:space="preserve">3.2.4 </w:t>
      </w:r>
      <w:r w:rsidRPr="00B1680D">
        <w:rPr>
          <w:b/>
        </w:rPr>
        <w:t>传统村落价值等级划分标准</w:t>
      </w:r>
    </w:p>
    <w:tbl>
      <w:tblPr>
        <w:tblStyle w:val="af2"/>
        <w:tblW w:w="0" w:type="auto"/>
        <w:tblLook w:val="04A0" w:firstRow="1" w:lastRow="0" w:firstColumn="1" w:lastColumn="0" w:noHBand="0" w:noVBand="1"/>
      </w:tblPr>
      <w:tblGrid>
        <w:gridCol w:w="4148"/>
        <w:gridCol w:w="4148"/>
      </w:tblGrid>
      <w:tr w:rsidR="00B86B77" w:rsidRPr="00B1680D" w14:paraId="681649BD" w14:textId="77777777" w:rsidTr="00B86B77">
        <w:tc>
          <w:tcPr>
            <w:tcW w:w="4148" w:type="dxa"/>
          </w:tcPr>
          <w:p w14:paraId="3FAC5E1F" w14:textId="19ED2D70" w:rsidR="00B86B77" w:rsidRPr="00B1680D" w:rsidRDefault="00B86B77"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等级</w:t>
            </w:r>
          </w:p>
        </w:tc>
        <w:tc>
          <w:tcPr>
            <w:tcW w:w="4148" w:type="dxa"/>
          </w:tcPr>
          <w:p w14:paraId="52A3919E" w14:textId="31F4B7A3" w:rsidR="00B86B77" w:rsidRPr="00B1680D" w:rsidRDefault="00B86B77"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总得分（</w:t>
            </w:r>
            <m:oMath>
              <m:r>
                <m:rPr>
                  <m:sty m:val="p"/>
                </m:rPr>
                <w:rPr>
                  <w:rFonts w:ascii="Cambria Math" w:hAnsi="Cambria Math" w:cs="Times New Roman"/>
                  <w:sz w:val="21"/>
                  <w:szCs w:val="21"/>
                </w:rPr>
                <m:t>Q</m:t>
              </m:r>
            </m:oMath>
            <w:r w:rsidRPr="00B1680D">
              <w:rPr>
                <w:rFonts w:ascii="Times New Roman" w:eastAsiaTheme="minorEastAsia" w:hAnsi="Times New Roman" w:cs="Times New Roman"/>
                <w:sz w:val="21"/>
                <w:szCs w:val="21"/>
              </w:rPr>
              <w:t>）</w:t>
            </w:r>
          </w:p>
        </w:tc>
      </w:tr>
      <w:tr w:rsidR="00B86B77" w:rsidRPr="00B1680D" w14:paraId="5440D2FC" w14:textId="77777777" w:rsidTr="00B86B77">
        <w:tc>
          <w:tcPr>
            <w:tcW w:w="4148" w:type="dxa"/>
          </w:tcPr>
          <w:p w14:paraId="3A17D4B7" w14:textId="39A75B49" w:rsidR="00B86B77"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rPr>
              <w:t>综合价值低</w:t>
            </w:r>
          </w:p>
        </w:tc>
        <w:tc>
          <w:tcPr>
            <w:tcW w:w="4148" w:type="dxa"/>
          </w:tcPr>
          <w:p w14:paraId="3F485064" w14:textId="7656A778" w:rsidR="00B86B77"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0-</w:t>
            </w:r>
            <w:r w:rsidR="00386BD1" w:rsidRPr="00B1680D">
              <w:rPr>
                <w:rFonts w:ascii="Times New Roman" w:eastAsiaTheme="minorEastAsia" w:hAnsi="Times New Roman" w:cs="Times New Roman"/>
                <w:sz w:val="21"/>
                <w:szCs w:val="21"/>
              </w:rPr>
              <w:t>3</w:t>
            </w:r>
            <w:r w:rsidRPr="00B1680D">
              <w:rPr>
                <w:rFonts w:ascii="Times New Roman" w:eastAsiaTheme="minorEastAsia" w:hAnsi="Times New Roman" w:cs="Times New Roman"/>
                <w:sz w:val="21"/>
                <w:szCs w:val="21"/>
              </w:rPr>
              <w:t>0</w:t>
            </w:r>
          </w:p>
        </w:tc>
      </w:tr>
      <w:tr w:rsidR="004A6071" w:rsidRPr="00B1680D" w14:paraId="1C641E89" w14:textId="77777777" w:rsidTr="00B86B77">
        <w:tc>
          <w:tcPr>
            <w:tcW w:w="4148" w:type="dxa"/>
          </w:tcPr>
          <w:p w14:paraId="55EAF266" w14:textId="1C3C709C" w:rsidR="004A6071"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rPr>
              <w:t>综合价值较低</w:t>
            </w:r>
          </w:p>
        </w:tc>
        <w:tc>
          <w:tcPr>
            <w:tcW w:w="4148" w:type="dxa"/>
          </w:tcPr>
          <w:p w14:paraId="31621FA1" w14:textId="0312822D" w:rsidR="004A6071" w:rsidRPr="00B1680D" w:rsidRDefault="00386BD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31</w:t>
            </w:r>
            <w:r w:rsidR="004A6071" w:rsidRPr="00B1680D">
              <w:rPr>
                <w:rFonts w:ascii="Times New Roman" w:eastAsiaTheme="minorEastAsia" w:hAnsi="Times New Roman" w:cs="Times New Roman"/>
                <w:sz w:val="21"/>
                <w:szCs w:val="21"/>
              </w:rPr>
              <w:t>-</w:t>
            </w:r>
            <w:r w:rsidRPr="00B1680D">
              <w:rPr>
                <w:rFonts w:ascii="Times New Roman" w:eastAsiaTheme="minorEastAsia" w:hAnsi="Times New Roman" w:cs="Times New Roman"/>
                <w:sz w:val="21"/>
                <w:szCs w:val="21"/>
              </w:rPr>
              <w:t>6</w:t>
            </w:r>
            <w:r w:rsidR="004A6071" w:rsidRPr="00B1680D">
              <w:rPr>
                <w:rFonts w:ascii="Times New Roman" w:eastAsiaTheme="minorEastAsia" w:hAnsi="Times New Roman" w:cs="Times New Roman"/>
                <w:sz w:val="21"/>
                <w:szCs w:val="21"/>
              </w:rPr>
              <w:t>0</w:t>
            </w:r>
          </w:p>
        </w:tc>
      </w:tr>
      <w:tr w:rsidR="004A6071" w:rsidRPr="00B1680D" w14:paraId="64C34AE7" w14:textId="77777777" w:rsidTr="00B86B77">
        <w:tc>
          <w:tcPr>
            <w:tcW w:w="4148" w:type="dxa"/>
          </w:tcPr>
          <w:p w14:paraId="47F42657" w14:textId="2D3583E0" w:rsidR="004A6071"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rPr>
              <w:t>综合价值一般</w:t>
            </w:r>
          </w:p>
        </w:tc>
        <w:tc>
          <w:tcPr>
            <w:tcW w:w="4148" w:type="dxa"/>
          </w:tcPr>
          <w:p w14:paraId="7C6FB6C3" w14:textId="066C46F0" w:rsidR="004A6071" w:rsidRPr="00B1680D" w:rsidRDefault="00386BD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61</w:t>
            </w:r>
            <w:r w:rsidR="004A6071" w:rsidRPr="00B1680D">
              <w:rPr>
                <w:rFonts w:ascii="Times New Roman" w:eastAsiaTheme="minorEastAsia" w:hAnsi="Times New Roman" w:cs="Times New Roman"/>
                <w:sz w:val="21"/>
                <w:szCs w:val="21"/>
              </w:rPr>
              <w:t>-</w:t>
            </w:r>
            <w:r w:rsidRPr="00B1680D">
              <w:rPr>
                <w:rFonts w:ascii="Times New Roman" w:eastAsiaTheme="minorEastAsia" w:hAnsi="Times New Roman" w:cs="Times New Roman"/>
                <w:sz w:val="21"/>
                <w:szCs w:val="21"/>
              </w:rPr>
              <w:t>9</w:t>
            </w:r>
            <w:r w:rsidR="004A6071" w:rsidRPr="00B1680D">
              <w:rPr>
                <w:rFonts w:ascii="Times New Roman" w:eastAsiaTheme="minorEastAsia" w:hAnsi="Times New Roman" w:cs="Times New Roman"/>
                <w:sz w:val="21"/>
                <w:szCs w:val="21"/>
              </w:rPr>
              <w:t>0</w:t>
            </w:r>
          </w:p>
        </w:tc>
      </w:tr>
      <w:tr w:rsidR="004A6071" w:rsidRPr="00B1680D" w14:paraId="040B2FDD" w14:textId="77777777" w:rsidTr="00B86B77">
        <w:tc>
          <w:tcPr>
            <w:tcW w:w="4148" w:type="dxa"/>
          </w:tcPr>
          <w:p w14:paraId="331D67B2" w14:textId="1C3B6D68" w:rsidR="004A6071"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rPr>
              <w:t>综合价值较高</w:t>
            </w:r>
          </w:p>
        </w:tc>
        <w:tc>
          <w:tcPr>
            <w:tcW w:w="4148" w:type="dxa"/>
          </w:tcPr>
          <w:p w14:paraId="0A1FE119" w14:textId="115DF05B" w:rsidR="004A6071" w:rsidRPr="00B1680D" w:rsidRDefault="00386BD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91</w:t>
            </w:r>
            <w:r w:rsidR="004A6071" w:rsidRPr="00B1680D">
              <w:rPr>
                <w:rFonts w:ascii="Times New Roman" w:eastAsiaTheme="minorEastAsia" w:hAnsi="Times New Roman" w:cs="Times New Roman"/>
                <w:sz w:val="21"/>
                <w:szCs w:val="21"/>
              </w:rPr>
              <w:t>-</w:t>
            </w:r>
            <w:r w:rsidRPr="00B1680D">
              <w:rPr>
                <w:rFonts w:ascii="Times New Roman" w:eastAsiaTheme="minorEastAsia" w:hAnsi="Times New Roman" w:cs="Times New Roman"/>
                <w:sz w:val="21"/>
                <w:szCs w:val="21"/>
              </w:rPr>
              <w:t>12</w:t>
            </w:r>
            <w:r w:rsidR="004A6071" w:rsidRPr="00B1680D">
              <w:rPr>
                <w:rFonts w:ascii="Times New Roman" w:eastAsiaTheme="minorEastAsia" w:hAnsi="Times New Roman" w:cs="Times New Roman"/>
                <w:sz w:val="21"/>
                <w:szCs w:val="21"/>
              </w:rPr>
              <w:t>0</w:t>
            </w:r>
          </w:p>
        </w:tc>
      </w:tr>
      <w:tr w:rsidR="004A6071" w:rsidRPr="00B1680D" w14:paraId="1B9B2235" w14:textId="77777777" w:rsidTr="00B86B77">
        <w:tc>
          <w:tcPr>
            <w:tcW w:w="4148" w:type="dxa"/>
          </w:tcPr>
          <w:p w14:paraId="3C37D21B" w14:textId="37D421D7" w:rsidR="004A6071" w:rsidRPr="00B1680D" w:rsidRDefault="004A607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rPr>
              <w:t>综合价值高</w:t>
            </w:r>
          </w:p>
        </w:tc>
        <w:tc>
          <w:tcPr>
            <w:tcW w:w="4148" w:type="dxa"/>
          </w:tcPr>
          <w:p w14:paraId="44841EB7" w14:textId="4D376804" w:rsidR="004A6071" w:rsidRPr="00B1680D" w:rsidRDefault="00386BD1" w:rsidP="00A95D0B">
            <w:pPr>
              <w:pStyle w:val="20"/>
              <w:spacing w:after="0"/>
              <w:ind w:firstLine="315"/>
              <w:jc w:val="center"/>
              <w:rPr>
                <w:rFonts w:ascii="Times New Roman" w:eastAsiaTheme="minorEastAsia" w:hAnsi="Times New Roman" w:cs="Times New Roman"/>
                <w:sz w:val="21"/>
                <w:szCs w:val="21"/>
              </w:rPr>
            </w:pPr>
            <w:r w:rsidRPr="00B1680D">
              <w:rPr>
                <w:rFonts w:ascii="Times New Roman" w:eastAsiaTheme="minorEastAsia" w:hAnsi="Times New Roman" w:cs="Times New Roman"/>
                <w:sz w:val="21"/>
                <w:szCs w:val="21"/>
              </w:rPr>
              <w:t>121-15</w:t>
            </w:r>
            <w:r w:rsidR="004A6071" w:rsidRPr="00B1680D">
              <w:rPr>
                <w:rFonts w:ascii="Times New Roman" w:eastAsiaTheme="minorEastAsia" w:hAnsi="Times New Roman" w:cs="Times New Roman"/>
                <w:sz w:val="21"/>
                <w:szCs w:val="21"/>
              </w:rPr>
              <w:t>0</w:t>
            </w:r>
          </w:p>
        </w:tc>
      </w:tr>
    </w:tbl>
    <w:p w14:paraId="4CFAF71D" w14:textId="77777777" w:rsidR="00B86B77" w:rsidRPr="00B1680D" w:rsidRDefault="00B86B77" w:rsidP="00A95D0B">
      <w:pPr>
        <w:ind w:firstLineChars="0" w:firstLine="0"/>
      </w:pPr>
    </w:p>
    <w:p w14:paraId="02158526" w14:textId="77777777" w:rsidR="00386BD1" w:rsidRPr="00B1680D" w:rsidRDefault="00386BD1" w:rsidP="00A95D0B">
      <w:pPr>
        <w:pStyle w:val="a0"/>
        <w:ind w:firstLineChars="0" w:firstLine="0"/>
      </w:pPr>
    </w:p>
    <w:p w14:paraId="08E539F1" w14:textId="3BAF928B" w:rsidR="007925FA" w:rsidRPr="00B1680D" w:rsidRDefault="002E391E" w:rsidP="00A95D0B">
      <w:pPr>
        <w:pStyle w:val="1"/>
        <w:keepNext w:val="0"/>
        <w:keepLines w:val="0"/>
        <w:spacing w:before="120" w:after="120"/>
        <w:ind w:firstLine="482"/>
      </w:pPr>
      <w:bookmarkStart w:id="62" w:name="_Toc136336967"/>
      <w:r w:rsidRPr="00B1680D">
        <w:br w:type="page"/>
      </w:r>
      <w:bookmarkStart w:id="63" w:name="_Toc138594115"/>
      <w:bookmarkStart w:id="64" w:name="_Toc139471353"/>
      <w:r w:rsidR="008D2CE5" w:rsidRPr="00B1680D">
        <w:rPr>
          <w:szCs w:val="22"/>
        </w:rPr>
        <w:lastRenderedPageBreak/>
        <w:t xml:space="preserve">4 </w:t>
      </w:r>
      <w:bookmarkEnd w:id="59"/>
      <w:r w:rsidR="002C6166" w:rsidRPr="00B1680D">
        <w:rPr>
          <w:szCs w:val="22"/>
        </w:rPr>
        <w:t>评价指标</w:t>
      </w:r>
      <w:bookmarkEnd w:id="62"/>
      <w:bookmarkEnd w:id="63"/>
      <w:bookmarkEnd w:id="64"/>
    </w:p>
    <w:p w14:paraId="5CEC7BB0" w14:textId="003741C8" w:rsidR="007925FA" w:rsidRPr="00B1680D" w:rsidRDefault="008D2CE5" w:rsidP="00A95D0B">
      <w:pPr>
        <w:pStyle w:val="2"/>
        <w:keepNext w:val="0"/>
        <w:keepLines w:val="0"/>
        <w:ind w:firstLine="422"/>
      </w:pPr>
      <w:bookmarkStart w:id="65" w:name="_Toc32663"/>
      <w:bookmarkStart w:id="66" w:name="_Toc136336968"/>
      <w:bookmarkStart w:id="67" w:name="_Toc138594116"/>
      <w:bookmarkStart w:id="68" w:name="_Toc139471354"/>
      <w:r w:rsidRPr="00B1680D">
        <w:t xml:space="preserve">4.1 </w:t>
      </w:r>
      <w:bookmarkEnd w:id="65"/>
      <w:r w:rsidR="002C6166" w:rsidRPr="00B1680D">
        <w:t>历史价值</w:t>
      </w:r>
      <w:bookmarkEnd w:id="66"/>
      <w:bookmarkEnd w:id="67"/>
      <w:bookmarkEnd w:id="68"/>
    </w:p>
    <w:p w14:paraId="7751EC70" w14:textId="77777777" w:rsidR="00FC7F51" w:rsidRPr="00B1680D" w:rsidRDefault="00FC7F51" w:rsidP="00A95D0B">
      <w:pPr>
        <w:pStyle w:val="3"/>
        <w:keepNext w:val="0"/>
        <w:keepLines w:val="0"/>
        <w:rPr>
          <w:b w:val="0"/>
        </w:rPr>
      </w:pPr>
      <w:bookmarkStart w:id="69" w:name="_Toc138594117"/>
      <w:r w:rsidRPr="00B1680D">
        <w:t xml:space="preserve">4.1.1 </w:t>
      </w:r>
      <w:r w:rsidRPr="00B1680D">
        <w:t>历史久远度</w:t>
      </w:r>
      <w:bookmarkEnd w:id="69"/>
    </w:p>
    <w:p w14:paraId="1CE8699E" w14:textId="342A3AF2" w:rsidR="00FC7F51" w:rsidRPr="00B1680D" w:rsidRDefault="00FC7F51" w:rsidP="00A95D0B">
      <w:pPr>
        <w:spacing w:line="324" w:lineRule="auto"/>
        <w:ind w:firstLine="360"/>
        <w:jc w:val="left"/>
      </w:pPr>
      <w:r w:rsidRPr="00B1680D">
        <w:rPr>
          <w:bCs/>
        </w:rPr>
        <w:t>传统村落</w:t>
      </w:r>
      <w:r w:rsidR="00E66139">
        <w:rPr>
          <w:rFonts w:hint="eastAsia"/>
          <w:bCs/>
        </w:rPr>
        <w:t>的</w:t>
      </w:r>
      <w:r w:rsidR="00E66139">
        <w:rPr>
          <w:bCs/>
        </w:rPr>
        <w:t>形成时期具有</w:t>
      </w:r>
      <w:r w:rsidR="009C439C" w:rsidRPr="00B1680D">
        <w:rPr>
          <w:bCs/>
        </w:rPr>
        <w:t>历史价值，</w:t>
      </w:r>
      <w:proofErr w:type="gramStart"/>
      <w:r w:rsidR="009C439C" w:rsidRPr="00B1680D">
        <w:t>评价总分值</w:t>
      </w:r>
      <w:proofErr w:type="gramEnd"/>
      <w:r w:rsidR="009C439C" w:rsidRPr="00B1680D">
        <w:t>为</w:t>
      </w:r>
      <w:r w:rsidR="009C439C" w:rsidRPr="00B1680D">
        <w:t>5</w:t>
      </w:r>
      <w:r w:rsidR="009C439C" w:rsidRPr="00B1680D">
        <w:t>分，并按下列规则分别评分：</w:t>
      </w:r>
    </w:p>
    <w:p w14:paraId="1B289FA7" w14:textId="4E07C971" w:rsidR="00FC7F51" w:rsidRPr="00B1680D" w:rsidRDefault="004753EB" w:rsidP="00A95D0B">
      <w:pPr>
        <w:ind w:firstLine="360"/>
        <w:jc w:val="left"/>
      </w:pPr>
      <w:r w:rsidRPr="00B1680D">
        <w:t xml:space="preserve">1  </w:t>
      </w:r>
      <w:r w:rsidR="000D6316" w:rsidRPr="00B1680D">
        <w:t>明代及以前</w:t>
      </w:r>
      <w:r w:rsidR="00FC7F51" w:rsidRPr="00B1680D">
        <w:rPr>
          <w:bCs/>
        </w:rPr>
        <w:t>，得</w:t>
      </w:r>
      <w:r w:rsidR="00FC7F51" w:rsidRPr="00B1680D">
        <w:rPr>
          <w:bCs/>
        </w:rPr>
        <w:t>5</w:t>
      </w:r>
      <w:r w:rsidR="00FC7F51" w:rsidRPr="00B1680D">
        <w:rPr>
          <w:bCs/>
        </w:rPr>
        <w:t>分；</w:t>
      </w:r>
    </w:p>
    <w:p w14:paraId="00818790" w14:textId="6C45D4F6" w:rsidR="00FC7F51" w:rsidRPr="00B1680D" w:rsidRDefault="004753EB" w:rsidP="00A95D0B">
      <w:pPr>
        <w:ind w:firstLine="360"/>
        <w:jc w:val="left"/>
        <w:rPr>
          <w:bCs/>
        </w:rPr>
      </w:pPr>
      <w:r w:rsidRPr="00B1680D">
        <w:t xml:space="preserve">2  </w:t>
      </w:r>
      <w:r w:rsidR="000D6316" w:rsidRPr="00B1680D">
        <w:t>清代</w:t>
      </w:r>
      <w:r w:rsidR="00FC7F51" w:rsidRPr="00B1680D">
        <w:rPr>
          <w:bCs/>
        </w:rPr>
        <w:t>，得</w:t>
      </w:r>
      <w:r w:rsidR="00FC7F51" w:rsidRPr="00B1680D">
        <w:rPr>
          <w:bCs/>
        </w:rPr>
        <w:t>3</w:t>
      </w:r>
      <w:r w:rsidR="00FC7F51" w:rsidRPr="00B1680D">
        <w:rPr>
          <w:bCs/>
        </w:rPr>
        <w:t>分；</w:t>
      </w:r>
    </w:p>
    <w:p w14:paraId="545CBDFE" w14:textId="418D7ECA" w:rsidR="000D6316" w:rsidRPr="00B1680D" w:rsidRDefault="000D6316" w:rsidP="00A95D0B">
      <w:pPr>
        <w:pStyle w:val="a0"/>
        <w:spacing w:after="0"/>
        <w:ind w:firstLine="360"/>
      </w:pPr>
      <w:r w:rsidRPr="00B1680D">
        <w:t xml:space="preserve">3 </w:t>
      </w:r>
      <w:r w:rsidR="004753EB" w:rsidRPr="00B1680D">
        <w:t xml:space="preserve"> </w:t>
      </w:r>
      <w:r w:rsidRPr="00B1680D">
        <w:t>民国，得</w:t>
      </w:r>
      <w:r w:rsidRPr="00B1680D">
        <w:t>2</w:t>
      </w:r>
      <w:r w:rsidRPr="00B1680D">
        <w:t>分；</w:t>
      </w:r>
    </w:p>
    <w:p w14:paraId="043A5424" w14:textId="5464FEBD" w:rsidR="00FC7F51" w:rsidRPr="00B1680D" w:rsidRDefault="004753EB" w:rsidP="00A95D0B">
      <w:pPr>
        <w:ind w:firstLine="360"/>
        <w:jc w:val="left"/>
        <w:rPr>
          <w:bCs/>
        </w:rPr>
      </w:pPr>
      <w:r w:rsidRPr="00B1680D">
        <w:t xml:space="preserve">3  </w:t>
      </w:r>
      <w:r w:rsidR="000D6316" w:rsidRPr="00B1680D">
        <w:t>建国至</w:t>
      </w:r>
      <w:r w:rsidR="000D6316" w:rsidRPr="00B1680D">
        <w:t>1980</w:t>
      </w:r>
      <w:r w:rsidR="000D6316" w:rsidRPr="00B1680D">
        <w:t>年以前</w:t>
      </w:r>
      <w:r w:rsidR="00FC7F51" w:rsidRPr="00B1680D">
        <w:rPr>
          <w:bCs/>
        </w:rPr>
        <w:t>，得</w:t>
      </w:r>
      <w:r w:rsidR="00FC7F51" w:rsidRPr="00B1680D">
        <w:rPr>
          <w:bCs/>
        </w:rPr>
        <w:t>1</w:t>
      </w:r>
      <w:r w:rsidR="00FC7F51" w:rsidRPr="00B1680D">
        <w:rPr>
          <w:bCs/>
        </w:rPr>
        <w:t>分。</w:t>
      </w:r>
    </w:p>
    <w:p w14:paraId="6D428F5D" w14:textId="77777777" w:rsidR="00FC7F51" w:rsidRPr="00B1680D" w:rsidRDefault="00FC7F51" w:rsidP="00A95D0B">
      <w:pPr>
        <w:pStyle w:val="3"/>
        <w:keepNext w:val="0"/>
        <w:keepLines w:val="0"/>
      </w:pPr>
      <w:bookmarkStart w:id="70" w:name="_Toc138594118"/>
      <w:r w:rsidRPr="00B1680D">
        <w:t xml:space="preserve">4.1.2 </w:t>
      </w:r>
      <w:r w:rsidRPr="00B1680D">
        <w:t>历史人物或事件影响力</w:t>
      </w:r>
      <w:bookmarkEnd w:id="70"/>
    </w:p>
    <w:p w14:paraId="2D82DDBE" w14:textId="53241F58" w:rsidR="00FC7F51" w:rsidRPr="00B1680D" w:rsidRDefault="00FC7F51" w:rsidP="00A95D0B">
      <w:pPr>
        <w:spacing w:line="324" w:lineRule="auto"/>
        <w:ind w:firstLine="360"/>
        <w:jc w:val="left"/>
        <w:rPr>
          <w:bCs/>
        </w:rPr>
      </w:pPr>
      <w:r w:rsidRPr="00B1680D">
        <w:rPr>
          <w:bCs/>
        </w:rPr>
        <w:t>传统村落由于与历史人物（事件）的关</w:t>
      </w:r>
      <w:r w:rsidR="009C439C" w:rsidRPr="00B1680D">
        <w:rPr>
          <w:bCs/>
        </w:rPr>
        <w:t>系而产生的社会历史价值。</w:t>
      </w:r>
      <w:proofErr w:type="gramStart"/>
      <w:r w:rsidR="009C439C" w:rsidRPr="00B1680D">
        <w:t>评价总分值</w:t>
      </w:r>
      <w:proofErr w:type="gramEnd"/>
      <w:r w:rsidR="009C439C" w:rsidRPr="00B1680D">
        <w:t>为</w:t>
      </w:r>
      <w:r w:rsidR="009C439C" w:rsidRPr="00B1680D">
        <w:t>5</w:t>
      </w:r>
      <w:r w:rsidR="009C439C" w:rsidRPr="00B1680D">
        <w:t>分，并按下列规则分别评分：</w:t>
      </w:r>
    </w:p>
    <w:p w14:paraId="10819EB7" w14:textId="7915CCF6" w:rsidR="00FC7F51" w:rsidRPr="00B1680D" w:rsidRDefault="00FC7F51" w:rsidP="00A95D0B">
      <w:pPr>
        <w:ind w:firstLine="360"/>
        <w:jc w:val="left"/>
        <w:rPr>
          <w:bCs/>
        </w:rPr>
      </w:pPr>
      <w:r w:rsidRPr="00B1680D">
        <w:t>1</w:t>
      </w:r>
      <w:r w:rsidR="004753EB" w:rsidRPr="00B1680D">
        <w:rPr>
          <w:bCs/>
        </w:rPr>
        <w:t xml:space="preserve">  </w:t>
      </w:r>
      <w:r w:rsidRPr="00B1680D">
        <w:rPr>
          <w:bCs/>
        </w:rPr>
        <w:t>与重要历史人物（事件）有直接关联，得</w:t>
      </w:r>
      <w:r w:rsidRPr="00B1680D">
        <w:rPr>
          <w:bCs/>
        </w:rPr>
        <w:t>5</w:t>
      </w:r>
      <w:r w:rsidRPr="00B1680D">
        <w:rPr>
          <w:bCs/>
        </w:rPr>
        <w:t>分；</w:t>
      </w:r>
      <w:r w:rsidRPr="00B1680D">
        <w:rPr>
          <w:bCs/>
        </w:rPr>
        <w:t xml:space="preserve"> </w:t>
      </w:r>
    </w:p>
    <w:p w14:paraId="57B27A0B" w14:textId="3ABCD3CA" w:rsidR="00FC7F51" w:rsidRPr="00B1680D" w:rsidRDefault="00FC7F51" w:rsidP="00A95D0B">
      <w:pPr>
        <w:ind w:firstLine="360"/>
        <w:jc w:val="left"/>
        <w:rPr>
          <w:bCs/>
        </w:rPr>
      </w:pPr>
      <w:r w:rsidRPr="00B1680D">
        <w:t>2</w:t>
      </w:r>
      <w:r w:rsidR="004753EB" w:rsidRPr="00B1680D">
        <w:rPr>
          <w:bCs/>
        </w:rPr>
        <w:t xml:space="preserve">  </w:t>
      </w:r>
      <w:r w:rsidRPr="00B1680D">
        <w:rPr>
          <w:bCs/>
        </w:rPr>
        <w:t>与重要历史人物（事件）有关联，得</w:t>
      </w:r>
      <w:r w:rsidRPr="00B1680D">
        <w:rPr>
          <w:bCs/>
        </w:rPr>
        <w:t>3</w:t>
      </w:r>
      <w:r w:rsidRPr="00B1680D">
        <w:rPr>
          <w:bCs/>
        </w:rPr>
        <w:t>分；</w:t>
      </w:r>
    </w:p>
    <w:p w14:paraId="7500CE3C" w14:textId="0B5E4655" w:rsidR="00FC7F51" w:rsidRPr="00B1680D" w:rsidRDefault="00FC7F51" w:rsidP="00A95D0B">
      <w:pPr>
        <w:ind w:firstLine="360"/>
        <w:jc w:val="left"/>
        <w:rPr>
          <w:bCs/>
        </w:rPr>
      </w:pPr>
      <w:r w:rsidRPr="00B1680D">
        <w:t>3</w:t>
      </w:r>
      <w:r w:rsidR="004753EB" w:rsidRPr="00B1680D">
        <w:rPr>
          <w:bCs/>
        </w:rPr>
        <w:t xml:space="preserve">  </w:t>
      </w:r>
      <w:r w:rsidRPr="00B1680D">
        <w:rPr>
          <w:bCs/>
        </w:rPr>
        <w:t>与历史人物（事件）有关联，得</w:t>
      </w:r>
      <w:r w:rsidRPr="00B1680D">
        <w:rPr>
          <w:bCs/>
        </w:rPr>
        <w:t>1</w:t>
      </w:r>
      <w:r w:rsidRPr="00B1680D">
        <w:rPr>
          <w:bCs/>
        </w:rPr>
        <w:t>分。</w:t>
      </w:r>
    </w:p>
    <w:p w14:paraId="32177505" w14:textId="77777777" w:rsidR="00FC7F51" w:rsidRPr="00B1680D" w:rsidRDefault="00FC7F51" w:rsidP="00A95D0B">
      <w:pPr>
        <w:pStyle w:val="3"/>
        <w:keepNext w:val="0"/>
        <w:keepLines w:val="0"/>
      </w:pPr>
      <w:bookmarkStart w:id="71" w:name="_Toc138594119"/>
      <w:r w:rsidRPr="00B1680D">
        <w:t xml:space="preserve">4.1.3 </w:t>
      </w:r>
      <w:r w:rsidRPr="00B1680D">
        <w:t>历史遗存规模</w:t>
      </w:r>
      <w:bookmarkEnd w:id="71"/>
    </w:p>
    <w:p w14:paraId="48F10D78" w14:textId="0D2E8778" w:rsidR="00FC7F51" w:rsidRPr="00B1680D" w:rsidRDefault="00FC7F51" w:rsidP="00A95D0B">
      <w:pPr>
        <w:ind w:firstLine="360"/>
      </w:pPr>
      <w:r w:rsidRPr="00B1680D">
        <w:t>传统村落由于其传统建筑、传统街巷及各类历史环境要素的遗存规模体现其历史</w:t>
      </w:r>
      <w:r w:rsidR="009C439C" w:rsidRPr="00B1680D">
        <w:t>价值。根据传统建筑、传统街巷及各类历史环境要素的占地面积分为</w:t>
      </w:r>
      <w:r w:rsidRPr="00B1680D">
        <w:t>3</w:t>
      </w:r>
      <w:r w:rsidRPr="00B1680D">
        <w:t>级</w:t>
      </w:r>
      <w:r w:rsidR="009C439C" w:rsidRPr="00B1680D">
        <w:t>，</w:t>
      </w:r>
      <w:proofErr w:type="gramStart"/>
      <w:r w:rsidR="009C439C" w:rsidRPr="00B1680D">
        <w:t>评价总分值</w:t>
      </w:r>
      <w:proofErr w:type="gramEnd"/>
      <w:r w:rsidR="009C439C" w:rsidRPr="00B1680D">
        <w:t>为</w:t>
      </w:r>
      <w:r w:rsidR="009C439C" w:rsidRPr="00B1680D">
        <w:t>5</w:t>
      </w:r>
      <w:r w:rsidR="009C439C" w:rsidRPr="00B1680D">
        <w:t>分，并按下列规则分别评分：</w:t>
      </w:r>
    </w:p>
    <w:p w14:paraId="629E8776" w14:textId="0CDAF802" w:rsidR="00FC7F51" w:rsidRPr="00B1680D" w:rsidRDefault="00FC7F51" w:rsidP="00A95D0B">
      <w:pPr>
        <w:ind w:firstLine="360"/>
        <w:jc w:val="left"/>
      </w:pPr>
      <w:r w:rsidRPr="00B1680D">
        <w:t xml:space="preserve">1 </w:t>
      </w:r>
      <w:r w:rsidR="004753EB" w:rsidRPr="00B1680D">
        <w:t xml:space="preserve"> </w:t>
      </w:r>
      <w:r w:rsidR="009946C0">
        <w:t>0.</w:t>
      </w:r>
      <w:r w:rsidRPr="00B1680D">
        <w:rPr>
          <w:bCs/>
        </w:rPr>
        <w:t>5</w:t>
      </w:r>
      <w:r w:rsidRPr="00B1680D">
        <w:rPr>
          <w:bCs/>
        </w:rPr>
        <w:t>公顷以上，得</w:t>
      </w:r>
      <w:r w:rsidRPr="00B1680D">
        <w:rPr>
          <w:bCs/>
        </w:rPr>
        <w:t>5</w:t>
      </w:r>
      <w:r w:rsidRPr="00B1680D">
        <w:rPr>
          <w:bCs/>
        </w:rPr>
        <w:t>分；</w:t>
      </w:r>
    </w:p>
    <w:p w14:paraId="76BFB605" w14:textId="2875D62C" w:rsidR="00FC7F51" w:rsidRPr="00B1680D" w:rsidRDefault="004753EB" w:rsidP="00A95D0B">
      <w:pPr>
        <w:ind w:firstLine="360"/>
        <w:jc w:val="left"/>
      </w:pPr>
      <w:r w:rsidRPr="00B1680D">
        <w:t xml:space="preserve">2  </w:t>
      </w:r>
      <w:r w:rsidR="009946C0">
        <w:t>0.</w:t>
      </w:r>
      <w:r w:rsidR="00FC7F51" w:rsidRPr="00B1680D">
        <w:rPr>
          <w:bCs/>
        </w:rPr>
        <w:t>3-</w:t>
      </w:r>
      <w:r w:rsidR="009946C0">
        <w:rPr>
          <w:bCs/>
        </w:rPr>
        <w:t>0.</w:t>
      </w:r>
      <w:r w:rsidR="00FC7F51" w:rsidRPr="00B1680D">
        <w:rPr>
          <w:bCs/>
        </w:rPr>
        <w:t>5</w:t>
      </w:r>
      <w:r w:rsidR="00FC7F51" w:rsidRPr="00B1680D">
        <w:rPr>
          <w:bCs/>
        </w:rPr>
        <w:t>公顷，得</w:t>
      </w:r>
      <w:r w:rsidR="00FC7F51" w:rsidRPr="00B1680D">
        <w:rPr>
          <w:bCs/>
        </w:rPr>
        <w:t>3</w:t>
      </w:r>
      <w:r w:rsidR="00FC7F51" w:rsidRPr="00B1680D">
        <w:rPr>
          <w:bCs/>
        </w:rPr>
        <w:t>分；</w:t>
      </w:r>
    </w:p>
    <w:p w14:paraId="33B6DD32" w14:textId="44A4F829" w:rsidR="00FC7F51" w:rsidRPr="00B1680D" w:rsidRDefault="004753EB" w:rsidP="00A95D0B">
      <w:pPr>
        <w:ind w:firstLine="360"/>
        <w:jc w:val="left"/>
      </w:pPr>
      <w:r w:rsidRPr="00B1680D">
        <w:t xml:space="preserve">3  </w:t>
      </w:r>
      <w:r w:rsidR="009946C0">
        <w:t>0.</w:t>
      </w:r>
      <w:r w:rsidR="009946C0">
        <w:rPr>
          <w:bCs/>
        </w:rPr>
        <w:t>2</w:t>
      </w:r>
      <w:r w:rsidR="00FC7F51" w:rsidRPr="00B1680D">
        <w:rPr>
          <w:bCs/>
        </w:rPr>
        <w:t>-</w:t>
      </w:r>
      <w:r w:rsidR="009946C0">
        <w:rPr>
          <w:bCs/>
        </w:rPr>
        <w:t>0.</w:t>
      </w:r>
      <w:r w:rsidR="00FC7F51" w:rsidRPr="00B1680D">
        <w:rPr>
          <w:bCs/>
        </w:rPr>
        <w:t>3</w:t>
      </w:r>
      <w:r w:rsidR="00FC7F51" w:rsidRPr="00B1680D">
        <w:rPr>
          <w:bCs/>
        </w:rPr>
        <w:t>公顷，得</w:t>
      </w:r>
      <w:r w:rsidR="00FC7F51" w:rsidRPr="00B1680D">
        <w:rPr>
          <w:bCs/>
        </w:rPr>
        <w:t>1</w:t>
      </w:r>
      <w:r w:rsidR="00FC7F51" w:rsidRPr="00B1680D">
        <w:rPr>
          <w:bCs/>
        </w:rPr>
        <w:t>分。</w:t>
      </w:r>
    </w:p>
    <w:p w14:paraId="095098EA" w14:textId="77777777" w:rsidR="00FC7F51" w:rsidRPr="00B1680D" w:rsidRDefault="00FC7F51" w:rsidP="00A95D0B">
      <w:pPr>
        <w:pStyle w:val="3"/>
        <w:keepNext w:val="0"/>
        <w:keepLines w:val="0"/>
      </w:pPr>
      <w:bookmarkStart w:id="72" w:name="_Toc138594120"/>
      <w:r w:rsidRPr="00B1680D">
        <w:t xml:space="preserve">4.1.4 </w:t>
      </w:r>
      <w:r w:rsidRPr="00B1680D">
        <w:t>历史遗存稀缺度</w:t>
      </w:r>
      <w:bookmarkEnd w:id="72"/>
    </w:p>
    <w:p w14:paraId="74070300" w14:textId="40841357" w:rsidR="00FC7F51" w:rsidRPr="00B1680D" w:rsidRDefault="00FC7F51" w:rsidP="00A95D0B">
      <w:pPr>
        <w:ind w:firstLine="360"/>
        <w:rPr>
          <w:highlight w:val="yellow"/>
        </w:rPr>
      </w:pPr>
      <w:r w:rsidRPr="00B1680D">
        <w:rPr>
          <w:bCs/>
        </w:rPr>
        <w:t>传统村落以</w:t>
      </w:r>
      <w:r w:rsidRPr="00B1680D">
        <w:t>村落内文物保护单位等级体现历史遗存的稀缺度，</w:t>
      </w:r>
      <w:proofErr w:type="gramStart"/>
      <w:r w:rsidR="009C439C" w:rsidRPr="00B1680D">
        <w:t>评价总分值</w:t>
      </w:r>
      <w:proofErr w:type="gramEnd"/>
      <w:r w:rsidR="009C439C" w:rsidRPr="00B1680D">
        <w:t>为</w:t>
      </w:r>
      <w:r w:rsidR="009C439C" w:rsidRPr="00B1680D">
        <w:t>5</w:t>
      </w:r>
      <w:r w:rsidR="009C439C" w:rsidRPr="00B1680D">
        <w:t>分，并按下列规则分别评分：</w:t>
      </w:r>
    </w:p>
    <w:p w14:paraId="4C0B0778" w14:textId="229ABD57" w:rsidR="00FC7F51" w:rsidRPr="00B1680D" w:rsidRDefault="004753EB" w:rsidP="00A95D0B">
      <w:pPr>
        <w:ind w:firstLine="360"/>
        <w:jc w:val="left"/>
      </w:pPr>
      <w:r w:rsidRPr="00B1680D">
        <w:t xml:space="preserve">1  </w:t>
      </w:r>
      <w:r w:rsidR="00FC7F51" w:rsidRPr="00B1680D">
        <w:rPr>
          <w:bCs/>
        </w:rPr>
        <w:t>历史遗存被列入国家级文物保护单位，得</w:t>
      </w:r>
      <w:r w:rsidR="00FC7F51" w:rsidRPr="00B1680D">
        <w:rPr>
          <w:bCs/>
        </w:rPr>
        <w:t>5</w:t>
      </w:r>
      <w:r w:rsidR="00FC7F51" w:rsidRPr="00B1680D">
        <w:rPr>
          <w:bCs/>
        </w:rPr>
        <w:t>分；</w:t>
      </w:r>
    </w:p>
    <w:p w14:paraId="5E2A52CB" w14:textId="072B48F6" w:rsidR="00FC7F51" w:rsidRPr="00B1680D" w:rsidRDefault="004753EB" w:rsidP="00A95D0B">
      <w:pPr>
        <w:ind w:firstLine="360"/>
        <w:jc w:val="left"/>
        <w:rPr>
          <w:bCs/>
        </w:rPr>
      </w:pPr>
      <w:r w:rsidRPr="00B1680D">
        <w:t xml:space="preserve">2  </w:t>
      </w:r>
      <w:r w:rsidR="00FC7F51" w:rsidRPr="00B1680D">
        <w:rPr>
          <w:bCs/>
        </w:rPr>
        <w:t>历史遗存被列入省级文物保护单位，得</w:t>
      </w:r>
      <w:r w:rsidR="00FC7F51" w:rsidRPr="00B1680D">
        <w:rPr>
          <w:bCs/>
        </w:rPr>
        <w:t>3</w:t>
      </w:r>
      <w:r w:rsidR="00FC7F51" w:rsidRPr="00B1680D">
        <w:rPr>
          <w:bCs/>
        </w:rPr>
        <w:t>分；</w:t>
      </w:r>
    </w:p>
    <w:p w14:paraId="18B72B89" w14:textId="591B4B79" w:rsidR="00FC7F51" w:rsidRPr="00B1680D" w:rsidRDefault="004753EB" w:rsidP="00A95D0B">
      <w:pPr>
        <w:ind w:firstLine="360"/>
        <w:jc w:val="left"/>
      </w:pPr>
      <w:r w:rsidRPr="00B1680D">
        <w:t xml:space="preserve">3  </w:t>
      </w:r>
      <w:r w:rsidR="00FC7F51" w:rsidRPr="00B1680D">
        <w:rPr>
          <w:bCs/>
        </w:rPr>
        <w:t>历史遗存被列入市县级文物保护单位，得</w:t>
      </w:r>
      <w:r w:rsidR="00FC7F51" w:rsidRPr="00B1680D">
        <w:rPr>
          <w:bCs/>
        </w:rPr>
        <w:t>2</w:t>
      </w:r>
      <w:r w:rsidR="00FC7F51" w:rsidRPr="00B1680D">
        <w:rPr>
          <w:bCs/>
        </w:rPr>
        <w:t>分；</w:t>
      </w:r>
    </w:p>
    <w:p w14:paraId="460DEEED" w14:textId="46AECBE8" w:rsidR="00FC7F51" w:rsidRPr="00B1680D" w:rsidRDefault="00FC7F51" w:rsidP="00A95D0B">
      <w:pPr>
        <w:ind w:firstLine="360"/>
        <w:jc w:val="left"/>
        <w:rPr>
          <w:bCs/>
        </w:rPr>
      </w:pPr>
      <w:r w:rsidRPr="00B1680D">
        <w:t xml:space="preserve">4  </w:t>
      </w:r>
      <w:r w:rsidRPr="00B1680D">
        <w:rPr>
          <w:bCs/>
        </w:rPr>
        <w:t>历史遗存被列入第三次文物普查</w:t>
      </w:r>
      <w:r w:rsidR="00B853EC" w:rsidRPr="00B1680D">
        <w:rPr>
          <w:bCs/>
        </w:rPr>
        <w:t>的登记</w:t>
      </w:r>
      <w:r w:rsidRPr="00B1680D">
        <w:rPr>
          <w:bCs/>
        </w:rPr>
        <w:t>范围，得</w:t>
      </w:r>
      <w:r w:rsidRPr="00B1680D">
        <w:rPr>
          <w:bCs/>
        </w:rPr>
        <w:t>1</w:t>
      </w:r>
      <w:r w:rsidRPr="00B1680D">
        <w:rPr>
          <w:bCs/>
        </w:rPr>
        <w:t>分。</w:t>
      </w:r>
    </w:p>
    <w:p w14:paraId="48876795" w14:textId="77777777" w:rsidR="00FC7F51" w:rsidRPr="00B1680D" w:rsidRDefault="00FC7F51" w:rsidP="00A95D0B">
      <w:pPr>
        <w:pStyle w:val="3"/>
        <w:keepNext w:val="0"/>
        <w:keepLines w:val="0"/>
      </w:pPr>
      <w:bookmarkStart w:id="73" w:name="_Toc138594121"/>
      <w:r w:rsidRPr="00B1680D">
        <w:lastRenderedPageBreak/>
        <w:t xml:space="preserve">4.1.5 </w:t>
      </w:r>
      <w:r w:rsidRPr="00B1680D">
        <w:t>历史遗存保存完整性</w:t>
      </w:r>
      <w:bookmarkEnd w:id="73"/>
    </w:p>
    <w:p w14:paraId="0D9D92E7" w14:textId="1CD799DD" w:rsidR="00FC7F51" w:rsidRPr="00B1680D" w:rsidRDefault="00FC7F51" w:rsidP="00A95D0B">
      <w:pPr>
        <w:ind w:firstLine="360"/>
      </w:pPr>
      <w:r w:rsidRPr="00B1680D">
        <w:t>传统村落以周边的环境以及历史遗存本身的细节部位保存状况体现历史遗存保存完整性，</w:t>
      </w:r>
      <w:proofErr w:type="gramStart"/>
      <w:r w:rsidR="009C439C" w:rsidRPr="00B1680D">
        <w:t>评价总分值</w:t>
      </w:r>
      <w:proofErr w:type="gramEnd"/>
      <w:r w:rsidR="009C439C" w:rsidRPr="00B1680D">
        <w:t>为</w:t>
      </w:r>
      <w:r w:rsidR="009C439C" w:rsidRPr="00B1680D">
        <w:t>5</w:t>
      </w:r>
      <w:r w:rsidR="009C439C" w:rsidRPr="00B1680D">
        <w:t>分，并按下列规则分别评分：</w:t>
      </w:r>
    </w:p>
    <w:p w14:paraId="71195E3D" w14:textId="70F68345" w:rsidR="00FC7F51" w:rsidRPr="00B1680D" w:rsidRDefault="00FC7F51" w:rsidP="00A95D0B">
      <w:pPr>
        <w:ind w:firstLine="360"/>
        <w:jc w:val="left"/>
        <w:rPr>
          <w:bCs/>
        </w:rPr>
      </w:pPr>
      <w:r w:rsidRPr="00B1680D">
        <w:t>1</w:t>
      </w:r>
      <w:r w:rsidR="004753EB" w:rsidRPr="00B1680D">
        <w:rPr>
          <w:bCs/>
        </w:rPr>
        <w:t xml:space="preserve">  </w:t>
      </w:r>
      <w:r w:rsidR="004E6372" w:rsidRPr="00B1680D">
        <w:rPr>
          <w:bCs/>
        </w:rPr>
        <w:t>现存历史遗存</w:t>
      </w:r>
      <w:r w:rsidRPr="00B1680D">
        <w:rPr>
          <w:bCs/>
        </w:rPr>
        <w:t>及细部乃至周边环境原貌保存完好，风貌协调统一，仍有</w:t>
      </w:r>
      <w:proofErr w:type="gramStart"/>
      <w:r w:rsidRPr="00B1680D">
        <w:rPr>
          <w:bCs/>
        </w:rPr>
        <w:t>较多原</w:t>
      </w:r>
      <w:proofErr w:type="gramEnd"/>
      <w:r w:rsidRPr="00B1680D">
        <w:rPr>
          <w:bCs/>
        </w:rPr>
        <w:t>住居民生活使用，得</w:t>
      </w:r>
      <w:r w:rsidRPr="00B1680D">
        <w:rPr>
          <w:bCs/>
        </w:rPr>
        <w:t>5</w:t>
      </w:r>
      <w:r w:rsidRPr="00B1680D">
        <w:rPr>
          <w:bCs/>
        </w:rPr>
        <w:t>分；</w:t>
      </w:r>
    </w:p>
    <w:p w14:paraId="75413E72" w14:textId="3C16DEFC" w:rsidR="00FC7F51" w:rsidRPr="00B1680D" w:rsidRDefault="00FC7F51" w:rsidP="00A95D0B">
      <w:pPr>
        <w:ind w:firstLine="360"/>
        <w:jc w:val="left"/>
        <w:rPr>
          <w:bCs/>
        </w:rPr>
      </w:pPr>
      <w:r w:rsidRPr="00B1680D">
        <w:t>2</w:t>
      </w:r>
      <w:r w:rsidR="004753EB" w:rsidRPr="00B1680D">
        <w:rPr>
          <w:bCs/>
        </w:rPr>
        <w:t xml:space="preserve">  </w:t>
      </w:r>
      <w:r w:rsidR="004E6372" w:rsidRPr="00B1680D">
        <w:rPr>
          <w:bCs/>
        </w:rPr>
        <w:t>现存历史遗存</w:t>
      </w:r>
      <w:r w:rsidRPr="00B1680D">
        <w:rPr>
          <w:bCs/>
        </w:rPr>
        <w:t>及细部乃至周边环境原貌保存较完好，风貌较协调统一，仍有一定原住居民生活使用，得</w:t>
      </w:r>
      <w:r w:rsidRPr="00B1680D">
        <w:rPr>
          <w:bCs/>
        </w:rPr>
        <w:t>3</w:t>
      </w:r>
      <w:r w:rsidRPr="00B1680D">
        <w:rPr>
          <w:bCs/>
        </w:rPr>
        <w:t>分；</w:t>
      </w:r>
    </w:p>
    <w:p w14:paraId="63059805" w14:textId="54753932" w:rsidR="00FC7F51" w:rsidRPr="00B1680D" w:rsidRDefault="00FC7F51" w:rsidP="00A95D0B">
      <w:pPr>
        <w:ind w:firstLine="360"/>
        <w:jc w:val="left"/>
        <w:rPr>
          <w:bCs/>
        </w:rPr>
      </w:pPr>
      <w:r w:rsidRPr="00B1680D">
        <w:t>3</w:t>
      </w:r>
      <w:r w:rsidR="004753EB" w:rsidRPr="00B1680D">
        <w:rPr>
          <w:bCs/>
        </w:rPr>
        <w:t xml:space="preserve">  </w:t>
      </w:r>
      <w:r w:rsidRPr="00B1680D">
        <w:rPr>
          <w:bCs/>
        </w:rPr>
        <w:t>现存历史遗存遭受部分人为或自然破坏，但还能分辨其结构，周边环境虽遭受到一定破坏，但能看出村落一定时期的风貌特色，得</w:t>
      </w:r>
      <w:r w:rsidRPr="00B1680D">
        <w:rPr>
          <w:bCs/>
        </w:rPr>
        <w:t>2</w:t>
      </w:r>
      <w:r w:rsidRPr="00B1680D">
        <w:rPr>
          <w:bCs/>
        </w:rPr>
        <w:t>分；</w:t>
      </w:r>
    </w:p>
    <w:p w14:paraId="754AD539" w14:textId="3020103A" w:rsidR="00256537" w:rsidRPr="00B1680D" w:rsidRDefault="00FC7F51" w:rsidP="00A95D0B">
      <w:pPr>
        <w:ind w:firstLine="360"/>
        <w:jc w:val="left"/>
        <w:rPr>
          <w:bCs/>
        </w:rPr>
      </w:pPr>
      <w:r w:rsidRPr="00B1680D">
        <w:t>4</w:t>
      </w:r>
      <w:r w:rsidR="004753EB" w:rsidRPr="00B1680D">
        <w:rPr>
          <w:bCs/>
        </w:rPr>
        <w:t xml:space="preserve">  </w:t>
      </w:r>
      <w:r w:rsidRPr="00B1680D">
        <w:rPr>
          <w:bCs/>
        </w:rPr>
        <w:t>历史遗存大部分破损较严重，存留部分结构构件及细部装饰，周边环境破坏较为严重，得</w:t>
      </w:r>
      <w:r w:rsidRPr="00B1680D">
        <w:rPr>
          <w:bCs/>
        </w:rPr>
        <w:t>1</w:t>
      </w:r>
      <w:r w:rsidRPr="00B1680D">
        <w:rPr>
          <w:bCs/>
        </w:rPr>
        <w:t>分。</w:t>
      </w:r>
    </w:p>
    <w:p w14:paraId="52E2F3B3" w14:textId="2F6C2292" w:rsidR="007925FA" w:rsidRPr="00B1680D" w:rsidRDefault="008D2CE5" w:rsidP="00A95D0B">
      <w:pPr>
        <w:pStyle w:val="2"/>
        <w:keepNext w:val="0"/>
        <w:keepLines w:val="0"/>
        <w:ind w:firstLine="422"/>
      </w:pPr>
      <w:bookmarkStart w:id="74" w:name="_Toc30470"/>
      <w:bookmarkStart w:id="75" w:name="_Toc136336969"/>
      <w:bookmarkStart w:id="76" w:name="_Toc138594122"/>
      <w:bookmarkStart w:id="77" w:name="_Toc139471355"/>
      <w:r w:rsidRPr="00B1680D">
        <w:t xml:space="preserve">4.2 </w:t>
      </w:r>
      <w:bookmarkEnd w:id="74"/>
      <w:r w:rsidR="00BD6A76" w:rsidRPr="00B1680D">
        <w:t>文化价值</w:t>
      </w:r>
      <w:bookmarkEnd w:id="75"/>
      <w:bookmarkEnd w:id="76"/>
      <w:bookmarkEnd w:id="77"/>
    </w:p>
    <w:p w14:paraId="6C93C97A" w14:textId="351C20FD" w:rsidR="00323FA9" w:rsidRPr="00B1680D" w:rsidRDefault="0001350A" w:rsidP="00A95D0B">
      <w:pPr>
        <w:pStyle w:val="3"/>
        <w:keepNext w:val="0"/>
        <w:keepLines w:val="0"/>
        <w:rPr>
          <w:b w:val="0"/>
        </w:rPr>
      </w:pPr>
      <w:bookmarkStart w:id="78" w:name="_Toc138594123"/>
      <w:r w:rsidRPr="00B1680D">
        <w:t xml:space="preserve">4.2.1  </w:t>
      </w:r>
      <w:r w:rsidR="00323FA9" w:rsidRPr="00B1680D">
        <w:t>文化的地域代表性</w:t>
      </w:r>
      <w:bookmarkEnd w:id="78"/>
    </w:p>
    <w:p w14:paraId="757AE49E" w14:textId="6331DA4D" w:rsidR="0001350A" w:rsidRPr="00B1680D" w:rsidRDefault="0099669F" w:rsidP="00A95D0B">
      <w:pPr>
        <w:ind w:firstLine="360"/>
      </w:pPr>
      <w:r w:rsidRPr="00B1680D">
        <w:t>传统村落可有效反</w:t>
      </w:r>
      <w:r w:rsidR="00B853EC" w:rsidRPr="00B1680D">
        <w:t>映</w:t>
      </w:r>
      <w:r w:rsidRPr="00B1680D">
        <w:t>当地的地域文化，</w:t>
      </w:r>
      <w:proofErr w:type="gramStart"/>
      <w:r w:rsidRPr="00B1680D">
        <w:t>评价总分值</w:t>
      </w:r>
      <w:proofErr w:type="gramEnd"/>
      <w:r w:rsidRPr="00B1680D">
        <w:t>为</w:t>
      </w:r>
      <w:r w:rsidRPr="00B1680D">
        <w:t xml:space="preserve">5 </w:t>
      </w:r>
      <w:r w:rsidRPr="00B1680D">
        <w:t>分。满足下列要求中的</w:t>
      </w:r>
      <w:r w:rsidRPr="00B1680D">
        <w:t xml:space="preserve">1 </w:t>
      </w:r>
      <w:r w:rsidRPr="00B1680D">
        <w:t>项，得</w:t>
      </w:r>
      <w:r w:rsidRPr="00B1680D">
        <w:t>1</w:t>
      </w:r>
      <w:r w:rsidRPr="00B1680D">
        <w:t>分；满足</w:t>
      </w:r>
      <w:r w:rsidRPr="00B1680D">
        <w:t xml:space="preserve">2 </w:t>
      </w:r>
      <w:r w:rsidRPr="00B1680D">
        <w:t>项，得</w:t>
      </w:r>
      <w:r w:rsidRPr="00B1680D">
        <w:t xml:space="preserve">3 </w:t>
      </w:r>
      <w:r w:rsidRPr="00B1680D">
        <w:t>分；满足</w:t>
      </w:r>
      <w:r w:rsidRPr="00B1680D">
        <w:t xml:space="preserve">3 </w:t>
      </w:r>
      <w:r w:rsidRPr="00B1680D">
        <w:t>项，得</w:t>
      </w:r>
      <w:r w:rsidRPr="00B1680D">
        <w:t xml:space="preserve">5 </w:t>
      </w:r>
      <w:r w:rsidRPr="00B1680D">
        <w:t>分。</w:t>
      </w:r>
    </w:p>
    <w:p w14:paraId="02EF2BD7" w14:textId="31D80696" w:rsidR="0099669F" w:rsidRPr="00B1680D" w:rsidRDefault="0099669F" w:rsidP="00A95D0B">
      <w:pPr>
        <w:ind w:firstLine="360"/>
      </w:pPr>
      <w:r w:rsidRPr="00B1680D">
        <w:t xml:space="preserve">1 </w:t>
      </w:r>
      <w:r w:rsidR="004753EB" w:rsidRPr="00B1680D">
        <w:t xml:space="preserve"> </w:t>
      </w:r>
      <w:r w:rsidR="00CF17D5" w:rsidRPr="00B1680D">
        <w:t>村落民族、民俗</w:t>
      </w:r>
      <w:r w:rsidRPr="00B1680D">
        <w:t>文化</w:t>
      </w:r>
      <w:r w:rsidR="00CF17D5" w:rsidRPr="00B1680D">
        <w:t>具有</w:t>
      </w:r>
      <w:r w:rsidRPr="00B1680D">
        <w:t>典型代表</w:t>
      </w:r>
      <w:r w:rsidR="00CF17D5" w:rsidRPr="00B1680D">
        <w:t>性</w:t>
      </w:r>
      <w:r w:rsidRPr="00B1680D">
        <w:t>；</w:t>
      </w:r>
    </w:p>
    <w:p w14:paraId="17736B54" w14:textId="47816A94" w:rsidR="0099669F" w:rsidRPr="00B1680D" w:rsidRDefault="0099669F" w:rsidP="00A95D0B">
      <w:pPr>
        <w:ind w:firstLine="360"/>
      </w:pPr>
      <w:r w:rsidRPr="00B1680D">
        <w:t xml:space="preserve">2 </w:t>
      </w:r>
      <w:r w:rsidR="004753EB" w:rsidRPr="00B1680D">
        <w:t xml:space="preserve"> </w:t>
      </w:r>
      <w:r w:rsidR="00CF17D5" w:rsidRPr="00B1680D">
        <w:t>村落整体风貌特色具有地域典型性；</w:t>
      </w:r>
    </w:p>
    <w:p w14:paraId="55ADB438" w14:textId="4AE2918C" w:rsidR="0001350A" w:rsidRPr="00B1680D" w:rsidRDefault="00CF17D5" w:rsidP="00A95D0B">
      <w:pPr>
        <w:ind w:firstLine="360"/>
      </w:pPr>
      <w:r w:rsidRPr="00B1680D">
        <w:t xml:space="preserve">3 </w:t>
      </w:r>
      <w:r w:rsidR="004753EB" w:rsidRPr="00B1680D">
        <w:t xml:space="preserve"> </w:t>
      </w:r>
      <w:r w:rsidRPr="00B1680D">
        <w:t>对某种精神或信仰具有象征性意义</w:t>
      </w:r>
      <w:r w:rsidR="00BA3304" w:rsidRPr="00B1680D">
        <w:t>。</w:t>
      </w:r>
    </w:p>
    <w:p w14:paraId="133A634C" w14:textId="17BEACF1" w:rsidR="00323FA9" w:rsidRPr="00B1680D" w:rsidRDefault="0001350A" w:rsidP="00A95D0B">
      <w:pPr>
        <w:pStyle w:val="3"/>
        <w:keepNext w:val="0"/>
        <w:keepLines w:val="0"/>
      </w:pPr>
      <w:bookmarkStart w:id="79" w:name="_Toc138594124"/>
      <w:r w:rsidRPr="00B1680D">
        <w:t xml:space="preserve">4.2.2  </w:t>
      </w:r>
      <w:r w:rsidR="00323FA9" w:rsidRPr="00B1680D">
        <w:t>非物质文化遗产的级别</w:t>
      </w:r>
      <w:bookmarkEnd w:id="79"/>
    </w:p>
    <w:p w14:paraId="06A187FA" w14:textId="420011FB" w:rsidR="0001350A" w:rsidRPr="00B1680D" w:rsidRDefault="0001350A" w:rsidP="00A95D0B">
      <w:pPr>
        <w:ind w:firstLine="360"/>
      </w:pPr>
      <w:r w:rsidRPr="00B1680D">
        <w:t>非物质文化遗产的</w:t>
      </w:r>
      <w:r w:rsidR="00B523AE" w:rsidRPr="00B1680D">
        <w:t>等级较高，具有较高的稀缺度，</w:t>
      </w:r>
      <w:proofErr w:type="gramStart"/>
      <w:r w:rsidR="00B523AE" w:rsidRPr="00B1680D">
        <w:t>评价总分值</w:t>
      </w:r>
      <w:proofErr w:type="gramEnd"/>
      <w:r w:rsidR="00B523AE" w:rsidRPr="00B1680D">
        <w:t>为</w:t>
      </w:r>
      <w:r w:rsidR="00B523AE" w:rsidRPr="00B1680D">
        <w:t>5</w:t>
      </w:r>
      <w:r w:rsidR="00B523AE" w:rsidRPr="00B1680D">
        <w:t>分，并按下列规则分别评分：</w:t>
      </w:r>
    </w:p>
    <w:p w14:paraId="5613ACD8" w14:textId="1FCB2A85" w:rsidR="00BA3304" w:rsidRPr="00B1680D" w:rsidRDefault="00BA3304" w:rsidP="00A95D0B">
      <w:pPr>
        <w:ind w:firstLine="360"/>
        <w:rPr>
          <w:bCs/>
        </w:rPr>
      </w:pPr>
      <w:r w:rsidRPr="00B1680D">
        <w:t>1</w:t>
      </w:r>
      <w:r w:rsidR="004753EB" w:rsidRPr="00B1680D">
        <w:t xml:space="preserve"> </w:t>
      </w:r>
      <w:r w:rsidR="004753EB" w:rsidRPr="00B1680D">
        <w:rPr>
          <w:bCs/>
        </w:rPr>
        <w:t xml:space="preserve"> </w:t>
      </w:r>
      <w:r w:rsidRPr="00B1680D">
        <w:rPr>
          <w:bCs/>
        </w:rPr>
        <w:t>列入国家级（世界级）非物质文化遗产名录，得</w:t>
      </w:r>
      <w:r w:rsidRPr="00B1680D">
        <w:rPr>
          <w:bCs/>
        </w:rPr>
        <w:t>5</w:t>
      </w:r>
      <w:r w:rsidRPr="00B1680D">
        <w:rPr>
          <w:bCs/>
        </w:rPr>
        <w:t>分；</w:t>
      </w:r>
    </w:p>
    <w:p w14:paraId="4BDACF0F" w14:textId="502AE9B6" w:rsidR="00BA3304" w:rsidRPr="00B1680D" w:rsidRDefault="00BA3304" w:rsidP="00A95D0B">
      <w:pPr>
        <w:ind w:firstLine="360"/>
        <w:rPr>
          <w:bCs/>
        </w:rPr>
      </w:pPr>
      <w:r w:rsidRPr="00B1680D">
        <w:t>2</w:t>
      </w:r>
      <w:r w:rsidR="004753EB" w:rsidRPr="00B1680D">
        <w:rPr>
          <w:bCs/>
        </w:rPr>
        <w:t xml:space="preserve">  </w:t>
      </w:r>
      <w:r w:rsidRPr="00B1680D">
        <w:rPr>
          <w:bCs/>
        </w:rPr>
        <w:t>列入省级非物质文化遗产名录，得</w:t>
      </w:r>
      <w:r w:rsidRPr="00B1680D">
        <w:rPr>
          <w:bCs/>
        </w:rPr>
        <w:t>3</w:t>
      </w:r>
      <w:r w:rsidRPr="00B1680D">
        <w:rPr>
          <w:bCs/>
        </w:rPr>
        <w:t>分；</w:t>
      </w:r>
    </w:p>
    <w:p w14:paraId="24463E34" w14:textId="1954CA34" w:rsidR="00BA3304" w:rsidRPr="00B1680D" w:rsidRDefault="00BA3304" w:rsidP="00A95D0B">
      <w:pPr>
        <w:ind w:firstLine="360"/>
        <w:rPr>
          <w:bCs/>
        </w:rPr>
      </w:pPr>
      <w:r w:rsidRPr="00B1680D">
        <w:t>3</w:t>
      </w:r>
      <w:r w:rsidR="004753EB" w:rsidRPr="00B1680D">
        <w:rPr>
          <w:bCs/>
        </w:rPr>
        <w:t xml:space="preserve">  </w:t>
      </w:r>
      <w:r w:rsidRPr="00B1680D">
        <w:rPr>
          <w:bCs/>
        </w:rPr>
        <w:t>列入市县级非物质文化遗产名录，得</w:t>
      </w:r>
      <w:r w:rsidRPr="00B1680D">
        <w:rPr>
          <w:bCs/>
        </w:rPr>
        <w:t>2</w:t>
      </w:r>
      <w:r w:rsidRPr="00B1680D">
        <w:rPr>
          <w:bCs/>
        </w:rPr>
        <w:t>分；</w:t>
      </w:r>
    </w:p>
    <w:p w14:paraId="35CD1CDE" w14:textId="64DDF39F" w:rsidR="00BA3304" w:rsidRPr="00B1680D" w:rsidRDefault="004753EB" w:rsidP="00A95D0B">
      <w:pPr>
        <w:ind w:firstLine="360"/>
        <w:rPr>
          <w:bCs/>
        </w:rPr>
      </w:pPr>
      <w:r w:rsidRPr="00B1680D">
        <w:t xml:space="preserve">4  </w:t>
      </w:r>
      <w:r w:rsidR="00BA3304" w:rsidRPr="00B1680D">
        <w:rPr>
          <w:bCs/>
        </w:rPr>
        <w:t>具有特色鲜明的记载或记忆的传统节庆、传统艺术、传统技艺、村规民约等，得</w:t>
      </w:r>
      <w:r w:rsidR="00BA3304" w:rsidRPr="00B1680D">
        <w:rPr>
          <w:bCs/>
        </w:rPr>
        <w:t>1</w:t>
      </w:r>
      <w:r w:rsidR="00BA3304" w:rsidRPr="00B1680D">
        <w:rPr>
          <w:bCs/>
        </w:rPr>
        <w:t>分。</w:t>
      </w:r>
    </w:p>
    <w:p w14:paraId="02EE304D" w14:textId="38FE767E" w:rsidR="00323FA9" w:rsidRPr="00B1680D" w:rsidRDefault="0001350A" w:rsidP="00A95D0B">
      <w:pPr>
        <w:pStyle w:val="3"/>
        <w:keepNext w:val="0"/>
        <w:keepLines w:val="0"/>
      </w:pPr>
      <w:bookmarkStart w:id="80" w:name="_Toc138594125"/>
      <w:r w:rsidRPr="00B1680D">
        <w:t xml:space="preserve">4.2.3  </w:t>
      </w:r>
      <w:r w:rsidR="000D6316" w:rsidRPr="00B1680D">
        <w:t>非遗传</w:t>
      </w:r>
      <w:proofErr w:type="gramStart"/>
      <w:r w:rsidR="000D6316" w:rsidRPr="00B1680D">
        <w:t>承活动</w:t>
      </w:r>
      <w:proofErr w:type="gramEnd"/>
      <w:r w:rsidR="000D6316" w:rsidRPr="00B1680D">
        <w:t>规模与连续性</w:t>
      </w:r>
      <w:bookmarkEnd w:id="80"/>
    </w:p>
    <w:p w14:paraId="7DEA2EB3" w14:textId="0166BBA5" w:rsidR="0001350A" w:rsidRPr="00B1680D" w:rsidRDefault="001C7326" w:rsidP="00A95D0B">
      <w:pPr>
        <w:ind w:firstLine="360"/>
      </w:pPr>
      <w:r w:rsidRPr="00B1680D">
        <w:t>非物质文化遗产</w:t>
      </w:r>
      <w:r w:rsidR="00133203" w:rsidRPr="00B1680D">
        <w:t>传承时间长，传承活动规模大、范围广，</w:t>
      </w:r>
      <w:proofErr w:type="gramStart"/>
      <w:r w:rsidR="00133203" w:rsidRPr="00B1680D">
        <w:t>评价总分值</w:t>
      </w:r>
      <w:proofErr w:type="gramEnd"/>
      <w:r w:rsidR="00133203" w:rsidRPr="00B1680D">
        <w:t>为</w:t>
      </w:r>
      <w:r w:rsidR="00133203" w:rsidRPr="00B1680D">
        <w:t>5</w:t>
      </w:r>
      <w:r w:rsidR="00133203" w:rsidRPr="00B1680D">
        <w:t>分，</w:t>
      </w:r>
      <w:r w:rsidR="009C439C" w:rsidRPr="00B1680D">
        <w:t>并按下列规则评分</w:t>
      </w:r>
      <w:r w:rsidR="00133203" w:rsidRPr="00B1680D">
        <w:t>：</w:t>
      </w:r>
    </w:p>
    <w:p w14:paraId="0BA9CB1B" w14:textId="77777777" w:rsidR="00BA3304" w:rsidRPr="00B1680D" w:rsidRDefault="00BA3304" w:rsidP="00A95D0B">
      <w:pPr>
        <w:ind w:firstLine="360"/>
        <w:rPr>
          <w:szCs w:val="21"/>
          <w:lang w:bidi="ar"/>
        </w:rPr>
      </w:pPr>
      <w:r w:rsidRPr="00B1680D">
        <w:rPr>
          <w:szCs w:val="22"/>
        </w:rPr>
        <w:lastRenderedPageBreak/>
        <w:t>1</w:t>
      </w:r>
      <w:r w:rsidRPr="00B1680D">
        <w:rPr>
          <w:bCs/>
          <w:szCs w:val="22"/>
        </w:rPr>
        <w:t xml:space="preserve">  </w:t>
      </w:r>
      <w:r w:rsidRPr="00B1680D">
        <w:rPr>
          <w:szCs w:val="21"/>
          <w:lang w:bidi="ar"/>
        </w:rPr>
        <w:t>至今连续传承</w:t>
      </w:r>
      <w:r w:rsidRPr="00B1680D">
        <w:rPr>
          <w:szCs w:val="21"/>
          <w:lang w:bidi="ar"/>
        </w:rPr>
        <w:t>100</w:t>
      </w:r>
      <w:r w:rsidRPr="00B1680D">
        <w:rPr>
          <w:szCs w:val="21"/>
          <w:lang w:bidi="ar"/>
        </w:rPr>
        <w:t>年以上，且全村参与非遗活动，得</w:t>
      </w:r>
      <w:r w:rsidRPr="00B1680D">
        <w:rPr>
          <w:szCs w:val="21"/>
          <w:lang w:bidi="ar"/>
        </w:rPr>
        <w:t>5</w:t>
      </w:r>
      <w:r w:rsidRPr="00B1680D">
        <w:rPr>
          <w:szCs w:val="21"/>
          <w:lang w:bidi="ar"/>
        </w:rPr>
        <w:t>分；</w:t>
      </w:r>
    </w:p>
    <w:p w14:paraId="0BE17E70" w14:textId="77777777" w:rsidR="00BA3304" w:rsidRPr="00B1680D" w:rsidRDefault="00BA3304" w:rsidP="00A95D0B">
      <w:pPr>
        <w:ind w:firstLine="360"/>
        <w:rPr>
          <w:szCs w:val="21"/>
          <w:lang w:bidi="ar"/>
        </w:rPr>
      </w:pPr>
      <w:r w:rsidRPr="00B1680D">
        <w:rPr>
          <w:szCs w:val="22"/>
        </w:rPr>
        <w:t>2</w:t>
      </w:r>
      <w:r w:rsidRPr="00B1680D">
        <w:rPr>
          <w:bCs/>
          <w:szCs w:val="22"/>
        </w:rPr>
        <w:t xml:space="preserve">  </w:t>
      </w:r>
      <w:r w:rsidRPr="00B1680D">
        <w:rPr>
          <w:szCs w:val="21"/>
          <w:lang w:bidi="ar"/>
        </w:rPr>
        <w:t>连续传承</w:t>
      </w:r>
      <w:r w:rsidRPr="00B1680D">
        <w:rPr>
          <w:szCs w:val="21"/>
          <w:lang w:bidi="ar"/>
        </w:rPr>
        <w:t>50</w:t>
      </w:r>
      <w:r w:rsidRPr="00B1680D">
        <w:rPr>
          <w:szCs w:val="21"/>
          <w:lang w:bidi="ar"/>
        </w:rPr>
        <w:t>年以上，且</w:t>
      </w:r>
      <w:r w:rsidRPr="00B1680D">
        <w:rPr>
          <w:szCs w:val="21"/>
          <w:lang w:bidi="ar"/>
        </w:rPr>
        <w:t>10</w:t>
      </w:r>
      <w:r w:rsidRPr="00B1680D">
        <w:rPr>
          <w:szCs w:val="21"/>
          <w:lang w:bidi="ar"/>
        </w:rPr>
        <w:t>人（含）以上参与，得</w:t>
      </w:r>
      <w:r w:rsidRPr="00B1680D">
        <w:rPr>
          <w:szCs w:val="21"/>
          <w:lang w:bidi="ar"/>
        </w:rPr>
        <w:t>3</w:t>
      </w:r>
      <w:r w:rsidRPr="00B1680D">
        <w:rPr>
          <w:szCs w:val="21"/>
          <w:lang w:bidi="ar"/>
        </w:rPr>
        <w:t>分；</w:t>
      </w:r>
    </w:p>
    <w:p w14:paraId="64BC47EE" w14:textId="77777777" w:rsidR="00BA3304" w:rsidRPr="00B1680D" w:rsidRDefault="00BA3304" w:rsidP="00A95D0B">
      <w:pPr>
        <w:ind w:firstLine="360"/>
        <w:rPr>
          <w:szCs w:val="22"/>
        </w:rPr>
      </w:pPr>
      <w:r w:rsidRPr="00B1680D">
        <w:rPr>
          <w:szCs w:val="22"/>
        </w:rPr>
        <w:t>3</w:t>
      </w:r>
      <w:r w:rsidRPr="00B1680D">
        <w:rPr>
          <w:bCs/>
          <w:szCs w:val="22"/>
        </w:rPr>
        <w:t xml:space="preserve">  </w:t>
      </w:r>
      <w:r w:rsidRPr="00B1680D">
        <w:rPr>
          <w:szCs w:val="21"/>
          <w:lang w:bidi="ar"/>
        </w:rPr>
        <w:t>连续传承</w:t>
      </w:r>
      <w:r w:rsidRPr="00B1680D">
        <w:rPr>
          <w:szCs w:val="21"/>
          <w:lang w:bidi="ar"/>
        </w:rPr>
        <w:t>50</w:t>
      </w:r>
      <w:r w:rsidRPr="00B1680D">
        <w:rPr>
          <w:szCs w:val="21"/>
          <w:lang w:bidi="ar"/>
        </w:rPr>
        <w:t>年以下，且</w:t>
      </w:r>
      <w:r w:rsidRPr="00B1680D">
        <w:rPr>
          <w:szCs w:val="21"/>
          <w:lang w:bidi="ar"/>
        </w:rPr>
        <w:t>10</w:t>
      </w:r>
      <w:r w:rsidRPr="00B1680D">
        <w:rPr>
          <w:szCs w:val="21"/>
          <w:lang w:bidi="ar"/>
        </w:rPr>
        <w:t>人以下参与，得</w:t>
      </w:r>
      <w:r w:rsidRPr="00B1680D">
        <w:rPr>
          <w:szCs w:val="21"/>
          <w:lang w:bidi="ar"/>
        </w:rPr>
        <w:t>1</w:t>
      </w:r>
      <w:r w:rsidRPr="00B1680D">
        <w:rPr>
          <w:szCs w:val="21"/>
          <w:lang w:bidi="ar"/>
        </w:rPr>
        <w:t>分。</w:t>
      </w:r>
    </w:p>
    <w:p w14:paraId="21B1A965" w14:textId="543068AC" w:rsidR="00323FA9" w:rsidRPr="00B1680D" w:rsidRDefault="0001350A" w:rsidP="00A95D0B">
      <w:pPr>
        <w:pStyle w:val="3"/>
        <w:keepNext w:val="0"/>
        <w:keepLines w:val="0"/>
      </w:pPr>
      <w:bookmarkStart w:id="81" w:name="_Toc138594126"/>
      <w:r w:rsidRPr="00B1680D">
        <w:t xml:space="preserve">4.2.4  </w:t>
      </w:r>
      <w:r w:rsidR="00323FA9" w:rsidRPr="00B1680D">
        <w:t>非物质文化遗产传承活力</w:t>
      </w:r>
      <w:bookmarkEnd w:id="81"/>
    </w:p>
    <w:p w14:paraId="1C0E81AA" w14:textId="4907EE8F" w:rsidR="0001350A" w:rsidRPr="00B1680D" w:rsidRDefault="0001350A" w:rsidP="00A95D0B">
      <w:pPr>
        <w:ind w:firstLine="360"/>
      </w:pPr>
      <w:r w:rsidRPr="00B1680D">
        <w:t>非物质文化遗产传</w:t>
      </w:r>
      <w:r w:rsidR="00830ACE" w:rsidRPr="00B1680D">
        <w:t>承</w:t>
      </w:r>
      <w:r w:rsidR="003E60A6" w:rsidRPr="00B1680D">
        <w:t>情况良好，</w:t>
      </w:r>
      <w:r w:rsidR="00830ACE" w:rsidRPr="00B1680D">
        <w:t>有明确代表性传承人</w:t>
      </w:r>
      <w:r w:rsidR="003E60A6" w:rsidRPr="00B1680D">
        <w:t>，</w:t>
      </w:r>
      <w:proofErr w:type="gramStart"/>
      <w:r w:rsidR="003E60A6" w:rsidRPr="00B1680D">
        <w:t>评价总分值</w:t>
      </w:r>
      <w:proofErr w:type="gramEnd"/>
      <w:r w:rsidR="003E60A6" w:rsidRPr="00B1680D">
        <w:t>为</w:t>
      </w:r>
      <w:r w:rsidR="003E60A6" w:rsidRPr="00B1680D">
        <w:t>5</w:t>
      </w:r>
      <w:r w:rsidR="003E60A6" w:rsidRPr="00B1680D">
        <w:t>分，</w:t>
      </w:r>
      <w:r w:rsidR="009C439C" w:rsidRPr="00B1680D">
        <w:t>并按下列规则评分</w:t>
      </w:r>
      <w:r w:rsidR="003E60A6" w:rsidRPr="00B1680D">
        <w:t>：</w:t>
      </w:r>
    </w:p>
    <w:p w14:paraId="65460066" w14:textId="77777777" w:rsidR="00BA3304" w:rsidRPr="00B1680D" w:rsidRDefault="00BA3304" w:rsidP="00A95D0B">
      <w:pPr>
        <w:ind w:firstLine="360"/>
        <w:rPr>
          <w:bCs/>
        </w:rPr>
      </w:pPr>
      <w:r w:rsidRPr="00B1680D">
        <w:t xml:space="preserve">1  </w:t>
      </w:r>
      <w:r w:rsidRPr="00B1680D">
        <w:rPr>
          <w:bCs/>
        </w:rPr>
        <w:t>非物质文化遗产传承良好，具有传承活力，且有省级（含）以上传承人，得</w:t>
      </w:r>
      <w:r w:rsidRPr="00B1680D">
        <w:rPr>
          <w:bCs/>
        </w:rPr>
        <w:t>5</w:t>
      </w:r>
      <w:r w:rsidRPr="00B1680D">
        <w:rPr>
          <w:bCs/>
        </w:rPr>
        <w:t>分；</w:t>
      </w:r>
    </w:p>
    <w:p w14:paraId="498A2DAF" w14:textId="77777777" w:rsidR="00BA3304" w:rsidRPr="00B1680D" w:rsidRDefault="00BA3304" w:rsidP="00A95D0B">
      <w:pPr>
        <w:ind w:firstLine="360"/>
        <w:rPr>
          <w:bCs/>
        </w:rPr>
      </w:pPr>
      <w:r w:rsidRPr="00B1680D">
        <w:t>2</w:t>
      </w:r>
      <w:r w:rsidRPr="00B1680D">
        <w:rPr>
          <w:bCs/>
        </w:rPr>
        <w:t xml:space="preserve">  </w:t>
      </w:r>
      <w:r w:rsidRPr="00B1680D">
        <w:rPr>
          <w:bCs/>
        </w:rPr>
        <w:t>非物质文化遗产传承</w:t>
      </w:r>
      <w:r w:rsidRPr="00B1680D">
        <w:t>一般</w:t>
      </w:r>
      <w:r w:rsidRPr="00B1680D">
        <w:rPr>
          <w:bCs/>
        </w:rPr>
        <w:t>，无专门管理，且有区县级（含）以上传承人，得</w:t>
      </w:r>
      <w:r w:rsidRPr="00B1680D">
        <w:rPr>
          <w:bCs/>
        </w:rPr>
        <w:t>3</w:t>
      </w:r>
      <w:r w:rsidRPr="00B1680D">
        <w:rPr>
          <w:bCs/>
        </w:rPr>
        <w:t>分；</w:t>
      </w:r>
    </w:p>
    <w:p w14:paraId="55076A3D" w14:textId="77777777" w:rsidR="00BA3304" w:rsidRPr="00B1680D" w:rsidRDefault="00BA3304" w:rsidP="00A95D0B">
      <w:pPr>
        <w:ind w:firstLine="360"/>
        <w:rPr>
          <w:bCs/>
        </w:rPr>
      </w:pPr>
      <w:r w:rsidRPr="00B1680D">
        <w:t>3</w:t>
      </w:r>
      <w:r w:rsidRPr="00B1680D">
        <w:rPr>
          <w:bCs/>
        </w:rPr>
        <w:t xml:space="preserve">  </w:t>
      </w:r>
      <w:r w:rsidRPr="00B1680D">
        <w:rPr>
          <w:bCs/>
        </w:rPr>
        <w:t>非</w:t>
      </w:r>
      <w:r w:rsidRPr="00B1680D">
        <w:t>物质</w:t>
      </w:r>
      <w:r w:rsidRPr="00B1680D">
        <w:rPr>
          <w:bCs/>
        </w:rPr>
        <w:t>文化遗产传承濒危无活力，且无代表性传承人，得</w:t>
      </w:r>
      <w:r w:rsidRPr="00B1680D">
        <w:rPr>
          <w:bCs/>
        </w:rPr>
        <w:t>1</w:t>
      </w:r>
      <w:r w:rsidRPr="00B1680D">
        <w:rPr>
          <w:bCs/>
        </w:rPr>
        <w:t>分；</w:t>
      </w:r>
    </w:p>
    <w:p w14:paraId="6B38A93F" w14:textId="73A6839D" w:rsidR="00323FA9" w:rsidRPr="00B1680D" w:rsidRDefault="0001350A" w:rsidP="00A95D0B">
      <w:pPr>
        <w:pStyle w:val="3"/>
        <w:keepNext w:val="0"/>
        <w:keepLines w:val="0"/>
      </w:pPr>
      <w:bookmarkStart w:id="82" w:name="_Toc138594127"/>
      <w:r w:rsidRPr="00B1680D">
        <w:t>4.2.</w:t>
      </w:r>
      <w:r w:rsidR="00880D0B" w:rsidRPr="00B1680D">
        <w:t>5</w:t>
      </w:r>
      <w:r w:rsidRPr="00B1680D">
        <w:t xml:space="preserve">  </w:t>
      </w:r>
      <w:r w:rsidR="004E6372" w:rsidRPr="00B1680D">
        <w:t>文化依存空间的</w:t>
      </w:r>
      <w:r w:rsidR="00323FA9" w:rsidRPr="00B1680D">
        <w:t>完整性</w:t>
      </w:r>
      <w:bookmarkEnd w:id="82"/>
    </w:p>
    <w:p w14:paraId="222B2AD8" w14:textId="4F0D9797" w:rsidR="00631421" w:rsidRPr="00B1680D" w:rsidRDefault="00880D0B" w:rsidP="00A95D0B">
      <w:pPr>
        <w:ind w:firstLine="360"/>
      </w:pPr>
      <w:r w:rsidRPr="00B1680D">
        <w:t>非物质</w:t>
      </w:r>
      <w:r w:rsidR="0001350A" w:rsidRPr="00B1680D">
        <w:t>文化</w:t>
      </w:r>
      <w:r w:rsidRPr="00B1680D">
        <w:t>遗产与村落及其周边环境的依存度较高，且</w:t>
      </w:r>
      <w:r w:rsidR="0001350A" w:rsidRPr="00B1680D">
        <w:t>依存的空间载体</w:t>
      </w:r>
      <w:r w:rsidRPr="00B1680D">
        <w:t>真实完整保留，</w:t>
      </w:r>
      <w:proofErr w:type="gramStart"/>
      <w:r w:rsidRPr="00B1680D">
        <w:t>评价总分值</w:t>
      </w:r>
      <w:proofErr w:type="gramEnd"/>
      <w:r w:rsidRPr="00B1680D">
        <w:t>为</w:t>
      </w:r>
      <w:r w:rsidRPr="00B1680D">
        <w:t>5</w:t>
      </w:r>
      <w:r w:rsidRPr="00B1680D">
        <w:t>分，</w:t>
      </w:r>
      <w:r w:rsidR="009C439C" w:rsidRPr="00B1680D">
        <w:t>并按下列规则评分</w:t>
      </w:r>
      <w:r w:rsidRPr="00B1680D">
        <w:t>：</w:t>
      </w:r>
    </w:p>
    <w:p w14:paraId="2CD609EA" w14:textId="1BC7D96E" w:rsidR="00CF7611" w:rsidRPr="00B1680D" w:rsidRDefault="00880D0B" w:rsidP="00A95D0B">
      <w:pPr>
        <w:ind w:firstLine="360"/>
      </w:pPr>
      <w:r w:rsidRPr="00B1680D">
        <w:t xml:space="preserve">1 </w:t>
      </w:r>
      <w:r w:rsidR="004753EB" w:rsidRPr="00B1680D">
        <w:t xml:space="preserve"> </w:t>
      </w:r>
      <w:r w:rsidRPr="00B1680D">
        <w:t>与村落特定物质环境紧密相关，不可分离，且依存</w:t>
      </w:r>
      <w:r w:rsidR="00B600ED" w:rsidRPr="00B1680D">
        <w:t>的空间</w:t>
      </w:r>
      <w:r w:rsidRPr="00B1680D">
        <w:t>保存</w:t>
      </w:r>
      <w:r w:rsidR="000B05C2" w:rsidRPr="00B1680D">
        <w:t>良</w:t>
      </w:r>
      <w:r w:rsidRPr="00B1680D">
        <w:t>好，得</w:t>
      </w:r>
      <w:r w:rsidRPr="00B1680D">
        <w:t>5</w:t>
      </w:r>
      <w:r w:rsidRPr="00B1680D">
        <w:t>分；</w:t>
      </w:r>
    </w:p>
    <w:p w14:paraId="3C23B7B4" w14:textId="5CED2195" w:rsidR="00880D0B" w:rsidRPr="00B1680D" w:rsidRDefault="00880D0B" w:rsidP="00A95D0B">
      <w:pPr>
        <w:ind w:firstLine="360"/>
      </w:pPr>
      <w:r w:rsidRPr="00B1680D">
        <w:t xml:space="preserve">2 </w:t>
      </w:r>
      <w:r w:rsidR="004753EB" w:rsidRPr="00B1680D">
        <w:t xml:space="preserve"> </w:t>
      </w:r>
      <w:r w:rsidRPr="00B1680D">
        <w:t>与村落空间具有一定依赖性，活动组织与村民联系密切，</w:t>
      </w:r>
      <w:r w:rsidR="006B3537" w:rsidRPr="00B1680D">
        <w:t>且依存</w:t>
      </w:r>
      <w:r w:rsidR="00B600ED" w:rsidRPr="00B1680D">
        <w:t>的空间</w:t>
      </w:r>
      <w:r w:rsidR="000B05C2" w:rsidRPr="00B1680D">
        <w:t>保存较好</w:t>
      </w:r>
      <w:r w:rsidRPr="00B1680D">
        <w:t>，得</w:t>
      </w:r>
      <w:r w:rsidRPr="00B1680D">
        <w:t>3</w:t>
      </w:r>
      <w:r w:rsidRPr="00B1680D">
        <w:t>分；</w:t>
      </w:r>
    </w:p>
    <w:p w14:paraId="5F522202" w14:textId="102E3C0E" w:rsidR="00880D0B" w:rsidRPr="00B1680D" w:rsidRDefault="00880D0B" w:rsidP="00A95D0B">
      <w:pPr>
        <w:ind w:firstLine="360"/>
      </w:pPr>
      <w:r w:rsidRPr="00B1680D">
        <w:t xml:space="preserve">3 </w:t>
      </w:r>
      <w:r w:rsidR="004753EB" w:rsidRPr="00B1680D">
        <w:t xml:space="preserve"> </w:t>
      </w:r>
      <w:r w:rsidR="006B3537" w:rsidRPr="00B1680D">
        <w:t>与村落具有一定的联系性，为本地域共有特色遗产，得</w:t>
      </w:r>
      <w:r w:rsidR="006B3537" w:rsidRPr="00B1680D">
        <w:t>1</w:t>
      </w:r>
      <w:r w:rsidR="006B3537" w:rsidRPr="00B1680D">
        <w:t>分。</w:t>
      </w:r>
    </w:p>
    <w:p w14:paraId="719BC1DB" w14:textId="1A56A4A5" w:rsidR="007925FA" w:rsidRPr="00B1680D" w:rsidRDefault="008D2CE5" w:rsidP="00A95D0B">
      <w:pPr>
        <w:pStyle w:val="2"/>
        <w:keepNext w:val="0"/>
        <w:keepLines w:val="0"/>
        <w:ind w:firstLine="422"/>
      </w:pPr>
      <w:bookmarkStart w:id="83" w:name="_Toc16116"/>
      <w:bookmarkStart w:id="84" w:name="_Toc136336970"/>
      <w:bookmarkStart w:id="85" w:name="_Toc138594128"/>
      <w:bookmarkStart w:id="86" w:name="_Toc139471356"/>
      <w:r w:rsidRPr="00B1680D">
        <w:t>4.3</w:t>
      </w:r>
      <w:r w:rsidR="00F66DCD" w:rsidRPr="00B1680D">
        <w:t xml:space="preserve"> </w:t>
      </w:r>
      <w:r w:rsidR="00F224A3" w:rsidRPr="00B1680D">
        <w:t>艺术价值</w:t>
      </w:r>
      <w:bookmarkEnd w:id="83"/>
      <w:bookmarkEnd w:id="84"/>
      <w:bookmarkEnd w:id="85"/>
      <w:bookmarkEnd w:id="86"/>
    </w:p>
    <w:p w14:paraId="62F4C855" w14:textId="5B5DFFB6" w:rsidR="0043708D" w:rsidRPr="00B1680D" w:rsidRDefault="0043708D" w:rsidP="00A95D0B">
      <w:pPr>
        <w:pStyle w:val="3"/>
        <w:keepNext w:val="0"/>
        <w:keepLines w:val="0"/>
      </w:pPr>
      <w:bookmarkStart w:id="87" w:name="_Toc138594129"/>
      <w:bookmarkStart w:id="88" w:name="_Toc11558"/>
      <w:r w:rsidRPr="00B1680D">
        <w:t>4.3.1</w:t>
      </w:r>
      <w:r w:rsidR="00183CE9" w:rsidRPr="00B1680D">
        <w:t>村落</w:t>
      </w:r>
      <w:r w:rsidRPr="00B1680D">
        <w:t>格局</w:t>
      </w:r>
      <w:r w:rsidR="00183CE9" w:rsidRPr="00B1680D">
        <w:t>风貌协调性</w:t>
      </w:r>
      <w:bookmarkEnd w:id="87"/>
    </w:p>
    <w:p w14:paraId="63B65891" w14:textId="68583C75" w:rsidR="0043708D" w:rsidRPr="00B1680D" w:rsidRDefault="00372533" w:rsidP="00A95D0B">
      <w:pPr>
        <w:ind w:firstLine="360"/>
      </w:pPr>
      <w:r w:rsidRPr="00B1680D">
        <w:t>村落与周边</w:t>
      </w:r>
      <w:r w:rsidR="0043708D" w:rsidRPr="00B1680D">
        <w:t>自然环境</w:t>
      </w:r>
      <w:r w:rsidRPr="00B1680D">
        <w:t>相协调，田园景观和人文风情特色突出</w:t>
      </w:r>
      <w:r w:rsidR="0043708D" w:rsidRPr="00B1680D">
        <w:t>，</w:t>
      </w:r>
      <w:proofErr w:type="gramStart"/>
      <w:r w:rsidRPr="00B1680D">
        <w:t>评价总分值</w:t>
      </w:r>
      <w:proofErr w:type="gramEnd"/>
      <w:r w:rsidRPr="00B1680D">
        <w:t>为</w:t>
      </w:r>
      <w:r w:rsidRPr="00B1680D">
        <w:t xml:space="preserve">5 </w:t>
      </w:r>
      <w:r w:rsidRPr="00B1680D">
        <w:t>分。满足下列要求中的</w:t>
      </w:r>
      <w:r w:rsidRPr="00B1680D">
        <w:t xml:space="preserve">1 </w:t>
      </w:r>
      <w:r w:rsidRPr="00B1680D">
        <w:t>项，得</w:t>
      </w:r>
      <w:r w:rsidRPr="00B1680D">
        <w:t>1</w:t>
      </w:r>
      <w:r w:rsidRPr="00B1680D">
        <w:t>分；满足</w:t>
      </w:r>
      <w:r w:rsidRPr="00B1680D">
        <w:t xml:space="preserve">2 </w:t>
      </w:r>
      <w:r w:rsidRPr="00B1680D">
        <w:t>项，得</w:t>
      </w:r>
      <w:r w:rsidRPr="00B1680D">
        <w:t xml:space="preserve">3 </w:t>
      </w:r>
      <w:r w:rsidRPr="00B1680D">
        <w:t>分；满足</w:t>
      </w:r>
      <w:r w:rsidRPr="00B1680D">
        <w:t xml:space="preserve">3 </w:t>
      </w:r>
      <w:r w:rsidRPr="00B1680D">
        <w:t>项，得</w:t>
      </w:r>
      <w:r w:rsidRPr="00B1680D">
        <w:t xml:space="preserve">5 </w:t>
      </w:r>
      <w:r w:rsidRPr="00B1680D">
        <w:t>分。</w:t>
      </w:r>
    </w:p>
    <w:p w14:paraId="2C66579F" w14:textId="58C2A047" w:rsidR="0043708D" w:rsidRPr="00B1680D" w:rsidRDefault="00372533" w:rsidP="00A95D0B">
      <w:pPr>
        <w:ind w:firstLine="360"/>
      </w:pPr>
      <w:r w:rsidRPr="00B1680D">
        <w:t xml:space="preserve">1 </w:t>
      </w:r>
      <w:r w:rsidR="004753EB" w:rsidRPr="00B1680D">
        <w:t xml:space="preserve"> </w:t>
      </w:r>
      <w:r w:rsidR="00183CE9" w:rsidRPr="00B1680D">
        <w:t>村落</w:t>
      </w:r>
      <w:r w:rsidR="0043708D" w:rsidRPr="00B1680D">
        <w:t>与周边</w:t>
      </w:r>
      <w:r w:rsidRPr="00B1680D">
        <w:t>山川水系</w:t>
      </w:r>
      <w:r w:rsidR="00183CE9" w:rsidRPr="00B1680D">
        <w:t>、田园景观</w:t>
      </w:r>
      <w:r w:rsidRPr="00B1680D">
        <w:t>等</w:t>
      </w:r>
      <w:r w:rsidR="0043708D" w:rsidRPr="00B1680D">
        <w:t>自然环境相协调，融合度高，</w:t>
      </w:r>
      <w:r w:rsidRPr="00B1680D">
        <w:t>生态环境优美和谐</w:t>
      </w:r>
      <w:r w:rsidR="0043708D" w:rsidRPr="00B1680D">
        <w:t>；</w:t>
      </w:r>
    </w:p>
    <w:p w14:paraId="6F743588" w14:textId="3D8BB0AA" w:rsidR="00372533" w:rsidRPr="00B1680D" w:rsidRDefault="00183CE9" w:rsidP="00A95D0B">
      <w:pPr>
        <w:ind w:firstLine="360"/>
      </w:pPr>
      <w:r w:rsidRPr="00B1680D">
        <w:t>2</w:t>
      </w:r>
      <w:r w:rsidR="00372533" w:rsidRPr="00B1680D">
        <w:t xml:space="preserve"> </w:t>
      </w:r>
      <w:r w:rsidR="004753EB" w:rsidRPr="00B1680D">
        <w:t xml:space="preserve"> </w:t>
      </w:r>
      <w:r w:rsidR="00372533" w:rsidRPr="00B1680D">
        <w:t>村落历史遗迹和人文风情底蕴深厚，周边具有历史遗存遗迹或文化记忆场所，且利用得当，能够彰</w:t>
      </w:r>
      <w:proofErr w:type="gramStart"/>
      <w:r w:rsidR="00372533" w:rsidRPr="00B1680D">
        <w:t>显历史</w:t>
      </w:r>
      <w:proofErr w:type="gramEnd"/>
      <w:r w:rsidR="00372533" w:rsidRPr="00B1680D">
        <w:t>文化底蕴和特色人文风情。</w:t>
      </w:r>
    </w:p>
    <w:p w14:paraId="151F3127" w14:textId="330540AD" w:rsidR="00183CE9" w:rsidRPr="00B1680D" w:rsidRDefault="00183CE9" w:rsidP="00A95D0B">
      <w:pPr>
        <w:pStyle w:val="a0"/>
        <w:ind w:firstLine="360"/>
      </w:pPr>
      <w:r w:rsidRPr="00B1680D">
        <w:t xml:space="preserve">3 </w:t>
      </w:r>
      <w:r w:rsidR="004753EB" w:rsidRPr="00B1680D">
        <w:t xml:space="preserve"> </w:t>
      </w:r>
      <w:r w:rsidRPr="00B1680D">
        <w:t>村落风貌统一协调，空间要素组合有序，新建物质空间与传统的历史风貌</w:t>
      </w:r>
      <w:r w:rsidRPr="00B1680D">
        <w:lastRenderedPageBreak/>
        <w:t>协调，变化和谐有序。</w:t>
      </w:r>
    </w:p>
    <w:p w14:paraId="7B46BB8D" w14:textId="3C102445" w:rsidR="0043708D" w:rsidRPr="00B1680D" w:rsidRDefault="0043708D" w:rsidP="00A95D0B">
      <w:pPr>
        <w:pStyle w:val="3"/>
        <w:keepNext w:val="0"/>
        <w:keepLines w:val="0"/>
      </w:pPr>
      <w:bookmarkStart w:id="89" w:name="_Toc138594130"/>
      <w:r w:rsidRPr="00B1680D">
        <w:t>4.3.</w:t>
      </w:r>
      <w:r w:rsidR="00183CE9" w:rsidRPr="00B1680D">
        <w:t>2</w:t>
      </w:r>
      <w:r w:rsidR="00372533" w:rsidRPr="00B1680D">
        <w:t xml:space="preserve"> </w:t>
      </w:r>
      <w:r w:rsidRPr="00B1680D">
        <w:t>村落肌理及空间组织</w:t>
      </w:r>
      <w:r w:rsidR="004E6372" w:rsidRPr="00B1680D">
        <w:t>特色</w:t>
      </w:r>
      <w:bookmarkEnd w:id="89"/>
    </w:p>
    <w:p w14:paraId="63961658" w14:textId="0A90A2C7" w:rsidR="0043708D" w:rsidRPr="00B1680D" w:rsidRDefault="00614AAE" w:rsidP="00A95D0B">
      <w:pPr>
        <w:ind w:firstLine="360"/>
      </w:pPr>
      <w:r w:rsidRPr="00B1680D">
        <w:t>结构布局合理，肌理疏密有度</w:t>
      </w:r>
      <w:r w:rsidR="0043708D" w:rsidRPr="00B1680D">
        <w:t>，</w:t>
      </w:r>
      <w:proofErr w:type="gramStart"/>
      <w:r w:rsidRPr="00B1680D">
        <w:t>评价总分值</w:t>
      </w:r>
      <w:proofErr w:type="gramEnd"/>
      <w:r w:rsidRPr="00B1680D">
        <w:t>为</w:t>
      </w:r>
      <w:r w:rsidRPr="00B1680D">
        <w:t>5</w:t>
      </w:r>
      <w:r w:rsidRPr="00B1680D">
        <w:t>分。满足下列要求中的</w:t>
      </w:r>
      <w:r w:rsidRPr="00B1680D">
        <w:t>1</w:t>
      </w:r>
      <w:r w:rsidRPr="00B1680D">
        <w:t>项，得</w:t>
      </w:r>
      <w:r w:rsidRPr="00B1680D">
        <w:t>1</w:t>
      </w:r>
      <w:r w:rsidRPr="00B1680D">
        <w:t>分；满足</w:t>
      </w:r>
      <w:r w:rsidRPr="00B1680D">
        <w:t>2</w:t>
      </w:r>
      <w:r w:rsidRPr="00B1680D">
        <w:t>项，得</w:t>
      </w:r>
      <w:r w:rsidRPr="00B1680D">
        <w:t>3</w:t>
      </w:r>
      <w:r w:rsidRPr="00B1680D">
        <w:t>分；满足</w:t>
      </w:r>
      <w:r w:rsidRPr="00B1680D">
        <w:t>3</w:t>
      </w:r>
      <w:r w:rsidRPr="00B1680D">
        <w:t>项，得</w:t>
      </w:r>
      <w:r w:rsidRPr="00B1680D">
        <w:t>5</w:t>
      </w:r>
      <w:r w:rsidRPr="00B1680D">
        <w:t>分。</w:t>
      </w:r>
    </w:p>
    <w:p w14:paraId="0FE40D35" w14:textId="7AF7FDF5" w:rsidR="0043708D" w:rsidRPr="00B1680D" w:rsidRDefault="0043708D" w:rsidP="00A95D0B">
      <w:pPr>
        <w:ind w:firstLine="360"/>
      </w:pPr>
      <w:r w:rsidRPr="00B1680D">
        <w:rPr>
          <w:kern w:val="2"/>
          <w:lang w:bidi="ar"/>
        </w:rPr>
        <w:t>1</w:t>
      </w:r>
      <w:r w:rsidR="004753EB" w:rsidRPr="00B1680D">
        <w:rPr>
          <w:kern w:val="2"/>
          <w:lang w:bidi="ar"/>
        </w:rPr>
        <w:t xml:space="preserve">  </w:t>
      </w:r>
      <w:r w:rsidRPr="00B1680D">
        <w:rPr>
          <w:kern w:val="2"/>
          <w:lang w:bidi="ar"/>
        </w:rPr>
        <w:t>村落整体布局形态顺应地形、依山就势，得</w:t>
      </w:r>
      <w:r w:rsidRPr="00B1680D">
        <w:rPr>
          <w:kern w:val="2"/>
          <w:lang w:bidi="ar"/>
        </w:rPr>
        <w:t>2</w:t>
      </w:r>
      <w:r w:rsidRPr="00B1680D">
        <w:rPr>
          <w:kern w:val="2"/>
          <w:lang w:bidi="ar"/>
        </w:rPr>
        <w:t>分；</w:t>
      </w:r>
    </w:p>
    <w:p w14:paraId="3ADB588F" w14:textId="16D68815" w:rsidR="0043708D" w:rsidRPr="00B1680D" w:rsidRDefault="0043708D" w:rsidP="00A95D0B">
      <w:pPr>
        <w:ind w:firstLine="360"/>
      </w:pPr>
      <w:r w:rsidRPr="00B1680D">
        <w:rPr>
          <w:kern w:val="2"/>
          <w:lang w:bidi="ar"/>
        </w:rPr>
        <w:t>2</w:t>
      </w:r>
      <w:r w:rsidR="004753EB" w:rsidRPr="00B1680D">
        <w:rPr>
          <w:kern w:val="2"/>
          <w:lang w:bidi="ar"/>
        </w:rPr>
        <w:t xml:space="preserve">  </w:t>
      </w:r>
      <w:r w:rsidRPr="00B1680D">
        <w:rPr>
          <w:kern w:val="2"/>
          <w:lang w:bidi="ar"/>
        </w:rPr>
        <w:t>村落节点</w:t>
      </w:r>
      <w:r w:rsidRPr="00B1680D">
        <w:rPr>
          <w:kern w:val="2"/>
          <w:lang w:bidi="ar"/>
        </w:rPr>
        <w:t>-</w:t>
      </w:r>
      <w:r w:rsidRPr="00B1680D">
        <w:rPr>
          <w:kern w:val="2"/>
          <w:lang w:bidi="ar"/>
        </w:rPr>
        <w:t>轴线</w:t>
      </w:r>
      <w:r w:rsidRPr="00B1680D">
        <w:rPr>
          <w:kern w:val="2"/>
          <w:lang w:bidi="ar"/>
        </w:rPr>
        <w:t>-</w:t>
      </w:r>
      <w:r w:rsidRPr="00B1680D">
        <w:rPr>
          <w:kern w:val="2"/>
          <w:lang w:bidi="ar"/>
        </w:rPr>
        <w:t>场所空间联系紧密，有明显的空间结构体系，得</w:t>
      </w:r>
      <w:r w:rsidRPr="00B1680D">
        <w:rPr>
          <w:kern w:val="2"/>
          <w:lang w:bidi="ar"/>
        </w:rPr>
        <w:t>2</w:t>
      </w:r>
      <w:r w:rsidRPr="00B1680D">
        <w:rPr>
          <w:kern w:val="2"/>
          <w:lang w:bidi="ar"/>
        </w:rPr>
        <w:t>分</w:t>
      </w:r>
    </w:p>
    <w:p w14:paraId="0BE14988" w14:textId="3F2F4CA5" w:rsidR="0043708D" w:rsidRPr="00B1680D" w:rsidRDefault="0043708D" w:rsidP="00A95D0B">
      <w:pPr>
        <w:ind w:firstLine="360"/>
      </w:pPr>
      <w:r w:rsidRPr="00B1680D">
        <w:rPr>
          <w:kern w:val="2"/>
          <w:lang w:bidi="ar"/>
        </w:rPr>
        <w:t>3</w:t>
      </w:r>
      <w:r w:rsidR="004753EB" w:rsidRPr="00B1680D">
        <w:rPr>
          <w:kern w:val="2"/>
          <w:lang w:bidi="ar"/>
        </w:rPr>
        <w:t xml:space="preserve">  </w:t>
      </w:r>
      <w:r w:rsidRPr="00B1680D">
        <w:rPr>
          <w:kern w:val="2"/>
          <w:lang w:bidi="ar"/>
        </w:rPr>
        <w:t>村落</w:t>
      </w:r>
      <w:r w:rsidR="00372533" w:rsidRPr="00B1680D">
        <w:rPr>
          <w:kern w:val="2"/>
          <w:lang w:bidi="ar"/>
        </w:rPr>
        <w:t>平面肌理疏密有度，空间形态格局错落有致，</w:t>
      </w:r>
      <w:r w:rsidRPr="00B1680D">
        <w:rPr>
          <w:kern w:val="2"/>
          <w:lang w:bidi="ar"/>
        </w:rPr>
        <w:t>有明显的地域特色，得</w:t>
      </w:r>
      <w:r w:rsidRPr="00B1680D">
        <w:rPr>
          <w:kern w:val="2"/>
          <w:lang w:bidi="ar"/>
        </w:rPr>
        <w:t>1</w:t>
      </w:r>
      <w:r w:rsidRPr="00B1680D">
        <w:rPr>
          <w:kern w:val="2"/>
          <w:lang w:bidi="ar"/>
        </w:rPr>
        <w:t>分。</w:t>
      </w:r>
    </w:p>
    <w:p w14:paraId="30FC1498" w14:textId="5058C858" w:rsidR="0043708D" w:rsidRPr="00B1680D" w:rsidRDefault="0043708D" w:rsidP="00A95D0B">
      <w:pPr>
        <w:pStyle w:val="3"/>
        <w:keepNext w:val="0"/>
        <w:keepLines w:val="0"/>
      </w:pPr>
      <w:bookmarkStart w:id="90" w:name="_Toc138594131"/>
      <w:r w:rsidRPr="00B1680D">
        <w:t>4.3.</w:t>
      </w:r>
      <w:r w:rsidR="00183CE9" w:rsidRPr="00B1680D">
        <w:t>3</w:t>
      </w:r>
      <w:r w:rsidR="00323FA9" w:rsidRPr="00B1680D">
        <w:t xml:space="preserve"> </w:t>
      </w:r>
      <w:r w:rsidRPr="00B1680D">
        <w:t>建筑造型与风格</w:t>
      </w:r>
      <w:bookmarkEnd w:id="90"/>
    </w:p>
    <w:p w14:paraId="51AECAD5" w14:textId="3342DD4F" w:rsidR="0043708D" w:rsidRPr="00B1680D" w:rsidRDefault="00150E85" w:rsidP="00A95D0B">
      <w:pPr>
        <w:ind w:firstLine="360"/>
      </w:pPr>
      <w:r w:rsidRPr="00B1680D">
        <w:t>建筑风格鲜明，辨识度高，有极高的艺术水准，能够体现地域特色和独特性</w:t>
      </w:r>
      <w:r w:rsidR="0043708D" w:rsidRPr="00B1680D">
        <w:t>，</w:t>
      </w:r>
      <w:proofErr w:type="gramStart"/>
      <w:r w:rsidR="0043708D" w:rsidRPr="00B1680D">
        <w:t>评价总分值</w:t>
      </w:r>
      <w:proofErr w:type="gramEnd"/>
      <w:r w:rsidR="0043708D" w:rsidRPr="00B1680D">
        <w:t>为</w:t>
      </w:r>
      <w:r w:rsidR="0043708D" w:rsidRPr="00B1680D">
        <w:t>5</w:t>
      </w:r>
      <w:r w:rsidR="0043708D" w:rsidRPr="00B1680D">
        <w:t>分。满足下列要求中的</w:t>
      </w:r>
      <w:r w:rsidR="0043708D" w:rsidRPr="00B1680D">
        <w:t>1</w:t>
      </w:r>
      <w:r w:rsidR="0043708D" w:rsidRPr="00B1680D">
        <w:t>项，得</w:t>
      </w:r>
      <w:r w:rsidR="0043708D" w:rsidRPr="00B1680D">
        <w:t>1</w:t>
      </w:r>
      <w:r w:rsidR="0043708D" w:rsidRPr="00B1680D">
        <w:t>分；满足</w:t>
      </w:r>
      <w:r w:rsidR="0043708D" w:rsidRPr="00B1680D">
        <w:t>2</w:t>
      </w:r>
      <w:r w:rsidR="0043708D" w:rsidRPr="00B1680D">
        <w:t>项，得</w:t>
      </w:r>
      <w:r w:rsidR="0043708D" w:rsidRPr="00B1680D">
        <w:t>3</w:t>
      </w:r>
      <w:r w:rsidR="0043708D" w:rsidRPr="00B1680D">
        <w:t>分；满足</w:t>
      </w:r>
      <w:r w:rsidR="0043708D" w:rsidRPr="00B1680D">
        <w:t>3</w:t>
      </w:r>
      <w:r w:rsidR="0043708D" w:rsidRPr="00B1680D">
        <w:t>项，得</w:t>
      </w:r>
      <w:r w:rsidR="0043708D" w:rsidRPr="00B1680D">
        <w:t>5</w:t>
      </w:r>
      <w:r w:rsidR="0043708D" w:rsidRPr="00B1680D">
        <w:t>分。</w:t>
      </w:r>
    </w:p>
    <w:p w14:paraId="042EB2EC" w14:textId="149C2691" w:rsidR="0043708D" w:rsidRPr="00B1680D" w:rsidRDefault="00150E85" w:rsidP="00A95D0B">
      <w:pPr>
        <w:ind w:firstLine="360"/>
      </w:pPr>
      <w:r w:rsidRPr="00B1680D">
        <w:t xml:space="preserve">1 </w:t>
      </w:r>
      <w:r w:rsidR="004753EB" w:rsidRPr="00B1680D">
        <w:t xml:space="preserve"> </w:t>
      </w:r>
      <w:r w:rsidRPr="00B1680D">
        <w:t>建筑外形轮廓设计美观，空间形式多样，整体结构巧妙，灵活有度，能够彰显审美特色和人文风情</w:t>
      </w:r>
      <w:r w:rsidR="0043708D" w:rsidRPr="00B1680D">
        <w:t>；</w:t>
      </w:r>
    </w:p>
    <w:p w14:paraId="0E92C5EE" w14:textId="45804D3C" w:rsidR="0043708D" w:rsidRPr="00B1680D" w:rsidRDefault="00150E85" w:rsidP="00A95D0B">
      <w:pPr>
        <w:ind w:firstLine="360"/>
      </w:pPr>
      <w:r w:rsidRPr="00B1680D">
        <w:t xml:space="preserve">2 </w:t>
      </w:r>
      <w:r w:rsidR="004753EB" w:rsidRPr="00B1680D">
        <w:t xml:space="preserve"> </w:t>
      </w:r>
      <w:r w:rsidR="0043708D" w:rsidRPr="00B1680D">
        <w:t>建筑（群）</w:t>
      </w:r>
      <w:r w:rsidRPr="00B1680D">
        <w:t>体量和谐，大小层次丰富，单体比例和谐，尺度协调，整体的建筑形式和规则符合审美感受</w:t>
      </w:r>
      <w:r w:rsidR="00864889" w:rsidRPr="00B1680D">
        <w:t>；</w:t>
      </w:r>
    </w:p>
    <w:p w14:paraId="33DBFD6E" w14:textId="661FD85A" w:rsidR="00150E85" w:rsidRPr="00B1680D" w:rsidRDefault="00150E85" w:rsidP="00A95D0B">
      <w:pPr>
        <w:ind w:firstLine="360"/>
      </w:pPr>
      <w:r w:rsidRPr="00B1680D">
        <w:t>3</w:t>
      </w:r>
      <w:r w:rsidR="004753EB" w:rsidRPr="00B1680D">
        <w:t xml:space="preserve"> </w:t>
      </w:r>
      <w:r w:rsidRPr="00B1680D">
        <w:t xml:space="preserve"> </w:t>
      </w:r>
      <w:r w:rsidRPr="00B1680D">
        <w:t>建筑色彩体系明确，色彩搭配统一和谐，能够体现地域特色和独特性</w:t>
      </w:r>
      <w:r w:rsidR="00864889" w:rsidRPr="00B1680D">
        <w:t>。</w:t>
      </w:r>
    </w:p>
    <w:p w14:paraId="27C07CF1" w14:textId="2BAA347C" w:rsidR="0043708D" w:rsidRPr="00B1680D" w:rsidRDefault="0043708D" w:rsidP="00A95D0B">
      <w:pPr>
        <w:pStyle w:val="3"/>
        <w:keepNext w:val="0"/>
        <w:keepLines w:val="0"/>
      </w:pPr>
      <w:bookmarkStart w:id="91" w:name="_Toc138594132"/>
      <w:r w:rsidRPr="00B1680D">
        <w:t>4.3.</w:t>
      </w:r>
      <w:r w:rsidR="00183CE9" w:rsidRPr="00B1680D">
        <w:t>4</w:t>
      </w:r>
      <w:r w:rsidR="00323FA9" w:rsidRPr="00B1680D">
        <w:t xml:space="preserve"> </w:t>
      </w:r>
      <w:r w:rsidRPr="00B1680D">
        <w:t>建筑细部与装饰</w:t>
      </w:r>
      <w:bookmarkEnd w:id="91"/>
    </w:p>
    <w:p w14:paraId="1E85F169" w14:textId="28A493E1" w:rsidR="0043708D" w:rsidRPr="00B1680D" w:rsidRDefault="0043708D" w:rsidP="00A95D0B">
      <w:pPr>
        <w:ind w:firstLine="360"/>
      </w:pPr>
      <w:r w:rsidRPr="00B1680D">
        <w:t>建筑细部</w:t>
      </w:r>
      <w:r w:rsidR="00416A31" w:rsidRPr="00B1680D">
        <w:t>精巧细腻</w:t>
      </w:r>
      <w:r w:rsidRPr="00B1680D">
        <w:t>，</w:t>
      </w:r>
      <w:r w:rsidR="00150E85" w:rsidRPr="00B1680D">
        <w:t>装饰艺术</w:t>
      </w:r>
      <w:r w:rsidR="00416A31" w:rsidRPr="00B1680D">
        <w:t>彰显地域文化特征，</w:t>
      </w:r>
      <w:proofErr w:type="gramStart"/>
      <w:r w:rsidR="00614AAE" w:rsidRPr="00B1680D">
        <w:t>评价总分值</w:t>
      </w:r>
      <w:proofErr w:type="gramEnd"/>
      <w:r w:rsidR="00614AAE" w:rsidRPr="00B1680D">
        <w:t>为</w:t>
      </w:r>
      <w:r w:rsidR="00614AAE" w:rsidRPr="00B1680D">
        <w:t>5</w:t>
      </w:r>
      <w:r w:rsidR="00614AAE" w:rsidRPr="00B1680D">
        <w:t>分。满足下列要求中的</w:t>
      </w:r>
      <w:r w:rsidR="00614AAE" w:rsidRPr="00B1680D">
        <w:t>1</w:t>
      </w:r>
      <w:r w:rsidR="00614AAE" w:rsidRPr="00B1680D">
        <w:t>项，得</w:t>
      </w:r>
      <w:r w:rsidR="00614AAE" w:rsidRPr="00B1680D">
        <w:t>1</w:t>
      </w:r>
      <w:r w:rsidR="00614AAE" w:rsidRPr="00B1680D">
        <w:t>分；满足</w:t>
      </w:r>
      <w:r w:rsidR="00614AAE" w:rsidRPr="00B1680D">
        <w:t>2</w:t>
      </w:r>
      <w:r w:rsidR="00614AAE" w:rsidRPr="00B1680D">
        <w:t>项，得</w:t>
      </w:r>
      <w:r w:rsidR="00614AAE" w:rsidRPr="00B1680D">
        <w:t>3</w:t>
      </w:r>
      <w:r w:rsidR="00614AAE" w:rsidRPr="00B1680D">
        <w:t>分；满足</w:t>
      </w:r>
      <w:r w:rsidR="00614AAE" w:rsidRPr="00B1680D">
        <w:t>3</w:t>
      </w:r>
      <w:r w:rsidR="00614AAE" w:rsidRPr="00B1680D">
        <w:t>项，得</w:t>
      </w:r>
      <w:r w:rsidR="00614AAE" w:rsidRPr="00B1680D">
        <w:t>5</w:t>
      </w:r>
      <w:r w:rsidR="00614AAE" w:rsidRPr="00B1680D">
        <w:t>分。</w:t>
      </w:r>
    </w:p>
    <w:p w14:paraId="138B040B" w14:textId="2BD34D1C" w:rsidR="0043708D" w:rsidRPr="00B1680D" w:rsidRDefault="0043708D" w:rsidP="00A95D0B">
      <w:pPr>
        <w:ind w:firstLine="360"/>
      </w:pPr>
      <w:r w:rsidRPr="00B1680D">
        <w:t>1</w:t>
      </w:r>
      <w:r w:rsidR="00150E85" w:rsidRPr="00B1680D">
        <w:t xml:space="preserve"> </w:t>
      </w:r>
      <w:r w:rsidR="004753EB" w:rsidRPr="00B1680D">
        <w:t xml:space="preserve"> </w:t>
      </w:r>
      <w:r w:rsidRPr="00B1680D">
        <w:t>建筑细部尺度比例和谐，能够彰</w:t>
      </w:r>
      <w:proofErr w:type="gramStart"/>
      <w:r w:rsidRPr="00B1680D">
        <w:t>显建筑</w:t>
      </w:r>
      <w:proofErr w:type="gramEnd"/>
      <w:r w:rsidRPr="00B1680D">
        <w:t>的精致美和艺术价值；</w:t>
      </w:r>
    </w:p>
    <w:p w14:paraId="717192B2" w14:textId="38C94E98" w:rsidR="00150E85" w:rsidRPr="00B1680D" w:rsidRDefault="00150E85" w:rsidP="00A95D0B">
      <w:pPr>
        <w:ind w:firstLine="360"/>
      </w:pPr>
      <w:r w:rsidRPr="00B1680D">
        <w:t xml:space="preserve">2 </w:t>
      </w:r>
      <w:r w:rsidR="004753EB" w:rsidRPr="00B1680D">
        <w:t xml:space="preserve"> </w:t>
      </w:r>
      <w:r w:rsidRPr="00B1680D">
        <w:t>建筑装饰形式美与结构功能相辅相成，能够衬托建筑的美感；</w:t>
      </w:r>
    </w:p>
    <w:p w14:paraId="3399C578" w14:textId="1DD8EBAC" w:rsidR="00150E85" w:rsidRPr="00B1680D" w:rsidRDefault="00150E85" w:rsidP="00A95D0B">
      <w:pPr>
        <w:ind w:firstLine="360"/>
      </w:pPr>
      <w:r w:rsidRPr="00B1680D">
        <w:t xml:space="preserve">3 </w:t>
      </w:r>
      <w:r w:rsidR="004753EB" w:rsidRPr="00B1680D">
        <w:t xml:space="preserve"> </w:t>
      </w:r>
      <w:r w:rsidRPr="00B1680D">
        <w:t>建筑装饰能够彰显独特的地域文化和人文特征。</w:t>
      </w:r>
    </w:p>
    <w:p w14:paraId="25DBD6D7" w14:textId="586594A4" w:rsidR="0043708D" w:rsidRPr="00B1680D" w:rsidRDefault="0043708D" w:rsidP="00A95D0B">
      <w:pPr>
        <w:pStyle w:val="3"/>
        <w:keepNext w:val="0"/>
        <w:keepLines w:val="0"/>
      </w:pPr>
      <w:bookmarkStart w:id="92" w:name="_Toc138594133"/>
      <w:r w:rsidRPr="00B1680D">
        <w:t>4.3.</w:t>
      </w:r>
      <w:r w:rsidR="00183CE9" w:rsidRPr="00B1680D">
        <w:t>5</w:t>
      </w:r>
      <w:r w:rsidR="00323FA9" w:rsidRPr="00B1680D">
        <w:t xml:space="preserve"> </w:t>
      </w:r>
      <w:r w:rsidRPr="00B1680D">
        <w:t>村落公共空间品质</w:t>
      </w:r>
      <w:bookmarkEnd w:id="92"/>
    </w:p>
    <w:p w14:paraId="7DCDAA67" w14:textId="78B175B2" w:rsidR="0043708D" w:rsidRPr="00B1680D" w:rsidRDefault="00416A31" w:rsidP="00A95D0B">
      <w:pPr>
        <w:ind w:firstLine="360"/>
      </w:pPr>
      <w:r w:rsidRPr="00B1680D">
        <w:t>公共空间</w:t>
      </w:r>
      <w:r w:rsidR="0043708D" w:rsidRPr="00B1680D">
        <w:t>结构</w:t>
      </w:r>
      <w:r w:rsidRPr="00B1680D">
        <w:t>有序</w:t>
      </w:r>
      <w:r w:rsidR="0043708D" w:rsidRPr="00B1680D">
        <w:t>，</w:t>
      </w:r>
      <w:r w:rsidRPr="00B1680D">
        <w:t>空间界面协调、景观绿化观赏价值高，</w:t>
      </w:r>
      <w:proofErr w:type="gramStart"/>
      <w:r w:rsidR="00614AAE" w:rsidRPr="00B1680D">
        <w:t>评价总分值</w:t>
      </w:r>
      <w:proofErr w:type="gramEnd"/>
      <w:r w:rsidR="00614AAE" w:rsidRPr="00B1680D">
        <w:t>为</w:t>
      </w:r>
      <w:r w:rsidR="00614AAE" w:rsidRPr="00B1680D">
        <w:t>5</w:t>
      </w:r>
      <w:r w:rsidR="00614AAE" w:rsidRPr="00B1680D">
        <w:t>分。满足下列要求中的</w:t>
      </w:r>
      <w:r w:rsidR="00614AAE" w:rsidRPr="00B1680D">
        <w:t>1</w:t>
      </w:r>
      <w:r w:rsidR="00614AAE" w:rsidRPr="00B1680D">
        <w:t>项，得</w:t>
      </w:r>
      <w:r w:rsidR="00614AAE" w:rsidRPr="00B1680D">
        <w:t>1</w:t>
      </w:r>
      <w:r w:rsidR="00614AAE" w:rsidRPr="00B1680D">
        <w:t>分；满足</w:t>
      </w:r>
      <w:r w:rsidR="00614AAE" w:rsidRPr="00B1680D">
        <w:t>2</w:t>
      </w:r>
      <w:r w:rsidR="00614AAE" w:rsidRPr="00B1680D">
        <w:t>项，得</w:t>
      </w:r>
      <w:r w:rsidR="00614AAE" w:rsidRPr="00B1680D">
        <w:t>3</w:t>
      </w:r>
      <w:r w:rsidR="00614AAE" w:rsidRPr="00B1680D">
        <w:t>分；满足</w:t>
      </w:r>
      <w:r w:rsidR="00614AAE" w:rsidRPr="00B1680D">
        <w:t>3</w:t>
      </w:r>
      <w:r w:rsidR="00614AAE" w:rsidRPr="00B1680D">
        <w:t>项，得</w:t>
      </w:r>
      <w:r w:rsidR="00614AAE" w:rsidRPr="00B1680D">
        <w:t>5</w:t>
      </w:r>
      <w:r w:rsidR="00614AAE" w:rsidRPr="00B1680D">
        <w:t>分。</w:t>
      </w:r>
    </w:p>
    <w:p w14:paraId="560F2961" w14:textId="25D5DFC8" w:rsidR="0043708D" w:rsidRPr="00B1680D" w:rsidRDefault="0043708D" w:rsidP="00A95D0B">
      <w:pPr>
        <w:ind w:firstLine="360"/>
        <w:rPr>
          <w:kern w:val="2"/>
          <w:lang w:bidi="ar"/>
        </w:rPr>
      </w:pPr>
      <w:r w:rsidRPr="00B1680D">
        <w:rPr>
          <w:kern w:val="2"/>
          <w:lang w:bidi="ar"/>
        </w:rPr>
        <w:t>1</w:t>
      </w:r>
      <w:r w:rsidR="00614AAE" w:rsidRPr="00B1680D">
        <w:rPr>
          <w:kern w:val="2"/>
          <w:lang w:bidi="ar"/>
        </w:rPr>
        <w:t xml:space="preserve"> </w:t>
      </w:r>
      <w:r w:rsidR="004753EB" w:rsidRPr="00B1680D">
        <w:rPr>
          <w:kern w:val="2"/>
          <w:lang w:bidi="ar"/>
        </w:rPr>
        <w:t xml:space="preserve"> </w:t>
      </w:r>
      <w:r w:rsidRPr="00B1680D">
        <w:rPr>
          <w:kern w:val="2"/>
          <w:lang w:bidi="ar"/>
        </w:rPr>
        <w:t>村落公共空间体系内各要素组合有序，联系紧密，结构清晰，能够体现传统村落文化记忆和地域特色；</w:t>
      </w:r>
    </w:p>
    <w:p w14:paraId="6ECB6A53" w14:textId="18F6BB46" w:rsidR="00416A31" w:rsidRPr="00B1680D" w:rsidRDefault="00614AAE" w:rsidP="00A95D0B">
      <w:pPr>
        <w:ind w:firstLine="360"/>
      </w:pPr>
      <w:r w:rsidRPr="00B1680D">
        <w:rPr>
          <w:kern w:val="2"/>
          <w:lang w:bidi="ar"/>
        </w:rPr>
        <w:t xml:space="preserve">2 </w:t>
      </w:r>
      <w:r w:rsidR="004753EB" w:rsidRPr="00B1680D">
        <w:rPr>
          <w:kern w:val="2"/>
          <w:lang w:bidi="ar"/>
        </w:rPr>
        <w:t xml:space="preserve"> </w:t>
      </w:r>
      <w:r w:rsidR="00416A31" w:rsidRPr="00B1680D">
        <w:rPr>
          <w:kern w:val="2"/>
          <w:lang w:bidi="ar"/>
        </w:rPr>
        <w:t>街巷道路空间界</w:t>
      </w:r>
      <w:r w:rsidR="00326684" w:rsidRPr="00B1680D">
        <w:rPr>
          <w:kern w:val="2"/>
          <w:lang w:bidi="ar"/>
        </w:rPr>
        <w:t>面变化多样、轮廓优美，公共空间节点（广场等）尺度适</w:t>
      </w:r>
      <w:r w:rsidR="00326684" w:rsidRPr="00B1680D">
        <w:rPr>
          <w:kern w:val="2"/>
          <w:lang w:bidi="ar"/>
        </w:rPr>
        <w:lastRenderedPageBreak/>
        <w:t>宜，比例协调</w:t>
      </w:r>
      <w:r w:rsidR="00416A31" w:rsidRPr="00B1680D">
        <w:rPr>
          <w:kern w:val="2"/>
          <w:lang w:bidi="ar"/>
        </w:rPr>
        <w:t>；</w:t>
      </w:r>
    </w:p>
    <w:p w14:paraId="698A0414" w14:textId="4C7B2812" w:rsidR="00416A31" w:rsidRPr="00B1680D" w:rsidRDefault="00614AAE" w:rsidP="00A95D0B">
      <w:pPr>
        <w:pStyle w:val="a0"/>
        <w:ind w:firstLine="360"/>
        <w:rPr>
          <w:lang w:bidi="ar"/>
        </w:rPr>
      </w:pPr>
      <w:r w:rsidRPr="00B1680D">
        <w:rPr>
          <w:kern w:val="2"/>
          <w:lang w:bidi="ar"/>
        </w:rPr>
        <w:t xml:space="preserve">3 </w:t>
      </w:r>
      <w:r w:rsidR="004753EB" w:rsidRPr="00B1680D">
        <w:rPr>
          <w:kern w:val="2"/>
          <w:lang w:bidi="ar"/>
        </w:rPr>
        <w:t xml:space="preserve"> </w:t>
      </w:r>
      <w:r w:rsidR="00416A31" w:rsidRPr="00B1680D">
        <w:rPr>
          <w:kern w:val="2"/>
          <w:lang w:bidi="ar"/>
        </w:rPr>
        <w:t>村落内绿化景观优美，采用本土特色乡土植物，具有较高的观赏价值</w:t>
      </w:r>
      <w:r w:rsidR="00864889" w:rsidRPr="00B1680D">
        <w:rPr>
          <w:kern w:val="2"/>
          <w:lang w:bidi="ar"/>
        </w:rPr>
        <w:t>。</w:t>
      </w:r>
    </w:p>
    <w:p w14:paraId="2E455FDE" w14:textId="02774267" w:rsidR="007925FA" w:rsidRPr="00B1680D" w:rsidRDefault="008D2CE5" w:rsidP="00A95D0B">
      <w:pPr>
        <w:pStyle w:val="2"/>
        <w:keepNext w:val="0"/>
        <w:keepLines w:val="0"/>
        <w:ind w:firstLine="422"/>
      </w:pPr>
      <w:bookmarkStart w:id="93" w:name="_Toc136336971"/>
      <w:bookmarkStart w:id="94" w:name="_Toc138594134"/>
      <w:bookmarkStart w:id="95" w:name="_Toc139471357"/>
      <w:r w:rsidRPr="00B1680D">
        <w:t xml:space="preserve">4.4 </w:t>
      </w:r>
      <w:bookmarkEnd w:id="88"/>
      <w:r w:rsidR="00BD6A76" w:rsidRPr="00B1680D">
        <w:t>科学价值</w:t>
      </w:r>
      <w:bookmarkEnd w:id="93"/>
      <w:bookmarkEnd w:id="94"/>
      <w:bookmarkEnd w:id="95"/>
    </w:p>
    <w:p w14:paraId="1A25F4A6" w14:textId="397F7A92" w:rsidR="00D15500" w:rsidRPr="00B1680D" w:rsidRDefault="00764F98" w:rsidP="00A95D0B">
      <w:pPr>
        <w:pStyle w:val="3"/>
        <w:keepNext w:val="0"/>
        <w:keepLines w:val="0"/>
      </w:pPr>
      <w:bookmarkStart w:id="96" w:name="_Toc138594135"/>
      <w:r w:rsidRPr="00B1680D">
        <w:t xml:space="preserve">4.4.1  </w:t>
      </w:r>
      <w:r w:rsidR="00D15500" w:rsidRPr="00B1680D">
        <w:t>村落选址科学性</w:t>
      </w:r>
      <w:bookmarkEnd w:id="96"/>
    </w:p>
    <w:p w14:paraId="367B98F2" w14:textId="3D273742" w:rsidR="00764F98" w:rsidRPr="00B1680D" w:rsidRDefault="00764F98" w:rsidP="00A95D0B">
      <w:pPr>
        <w:ind w:firstLine="360"/>
      </w:pPr>
      <w:r w:rsidRPr="00B1680D">
        <w:rPr>
          <w:bCs/>
        </w:rPr>
        <w:t>村落选址科学</w:t>
      </w:r>
      <w:r w:rsidR="00595ECD" w:rsidRPr="00B1680D">
        <w:rPr>
          <w:bCs/>
        </w:rPr>
        <w:t>合理</w:t>
      </w:r>
      <w:r w:rsidR="0004386B" w:rsidRPr="00B1680D">
        <w:rPr>
          <w:bCs/>
        </w:rPr>
        <w:t>，具有较强的环境适应性，</w:t>
      </w:r>
      <w:proofErr w:type="gramStart"/>
      <w:r w:rsidR="0004386B" w:rsidRPr="00B1680D">
        <w:t>评价总分值</w:t>
      </w:r>
      <w:proofErr w:type="gramEnd"/>
      <w:r w:rsidR="0004386B" w:rsidRPr="00B1680D">
        <w:t>为</w:t>
      </w:r>
      <w:r w:rsidR="0004386B" w:rsidRPr="00B1680D">
        <w:t xml:space="preserve">5 </w:t>
      </w:r>
      <w:r w:rsidR="0004386B" w:rsidRPr="00B1680D">
        <w:t>分。满足下列要求中的</w:t>
      </w:r>
      <w:r w:rsidR="0004386B" w:rsidRPr="00B1680D">
        <w:t xml:space="preserve">1 </w:t>
      </w:r>
      <w:r w:rsidR="0004386B" w:rsidRPr="00B1680D">
        <w:t>项，得</w:t>
      </w:r>
      <w:r w:rsidR="0004386B" w:rsidRPr="00B1680D">
        <w:t>1</w:t>
      </w:r>
      <w:r w:rsidR="0004386B" w:rsidRPr="00B1680D">
        <w:t>分；满足</w:t>
      </w:r>
      <w:r w:rsidR="0004386B" w:rsidRPr="00B1680D">
        <w:t xml:space="preserve">2 </w:t>
      </w:r>
      <w:r w:rsidR="0004386B" w:rsidRPr="00B1680D">
        <w:t>项，得</w:t>
      </w:r>
      <w:r w:rsidR="0004386B" w:rsidRPr="00B1680D">
        <w:t xml:space="preserve">3 </w:t>
      </w:r>
      <w:r w:rsidR="0004386B" w:rsidRPr="00B1680D">
        <w:t>分；满足</w:t>
      </w:r>
      <w:r w:rsidR="0004386B" w:rsidRPr="00B1680D">
        <w:t xml:space="preserve">3 </w:t>
      </w:r>
      <w:r w:rsidR="0004386B" w:rsidRPr="00B1680D">
        <w:t>项，得</w:t>
      </w:r>
      <w:r w:rsidR="0004386B" w:rsidRPr="00B1680D">
        <w:t xml:space="preserve">5 </w:t>
      </w:r>
      <w:r w:rsidR="0004386B" w:rsidRPr="00B1680D">
        <w:t>分。</w:t>
      </w:r>
    </w:p>
    <w:p w14:paraId="0FFEBE6C" w14:textId="2BBD2ADC" w:rsidR="0004386B" w:rsidRPr="00B1680D" w:rsidRDefault="0004386B" w:rsidP="00A95D0B">
      <w:pPr>
        <w:ind w:firstLine="360"/>
      </w:pPr>
      <w:r w:rsidRPr="00B1680D">
        <w:t xml:space="preserve">1 </w:t>
      </w:r>
      <w:r w:rsidR="004753EB" w:rsidRPr="00B1680D">
        <w:t xml:space="preserve"> </w:t>
      </w:r>
      <w:r w:rsidRPr="00B1680D">
        <w:t>选址充分考虑地形地势，在节地、</w:t>
      </w:r>
      <w:r w:rsidR="003A6381" w:rsidRPr="00B1680D">
        <w:t>创造适宜小气候、</w:t>
      </w:r>
      <w:r w:rsidR="00D85FB5" w:rsidRPr="00B1680D">
        <w:t>利用地温等方面表现出对环境的最小扰动或最大利用的独特智慧；</w:t>
      </w:r>
    </w:p>
    <w:p w14:paraId="04AD752D" w14:textId="1321F81E" w:rsidR="00D85FB5" w:rsidRPr="00B1680D" w:rsidRDefault="00D85FB5" w:rsidP="00A95D0B">
      <w:pPr>
        <w:ind w:firstLine="360"/>
      </w:pPr>
      <w:r w:rsidRPr="00B1680D">
        <w:t xml:space="preserve">2 </w:t>
      </w:r>
      <w:r w:rsidR="004753EB" w:rsidRPr="00B1680D">
        <w:t xml:space="preserve"> </w:t>
      </w:r>
      <w:r w:rsidRPr="00B1680D">
        <w:t>选址巧妙回避灾害风险，在防洪防涝、防风、</w:t>
      </w:r>
      <w:r w:rsidR="003A6381" w:rsidRPr="00B1680D">
        <w:t>防震、</w:t>
      </w:r>
      <w:r w:rsidRPr="00B1680D">
        <w:t>军事防御等方面具有巧妙的风险规避智慧；</w:t>
      </w:r>
    </w:p>
    <w:p w14:paraId="1324D79C" w14:textId="1938413C" w:rsidR="00D85FB5" w:rsidRPr="00B1680D" w:rsidRDefault="00D85FB5" w:rsidP="00A95D0B">
      <w:pPr>
        <w:ind w:firstLine="360"/>
      </w:pPr>
      <w:r w:rsidRPr="00B1680D">
        <w:t xml:space="preserve">3 </w:t>
      </w:r>
      <w:r w:rsidR="004753EB" w:rsidRPr="00B1680D">
        <w:t xml:space="preserve"> </w:t>
      </w:r>
      <w:r w:rsidRPr="00B1680D">
        <w:t>选址充分考虑水陆交通条件，具有较好的交通便捷性，形成低成本高效率的运输模式。</w:t>
      </w:r>
    </w:p>
    <w:p w14:paraId="3C0C601A" w14:textId="6C4475EB" w:rsidR="00D15500" w:rsidRPr="00B1680D" w:rsidRDefault="00764F98" w:rsidP="00A95D0B">
      <w:pPr>
        <w:pStyle w:val="3"/>
        <w:keepNext w:val="0"/>
        <w:keepLines w:val="0"/>
      </w:pPr>
      <w:bookmarkStart w:id="97" w:name="_Toc138594136"/>
      <w:r w:rsidRPr="00B1680D">
        <w:t xml:space="preserve">4.4.2  </w:t>
      </w:r>
      <w:r w:rsidR="00D15500" w:rsidRPr="00B1680D">
        <w:t>规划布局智慧性</w:t>
      </w:r>
      <w:bookmarkEnd w:id="97"/>
    </w:p>
    <w:p w14:paraId="3EA758D3" w14:textId="41CF9EC3" w:rsidR="00764F98" w:rsidRPr="00B1680D" w:rsidRDefault="00B41315" w:rsidP="00A95D0B">
      <w:pPr>
        <w:ind w:firstLine="360"/>
      </w:pPr>
      <w:r w:rsidRPr="00B1680D">
        <w:t>村落空间布局</w:t>
      </w:r>
      <w:r w:rsidR="00D454F7" w:rsidRPr="00B1680D">
        <w:t>合理，</w:t>
      </w:r>
      <w:r w:rsidR="008353B2" w:rsidRPr="00B1680D">
        <w:t>在生活、生产、交通、游憩等功能布局上具有较强的借鉴意义和参考价值</w:t>
      </w:r>
      <w:r w:rsidR="00D454F7" w:rsidRPr="00B1680D">
        <w:t>，</w:t>
      </w:r>
      <w:proofErr w:type="gramStart"/>
      <w:r w:rsidR="00D454F7" w:rsidRPr="00B1680D">
        <w:t>评价总分值</w:t>
      </w:r>
      <w:proofErr w:type="gramEnd"/>
      <w:r w:rsidR="00D454F7" w:rsidRPr="00B1680D">
        <w:t>为</w:t>
      </w:r>
      <w:r w:rsidR="00D454F7" w:rsidRPr="00B1680D">
        <w:t xml:space="preserve">5 </w:t>
      </w:r>
      <w:r w:rsidR="00D454F7" w:rsidRPr="00B1680D">
        <w:t>分。满足下列要求中的</w:t>
      </w:r>
      <w:r w:rsidR="00D454F7" w:rsidRPr="00B1680D">
        <w:t xml:space="preserve">1 </w:t>
      </w:r>
      <w:r w:rsidR="00D454F7" w:rsidRPr="00B1680D">
        <w:t>项，得</w:t>
      </w:r>
      <w:r w:rsidR="00D454F7" w:rsidRPr="00B1680D">
        <w:t>1</w:t>
      </w:r>
      <w:r w:rsidR="00D454F7" w:rsidRPr="00B1680D">
        <w:t>分；满足</w:t>
      </w:r>
      <w:r w:rsidR="00D454F7" w:rsidRPr="00B1680D">
        <w:t xml:space="preserve">2 </w:t>
      </w:r>
      <w:r w:rsidR="00D454F7" w:rsidRPr="00B1680D">
        <w:t>项，得</w:t>
      </w:r>
      <w:r w:rsidR="003A6381" w:rsidRPr="00B1680D">
        <w:t>2</w:t>
      </w:r>
      <w:r w:rsidR="00D454F7" w:rsidRPr="00B1680D">
        <w:t xml:space="preserve"> </w:t>
      </w:r>
      <w:r w:rsidR="00D454F7" w:rsidRPr="00B1680D">
        <w:t>分；满足</w:t>
      </w:r>
      <w:r w:rsidR="00D454F7" w:rsidRPr="00B1680D">
        <w:t xml:space="preserve">3 </w:t>
      </w:r>
      <w:r w:rsidR="00D454F7" w:rsidRPr="00B1680D">
        <w:t>项，得</w:t>
      </w:r>
      <w:r w:rsidR="003A6381" w:rsidRPr="00B1680D">
        <w:t>4</w:t>
      </w:r>
      <w:r w:rsidR="00D454F7" w:rsidRPr="00B1680D">
        <w:t xml:space="preserve"> </w:t>
      </w:r>
      <w:r w:rsidR="00D454F7" w:rsidRPr="00B1680D">
        <w:t>分</w:t>
      </w:r>
      <w:r w:rsidR="003A6381" w:rsidRPr="00B1680D">
        <w:t>；满足</w:t>
      </w:r>
      <w:r w:rsidR="003A6381" w:rsidRPr="00B1680D">
        <w:t>4</w:t>
      </w:r>
      <w:r w:rsidR="003A6381" w:rsidRPr="00B1680D">
        <w:t>项得</w:t>
      </w:r>
      <w:r w:rsidR="003A6381" w:rsidRPr="00B1680D">
        <w:t>5</w:t>
      </w:r>
      <w:r w:rsidR="003A6381" w:rsidRPr="00B1680D">
        <w:t>分</w:t>
      </w:r>
      <w:r w:rsidR="00D454F7" w:rsidRPr="00B1680D">
        <w:t>。</w:t>
      </w:r>
    </w:p>
    <w:p w14:paraId="282BF875" w14:textId="1E2B6654" w:rsidR="00D85FB5" w:rsidRPr="00B1680D" w:rsidRDefault="00B41315" w:rsidP="00A95D0B">
      <w:pPr>
        <w:ind w:firstLine="360"/>
      </w:pPr>
      <w:r w:rsidRPr="00B1680D">
        <w:t xml:space="preserve">1 </w:t>
      </w:r>
      <w:r w:rsidR="004753EB" w:rsidRPr="00B1680D">
        <w:t xml:space="preserve"> </w:t>
      </w:r>
      <w:r w:rsidR="003A6381" w:rsidRPr="00B1680D">
        <w:t>生活空间布局合理，在采光、通风、</w:t>
      </w:r>
      <w:r w:rsidR="00E834C2" w:rsidRPr="00B1680D">
        <w:t>防火、利于管理等方面表现出独特的布局智慧</w:t>
      </w:r>
      <w:r w:rsidR="00D454F7" w:rsidRPr="00B1680D">
        <w:t>；</w:t>
      </w:r>
    </w:p>
    <w:p w14:paraId="6EFEBE75" w14:textId="02015B98" w:rsidR="00D454F7" w:rsidRPr="00B1680D" w:rsidRDefault="00D454F7" w:rsidP="00A95D0B">
      <w:pPr>
        <w:ind w:firstLine="360"/>
      </w:pPr>
      <w:r w:rsidRPr="00B1680D">
        <w:t xml:space="preserve">2 </w:t>
      </w:r>
      <w:r w:rsidR="004753EB" w:rsidRPr="00B1680D">
        <w:t xml:space="preserve"> </w:t>
      </w:r>
      <w:r w:rsidR="00590D92" w:rsidRPr="00B1680D">
        <w:t>生产空间布局充分利用</w:t>
      </w:r>
      <w:r w:rsidR="008353B2" w:rsidRPr="00B1680D">
        <w:t>水资源、矿产资源、土地资源，促进产业的可持续发展；</w:t>
      </w:r>
    </w:p>
    <w:p w14:paraId="03D0DAF4" w14:textId="092376BE" w:rsidR="008353B2" w:rsidRPr="00B1680D" w:rsidRDefault="008353B2" w:rsidP="00A95D0B">
      <w:pPr>
        <w:ind w:firstLine="360"/>
      </w:pPr>
      <w:r w:rsidRPr="00B1680D">
        <w:t>3</w:t>
      </w:r>
      <w:r w:rsidR="00E834C2" w:rsidRPr="00B1680D">
        <w:t xml:space="preserve"> </w:t>
      </w:r>
      <w:r w:rsidR="004753EB" w:rsidRPr="00B1680D">
        <w:t xml:space="preserve"> </w:t>
      </w:r>
      <w:r w:rsidR="00E834C2" w:rsidRPr="00B1680D">
        <w:t>街巷交通格局肌理完整，布局充分考虑人口疏导、货物集散，具有较强的借鉴意义；</w:t>
      </w:r>
    </w:p>
    <w:p w14:paraId="359BD690" w14:textId="308F040F" w:rsidR="00E834C2" w:rsidRPr="00B1680D" w:rsidRDefault="00E834C2" w:rsidP="00A95D0B">
      <w:pPr>
        <w:ind w:firstLine="360"/>
      </w:pPr>
      <w:r w:rsidRPr="00B1680D">
        <w:t xml:space="preserve">4 </w:t>
      </w:r>
      <w:r w:rsidR="004753EB" w:rsidRPr="00B1680D">
        <w:t xml:space="preserve"> </w:t>
      </w:r>
      <w:r w:rsidRPr="00B1680D">
        <w:t>公共空间布局合理，祠堂、水口、水井等重要公共空间的布局有效促进村落公共活动，提升村落凝聚力。</w:t>
      </w:r>
    </w:p>
    <w:p w14:paraId="5072D5DA" w14:textId="4C3ED09A" w:rsidR="00D15500" w:rsidRPr="00B1680D" w:rsidRDefault="00764F98" w:rsidP="00A95D0B">
      <w:pPr>
        <w:pStyle w:val="3"/>
        <w:keepNext w:val="0"/>
        <w:keepLines w:val="0"/>
      </w:pPr>
      <w:bookmarkStart w:id="98" w:name="_Toc138594137"/>
      <w:r w:rsidRPr="00B1680D">
        <w:t>4.4.</w:t>
      </w:r>
      <w:r w:rsidR="001F6B26" w:rsidRPr="00B1680D">
        <w:t>3</w:t>
      </w:r>
      <w:r w:rsidRPr="00B1680D">
        <w:t xml:space="preserve">  </w:t>
      </w:r>
      <w:r w:rsidR="00D15500" w:rsidRPr="00B1680D">
        <w:t>乡土营建工艺的先进性</w:t>
      </w:r>
      <w:bookmarkEnd w:id="98"/>
    </w:p>
    <w:p w14:paraId="3507797C" w14:textId="6082DAF1" w:rsidR="00764F98" w:rsidRPr="00B1680D" w:rsidRDefault="00764F98" w:rsidP="00A95D0B">
      <w:pPr>
        <w:ind w:firstLine="360"/>
        <w:rPr>
          <w:bCs/>
        </w:rPr>
      </w:pPr>
      <w:r w:rsidRPr="00B1680D">
        <w:rPr>
          <w:bCs/>
        </w:rPr>
        <w:t>乡土</w:t>
      </w:r>
      <w:r w:rsidR="004C5BEC" w:rsidRPr="00B1680D">
        <w:rPr>
          <w:bCs/>
        </w:rPr>
        <w:t>营建就地取材，</w:t>
      </w:r>
      <w:r w:rsidR="001F6B26" w:rsidRPr="00B1680D">
        <w:rPr>
          <w:bCs/>
        </w:rPr>
        <w:t>建筑结构清晰稳固，</w:t>
      </w:r>
      <w:r w:rsidR="004C5BEC" w:rsidRPr="00B1680D">
        <w:rPr>
          <w:bCs/>
        </w:rPr>
        <w:t>营建工艺具有科学性和</w:t>
      </w:r>
      <w:r w:rsidRPr="00B1680D">
        <w:rPr>
          <w:bCs/>
        </w:rPr>
        <w:t>先进性</w:t>
      </w:r>
      <w:r w:rsidR="004C5BEC" w:rsidRPr="00B1680D">
        <w:rPr>
          <w:bCs/>
        </w:rPr>
        <w:t>，</w:t>
      </w:r>
      <w:proofErr w:type="gramStart"/>
      <w:r w:rsidR="004C5BEC" w:rsidRPr="00B1680D">
        <w:t>评价总分值</w:t>
      </w:r>
      <w:proofErr w:type="gramEnd"/>
      <w:r w:rsidR="004C5BEC" w:rsidRPr="00B1680D">
        <w:t>为</w:t>
      </w:r>
      <w:r w:rsidR="004C5BEC" w:rsidRPr="00B1680D">
        <w:t xml:space="preserve">5 </w:t>
      </w:r>
      <w:r w:rsidR="004C5BEC" w:rsidRPr="00B1680D">
        <w:t>分。满足下列要求中的</w:t>
      </w:r>
      <w:r w:rsidR="004C5BEC" w:rsidRPr="00B1680D">
        <w:t xml:space="preserve">1 </w:t>
      </w:r>
      <w:r w:rsidR="004C5BEC" w:rsidRPr="00B1680D">
        <w:t>项，得</w:t>
      </w:r>
      <w:r w:rsidR="004C5BEC" w:rsidRPr="00B1680D">
        <w:t>1</w:t>
      </w:r>
      <w:r w:rsidR="004C5BEC" w:rsidRPr="00B1680D">
        <w:t>分；满足</w:t>
      </w:r>
      <w:r w:rsidR="004C5BEC" w:rsidRPr="00B1680D">
        <w:t xml:space="preserve">2 </w:t>
      </w:r>
      <w:r w:rsidR="004C5BEC" w:rsidRPr="00B1680D">
        <w:t>项，得</w:t>
      </w:r>
      <w:r w:rsidR="004C5BEC" w:rsidRPr="00B1680D">
        <w:t xml:space="preserve">3 </w:t>
      </w:r>
      <w:r w:rsidR="004C5BEC" w:rsidRPr="00B1680D">
        <w:t>分；满足</w:t>
      </w:r>
      <w:r w:rsidR="004C5BEC" w:rsidRPr="00B1680D">
        <w:t xml:space="preserve">3 </w:t>
      </w:r>
      <w:r w:rsidR="004C5BEC" w:rsidRPr="00B1680D">
        <w:t>项，得</w:t>
      </w:r>
      <w:r w:rsidR="004C5BEC" w:rsidRPr="00B1680D">
        <w:t xml:space="preserve">5 </w:t>
      </w:r>
      <w:r w:rsidR="004C5BEC" w:rsidRPr="00B1680D">
        <w:t>分。</w:t>
      </w:r>
    </w:p>
    <w:p w14:paraId="46FA6571" w14:textId="6441F25A" w:rsidR="001F6B26" w:rsidRPr="00B1680D" w:rsidRDefault="00B600ED" w:rsidP="00A95D0B">
      <w:pPr>
        <w:ind w:firstLine="360"/>
      </w:pPr>
      <w:r w:rsidRPr="00B1680D">
        <w:t>1</w:t>
      </w:r>
      <w:r w:rsidR="004753EB" w:rsidRPr="00B1680D">
        <w:t xml:space="preserve">  </w:t>
      </w:r>
      <w:r w:rsidR="001F6B26" w:rsidRPr="00B1680D">
        <w:t>建筑结构清晰稳固，规制分明，原创性强，具备典型的地域特征；</w:t>
      </w:r>
    </w:p>
    <w:p w14:paraId="56B69FB6" w14:textId="45B209F5" w:rsidR="00C80102" w:rsidRPr="00B1680D" w:rsidRDefault="001F6B26" w:rsidP="00A95D0B">
      <w:pPr>
        <w:ind w:firstLine="360"/>
      </w:pPr>
      <w:r w:rsidRPr="00B1680D">
        <w:rPr>
          <w:kern w:val="2"/>
          <w:lang w:bidi="ar"/>
        </w:rPr>
        <w:lastRenderedPageBreak/>
        <w:t>2</w:t>
      </w:r>
      <w:r w:rsidR="004753EB" w:rsidRPr="00B1680D">
        <w:rPr>
          <w:kern w:val="2"/>
          <w:lang w:bidi="ar"/>
        </w:rPr>
        <w:t xml:space="preserve"> </w:t>
      </w:r>
      <w:r w:rsidRPr="00B1680D">
        <w:rPr>
          <w:kern w:val="2"/>
          <w:lang w:bidi="ar"/>
        </w:rPr>
        <w:t xml:space="preserve"> </w:t>
      </w:r>
      <w:r w:rsidR="009773DB" w:rsidRPr="00B1680D">
        <w:rPr>
          <w:kern w:val="2"/>
          <w:lang w:bidi="ar"/>
        </w:rPr>
        <w:t>建筑采用砖、石、瓦、土、石、木等具有乡土特色的材料，充分利用在地材料，降低营建成本</w:t>
      </w:r>
      <w:r w:rsidR="00A7649B" w:rsidRPr="00B1680D">
        <w:t>；</w:t>
      </w:r>
    </w:p>
    <w:p w14:paraId="39108D3A" w14:textId="5A34C8BB" w:rsidR="00A7649B" w:rsidRPr="00B1680D" w:rsidRDefault="001E4444" w:rsidP="00A95D0B">
      <w:pPr>
        <w:ind w:firstLine="360"/>
      </w:pPr>
      <w:r w:rsidRPr="00B1680D">
        <w:t>3</w:t>
      </w:r>
      <w:r w:rsidR="004753EB" w:rsidRPr="00B1680D">
        <w:t xml:space="preserve"> </w:t>
      </w:r>
      <w:r w:rsidR="00A7649B" w:rsidRPr="00B1680D">
        <w:t xml:space="preserve"> </w:t>
      </w:r>
      <w:r w:rsidR="00A7649B" w:rsidRPr="00B1680D">
        <w:t>建筑</w:t>
      </w:r>
      <w:r w:rsidRPr="00B1680D">
        <w:t>在</w:t>
      </w:r>
      <w:r w:rsidR="001F6B26" w:rsidRPr="00B1680D">
        <w:t>材料加工、</w:t>
      </w:r>
      <w:r w:rsidRPr="00B1680D">
        <w:t>砌筑、打桩、封顶等建造过程中具有较好的技术创新和先进性</w:t>
      </w:r>
      <w:r w:rsidR="009B31C0" w:rsidRPr="00B1680D">
        <w:t>，反应了当时生产力发展水平</w:t>
      </w:r>
      <w:r w:rsidRPr="00B1680D">
        <w:t>。</w:t>
      </w:r>
    </w:p>
    <w:p w14:paraId="32851648" w14:textId="78F1F709" w:rsidR="00D15500" w:rsidRPr="00B1680D" w:rsidRDefault="00E932AC" w:rsidP="00A95D0B">
      <w:pPr>
        <w:pStyle w:val="3"/>
        <w:keepNext w:val="0"/>
        <w:keepLines w:val="0"/>
      </w:pPr>
      <w:bookmarkStart w:id="99" w:name="_Toc138594138"/>
      <w:r w:rsidRPr="00B1680D">
        <w:t>4.4.</w:t>
      </w:r>
      <w:r w:rsidR="001F6B26" w:rsidRPr="00B1680D">
        <w:t>4</w:t>
      </w:r>
      <w:r w:rsidRPr="00B1680D">
        <w:t xml:space="preserve">  </w:t>
      </w:r>
      <w:r w:rsidR="00D15500" w:rsidRPr="00B1680D">
        <w:t>设施建设的实用性</w:t>
      </w:r>
      <w:bookmarkEnd w:id="99"/>
    </w:p>
    <w:p w14:paraId="7358045C" w14:textId="36B48D51" w:rsidR="00E932AC" w:rsidRPr="00B1680D" w:rsidRDefault="00E932AC" w:rsidP="00A95D0B">
      <w:pPr>
        <w:ind w:firstLine="360"/>
      </w:pPr>
      <w:r w:rsidRPr="00B1680D">
        <w:t>村落</w:t>
      </w:r>
      <w:r w:rsidR="001F6B26" w:rsidRPr="00B1680D">
        <w:t>设施建设</w:t>
      </w:r>
      <w:r w:rsidR="00142A21" w:rsidRPr="00B1680D">
        <w:t>实用性强，</w:t>
      </w:r>
      <w:r w:rsidR="001F6B26" w:rsidRPr="00B1680D">
        <w:t>具有</w:t>
      </w:r>
      <w:r w:rsidRPr="00B1680D">
        <w:t>科学性和先进性，</w:t>
      </w:r>
      <w:proofErr w:type="gramStart"/>
      <w:r w:rsidRPr="00B1680D">
        <w:t>评价总分值</w:t>
      </w:r>
      <w:proofErr w:type="gramEnd"/>
      <w:r w:rsidRPr="00B1680D">
        <w:t>为</w:t>
      </w:r>
      <w:r w:rsidRPr="00B1680D">
        <w:t xml:space="preserve">5 </w:t>
      </w:r>
      <w:r w:rsidRPr="00B1680D">
        <w:t>分。满足下列要求中的</w:t>
      </w:r>
      <w:r w:rsidRPr="00B1680D">
        <w:t xml:space="preserve">1 </w:t>
      </w:r>
      <w:r w:rsidRPr="00B1680D">
        <w:t>项，得</w:t>
      </w:r>
      <w:r w:rsidRPr="00B1680D">
        <w:t>1</w:t>
      </w:r>
      <w:r w:rsidRPr="00B1680D">
        <w:t>分；满足</w:t>
      </w:r>
      <w:r w:rsidRPr="00B1680D">
        <w:t xml:space="preserve">2 </w:t>
      </w:r>
      <w:r w:rsidRPr="00B1680D">
        <w:t>项，得</w:t>
      </w:r>
      <w:r w:rsidRPr="00B1680D">
        <w:t xml:space="preserve">3 </w:t>
      </w:r>
      <w:r w:rsidRPr="00B1680D">
        <w:t>分；满足</w:t>
      </w:r>
      <w:r w:rsidRPr="00B1680D">
        <w:t xml:space="preserve">3 </w:t>
      </w:r>
      <w:r w:rsidRPr="00B1680D">
        <w:t>项，得</w:t>
      </w:r>
      <w:r w:rsidRPr="00B1680D">
        <w:t xml:space="preserve">5 </w:t>
      </w:r>
      <w:r w:rsidRPr="00B1680D">
        <w:t>分。</w:t>
      </w:r>
    </w:p>
    <w:p w14:paraId="39C27B8A" w14:textId="0E432C05" w:rsidR="00E932AC" w:rsidRPr="00B1680D" w:rsidRDefault="00E932AC" w:rsidP="00A95D0B">
      <w:pPr>
        <w:ind w:firstLine="360"/>
      </w:pPr>
      <w:r w:rsidRPr="00B1680D">
        <w:t xml:space="preserve">1 </w:t>
      </w:r>
      <w:r w:rsidR="004753EB" w:rsidRPr="00B1680D">
        <w:t xml:space="preserve"> </w:t>
      </w:r>
      <w:r w:rsidR="001F6B26" w:rsidRPr="00B1680D">
        <w:t>给水设施</w:t>
      </w:r>
      <w:r w:rsidR="00BE09A5">
        <w:rPr>
          <w:rFonts w:hint="eastAsia"/>
        </w:rPr>
        <w:t>在</w:t>
      </w:r>
      <w:r w:rsidR="00BE09A5" w:rsidRPr="00B1680D">
        <w:t>选址布局、建设等方面</w:t>
      </w:r>
      <w:r w:rsidR="001F6B26" w:rsidRPr="00B1680D">
        <w:t>具有智慧性，对水环境具有</w:t>
      </w:r>
      <w:r w:rsidR="00E66139">
        <w:rPr>
          <w:rFonts w:hint="eastAsia"/>
        </w:rPr>
        <w:t>较弱</w:t>
      </w:r>
      <w:r w:rsidR="001F6B26" w:rsidRPr="00B1680D">
        <w:t>扰动影响；</w:t>
      </w:r>
    </w:p>
    <w:p w14:paraId="6E652686" w14:textId="0D36889B" w:rsidR="001F6B26" w:rsidRPr="00B1680D" w:rsidRDefault="001F6B26" w:rsidP="00A95D0B">
      <w:pPr>
        <w:ind w:firstLine="360"/>
      </w:pPr>
      <w:r w:rsidRPr="00B1680D">
        <w:t xml:space="preserve">2 </w:t>
      </w:r>
      <w:r w:rsidR="004753EB" w:rsidRPr="00B1680D">
        <w:t xml:space="preserve"> </w:t>
      </w:r>
      <w:r w:rsidRPr="00B1680D">
        <w:t>排水设施在选址布局、建设等方面具有智慧性，具有低动力、低干扰、高效排水等</w:t>
      </w:r>
      <w:r w:rsidR="00142A21" w:rsidRPr="00B1680D">
        <w:t>典型实用性；</w:t>
      </w:r>
    </w:p>
    <w:p w14:paraId="62CA7BA4" w14:textId="00235557" w:rsidR="00142A21" w:rsidRPr="00B1680D" w:rsidRDefault="00142A21" w:rsidP="00A95D0B">
      <w:pPr>
        <w:ind w:firstLine="360"/>
      </w:pPr>
      <w:r w:rsidRPr="00B1680D">
        <w:t>3</w:t>
      </w:r>
      <w:r w:rsidR="004753EB" w:rsidRPr="00B1680D">
        <w:t xml:space="preserve"> </w:t>
      </w:r>
      <w:r w:rsidRPr="00B1680D">
        <w:t xml:space="preserve"> </w:t>
      </w:r>
      <w:r w:rsidRPr="00B1680D">
        <w:t>在防洪防涝、防火、防风等防灾设施布局、建设、用材等方面具有智慧性和功能可持续性。</w:t>
      </w:r>
    </w:p>
    <w:p w14:paraId="43E4D093" w14:textId="65A8F583" w:rsidR="00D15500" w:rsidRPr="00B1680D" w:rsidRDefault="00764F98" w:rsidP="00A95D0B">
      <w:pPr>
        <w:pStyle w:val="3"/>
        <w:keepNext w:val="0"/>
        <w:keepLines w:val="0"/>
      </w:pPr>
      <w:bookmarkStart w:id="100" w:name="_Toc138594139"/>
      <w:r w:rsidRPr="00B1680D">
        <w:t>4.4.</w:t>
      </w:r>
      <w:r w:rsidR="001F6B26" w:rsidRPr="00B1680D">
        <w:t>5</w:t>
      </w:r>
      <w:r w:rsidRPr="00B1680D">
        <w:t xml:space="preserve">  </w:t>
      </w:r>
      <w:r w:rsidR="00D15500" w:rsidRPr="00B1680D">
        <w:t>生产制造工艺</w:t>
      </w:r>
      <w:r w:rsidR="00CB35E8" w:rsidRPr="00B1680D">
        <w:t>技术</w:t>
      </w:r>
      <w:r w:rsidR="00D15500" w:rsidRPr="00B1680D">
        <w:t>的科学性</w:t>
      </w:r>
      <w:bookmarkEnd w:id="100"/>
    </w:p>
    <w:p w14:paraId="7ACC53EC" w14:textId="3C225DD6" w:rsidR="007925FA" w:rsidRPr="00B1680D" w:rsidRDefault="009B31C0" w:rsidP="00A95D0B">
      <w:pPr>
        <w:ind w:firstLine="360"/>
      </w:pPr>
      <w:r w:rsidRPr="00B1680D">
        <w:t>村落在农业生产、工艺制造等方面具有工艺</w:t>
      </w:r>
      <w:r w:rsidR="00764F98" w:rsidRPr="00B1680D">
        <w:t>科学性</w:t>
      </w:r>
      <w:r w:rsidRPr="00B1680D">
        <w:t>和先进性，</w:t>
      </w:r>
      <w:proofErr w:type="gramStart"/>
      <w:r w:rsidR="00E932AC" w:rsidRPr="00B1680D">
        <w:t>评价总分值</w:t>
      </w:r>
      <w:proofErr w:type="gramEnd"/>
      <w:r w:rsidR="00E932AC" w:rsidRPr="00B1680D">
        <w:t>为</w:t>
      </w:r>
      <w:r w:rsidR="00E932AC" w:rsidRPr="00B1680D">
        <w:t xml:space="preserve">5 </w:t>
      </w:r>
      <w:r w:rsidR="00E932AC" w:rsidRPr="00B1680D">
        <w:t>分。满足下列要求中的</w:t>
      </w:r>
      <w:r w:rsidR="00E932AC" w:rsidRPr="00B1680D">
        <w:t xml:space="preserve">1 </w:t>
      </w:r>
      <w:r w:rsidR="00E932AC" w:rsidRPr="00B1680D">
        <w:t>项，得</w:t>
      </w:r>
      <w:r w:rsidR="00E932AC" w:rsidRPr="00B1680D">
        <w:t>1</w:t>
      </w:r>
      <w:r w:rsidR="00E932AC" w:rsidRPr="00B1680D">
        <w:t>分；满足</w:t>
      </w:r>
      <w:r w:rsidR="00E932AC" w:rsidRPr="00B1680D">
        <w:t xml:space="preserve">2 </w:t>
      </w:r>
      <w:r w:rsidR="00E932AC" w:rsidRPr="00B1680D">
        <w:t>项，得</w:t>
      </w:r>
      <w:r w:rsidR="00E932AC" w:rsidRPr="00B1680D">
        <w:t xml:space="preserve">3 </w:t>
      </w:r>
      <w:r w:rsidR="00E932AC" w:rsidRPr="00B1680D">
        <w:t>分；满足</w:t>
      </w:r>
      <w:r w:rsidR="00E932AC" w:rsidRPr="00B1680D">
        <w:t xml:space="preserve">3 </w:t>
      </w:r>
      <w:r w:rsidR="00E932AC" w:rsidRPr="00B1680D">
        <w:t>项，得</w:t>
      </w:r>
      <w:r w:rsidR="00E932AC" w:rsidRPr="00B1680D">
        <w:t xml:space="preserve">5 </w:t>
      </w:r>
      <w:r w:rsidR="00E932AC" w:rsidRPr="00B1680D">
        <w:t>分。</w:t>
      </w:r>
    </w:p>
    <w:p w14:paraId="3719DDDD" w14:textId="668D9277" w:rsidR="00C80102" w:rsidRPr="00B1680D" w:rsidRDefault="00E932AC" w:rsidP="00A95D0B">
      <w:pPr>
        <w:ind w:firstLine="360"/>
      </w:pPr>
      <w:r w:rsidRPr="00B1680D">
        <w:t xml:space="preserve">1 </w:t>
      </w:r>
      <w:r w:rsidR="004753EB" w:rsidRPr="00B1680D">
        <w:t xml:space="preserve"> </w:t>
      </w:r>
      <w:r w:rsidRPr="00B1680D">
        <w:t>农业生产</w:t>
      </w:r>
      <w:r w:rsidR="006E7FC4" w:rsidRPr="00B1680D">
        <w:t>在地形改造利用、循环生产等方面</w:t>
      </w:r>
      <w:r w:rsidRPr="00B1680D">
        <w:t>具有创新性</w:t>
      </w:r>
      <w:r w:rsidR="006E7FC4" w:rsidRPr="00B1680D">
        <w:t>；</w:t>
      </w:r>
    </w:p>
    <w:p w14:paraId="3C103979" w14:textId="6038D159" w:rsidR="006E7FC4" w:rsidRPr="00B1680D" w:rsidRDefault="006E7FC4" w:rsidP="00A95D0B">
      <w:pPr>
        <w:ind w:firstLine="360"/>
      </w:pPr>
      <w:r w:rsidRPr="00B1680D">
        <w:t xml:space="preserve">2 </w:t>
      </w:r>
      <w:r w:rsidR="004753EB" w:rsidRPr="00B1680D">
        <w:t xml:space="preserve"> </w:t>
      </w:r>
      <w:r w:rsidRPr="00B1680D">
        <w:t>传统手工业工艺</w:t>
      </w:r>
      <w:r w:rsidR="00B868AA" w:rsidRPr="00B1680D">
        <w:t>在生产布局、工艺流程等方面</w:t>
      </w:r>
      <w:r w:rsidRPr="00B1680D">
        <w:t>具有地域代表性和典型性；</w:t>
      </w:r>
    </w:p>
    <w:p w14:paraId="0DF1E71C" w14:textId="7EC41DB1" w:rsidR="006E7FC4" w:rsidRPr="00B1680D" w:rsidRDefault="006E7FC4" w:rsidP="00A95D0B">
      <w:pPr>
        <w:ind w:firstLine="360"/>
      </w:pPr>
      <w:r w:rsidRPr="00B1680D">
        <w:t xml:space="preserve">3 </w:t>
      </w:r>
      <w:r w:rsidR="004753EB" w:rsidRPr="00B1680D">
        <w:t xml:space="preserve"> </w:t>
      </w:r>
      <w:r w:rsidRPr="00B1680D">
        <w:t>传统商贸在</w:t>
      </w:r>
      <w:r w:rsidR="00B868AA" w:rsidRPr="00B1680D">
        <w:t>业</w:t>
      </w:r>
      <w:proofErr w:type="gramStart"/>
      <w:r w:rsidR="00B868AA" w:rsidRPr="00B1680D">
        <w:t>态</w:t>
      </w:r>
      <w:r w:rsidRPr="00B1680D">
        <w:t>功能</w:t>
      </w:r>
      <w:proofErr w:type="gramEnd"/>
      <w:r w:rsidRPr="00B1680D">
        <w:t>布局、</w:t>
      </w:r>
      <w:r w:rsidR="00B868AA" w:rsidRPr="00B1680D">
        <w:t>货物集散、</w:t>
      </w:r>
      <w:r w:rsidR="00C7085B" w:rsidRPr="00B1680D">
        <w:t>人流</w:t>
      </w:r>
      <w:r w:rsidR="00B868AA" w:rsidRPr="00B1680D">
        <w:t>组织等方面具有科学性和智慧性。</w:t>
      </w:r>
    </w:p>
    <w:p w14:paraId="0BBC88B0" w14:textId="3D68EF22" w:rsidR="007925FA" w:rsidRPr="00B1680D" w:rsidRDefault="008D2CE5" w:rsidP="00A95D0B">
      <w:pPr>
        <w:pStyle w:val="2"/>
        <w:keepNext w:val="0"/>
        <w:keepLines w:val="0"/>
        <w:ind w:firstLine="422"/>
      </w:pPr>
      <w:bookmarkStart w:id="101" w:name="_Toc136336972"/>
      <w:bookmarkStart w:id="102" w:name="_Toc138594140"/>
      <w:bookmarkStart w:id="103" w:name="_Toc139471358"/>
      <w:r w:rsidRPr="00B1680D">
        <w:t xml:space="preserve">4.5 </w:t>
      </w:r>
      <w:r w:rsidR="00F224A3" w:rsidRPr="00B1680D">
        <w:t>社会价值</w:t>
      </w:r>
      <w:bookmarkEnd w:id="101"/>
      <w:bookmarkEnd w:id="102"/>
      <w:bookmarkEnd w:id="103"/>
    </w:p>
    <w:p w14:paraId="5AD47677" w14:textId="77777777" w:rsidR="00764F98" w:rsidRPr="00B1680D" w:rsidRDefault="00764F98" w:rsidP="00A95D0B">
      <w:pPr>
        <w:pStyle w:val="3"/>
        <w:keepNext w:val="0"/>
        <w:keepLines w:val="0"/>
      </w:pPr>
      <w:bookmarkStart w:id="104" w:name="_Toc138594141"/>
      <w:r w:rsidRPr="00B1680D">
        <w:t xml:space="preserve">4.5.1  </w:t>
      </w:r>
      <w:r w:rsidRPr="00B1680D">
        <w:t>社会认同度与凝聚力</w:t>
      </w:r>
      <w:bookmarkEnd w:id="104"/>
    </w:p>
    <w:p w14:paraId="514EEA2A" w14:textId="02D8E070" w:rsidR="001A697D" w:rsidRPr="00B1680D" w:rsidRDefault="00CE5056" w:rsidP="00A95D0B">
      <w:pPr>
        <w:pStyle w:val="a0"/>
        <w:ind w:firstLine="360"/>
      </w:pPr>
      <w:r w:rsidRPr="00B1680D">
        <w:t>村落具有较强的集体归属感和凝聚力，</w:t>
      </w:r>
      <w:proofErr w:type="gramStart"/>
      <w:r w:rsidR="00D7013C" w:rsidRPr="00B1680D">
        <w:t>评价总分值</w:t>
      </w:r>
      <w:proofErr w:type="gramEnd"/>
      <w:r w:rsidR="00D7013C" w:rsidRPr="00B1680D">
        <w:t>为</w:t>
      </w:r>
      <w:r w:rsidR="00D7013C" w:rsidRPr="00B1680D">
        <w:t xml:space="preserve">5 </w:t>
      </w:r>
      <w:r w:rsidR="00D7013C" w:rsidRPr="00B1680D">
        <w:t>分。满足下列要求中的</w:t>
      </w:r>
      <w:r w:rsidR="00D7013C" w:rsidRPr="00B1680D">
        <w:t xml:space="preserve">1 </w:t>
      </w:r>
      <w:r w:rsidR="00D7013C" w:rsidRPr="00B1680D">
        <w:t>项，得</w:t>
      </w:r>
      <w:r w:rsidR="00D7013C" w:rsidRPr="00B1680D">
        <w:t>1</w:t>
      </w:r>
      <w:r w:rsidR="00D7013C" w:rsidRPr="00B1680D">
        <w:t>分；满足</w:t>
      </w:r>
      <w:r w:rsidR="00D7013C" w:rsidRPr="00B1680D">
        <w:t xml:space="preserve">2 </w:t>
      </w:r>
      <w:r w:rsidR="00D7013C" w:rsidRPr="00B1680D">
        <w:t>项，得</w:t>
      </w:r>
      <w:r w:rsidR="00D7013C" w:rsidRPr="00B1680D">
        <w:t xml:space="preserve">3 </w:t>
      </w:r>
      <w:r w:rsidR="00D7013C" w:rsidRPr="00B1680D">
        <w:t>分；满足</w:t>
      </w:r>
      <w:r w:rsidR="00D7013C" w:rsidRPr="00B1680D">
        <w:t xml:space="preserve">3 </w:t>
      </w:r>
      <w:r w:rsidR="00D7013C" w:rsidRPr="00B1680D">
        <w:t>项，得</w:t>
      </w:r>
      <w:r w:rsidR="00D7013C" w:rsidRPr="00B1680D">
        <w:t xml:space="preserve">5 </w:t>
      </w:r>
      <w:r w:rsidR="00D7013C" w:rsidRPr="00B1680D">
        <w:t>分。</w:t>
      </w:r>
    </w:p>
    <w:p w14:paraId="6D3A6838" w14:textId="44B411C0" w:rsidR="00CE5056" w:rsidRPr="00B1680D" w:rsidRDefault="00CE5056" w:rsidP="00A95D0B">
      <w:pPr>
        <w:pStyle w:val="a0"/>
        <w:ind w:firstLine="360"/>
      </w:pPr>
      <w:r w:rsidRPr="00B1680D">
        <w:t xml:space="preserve">1 </w:t>
      </w:r>
      <w:r w:rsidR="004753EB" w:rsidRPr="00B1680D">
        <w:t xml:space="preserve"> </w:t>
      </w:r>
      <w:r w:rsidR="00F9629D" w:rsidRPr="00B1680D">
        <w:t>有区别于其他地区的传统语言、行为习俗等，形成较强的文化归属感；</w:t>
      </w:r>
    </w:p>
    <w:p w14:paraId="470510A6" w14:textId="4B19D5BB" w:rsidR="00F9629D" w:rsidRPr="00B1680D" w:rsidRDefault="00F9629D" w:rsidP="00A95D0B">
      <w:pPr>
        <w:pStyle w:val="a0"/>
        <w:ind w:firstLine="360"/>
      </w:pPr>
      <w:r w:rsidRPr="00B1680D">
        <w:t xml:space="preserve">2 </w:t>
      </w:r>
      <w:r w:rsidR="004753EB" w:rsidRPr="00B1680D">
        <w:t xml:space="preserve"> </w:t>
      </w:r>
      <w:r w:rsidRPr="00B1680D">
        <w:t>有</w:t>
      </w:r>
      <w:r w:rsidR="00D7013C" w:rsidRPr="00B1680D">
        <w:t>典型</w:t>
      </w:r>
      <w:r w:rsidRPr="00B1680D">
        <w:t>的地缘、血缘、业缘属性，形成较强的社会凝聚力；</w:t>
      </w:r>
    </w:p>
    <w:p w14:paraId="6B80F1D4" w14:textId="39293EC0" w:rsidR="00F9629D" w:rsidRPr="00B1680D" w:rsidRDefault="00F9629D" w:rsidP="00A95D0B">
      <w:pPr>
        <w:pStyle w:val="a0"/>
        <w:ind w:firstLine="360"/>
      </w:pPr>
      <w:r w:rsidRPr="00B1680D">
        <w:t xml:space="preserve">3 </w:t>
      </w:r>
      <w:r w:rsidR="004753EB" w:rsidRPr="00B1680D">
        <w:t xml:space="preserve"> </w:t>
      </w:r>
      <w:r w:rsidR="00D7013C" w:rsidRPr="00B1680D">
        <w:t>有典型的宗教信仰、宗族祭祀、民间精神等，形成较强的精神信仰凝聚力。</w:t>
      </w:r>
    </w:p>
    <w:p w14:paraId="23D1ABB8" w14:textId="77777777" w:rsidR="00764F98" w:rsidRPr="00B1680D" w:rsidRDefault="00764F98" w:rsidP="00A95D0B">
      <w:pPr>
        <w:pStyle w:val="3"/>
        <w:keepNext w:val="0"/>
        <w:keepLines w:val="0"/>
      </w:pPr>
      <w:bookmarkStart w:id="105" w:name="_Toc138594142"/>
      <w:r w:rsidRPr="00B1680D">
        <w:lastRenderedPageBreak/>
        <w:t xml:space="preserve">4.5.2  </w:t>
      </w:r>
      <w:r w:rsidRPr="00B1680D">
        <w:t>社会治理智慧</w:t>
      </w:r>
      <w:bookmarkEnd w:id="105"/>
    </w:p>
    <w:p w14:paraId="1B17C371" w14:textId="6BA0DCC7" w:rsidR="00F86309" w:rsidRPr="00B1680D" w:rsidRDefault="00F86309" w:rsidP="00A95D0B">
      <w:pPr>
        <w:pStyle w:val="a0"/>
        <w:ind w:firstLine="360"/>
      </w:pPr>
      <w:r w:rsidRPr="00B1680D">
        <w:t>村落社会治理体系健全且稳定高效，具有传承连续性，</w:t>
      </w:r>
      <w:proofErr w:type="gramStart"/>
      <w:r w:rsidRPr="00B1680D">
        <w:t>评价总分值</w:t>
      </w:r>
      <w:proofErr w:type="gramEnd"/>
      <w:r w:rsidRPr="00B1680D">
        <w:t>为</w:t>
      </w:r>
      <w:r w:rsidRPr="00B1680D">
        <w:t xml:space="preserve">5 </w:t>
      </w:r>
      <w:r w:rsidRPr="00B1680D">
        <w:t>分。满足下列要求中的</w:t>
      </w:r>
      <w:r w:rsidRPr="00B1680D">
        <w:t xml:space="preserve">1 </w:t>
      </w:r>
      <w:r w:rsidRPr="00B1680D">
        <w:t>项，得</w:t>
      </w:r>
      <w:r w:rsidRPr="00B1680D">
        <w:t>1</w:t>
      </w:r>
      <w:r w:rsidRPr="00B1680D">
        <w:t>分；满足</w:t>
      </w:r>
      <w:r w:rsidRPr="00B1680D">
        <w:t xml:space="preserve">2 </w:t>
      </w:r>
      <w:r w:rsidRPr="00B1680D">
        <w:t>项，得</w:t>
      </w:r>
      <w:r w:rsidRPr="00B1680D">
        <w:t xml:space="preserve">3 </w:t>
      </w:r>
      <w:r w:rsidRPr="00B1680D">
        <w:t>分；满足</w:t>
      </w:r>
      <w:r w:rsidRPr="00B1680D">
        <w:t xml:space="preserve">3 </w:t>
      </w:r>
      <w:r w:rsidRPr="00B1680D">
        <w:t>项，得</w:t>
      </w:r>
      <w:r w:rsidRPr="00B1680D">
        <w:t xml:space="preserve">5 </w:t>
      </w:r>
      <w:r w:rsidRPr="00B1680D">
        <w:t>分。</w:t>
      </w:r>
    </w:p>
    <w:p w14:paraId="1542A53F" w14:textId="7E592117" w:rsidR="00F86309" w:rsidRPr="00B1680D" w:rsidRDefault="00F86309" w:rsidP="00A95D0B">
      <w:pPr>
        <w:pStyle w:val="a0"/>
        <w:ind w:firstLine="360"/>
      </w:pPr>
      <w:r w:rsidRPr="00B1680D">
        <w:t xml:space="preserve">1 </w:t>
      </w:r>
      <w:r w:rsidR="004753EB" w:rsidRPr="00B1680D">
        <w:t xml:space="preserve"> </w:t>
      </w:r>
      <w:r w:rsidRPr="00B1680D">
        <w:t>有传承至今的村规民约，民风淳朴，社会治安良好；</w:t>
      </w:r>
    </w:p>
    <w:p w14:paraId="568D81C6" w14:textId="3C576B4A" w:rsidR="00F86309" w:rsidRPr="00B1680D" w:rsidRDefault="00F86309" w:rsidP="00A95D0B">
      <w:pPr>
        <w:pStyle w:val="a0"/>
        <w:ind w:firstLine="360"/>
      </w:pPr>
      <w:r w:rsidRPr="00B1680D">
        <w:t>2</w:t>
      </w:r>
      <w:r w:rsidR="00D7013C" w:rsidRPr="00B1680D">
        <w:t xml:space="preserve"> </w:t>
      </w:r>
      <w:r w:rsidR="004753EB" w:rsidRPr="00B1680D">
        <w:t xml:space="preserve"> </w:t>
      </w:r>
      <w:r w:rsidR="00D7013C" w:rsidRPr="00B1680D">
        <w:t>有</w:t>
      </w:r>
      <w:r w:rsidR="00F9629D" w:rsidRPr="00B1680D">
        <w:t>共同治理的传统智慧，</w:t>
      </w:r>
      <w:r w:rsidRPr="00B1680D">
        <w:t>有稳定的宗族组织、协会组织等参与</w:t>
      </w:r>
      <w:r w:rsidR="00CE5056" w:rsidRPr="00B1680D">
        <w:t>共同治理；</w:t>
      </w:r>
    </w:p>
    <w:p w14:paraId="5F01C500" w14:textId="00BBBA26" w:rsidR="00F86309" w:rsidRPr="00B1680D" w:rsidRDefault="00F86309" w:rsidP="00A95D0B">
      <w:pPr>
        <w:pStyle w:val="a0"/>
        <w:ind w:firstLine="360"/>
      </w:pPr>
      <w:r w:rsidRPr="00B1680D">
        <w:t xml:space="preserve">3 </w:t>
      </w:r>
      <w:r w:rsidR="004753EB" w:rsidRPr="00B1680D">
        <w:t xml:space="preserve"> </w:t>
      </w:r>
      <w:r w:rsidR="00D7013C" w:rsidRPr="00B1680D">
        <w:t>有特色</w:t>
      </w:r>
      <w:r w:rsidRPr="00B1680D">
        <w:t>的岁修制度、助学制度、</w:t>
      </w:r>
      <w:r w:rsidR="00BA7D54" w:rsidRPr="00B1680D">
        <w:t>活动</w:t>
      </w:r>
      <w:r w:rsidRPr="00B1680D">
        <w:t>管理制度等，促进</w:t>
      </w:r>
      <w:r w:rsidR="00BA7D54" w:rsidRPr="00B1680D">
        <w:t>生活生产稳定运转</w:t>
      </w:r>
      <w:r w:rsidR="001A697D" w:rsidRPr="00B1680D">
        <w:t>。</w:t>
      </w:r>
    </w:p>
    <w:p w14:paraId="3DB56851" w14:textId="0DEC6D7F" w:rsidR="00764F98" w:rsidRPr="00B1680D" w:rsidRDefault="00764F98" w:rsidP="00A95D0B">
      <w:pPr>
        <w:pStyle w:val="3"/>
        <w:keepNext w:val="0"/>
        <w:keepLines w:val="0"/>
      </w:pPr>
      <w:bookmarkStart w:id="106" w:name="_Toc138594143"/>
      <w:r w:rsidRPr="00B1680D">
        <w:t xml:space="preserve">4.5.3  </w:t>
      </w:r>
      <w:r w:rsidRPr="00B1680D">
        <w:t>生活延续性</w:t>
      </w:r>
      <w:bookmarkEnd w:id="106"/>
    </w:p>
    <w:p w14:paraId="039FE8CB" w14:textId="2FC90297" w:rsidR="001A697D" w:rsidRPr="00B1680D" w:rsidRDefault="001A697D" w:rsidP="00A95D0B">
      <w:pPr>
        <w:pStyle w:val="a0"/>
        <w:ind w:firstLine="360"/>
      </w:pPr>
      <w:r w:rsidRPr="00B1680D">
        <w:t>村落居住生活延续性较好，原住民比例较高，</w:t>
      </w:r>
      <w:proofErr w:type="gramStart"/>
      <w:r w:rsidRPr="00B1680D">
        <w:rPr>
          <w:bCs/>
          <w:color w:val="auto"/>
        </w:rPr>
        <w:t>评价总分值</w:t>
      </w:r>
      <w:proofErr w:type="gramEnd"/>
      <w:r w:rsidRPr="00B1680D">
        <w:rPr>
          <w:bCs/>
          <w:color w:val="auto"/>
        </w:rPr>
        <w:t>为</w:t>
      </w:r>
      <w:r w:rsidRPr="00B1680D">
        <w:rPr>
          <w:bCs/>
          <w:color w:val="auto"/>
        </w:rPr>
        <w:t>5</w:t>
      </w:r>
      <w:r w:rsidRPr="00B1680D">
        <w:rPr>
          <w:bCs/>
          <w:color w:val="auto"/>
        </w:rPr>
        <w:t>分，并按下列规则分别评分：</w:t>
      </w:r>
    </w:p>
    <w:p w14:paraId="58735083" w14:textId="3CE0E320" w:rsidR="001A697D" w:rsidRPr="00B1680D" w:rsidRDefault="001A697D" w:rsidP="00A95D0B">
      <w:pPr>
        <w:pStyle w:val="a0"/>
        <w:ind w:firstLine="360"/>
      </w:pPr>
      <w:r w:rsidRPr="00B1680D">
        <w:t xml:space="preserve">1 </w:t>
      </w:r>
      <w:r w:rsidR="004753EB" w:rsidRPr="00B1680D">
        <w:t xml:space="preserve"> </w:t>
      </w:r>
      <w:r w:rsidRPr="00B1680D">
        <w:t>居住在传统村落内的常住人口中原住居民比例在</w:t>
      </w:r>
      <w:r w:rsidRPr="00B1680D">
        <w:t>75%</w:t>
      </w:r>
      <w:r w:rsidRPr="00B1680D">
        <w:t>及以上，得</w:t>
      </w:r>
      <w:r w:rsidRPr="00B1680D">
        <w:t>5</w:t>
      </w:r>
      <w:r w:rsidRPr="00B1680D">
        <w:t>分；</w:t>
      </w:r>
    </w:p>
    <w:p w14:paraId="476AFA65" w14:textId="1A76199F" w:rsidR="001A697D" w:rsidRPr="00B1680D" w:rsidRDefault="001A697D" w:rsidP="00A95D0B">
      <w:pPr>
        <w:pStyle w:val="a0"/>
        <w:ind w:firstLine="360"/>
      </w:pPr>
      <w:r w:rsidRPr="00B1680D">
        <w:t xml:space="preserve">2 </w:t>
      </w:r>
      <w:r w:rsidR="004753EB" w:rsidRPr="00B1680D">
        <w:t xml:space="preserve"> </w:t>
      </w:r>
      <w:r w:rsidRPr="00B1680D">
        <w:t>居住在传统村落内的常住人口中原住居民比例在</w:t>
      </w:r>
      <w:r w:rsidRPr="00B1680D">
        <w:t>60%—75%</w:t>
      </w:r>
      <w:r w:rsidRPr="00B1680D">
        <w:t>，得</w:t>
      </w:r>
      <w:r w:rsidRPr="00B1680D">
        <w:t>3</w:t>
      </w:r>
      <w:r w:rsidRPr="00B1680D">
        <w:t>分；</w:t>
      </w:r>
    </w:p>
    <w:p w14:paraId="59262617" w14:textId="3FC1A348" w:rsidR="001A697D" w:rsidRPr="00B1680D" w:rsidRDefault="001A697D" w:rsidP="00A95D0B">
      <w:pPr>
        <w:pStyle w:val="a0"/>
        <w:ind w:firstLine="360"/>
        <w:rPr>
          <w:b/>
        </w:rPr>
      </w:pPr>
      <w:r w:rsidRPr="00B1680D">
        <w:t xml:space="preserve">3 </w:t>
      </w:r>
      <w:r w:rsidR="004753EB" w:rsidRPr="00B1680D">
        <w:t xml:space="preserve"> </w:t>
      </w:r>
      <w:r w:rsidRPr="00B1680D">
        <w:t>居住在传统村落内的常住人口中原住居民比例在</w:t>
      </w:r>
      <w:r w:rsidRPr="00B1680D">
        <w:t>60%</w:t>
      </w:r>
      <w:r w:rsidRPr="00B1680D">
        <w:t>及以下，得</w:t>
      </w:r>
      <w:r w:rsidRPr="00B1680D">
        <w:t>1</w:t>
      </w:r>
      <w:r w:rsidRPr="00B1680D">
        <w:t>分。</w:t>
      </w:r>
    </w:p>
    <w:p w14:paraId="055C7C55" w14:textId="5E839098" w:rsidR="001E4554" w:rsidRPr="00B1680D" w:rsidRDefault="00764F98" w:rsidP="00A95D0B">
      <w:pPr>
        <w:pStyle w:val="3"/>
        <w:keepNext w:val="0"/>
        <w:keepLines w:val="0"/>
      </w:pPr>
      <w:bookmarkStart w:id="107" w:name="_Toc138594144"/>
      <w:r w:rsidRPr="00B1680D">
        <w:t xml:space="preserve">4.5.4  </w:t>
      </w:r>
      <w:r w:rsidR="004E6372" w:rsidRPr="00B1680D">
        <w:t>居住</w:t>
      </w:r>
      <w:r w:rsidRPr="00B1680D">
        <w:t>宜居性</w:t>
      </w:r>
      <w:bookmarkEnd w:id="107"/>
    </w:p>
    <w:p w14:paraId="3A4FAA2C" w14:textId="073D9117" w:rsidR="001E4554" w:rsidRDefault="00441551" w:rsidP="006A623A">
      <w:pPr>
        <w:ind w:firstLine="360"/>
      </w:pPr>
      <w:r>
        <w:rPr>
          <w:rFonts w:hint="eastAsia"/>
          <w:bCs/>
          <w:color w:val="auto"/>
        </w:rPr>
        <w:t>村落居住</w:t>
      </w:r>
      <w:proofErr w:type="gramStart"/>
      <w:r>
        <w:rPr>
          <w:rFonts w:hint="eastAsia"/>
          <w:bCs/>
          <w:color w:val="auto"/>
        </w:rPr>
        <w:t>宜居性</w:t>
      </w:r>
      <w:r w:rsidR="006A623A">
        <w:rPr>
          <w:rFonts w:hint="eastAsia"/>
          <w:bCs/>
          <w:color w:val="auto"/>
        </w:rPr>
        <w:t>较好</w:t>
      </w:r>
      <w:proofErr w:type="gramEnd"/>
      <w:r w:rsidR="006A623A">
        <w:rPr>
          <w:rFonts w:hint="eastAsia"/>
          <w:bCs/>
          <w:color w:val="auto"/>
        </w:rPr>
        <w:t>，在环境质量、居住条件和社会环境等方面可以满足村民基本生活需要，</w:t>
      </w:r>
      <w:proofErr w:type="gramStart"/>
      <w:r w:rsidR="00B603BC" w:rsidRPr="00B1680D">
        <w:t>评价总分值</w:t>
      </w:r>
      <w:proofErr w:type="gramEnd"/>
      <w:r w:rsidR="00B603BC" w:rsidRPr="00B1680D">
        <w:t>为</w:t>
      </w:r>
      <w:r w:rsidR="00B603BC" w:rsidRPr="00B1680D">
        <w:t xml:space="preserve">5 </w:t>
      </w:r>
      <w:r w:rsidR="00B603BC" w:rsidRPr="00B1680D">
        <w:t>分。满足下列要求中的</w:t>
      </w:r>
      <w:r w:rsidR="00B603BC" w:rsidRPr="00B1680D">
        <w:t xml:space="preserve">1 </w:t>
      </w:r>
      <w:r w:rsidR="00B603BC" w:rsidRPr="00B1680D">
        <w:t>项，得</w:t>
      </w:r>
      <w:r w:rsidR="00B603BC" w:rsidRPr="00B1680D">
        <w:t>1</w:t>
      </w:r>
      <w:r w:rsidR="00B603BC" w:rsidRPr="00B1680D">
        <w:t>分；满足</w:t>
      </w:r>
      <w:r w:rsidR="00B603BC" w:rsidRPr="00B1680D">
        <w:t xml:space="preserve">2 </w:t>
      </w:r>
      <w:r w:rsidR="00B603BC" w:rsidRPr="00B1680D">
        <w:t>项，得</w:t>
      </w:r>
      <w:r w:rsidR="00B603BC" w:rsidRPr="00B1680D">
        <w:t xml:space="preserve">3 </w:t>
      </w:r>
      <w:r w:rsidR="00B603BC" w:rsidRPr="00B1680D">
        <w:t>分；满足</w:t>
      </w:r>
      <w:r w:rsidR="00B603BC" w:rsidRPr="00B1680D">
        <w:t xml:space="preserve">3 </w:t>
      </w:r>
      <w:r w:rsidR="00B603BC" w:rsidRPr="00B1680D">
        <w:t>项，得</w:t>
      </w:r>
      <w:r w:rsidR="00B603BC" w:rsidRPr="00B1680D">
        <w:t xml:space="preserve">5 </w:t>
      </w:r>
      <w:r w:rsidR="00B603BC" w:rsidRPr="00B1680D">
        <w:t>分。</w:t>
      </w:r>
    </w:p>
    <w:p w14:paraId="3D2D3AA4" w14:textId="0E11C6BA" w:rsidR="005F4C17" w:rsidRPr="00441551" w:rsidRDefault="005F4C17" w:rsidP="005F4C17">
      <w:pPr>
        <w:pStyle w:val="a0"/>
        <w:ind w:firstLine="360"/>
      </w:pPr>
      <w:r w:rsidRPr="00441551">
        <w:rPr>
          <w:rFonts w:hint="eastAsia"/>
        </w:rPr>
        <w:t>1</w:t>
      </w:r>
      <w:r w:rsidRPr="00441551">
        <w:t xml:space="preserve">  </w:t>
      </w:r>
      <w:r w:rsidRPr="00441551">
        <w:rPr>
          <w:rFonts w:hint="eastAsia"/>
        </w:rPr>
        <w:t>传统村落内环境质量良好，空气质量、生态保护状况、噪声污染等指标满足基本要求；</w:t>
      </w:r>
    </w:p>
    <w:p w14:paraId="5B0193C7" w14:textId="7ACF4B8C" w:rsidR="005F4C17" w:rsidRPr="00441551" w:rsidRDefault="005F4C17" w:rsidP="005F4C17">
      <w:pPr>
        <w:pStyle w:val="a0"/>
        <w:ind w:firstLine="360"/>
      </w:pPr>
      <w:r w:rsidRPr="00441551">
        <w:rPr>
          <w:rFonts w:hint="eastAsia"/>
        </w:rPr>
        <w:t>2</w:t>
      </w:r>
      <w:r w:rsidRPr="00441551">
        <w:t xml:space="preserve">  </w:t>
      </w:r>
      <w:r w:rsidRPr="00441551">
        <w:rPr>
          <w:rFonts w:hint="eastAsia"/>
        </w:rPr>
        <w:t>传统村落内居住条件较好，住房质量、住房面积、生活设施指标能够满足村民基本生活要求；</w:t>
      </w:r>
    </w:p>
    <w:p w14:paraId="7D922D78" w14:textId="415DE0C3" w:rsidR="005F4C17" w:rsidRPr="005F4C17" w:rsidRDefault="005F4C17" w:rsidP="005F4C17">
      <w:pPr>
        <w:pStyle w:val="a0"/>
        <w:ind w:firstLine="360"/>
      </w:pPr>
      <w:r w:rsidRPr="00441551">
        <w:rPr>
          <w:rFonts w:hint="eastAsia"/>
        </w:rPr>
        <w:t>3</w:t>
      </w:r>
      <w:r w:rsidRPr="00441551">
        <w:t xml:space="preserve">  </w:t>
      </w:r>
      <w:r w:rsidRPr="00441551">
        <w:rPr>
          <w:rFonts w:hint="eastAsia"/>
        </w:rPr>
        <w:t>传统村落内社会环境稳定，村落内犯罪率较低，有一定应急救援能力；</w:t>
      </w:r>
    </w:p>
    <w:p w14:paraId="2062CE64" w14:textId="1F9B7864" w:rsidR="007925FA" w:rsidRPr="00B1680D" w:rsidRDefault="00764F98" w:rsidP="00A95D0B">
      <w:pPr>
        <w:pStyle w:val="3"/>
        <w:keepNext w:val="0"/>
        <w:keepLines w:val="0"/>
      </w:pPr>
      <w:bookmarkStart w:id="108" w:name="_Toc138594145"/>
      <w:r w:rsidRPr="00B1680D">
        <w:t xml:space="preserve">4.5.5  </w:t>
      </w:r>
      <w:r w:rsidRPr="00B1680D">
        <w:t>设施配套完善度</w:t>
      </w:r>
      <w:bookmarkEnd w:id="108"/>
    </w:p>
    <w:p w14:paraId="3F4720A8" w14:textId="0343E291" w:rsidR="00233875" w:rsidRPr="00B1680D" w:rsidRDefault="00233875" w:rsidP="00A95D0B">
      <w:pPr>
        <w:pStyle w:val="a0"/>
        <w:ind w:firstLine="360"/>
      </w:pPr>
      <w:r w:rsidRPr="00B1680D">
        <w:t>村落基础设施、公共服务设施配置较为完善，具有较好的宜居性，</w:t>
      </w:r>
      <w:proofErr w:type="gramStart"/>
      <w:r w:rsidRPr="00B1680D">
        <w:t>评价总分值</w:t>
      </w:r>
      <w:proofErr w:type="gramEnd"/>
      <w:r w:rsidRPr="00B1680D">
        <w:t>为</w:t>
      </w:r>
      <w:r w:rsidRPr="00B1680D">
        <w:t>5</w:t>
      </w:r>
      <w:r w:rsidRPr="00B1680D">
        <w:t>分，并按下列规则分别评分：</w:t>
      </w:r>
    </w:p>
    <w:p w14:paraId="6C88E426" w14:textId="6C6D6527" w:rsidR="00233875" w:rsidRPr="00B1680D" w:rsidRDefault="00233875" w:rsidP="00A95D0B">
      <w:pPr>
        <w:pStyle w:val="a0"/>
        <w:ind w:firstLine="360"/>
      </w:pPr>
      <w:r w:rsidRPr="00B1680D">
        <w:t>1</w:t>
      </w:r>
      <w:r w:rsidR="004753EB" w:rsidRPr="00B1680D">
        <w:t xml:space="preserve">  </w:t>
      </w:r>
      <w:r w:rsidR="001C021F" w:rsidRPr="00B1680D">
        <w:t>硬件基础设施，如道路、路灯、供电供水、污水垃圾处理设施等</w:t>
      </w:r>
      <w:r w:rsidRPr="00B1680D">
        <w:t>配备完整，得</w:t>
      </w:r>
      <w:r w:rsidRPr="00B1680D">
        <w:t>2</w:t>
      </w:r>
      <w:r w:rsidRPr="00B1680D">
        <w:t>分；</w:t>
      </w:r>
    </w:p>
    <w:p w14:paraId="5AA581A9" w14:textId="1695CEBF" w:rsidR="00233875" w:rsidRPr="00B1680D" w:rsidRDefault="004753EB" w:rsidP="00A95D0B">
      <w:pPr>
        <w:pStyle w:val="a0"/>
        <w:ind w:firstLine="360"/>
      </w:pPr>
      <w:r w:rsidRPr="00B1680D">
        <w:lastRenderedPageBreak/>
        <w:t xml:space="preserve">2  </w:t>
      </w:r>
      <w:r w:rsidR="001C021F" w:rsidRPr="00B1680D">
        <w:t>软件基础设施，如网络覆盖率、村镇公交普及率、文化建设、绿化率等</w:t>
      </w:r>
      <w:r w:rsidR="00233875" w:rsidRPr="00B1680D">
        <w:t>建设程度良好，得</w:t>
      </w:r>
      <w:r w:rsidR="00233875" w:rsidRPr="00B1680D">
        <w:t>2</w:t>
      </w:r>
      <w:r w:rsidR="00233875" w:rsidRPr="00B1680D">
        <w:t>分；</w:t>
      </w:r>
    </w:p>
    <w:p w14:paraId="1A6C13FA" w14:textId="225394FC" w:rsidR="00233875" w:rsidRPr="00B1680D" w:rsidRDefault="00233875" w:rsidP="00A95D0B">
      <w:pPr>
        <w:pStyle w:val="a0"/>
        <w:ind w:firstLine="360"/>
      </w:pPr>
      <w:r w:rsidRPr="00B1680D">
        <w:t>3</w:t>
      </w:r>
      <w:r w:rsidR="004753EB" w:rsidRPr="00B1680D">
        <w:t xml:space="preserve">  </w:t>
      </w:r>
      <w:r w:rsidRPr="00B1680D">
        <w:t>村落内景观丰富，</w:t>
      </w:r>
      <w:r w:rsidR="000D6316" w:rsidRPr="00B1680D">
        <w:t>休憩设施完善，</w:t>
      </w:r>
      <w:r w:rsidRPr="00B1680D">
        <w:t>植被多元状态良好，得</w:t>
      </w:r>
      <w:r w:rsidRPr="00B1680D">
        <w:t>1</w:t>
      </w:r>
      <w:r w:rsidRPr="00B1680D">
        <w:t>分；</w:t>
      </w:r>
    </w:p>
    <w:p w14:paraId="09948B47" w14:textId="7DAACA5B" w:rsidR="007925FA" w:rsidRPr="00B1680D" w:rsidRDefault="008D2CE5" w:rsidP="00A95D0B">
      <w:pPr>
        <w:pStyle w:val="2"/>
        <w:keepNext w:val="0"/>
        <w:keepLines w:val="0"/>
        <w:ind w:firstLine="422"/>
      </w:pPr>
      <w:bookmarkStart w:id="109" w:name="_Toc136336973"/>
      <w:bookmarkStart w:id="110" w:name="_Toc138594146"/>
      <w:bookmarkStart w:id="111" w:name="_Toc139471359"/>
      <w:r w:rsidRPr="00B1680D">
        <w:t>4.6</w:t>
      </w:r>
      <w:r w:rsidR="00F224A3" w:rsidRPr="00B1680D">
        <w:t xml:space="preserve"> </w:t>
      </w:r>
      <w:r w:rsidR="00F224A3" w:rsidRPr="00B1680D">
        <w:t>经济价值</w:t>
      </w:r>
      <w:bookmarkEnd w:id="109"/>
      <w:bookmarkEnd w:id="110"/>
      <w:bookmarkEnd w:id="111"/>
    </w:p>
    <w:p w14:paraId="016D978A" w14:textId="77777777" w:rsidR="006D059F" w:rsidRDefault="006D059F" w:rsidP="006D059F">
      <w:pPr>
        <w:pStyle w:val="3"/>
        <w:keepNext w:val="0"/>
        <w:keepLines w:val="0"/>
      </w:pPr>
      <w:r>
        <w:t xml:space="preserve">4.6.1  </w:t>
      </w:r>
      <w:r>
        <w:t>区位交通条件</w:t>
      </w:r>
    </w:p>
    <w:p w14:paraId="645B4200" w14:textId="77777777" w:rsidR="006D059F" w:rsidRDefault="006D059F" w:rsidP="006D059F">
      <w:pPr>
        <w:pStyle w:val="a0"/>
        <w:ind w:firstLine="360"/>
      </w:pPr>
      <w:r>
        <w:t>村落区位交通条件较好，</w:t>
      </w:r>
      <w:proofErr w:type="gramStart"/>
      <w:r>
        <w:t>评价总分值</w:t>
      </w:r>
      <w:proofErr w:type="gramEnd"/>
      <w:r>
        <w:t>为</w:t>
      </w:r>
      <w:r>
        <w:t xml:space="preserve">5 </w:t>
      </w:r>
      <w:r>
        <w:t>分</w:t>
      </w:r>
      <w:r>
        <w:rPr>
          <w:rFonts w:hint="eastAsia"/>
        </w:rPr>
        <w:t>。以下各项</w:t>
      </w:r>
      <w:r>
        <w:t>累加为总分。</w:t>
      </w:r>
    </w:p>
    <w:p w14:paraId="1BFFF509" w14:textId="77777777" w:rsidR="006D059F" w:rsidRDefault="006D059F" w:rsidP="006D059F">
      <w:pPr>
        <w:pStyle w:val="a0"/>
        <w:ind w:firstLine="360"/>
      </w:pPr>
      <w:r>
        <w:t xml:space="preserve">1  </w:t>
      </w:r>
      <w:r>
        <w:t>距离临近机场</w:t>
      </w:r>
      <w:r>
        <w:t>2</w:t>
      </w:r>
      <w:r>
        <w:t>小时车程范围内</w:t>
      </w:r>
      <w:r>
        <w:rPr>
          <w:rFonts w:hint="eastAsia"/>
        </w:rPr>
        <w:t>，得</w:t>
      </w:r>
      <w:r>
        <w:rPr>
          <w:rFonts w:hint="eastAsia"/>
        </w:rPr>
        <w:t>2</w:t>
      </w:r>
      <w:r>
        <w:rPr>
          <w:rFonts w:hint="eastAsia"/>
        </w:rPr>
        <w:t>分</w:t>
      </w:r>
      <w:r>
        <w:t>；</w:t>
      </w:r>
    </w:p>
    <w:p w14:paraId="456822F3" w14:textId="77777777" w:rsidR="006D059F" w:rsidRDefault="006D059F" w:rsidP="006D059F">
      <w:pPr>
        <w:pStyle w:val="a0"/>
        <w:ind w:firstLine="360"/>
      </w:pPr>
      <w:r>
        <w:t xml:space="preserve">2  </w:t>
      </w:r>
      <w:r>
        <w:t>距离临近高铁站</w:t>
      </w:r>
      <w:r>
        <w:t>1</w:t>
      </w:r>
      <w:r>
        <w:t>小时车程范围内</w:t>
      </w:r>
      <w:r>
        <w:rPr>
          <w:rFonts w:hint="eastAsia"/>
        </w:rPr>
        <w:t>，得</w:t>
      </w:r>
      <w:r>
        <w:rPr>
          <w:rFonts w:hint="eastAsia"/>
        </w:rPr>
        <w:t>1</w:t>
      </w:r>
      <w:r>
        <w:rPr>
          <w:rFonts w:hint="eastAsia"/>
        </w:rPr>
        <w:t>分</w:t>
      </w:r>
      <w:r>
        <w:t>；</w:t>
      </w:r>
    </w:p>
    <w:p w14:paraId="4711A576" w14:textId="77777777" w:rsidR="006D059F" w:rsidRDefault="006D059F" w:rsidP="006D059F">
      <w:pPr>
        <w:pStyle w:val="a0"/>
        <w:ind w:firstLine="360"/>
      </w:pPr>
      <w:r>
        <w:t xml:space="preserve">3  </w:t>
      </w:r>
      <w:r>
        <w:t>距离最近的高速公路出入口</w:t>
      </w:r>
      <w:r>
        <w:t>0.5</w:t>
      </w:r>
      <w:r>
        <w:t>小时车程范围内</w:t>
      </w:r>
      <w:r>
        <w:rPr>
          <w:rFonts w:hint="eastAsia"/>
        </w:rPr>
        <w:t>，得</w:t>
      </w:r>
      <w:r>
        <w:rPr>
          <w:rFonts w:hint="eastAsia"/>
        </w:rPr>
        <w:t>1</w:t>
      </w:r>
      <w:r>
        <w:rPr>
          <w:rFonts w:hint="eastAsia"/>
        </w:rPr>
        <w:t>分</w:t>
      </w:r>
      <w:r>
        <w:t>；</w:t>
      </w:r>
    </w:p>
    <w:p w14:paraId="0B0569E6" w14:textId="77777777" w:rsidR="006D059F" w:rsidRDefault="006D059F" w:rsidP="006D059F">
      <w:pPr>
        <w:pStyle w:val="a0"/>
        <w:ind w:firstLine="360"/>
      </w:pPr>
      <w:r>
        <w:t xml:space="preserve">4  </w:t>
      </w:r>
      <w:r>
        <w:t>距离国道、省道</w:t>
      </w:r>
      <w:r>
        <w:t>10min</w:t>
      </w:r>
      <w:r>
        <w:t>车程范围内</w:t>
      </w:r>
      <w:r>
        <w:rPr>
          <w:rFonts w:hint="eastAsia"/>
        </w:rPr>
        <w:t>，得</w:t>
      </w:r>
      <w:r>
        <w:rPr>
          <w:rFonts w:hint="eastAsia"/>
        </w:rPr>
        <w:t>1</w:t>
      </w:r>
      <w:r>
        <w:rPr>
          <w:rFonts w:hint="eastAsia"/>
        </w:rPr>
        <w:t>分。</w:t>
      </w:r>
    </w:p>
    <w:p w14:paraId="69BC61B6" w14:textId="77777777" w:rsidR="006D059F" w:rsidRDefault="006D059F" w:rsidP="006D059F">
      <w:pPr>
        <w:pStyle w:val="3"/>
        <w:keepNext w:val="0"/>
        <w:keepLines w:val="0"/>
      </w:pPr>
      <w:bookmarkStart w:id="112" w:name="_Toc138594148"/>
      <w:r>
        <w:t xml:space="preserve">4.6.2  </w:t>
      </w:r>
      <w:r>
        <w:t>周边资源条件</w:t>
      </w:r>
      <w:bookmarkEnd w:id="112"/>
    </w:p>
    <w:p w14:paraId="7AFD760E" w14:textId="77777777" w:rsidR="006D059F" w:rsidRDefault="006D059F" w:rsidP="006D059F">
      <w:pPr>
        <w:ind w:firstLine="360"/>
      </w:pPr>
      <w:r>
        <w:t>村落周边资源丰富，市场潜力较大，</w:t>
      </w:r>
      <w:proofErr w:type="gramStart"/>
      <w:r>
        <w:t>评价总分值</w:t>
      </w:r>
      <w:proofErr w:type="gramEnd"/>
      <w:r>
        <w:t>为</w:t>
      </w:r>
      <w:r>
        <w:t xml:space="preserve">5 </w:t>
      </w:r>
      <w:r>
        <w:t>分。满足下列要求中的</w:t>
      </w:r>
      <w:r>
        <w:t xml:space="preserve">1 </w:t>
      </w:r>
      <w:r>
        <w:t>项，得</w:t>
      </w:r>
      <w:r>
        <w:t>1</w:t>
      </w:r>
      <w:r>
        <w:t>分；满足</w:t>
      </w:r>
      <w:r>
        <w:t xml:space="preserve">2 </w:t>
      </w:r>
      <w:r>
        <w:t>项，得</w:t>
      </w:r>
      <w:r>
        <w:t xml:space="preserve">3 </w:t>
      </w:r>
      <w:r>
        <w:t>分；满足</w:t>
      </w:r>
      <w:r>
        <w:t xml:space="preserve">3 </w:t>
      </w:r>
      <w:r>
        <w:t>项，得</w:t>
      </w:r>
      <w:r>
        <w:t xml:space="preserve">5 </w:t>
      </w:r>
      <w:r>
        <w:t>分。</w:t>
      </w:r>
    </w:p>
    <w:p w14:paraId="68A6E959" w14:textId="77777777" w:rsidR="006D059F" w:rsidRDefault="006D059F" w:rsidP="006D059F">
      <w:pPr>
        <w:pStyle w:val="a0"/>
        <w:ind w:firstLine="360"/>
      </w:pPr>
      <w:r>
        <w:t>1  1</w:t>
      </w:r>
      <w:r>
        <w:t>小时车程范围内有世界自然遗产、国家公园、自然保护地、</w:t>
      </w:r>
      <w:r>
        <w:t>AAA</w:t>
      </w:r>
      <w:r>
        <w:t>级及以上景区；</w:t>
      </w:r>
    </w:p>
    <w:p w14:paraId="6652FBAF" w14:textId="77777777" w:rsidR="006D059F" w:rsidRDefault="006D059F" w:rsidP="006D059F">
      <w:pPr>
        <w:pStyle w:val="a0"/>
        <w:ind w:firstLine="360"/>
      </w:pPr>
      <w:r>
        <w:t>2  1</w:t>
      </w:r>
      <w:r>
        <w:t>小时车程范围内有世界文化遗产、国家级文物保护单位、国家级历史文化名城名镇名村、中国传统村落；</w:t>
      </w:r>
    </w:p>
    <w:p w14:paraId="188E482F" w14:textId="77777777" w:rsidR="006D059F" w:rsidRDefault="006D059F" w:rsidP="006D059F">
      <w:pPr>
        <w:pStyle w:val="a0"/>
        <w:ind w:firstLine="360"/>
      </w:pPr>
      <w:r>
        <w:t>3  2</w:t>
      </w:r>
      <w:r>
        <w:t>小时车程范围内有</w:t>
      </w:r>
      <w:r>
        <w:rPr>
          <w:rFonts w:hint="eastAsia"/>
        </w:rPr>
        <w:t>大城市</w:t>
      </w:r>
      <w:r>
        <w:t>。</w:t>
      </w:r>
    </w:p>
    <w:p w14:paraId="25740439" w14:textId="77777777" w:rsidR="006D059F" w:rsidRDefault="006D059F" w:rsidP="006D059F">
      <w:pPr>
        <w:pStyle w:val="3"/>
        <w:keepNext w:val="0"/>
        <w:keepLines w:val="0"/>
      </w:pPr>
      <w:bookmarkStart w:id="113" w:name="_Toc138594149"/>
      <w:r>
        <w:t xml:space="preserve">4.6.3  </w:t>
      </w:r>
      <w:r>
        <w:t>农业发展活力</w:t>
      </w:r>
      <w:bookmarkEnd w:id="113"/>
    </w:p>
    <w:p w14:paraId="6ED2CDAE" w14:textId="77777777" w:rsidR="006D059F" w:rsidRDefault="006D059F" w:rsidP="006D059F">
      <w:pPr>
        <w:pStyle w:val="a0"/>
        <w:ind w:firstLine="360"/>
      </w:pPr>
      <w:r>
        <w:t>村落农业发展具有特色，充分利用在地资源，具有可持续发展潜力，</w:t>
      </w:r>
      <w:proofErr w:type="gramStart"/>
      <w:r>
        <w:t>评价总分值</w:t>
      </w:r>
      <w:proofErr w:type="gramEnd"/>
      <w:r>
        <w:t>为</w:t>
      </w:r>
      <w:r>
        <w:t xml:space="preserve">5 </w:t>
      </w:r>
      <w:r>
        <w:t>分。满足下列要求中的</w:t>
      </w:r>
      <w:r>
        <w:t xml:space="preserve">1 </w:t>
      </w:r>
      <w:r>
        <w:t>项，得</w:t>
      </w:r>
      <w:r>
        <w:t>1</w:t>
      </w:r>
      <w:r>
        <w:t>分；满足</w:t>
      </w:r>
      <w:r>
        <w:t xml:space="preserve">2 </w:t>
      </w:r>
      <w:r>
        <w:t>项，得</w:t>
      </w:r>
      <w:r>
        <w:t xml:space="preserve">3 </w:t>
      </w:r>
      <w:r>
        <w:t>分；满足</w:t>
      </w:r>
      <w:r>
        <w:t xml:space="preserve">3 </w:t>
      </w:r>
      <w:r>
        <w:t>项，得</w:t>
      </w:r>
      <w:r>
        <w:t xml:space="preserve">5 </w:t>
      </w:r>
      <w:r>
        <w:t>分。</w:t>
      </w:r>
    </w:p>
    <w:p w14:paraId="28297749" w14:textId="77777777" w:rsidR="006D059F" w:rsidRDefault="006D059F" w:rsidP="006D059F">
      <w:pPr>
        <w:pStyle w:val="a0"/>
        <w:ind w:firstLine="360"/>
      </w:pPr>
      <w:r>
        <w:t xml:space="preserve">1  </w:t>
      </w:r>
      <w:r>
        <w:t>有丰富的农业资源，包括耕地资源、水面资源、林地资源、牧场资源等；</w:t>
      </w:r>
    </w:p>
    <w:p w14:paraId="59D1F4B9" w14:textId="77777777" w:rsidR="006D059F" w:rsidRDefault="006D059F" w:rsidP="006D059F">
      <w:pPr>
        <w:pStyle w:val="a0"/>
        <w:ind w:firstLine="360"/>
      </w:pPr>
      <w:r>
        <w:t xml:space="preserve">2  </w:t>
      </w:r>
      <w:r>
        <w:t>有规模化的对外销售或出口农产品，或具有全国知名的特色农产品品牌、农产品地理标志；</w:t>
      </w:r>
    </w:p>
    <w:p w14:paraId="66A648CD" w14:textId="77777777" w:rsidR="006D059F" w:rsidRDefault="006D059F" w:rsidP="006D059F">
      <w:pPr>
        <w:pStyle w:val="a0"/>
        <w:ind w:firstLine="360"/>
        <w:rPr>
          <w:bCs/>
        </w:rPr>
      </w:pPr>
      <w:r>
        <w:t xml:space="preserve">3  </w:t>
      </w:r>
      <w:r>
        <w:t>传统农业生产模式</w:t>
      </w:r>
      <w:r>
        <w:rPr>
          <w:bCs/>
        </w:rPr>
        <w:t>至今仍大量应用于生产，具有可持续性。</w:t>
      </w:r>
    </w:p>
    <w:p w14:paraId="1443DA62" w14:textId="77777777" w:rsidR="006D059F" w:rsidRDefault="006D059F" w:rsidP="006D059F">
      <w:pPr>
        <w:pStyle w:val="3"/>
        <w:keepNext w:val="0"/>
        <w:keepLines w:val="0"/>
      </w:pPr>
      <w:bookmarkStart w:id="114" w:name="_Toc138594150"/>
      <w:r>
        <w:lastRenderedPageBreak/>
        <w:t xml:space="preserve">4.6.4 </w:t>
      </w:r>
      <w:r>
        <w:t>传统手工业发展活力</w:t>
      </w:r>
      <w:bookmarkEnd w:id="114"/>
    </w:p>
    <w:p w14:paraId="0A1DA963" w14:textId="77777777" w:rsidR="006D059F" w:rsidRDefault="006D059F" w:rsidP="006D059F">
      <w:pPr>
        <w:widowControl/>
        <w:numPr>
          <w:ilvl w:val="255"/>
          <w:numId w:val="0"/>
        </w:numPr>
        <w:ind w:firstLine="480"/>
      </w:pPr>
      <w:r>
        <w:t>村落传统手工艺品生产传承良好，传统手工业发展潜力较大，</w:t>
      </w:r>
      <w:proofErr w:type="gramStart"/>
      <w:r>
        <w:t>评价总分值</w:t>
      </w:r>
      <w:proofErr w:type="gramEnd"/>
      <w:r>
        <w:t>为</w:t>
      </w:r>
      <w:r>
        <w:t>5</w:t>
      </w:r>
      <w:r>
        <w:t>分，按下列规则评分：</w:t>
      </w:r>
    </w:p>
    <w:p w14:paraId="2EF7EEE4" w14:textId="77777777" w:rsidR="006D059F" w:rsidRDefault="006D059F" w:rsidP="006D059F">
      <w:pPr>
        <w:ind w:firstLineChars="0" w:firstLine="480"/>
      </w:pPr>
      <w:r>
        <w:t xml:space="preserve">1  </w:t>
      </w:r>
      <w:r>
        <w:t>省级以上非物质文化遗产工艺得到良好传承，有知名品牌，具有稳定的产品生产能力和销售渠道，得</w:t>
      </w:r>
      <w:r>
        <w:t>5</w:t>
      </w:r>
      <w:r>
        <w:t>分；</w:t>
      </w:r>
    </w:p>
    <w:p w14:paraId="789475F2" w14:textId="77777777" w:rsidR="006D059F" w:rsidRDefault="006D059F" w:rsidP="006D059F">
      <w:pPr>
        <w:ind w:firstLineChars="0" w:firstLine="480"/>
      </w:pPr>
      <w:r>
        <w:t xml:space="preserve">2  </w:t>
      </w:r>
      <w:r>
        <w:t>省级以上非物质文化遗产工艺得到良好传承，具有一定的产品生产能力和销售渠道，得</w:t>
      </w:r>
      <w:r>
        <w:t>3</w:t>
      </w:r>
      <w:r>
        <w:t>分；</w:t>
      </w:r>
    </w:p>
    <w:p w14:paraId="727DABF0" w14:textId="77777777" w:rsidR="006D059F" w:rsidRDefault="006D059F" w:rsidP="006D059F">
      <w:pPr>
        <w:ind w:firstLineChars="0" w:firstLine="480"/>
      </w:pPr>
      <w:r>
        <w:t xml:space="preserve">3  </w:t>
      </w:r>
      <w:r>
        <w:t>市县级非物质文化遗产工艺得到良好传承，具有一定的产品生产能力和销售渠道，得</w:t>
      </w:r>
      <w:r>
        <w:t>2</w:t>
      </w:r>
      <w:r>
        <w:t>分；</w:t>
      </w:r>
    </w:p>
    <w:p w14:paraId="5A3A0D19" w14:textId="77777777" w:rsidR="006D059F" w:rsidRDefault="006D059F" w:rsidP="006D059F">
      <w:pPr>
        <w:ind w:firstLineChars="0" w:firstLine="480"/>
      </w:pPr>
      <w:r>
        <w:t xml:space="preserve">4  </w:t>
      </w:r>
      <w:r>
        <w:t>能够生产有当地特色的手工艺产品，得</w:t>
      </w:r>
      <w:r>
        <w:t>1</w:t>
      </w:r>
      <w:r>
        <w:t>分；</w:t>
      </w:r>
    </w:p>
    <w:p w14:paraId="00155C1E" w14:textId="77777777" w:rsidR="006D059F" w:rsidRDefault="006D059F" w:rsidP="006D059F">
      <w:pPr>
        <w:pStyle w:val="3"/>
        <w:keepNext w:val="0"/>
        <w:keepLines w:val="0"/>
      </w:pPr>
      <w:bookmarkStart w:id="115" w:name="_Toc138594151"/>
      <w:r>
        <w:t xml:space="preserve">4.6.5  </w:t>
      </w:r>
      <w:r>
        <w:t>文化教育、旅游发展活力</w:t>
      </w:r>
      <w:bookmarkEnd w:id="115"/>
    </w:p>
    <w:p w14:paraId="4E7B8AD1" w14:textId="77777777" w:rsidR="006D059F" w:rsidRDefault="006D059F" w:rsidP="006D059F">
      <w:pPr>
        <w:ind w:firstLine="360"/>
      </w:pPr>
      <w:r>
        <w:t>村落文化底蕴深厚，具有发展文化教育、参观、旅游、康养等业态的潜力，</w:t>
      </w:r>
      <w:proofErr w:type="gramStart"/>
      <w:r>
        <w:t>评价总分值</w:t>
      </w:r>
      <w:proofErr w:type="gramEnd"/>
      <w:r>
        <w:t>为</w:t>
      </w:r>
      <w:r>
        <w:t xml:space="preserve">5 </w:t>
      </w:r>
      <w:r>
        <w:t>分。满足下列要求中的</w:t>
      </w:r>
      <w:r>
        <w:t xml:space="preserve">1 </w:t>
      </w:r>
      <w:r>
        <w:t>项，得</w:t>
      </w:r>
      <w:r>
        <w:t>1</w:t>
      </w:r>
      <w:r>
        <w:t>分；满足</w:t>
      </w:r>
      <w:r>
        <w:t xml:space="preserve">2 </w:t>
      </w:r>
      <w:r>
        <w:t>项，得</w:t>
      </w:r>
      <w:r>
        <w:t xml:space="preserve">3 </w:t>
      </w:r>
      <w:r>
        <w:t>分；满足</w:t>
      </w:r>
      <w:r>
        <w:t xml:space="preserve">3 </w:t>
      </w:r>
      <w:r>
        <w:t>项，得</w:t>
      </w:r>
      <w:r>
        <w:t xml:space="preserve">5 </w:t>
      </w:r>
      <w:r>
        <w:t>分。</w:t>
      </w:r>
    </w:p>
    <w:p w14:paraId="74895C4D" w14:textId="77777777" w:rsidR="006D059F" w:rsidRDefault="006D059F" w:rsidP="006D059F">
      <w:pPr>
        <w:pStyle w:val="a0"/>
        <w:ind w:firstLine="360"/>
      </w:pPr>
      <w:r>
        <w:t xml:space="preserve">1  </w:t>
      </w:r>
      <w:r>
        <w:t>文化底蕴深厚，具有发展文化参观、教育、</w:t>
      </w:r>
      <w:proofErr w:type="gramStart"/>
      <w:r>
        <w:t>研</w:t>
      </w:r>
      <w:proofErr w:type="gramEnd"/>
      <w:r>
        <w:t>学、体验等文化旅游的较大潜力；</w:t>
      </w:r>
    </w:p>
    <w:p w14:paraId="54A6DE6C" w14:textId="77777777" w:rsidR="006D059F" w:rsidRDefault="006D059F" w:rsidP="006D059F">
      <w:pPr>
        <w:pStyle w:val="a0"/>
        <w:ind w:firstLine="360"/>
      </w:pPr>
      <w:r>
        <w:t xml:space="preserve">2  </w:t>
      </w:r>
      <w:r>
        <w:t>乡土节庆、美食、活动等传承良好，具有开展文化宣传、交流与服务等活动提升文化影响力的较大潜力；</w:t>
      </w:r>
    </w:p>
    <w:p w14:paraId="20AFB72B" w14:textId="77777777" w:rsidR="006D059F" w:rsidRDefault="006D059F" w:rsidP="006D059F">
      <w:pPr>
        <w:pStyle w:val="a0"/>
        <w:ind w:firstLine="360"/>
      </w:pPr>
      <w:r>
        <w:t xml:space="preserve">3  </w:t>
      </w:r>
      <w:r>
        <w:t>生态环境、人居环境极佳，具有较好的田园居住、康养休闲价值；</w:t>
      </w:r>
    </w:p>
    <w:p w14:paraId="4EC79DE8" w14:textId="77777777" w:rsidR="00B1680D" w:rsidRDefault="00B1680D" w:rsidP="00A95D0B">
      <w:pPr>
        <w:pStyle w:val="a0"/>
        <w:ind w:firstLine="360"/>
      </w:pPr>
      <w:bookmarkStart w:id="116" w:name="_Toc24207"/>
      <w:bookmarkStart w:id="117" w:name="_Toc136336974"/>
      <w:r>
        <w:br w:type="page"/>
      </w:r>
    </w:p>
    <w:p w14:paraId="2E744239" w14:textId="35ABA6E7" w:rsidR="007925FA" w:rsidRPr="00B1680D" w:rsidRDefault="008D2CE5" w:rsidP="00A95D0B">
      <w:pPr>
        <w:pStyle w:val="1"/>
        <w:keepNext w:val="0"/>
        <w:keepLines w:val="0"/>
        <w:spacing w:before="120" w:after="120"/>
        <w:ind w:firstLine="482"/>
        <w:rPr>
          <w:szCs w:val="22"/>
        </w:rPr>
      </w:pPr>
      <w:bookmarkStart w:id="118" w:name="_Toc138594152"/>
      <w:bookmarkStart w:id="119" w:name="_Toc139471360"/>
      <w:r w:rsidRPr="00B1680D">
        <w:rPr>
          <w:szCs w:val="22"/>
        </w:rPr>
        <w:lastRenderedPageBreak/>
        <w:t xml:space="preserve">5 </w:t>
      </w:r>
      <w:bookmarkEnd w:id="116"/>
      <w:r w:rsidR="00420919" w:rsidRPr="00B1680D">
        <w:rPr>
          <w:szCs w:val="22"/>
        </w:rPr>
        <w:t>评价流程与</w:t>
      </w:r>
      <w:r w:rsidR="008E30FC" w:rsidRPr="00B1680D">
        <w:rPr>
          <w:szCs w:val="22"/>
        </w:rPr>
        <w:t>成果</w:t>
      </w:r>
      <w:bookmarkEnd w:id="117"/>
      <w:bookmarkEnd w:id="118"/>
      <w:bookmarkEnd w:id="119"/>
    </w:p>
    <w:p w14:paraId="720A2733" w14:textId="4FB79102" w:rsidR="00025950" w:rsidRPr="00B1680D" w:rsidRDefault="0043708D" w:rsidP="00A95D0B">
      <w:pPr>
        <w:pStyle w:val="3"/>
        <w:keepNext w:val="0"/>
        <w:keepLines w:val="0"/>
      </w:pPr>
      <w:bookmarkStart w:id="120" w:name="_Toc138594153"/>
      <w:r w:rsidRPr="00B1680D">
        <w:t>5.</w:t>
      </w:r>
      <w:r w:rsidR="007F5C7D" w:rsidRPr="00B1680D">
        <w:t>0</w:t>
      </w:r>
      <w:r w:rsidRPr="00B1680D">
        <w:t>.1</w:t>
      </w:r>
      <w:r w:rsidR="00025950" w:rsidRPr="00B1680D">
        <w:t xml:space="preserve"> </w:t>
      </w:r>
      <w:r w:rsidR="00025950" w:rsidRPr="00B1680D">
        <w:t>传统村落价值评价流程应包含</w:t>
      </w:r>
      <w:r w:rsidR="007F5C7D" w:rsidRPr="00B1680D">
        <w:t>：</w:t>
      </w:r>
      <w:bookmarkEnd w:id="120"/>
    </w:p>
    <w:p w14:paraId="7D4FBD21" w14:textId="0B467E5D" w:rsidR="00025950" w:rsidRPr="00B1680D" w:rsidRDefault="00025950" w:rsidP="00A95D0B">
      <w:pPr>
        <w:ind w:firstLine="360"/>
      </w:pPr>
      <w:r w:rsidRPr="00B1680D">
        <w:t xml:space="preserve">1  </w:t>
      </w:r>
      <w:r w:rsidRPr="00B1680D">
        <w:t>确定评价方式。根据评价应用场景，可</w:t>
      </w:r>
      <w:proofErr w:type="gramStart"/>
      <w:r w:rsidRPr="00B1680D">
        <w:t>选择自评价</w:t>
      </w:r>
      <w:proofErr w:type="gramEnd"/>
      <w:r w:rsidRPr="00B1680D">
        <w:t>、政府主管部门评价或第三方评价。</w:t>
      </w:r>
    </w:p>
    <w:p w14:paraId="2A6A7F11" w14:textId="0BE5F5E9" w:rsidR="00025950" w:rsidRPr="00B1680D" w:rsidRDefault="00025950" w:rsidP="00A95D0B">
      <w:pPr>
        <w:pStyle w:val="a0"/>
        <w:ind w:firstLine="360"/>
      </w:pPr>
      <w:r w:rsidRPr="00B1680D">
        <w:t xml:space="preserve">2  </w:t>
      </w:r>
      <w:r w:rsidRPr="00B1680D">
        <w:t>组建评价小组。评价小组应包含但不限于历史保护、城乡建设、</w:t>
      </w:r>
      <w:r w:rsidR="009473F2" w:rsidRPr="00B1680D">
        <w:t>艺术设计、</w:t>
      </w:r>
      <w:r w:rsidRPr="00B1680D">
        <w:t>社会学、地理学、</w:t>
      </w:r>
      <w:r w:rsidR="009473F2" w:rsidRPr="00B1680D">
        <w:t>产业经济、生态环境等专业人员或专家。</w:t>
      </w:r>
    </w:p>
    <w:p w14:paraId="339CC3A7" w14:textId="398E4056" w:rsidR="009473F2" w:rsidRPr="00B1680D" w:rsidRDefault="009473F2" w:rsidP="00A95D0B">
      <w:pPr>
        <w:pStyle w:val="a0"/>
        <w:ind w:firstLine="360"/>
        <w:rPr>
          <w:color w:val="auto"/>
        </w:rPr>
      </w:pPr>
      <w:r w:rsidRPr="00B1680D">
        <w:t xml:space="preserve">3  </w:t>
      </w:r>
      <w:r w:rsidRPr="00B1680D">
        <w:t>制定评价方案。评价小组根据评价方式制定评价方案，评价方案应满足如下要求：评价方案应能够全面覆盖传统村落历史、文化、艺术、科学、社会、经济等六类价值，系统识别价值支撑要素</w:t>
      </w:r>
      <w:r w:rsidR="00570772" w:rsidRPr="00B1680D">
        <w:t>和载体，开展定性与定量相结合的综合评价，</w:t>
      </w:r>
      <w:r w:rsidR="00570772" w:rsidRPr="00B1680D">
        <w:rPr>
          <w:color w:val="auto"/>
        </w:rPr>
        <w:t>做到评价的客观、全面、系统。</w:t>
      </w:r>
    </w:p>
    <w:p w14:paraId="7CF69A40" w14:textId="40E8EA31" w:rsidR="00570772" w:rsidRPr="00B1680D" w:rsidRDefault="00570772" w:rsidP="00A95D0B">
      <w:pPr>
        <w:pStyle w:val="a0"/>
        <w:ind w:firstLine="360"/>
      </w:pPr>
      <w:r w:rsidRPr="00B1680D">
        <w:rPr>
          <w:color w:val="auto"/>
        </w:rPr>
        <w:t xml:space="preserve">4  </w:t>
      </w:r>
      <w:r w:rsidRPr="00B1680D">
        <w:rPr>
          <w:color w:val="auto"/>
        </w:rPr>
        <w:t>实施评价工作。评价小组根据评价方案开展评价工作，形成评价结果报告。</w:t>
      </w:r>
    </w:p>
    <w:p w14:paraId="580D7589" w14:textId="347E27E8" w:rsidR="00570772" w:rsidRPr="00B1680D" w:rsidRDefault="00570772" w:rsidP="00A95D0B">
      <w:pPr>
        <w:pStyle w:val="3"/>
        <w:keepNext w:val="0"/>
        <w:keepLines w:val="0"/>
      </w:pPr>
      <w:bookmarkStart w:id="121" w:name="_Toc138594154"/>
      <w:r w:rsidRPr="00B1680D">
        <w:t>5.</w:t>
      </w:r>
      <w:r w:rsidR="007F5C7D" w:rsidRPr="00B1680D">
        <w:t>0</w:t>
      </w:r>
      <w:r w:rsidRPr="00B1680D">
        <w:t xml:space="preserve">.2 </w:t>
      </w:r>
      <w:r w:rsidR="005C1059" w:rsidRPr="00B1680D">
        <w:t>评价结果报告宜包含以下内容</w:t>
      </w:r>
      <w:r w:rsidRPr="00B1680D">
        <w:t>：</w:t>
      </w:r>
      <w:bookmarkEnd w:id="121"/>
    </w:p>
    <w:p w14:paraId="71E0F308" w14:textId="70D28461" w:rsidR="005C1059" w:rsidRPr="00B1680D" w:rsidRDefault="005C1059" w:rsidP="00A95D0B">
      <w:pPr>
        <w:ind w:firstLine="360"/>
      </w:pPr>
      <w:r w:rsidRPr="00B1680D">
        <w:t xml:space="preserve">1  </w:t>
      </w:r>
      <w:r w:rsidRPr="00B1680D">
        <w:t>评价背景。</w:t>
      </w:r>
      <w:proofErr w:type="gramStart"/>
      <w:r w:rsidR="00285900" w:rsidRPr="00B1680D">
        <w:t>宜说明</w:t>
      </w:r>
      <w:proofErr w:type="gramEnd"/>
      <w:r w:rsidR="00285900" w:rsidRPr="00B1680D">
        <w:t>评价目的、对象、范围、方法和程序；</w:t>
      </w:r>
    </w:p>
    <w:p w14:paraId="62E1C718" w14:textId="6810EF04" w:rsidR="005C1059" w:rsidRPr="00B1680D" w:rsidRDefault="005C1059" w:rsidP="00A95D0B">
      <w:pPr>
        <w:pStyle w:val="a0"/>
        <w:ind w:firstLine="360"/>
      </w:pPr>
      <w:r w:rsidRPr="00B1680D">
        <w:t xml:space="preserve">2  </w:t>
      </w:r>
      <w:r w:rsidRPr="00B1680D">
        <w:t>评价对象</w:t>
      </w:r>
      <w:r w:rsidR="00285900" w:rsidRPr="00B1680D">
        <w:t>介绍。</w:t>
      </w:r>
      <w:proofErr w:type="gramStart"/>
      <w:r w:rsidR="00285900" w:rsidRPr="00B1680D">
        <w:t>宜</w:t>
      </w:r>
      <w:r w:rsidR="007F5C7D" w:rsidRPr="00B1680D">
        <w:t>介绍</w:t>
      </w:r>
      <w:proofErr w:type="gramEnd"/>
      <w:r w:rsidR="00285900" w:rsidRPr="00B1680D">
        <w:t>评价对象区位、人口、社会、</w:t>
      </w:r>
      <w:r w:rsidR="007F5C7D" w:rsidRPr="00B1680D">
        <w:t>发展现状、保护现状等基本情况。</w:t>
      </w:r>
    </w:p>
    <w:p w14:paraId="5AA26993" w14:textId="7AF8AA68" w:rsidR="005C1059" w:rsidRPr="00B1680D" w:rsidRDefault="005C1059" w:rsidP="00A95D0B">
      <w:pPr>
        <w:pStyle w:val="a0"/>
        <w:ind w:firstLine="360"/>
      </w:pPr>
      <w:r w:rsidRPr="00B1680D">
        <w:t xml:space="preserve">3  </w:t>
      </w:r>
      <w:r w:rsidRPr="00B1680D">
        <w:t>价值评价与说明</w:t>
      </w:r>
      <w:r w:rsidR="00285900" w:rsidRPr="00B1680D">
        <w:t>。宜从历史、文化、艺术、科学、社会、经济等六类价值系统开展评价</w:t>
      </w:r>
      <w:r w:rsidR="007F5C7D" w:rsidRPr="00B1680D">
        <w:t>，测算</w:t>
      </w:r>
      <w:r w:rsidR="00285900" w:rsidRPr="00B1680D">
        <w:t>综合价值，明确价值等级，并针对性阐释价值要素与载体的价值特性。</w:t>
      </w:r>
    </w:p>
    <w:p w14:paraId="593FB105" w14:textId="343B4B4A" w:rsidR="00B1680D" w:rsidRDefault="005C1059" w:rsidP="00A95D0B">
      <w:pPr>
        <w:pStyle w:val="a0"/>
        <w:ind w:firstLine="360"/>
      </w:pPr>
      <w:r w:rsidRPr="00B1680D">
        <w:t xml:space="preserve">4  </w:t>
      </w:r>
      <w:r w:rsidRPr="00B1680D">
        <w:t>价值保护与传承利用建议</w:t>
      </w:r>
      <w:r w:rsidR="00285900" w:rsidRPr="00B1680D">
        <w:t>。宜根据价值评价情况提出相应的价值保护利用的相关建议，促进价值的可持续性</w:t>
      </w:r>
      <w:r w:rsidR="007F5C7D" w:rsidRPr="00B1680D">
        <w:t>传承</w:t>
      </w:r>
      <w:r w:rsidR="00285900" w:rsidRPr="00B1680D">
        <w:t>。</w:t>
      </w:r>
    </w:p>
    <w:p w14:paraId="61C42F28" w14:textId="77777777" w:rsidR="00B1680D" w:rsidRDefault="00B1680D" w:rsidP="00A95D0B">
      <w:pPr>
        <w:pStyle w:val="a0"/>
        <w:ind w:firstLine="360"/>
      </w:pPr>
      <w:r>
        <w:br w:type="page"/>
      </w:r>
    </w:p>
    <w:p w14:paraId="04DE1DD2" w14:textId="77777777" w:rsidR="001233F4" w:rsidRDefault="001233F4" w:rsidP="001233F4">
      <w:pPr>
        <w:pStyle w:val="1"/>
        <w:ind w:firstLine="482"/>
      </w:pPr>
      <w:bookmarkStart w:id="122" w:name="_Toc59117269"/>
      <w:bookmarkStart w:id="123" w:name="_Toc8139"/>
      <w:bookmarkStart w:id="124" w:name="_Toc21423"/>
      <w:bookmarkStart w:id="125" w:name="_Toc8136"/>
      <w:bookmarkStart w:id="126" w:name="_Toc19664"/>
      <w:bookmarkStart w:id="127" w:name="_Toc20291"/>
      <w:bookmarkStart w:id="128" w:name="_Toc10487"/>
      <w:bookmarkStart w:id="129" w:name="_Toc22305"/>
      <w:bookmarkStart w:id="130" w:name="_Toc4244"/>
      <w:bookmarkStart w:id="131" w:name="_Toc27727"/>
      <w:bookmarkStart w:id="132" w:name="_Toc7581"/>
      <w:bookmarkStart w:id="133" w:name="_Toc2989"/>
      <w:bookmarkStart w:id="134" w:name="_Toc25278"/>
      <w:bookmarkStart w:id="135" w:name="_Toc21519"/>
      <w:bookmarkStart w:id="136" w:name="_Toc138594155"/>
      <w:bookmarkStart w:id="137" w:name="_Toc139471361"/>
      <w:r>
        <w:rPr>
          <w:rFonts w:hint="eastAsia"/>
        </w:rPr>
        <w:lastRenderedPageBreak/>
        <w:t>本标准用词说明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82AC4A6" w14:textId="77777777" w:rsidR="001233F4" w:rsidRDefault="001233F4" w:rsidP="001233F4">
      <w:pPr>
        <w:ind w:firstLine="361"/>
      </w:pPr>
      <w:r>
        <w:rPr>
          <w:b/>
          <w:bCs/>
        </w:rPr>
        <w:t>1</w:t>
      </w:r>
      <w:r>
        <w:t xml:space="preserve">  </w:t>
      </w:r>
      <w:r>
        <w:rPr>
          <w:rFonts w:hint="eastAsia"/>
        </w:rPr>
        <w:t>为便于在执行本标准条文时区别对待，对要求严格程度</w:t>
      </w:r>
      <w:r>
        <w:t xml:space="preserve"> </w:t>
      </w:r>
    </w:p>
    <w:p w14:paraId="7BC6F974" w14:textId="77777777" w:rsidR="001233F4" w:rsidRDefault="001233F4" w:rsidP="001233F4">
      <w:pPr>
        <w:ind w:firstLine="360"/>
      </w:pPr>
      <w:r>
        <w:rPr>
          <w:rFonts w:hint="eastAsia"/>
        </w:rPr>
        <w:t>不同的用词说明如下：</w:t>
      </w:r>
      <w:r>
        <w:t xml:space="preserve"> </w:t>
      </w:r>
    </w:p>
    <w:p w14:paraId="1B5CDF96" w14:textId="77777777" w:rsidR="001233F4" w:rsidRDefault="001233F4" w:rsidP="001233F4">
      <w:pPr>
        <w:ind w:firstLineChars="400" w:firstLine="964"/>
      </w:pPr>
      <w:bookmarkStart w:id="138" w:name="_Toc23560"/>
      <w:bookmarkStart w:id="139" w:name="_Toc21421"/>
      <w:bookmarkStart w:id="140" w:name="_Toc775"/>
      <w:bookmarkStart w:id="141" w:name="_Toc8198"/>
      <w:bookmarkStart w:id="142" w:name="_Toc7051"/>
      <w:r>
        <w:rPr>
          <w:b/>
          <w:bCs/>
        </w:rPr>
        <w:t>1</w:t>
      </w:r>
      <w:r>
        <w:rPr>
          <w:rFonts w:hint="eastAsia"/>
          <w:b/>
          <w:bCs/>
        </w:rPr>
        <w:t>）</w:t>
      </w:r>
      <w:r>
        <w:t xml:space="preserve"> </w:t>
      </w:r>
      <w:r>
        <w:rPr>
          <w:rFonts w:hint="eastAsia"/>
        </w:rPr>
        <w:t>表示很严格，非这样做不可的：</w:t>
      </w:r>
      <w:bookmarkEnd w:id="138"/>
      <w:bookmarkEnd w:id="139"/>
      <w:bookmarkEnd w:id="140"/>
      <w:bookmarkEnd w:id="141"/>
      <w:bookmarkEnd w:id="142"/>
      <w:r>
        <w:t xml:space="preserve"> </w:t>
      </w:r>
    </w:p>
    <w:p w14:paraId="54FA4E7D" w14:textId="77777777" w:rsidR="001233F4" w:rsidRDefault="001233F4" w:rsidP="001233F4">
      <w:pPr>
        <w:ind w:firstLineChars="600" w:firstLine="144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r>
        <w:t xml:space="preserve"> </w:t>
      </w:r>
      <w:r>
        <w:rPr>
          <w:rFonts w:hint="eastAsia"/>
        </w:rPr>
        <w:t>；</w:t>
      </w:r>
      <w:r>
        <w:t xml:space="preserve"> </w:t>
      </w:r>
    </w:p>
    <w:p w14:paraId="21A1F8D0" w14:textId="77777777" w:rsidR="001233F4" w:rsidRDefault="001233F4" w:rsidP="001233F4">
      <w:pPr>
        <w:ind w:firstLineChars="400" w:firstLine="964"/>
      </w:pPr>
      <w:bookmarkStart w:id="143" w:name="_Toc4802"/>
      <w:bookmarkStart w:id="144" w:name="_Toc10605"/>
      <w:bookmarkStart w:id="145" w:name="_Toc9268"/>
      <w:bookmarkStart w:id="146" w:name="_Toc8099"/>
      <w:bookmarkStart w:id="147" w:name="_Toc19564"/>
      <w:r>
        <w:rPr>
          <w:b/>
          <w:bCs/>
        </w:rPr>
        <w:t>2</w:t>
      </w:r>
      <w:r>
        <w:rPr>
          <w:rFonts w:hint="eastAsia"/>
          <w:b/>
          <w:bCs/>
        </w:rPr>
        <w:t>）</w:t>
      </w:r>
      <w:r>
        <w:t xml:space="preserve"> </w:t>
      </w:r>
      <w:r>
        <w:rPr>
          <w:rFonts w:hint="eastAsia"/>
        </w:rPr>
        <w:t>表示严格，在正常情况下均应这样做的：</w:t>
      </w:r>
      <w:bookmarkEnd w:id="143"/>
      <w:bookmarkEnd w:id="144"/>
      <w:bookmarkEnd w:id="145"/>
      <w:bookmarkEnd w:id="146"/>
      <w:bookmarkEnd w:id="147"/>
      <w:r>
        <w:t xml:space="preserve"> </w:t>
      </w:r>
    </w:p>
    <w:p w14:paraId="5DD31083" w14:textId="77777777" w:rsidR="001233F4" w:rsidRDefault="001233F4" w:rsidP="001233F4">
      <w:pPr>
        <w:ind w:firstLineChars="600" w:firstLine="144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r>
        <w:t xml:space="preserve"> </w:t>
      </w:r>
    </w:p>
    <w:p w14:paraId="052D6056" w14:textId="77777777" w:rsidR="001233F4" w:rsidRDefault="001233F4" w:rsidP="001233F4">
      <w:pPr>
        <w:ind w:firstLineChars="400" w:firstLine="964"/>
      </w:pPr>
      <w:bookmarkStart w:id="148" w:name="_Toc15840"/>
      <w:bookmarkStart w:id="149" w:name="_Toc31312"/>
      <w:bookmarkStart w:id="150" w:name="_Toc25959"/>
      <w:bookmarkStart w:id="151" w:name="_Toc9580"/>
      <w:bookmarkStart w:id="152" w:name="_Toc1483"/>
      <w:r>
        <w:rPr>
          <w:b/>
          <w:bCs/>
        </w:rPr>
        <w:t>3</w:t>
      </w:r>
      <w:r>
        <w:rPr>
          <w:rFonts w:hint="eastAsia"/>
          <w:b/>
          <w:bCs/>
        </w:rPr>
        <w:t>）</w:t>
      </w:r>
      <w:r>
        <w:t xml:space="preserve"> </w:t>
      </w:r>
      <w:r>
        <w:rPr>
          <w:rFonts w:hint="eastAsia"/>
        </w:rPr>
        <w:t>表示允许稍有选择，在条件许可时首先应这样做的：</w:t>
      </w:r>
      <w:bookmarkEnd w:id="148"/>
      <w:bookmarkEnd w:id="149"/>
      <w:bookmarkEnd w:id="150"/>
      <w:bookmarkEnd w:id="151"/>
      <w:bookmarkEnd w:id="152"/>
      <w:r>
        <w:t xml:space="preserve"> </w:t>
      </w:r>
    </w:p>
    <w:p w14:paraId="38D5888D" w14:textId="77777777" w:rsidR="001233F4" w:rsidRDefault="001233F4" w:rsidP="001233F4">
      <w:pPr>
        <w:ind w:firstLineChars="600" w:firstLine="144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72E463BC" w14:textId="77777777" w:rsidR="001233F4" w:rsidRDefault="001233F4" w:rsidP="001233F4">
      <w:pPr>
        <w:ind w:firstLineChars="400" w:firstLine="964"/>
      </w:pPr>
      <w:bookmarkStart w:id="153" w:name="_Toc3711"/>
      <w:bookmarkStart w:id="154" w:name="_Toc27555"/>
      <w:bookmarkStart w:id="155" w:name="_Toc23637"/>
      <w:bookmarkStart w:id="156" w:name="_Toc26015"/>
      <w:bookmarkStart w:id="157" w:name="_Toc16883"/>
      <w:r>
        <w:rPr>
          <w:b/>
          <w:bCs/>
        </w:rPr>
        <w:t>4</w:t>
      </w:r>
      <w:r>
        <w:rPr>
          <w:rFonts w:hint="eastAsia"/>
          <w:b/>
          <w:bCs/>
        </w:rPr>
        <w:t>）</w:t>
      </w:r>
      <w:r>
        <w:t xml:space="preserve"> </w:t>
      </w:r>
      <w:r>
        <w:rPr>
          <w:rFonts w:hint="eastAsia"/>
        </w:rPr>
        <w:t>表示有选择，在一定条件下可以这样做的，采用</w:t>
      </w:r>
      <w:r>
        <w:t xml:space="preserve"> </w:t>
      </w:r>
      <w:proofErr w:type="gramStart"/>
      <w:r>
        <w:rPr>
          <w:rFonts w:hint="eastAsia"/>
        </w:rPr>
        <w:t>”</w:t>
      </w:r>
      <w:proofErr w:type="gramEnd"/>
      <w:r>
        <w:rPr>
          <w:rFonts w:hint="eastAsia"/>
        </w:rPr>
        <w:t>可</w:t>
      </w:r>
      <w:proofErr w:type="gramStart"/>
      <w:r>
        <w:rPr>
          <w:rFonts w:hint="eastAsia"/>
        </w:rPr>
        <w:t>”</w:t>
      </w:r>
      <w:proofErr w:type="gramEnd"/>
      <w:r>
        <w:rPr>
          <w:rFonts w:hint="eastAsia"/>
        </w:rPr>
        <w:t>。</w:t>
      </w:r>
      <w:bookmarkEnd w:id="153"/>
      <w:bookmarkEnd w:id="154"/>
      <w:bookmarkEnd w:id="155"/>
      <w:bookmarkEnd w:id="156"/>
      <w:bookmarkEnd w:id="157"/>
      <w:r>
        <w:t xml:space="preserve"> </w:t>
      </w:r>
    </w:p>
    <w:p w14:paraId="3ED30D52" w14:textId="77777777" w:rsidR="001233F4" w:rsidRDefault="001233F4" w:rsidP="001233F4">
      <w:pPr>
        <w:ind w:firstLine="361"/>
      </w:pPr>
      <w:r>
        <w:rPr>
          <w:b/>
          <w:bCs/>
        </w:rPr>
        <w:t xml:space="preserve">2  </w:t>
      </w:r>
      <w:r>
        <w:rPr>
          <w:rFonts w:hint="eastAsia"/>
        </w:rPr>
        <w:t>条文中指明应按其他有关标准执行的写法为：“应符合……的规定”或“应按……执行”。</w:t>
      </w:r>
    </w:p>
    <w:p w14:paraId="41B2DD87" w14:textId="77777777" w:rsidR="001233F4" w:rsidRDefault="001233F4" w:rsidP="001233F4">
      <w:pPr>
        <w:ind w:firstLine="360"/>
      </w:pPr>
    </w:p>
    <w:p w14:paraId="44D008C5" w14:textId="1105E251" w:rsidR="00C416D8" w:rsidRPr="00B1680D" w:rsidRDefault="00BE09A5" w:rsidP="001C2E95">
      <w:pPr>
        <w:pStyle w:val="a0"/>
        <w:ind w:firstLine="360"/>
      </w:pPr>
      <w:r>
        <w:br w:type="page"/>
      </w:r>
    </w:p>
    <w:p w14:paraId="2F86912E" w14:textId="77777777" w:rsidR="00FD7748" w:rsidRPr="00B1680D" w:rsidRDefault="00FD7748" w:rsidP="00A95D0B">
      <w:pPr>
        <w:pStyle w:val="a0"/>
        <w:ind w:firstLine="360"/>
      </w:pPr>
    </w:p>
    <w:p w14:paraId="53B243FA" w14:textId="77777777" w:rsidR="00C416D8" w:rsidRPr="00B1680D" w:rsidRDefault="00C416D8" w:rsidP="00A95D0B">
      <w:pPr>
        <w:ind w:firstLine="360"/>
        <w:jc w:val="center"/>
      </w:pPr>
    </w:p>
    <w:p w14:paraId="67FCF8E6" w14:textId="6FE4C28F" w:rsidR="00C416D8" w:rsidRPr="00B1680D" w:rsidRDefault="00C416D8" w:rsidP="001C2E95">
      <w:pPr>
        <w:ind w:firstLineChars="0" w:firstLine="0"/>
        <w:jc w:val="center"/>
      </w:pPr>
      <w:r w:rsidRPr="00B1680D">
        <w:t>中国工程建设标准化协会标准</w:t>
      </w:r>
    </w:p>
    <w:p w14:paraId="3608DB6A" w14:textId="7D7B2CD4" w:rsidR="00C416D8" w:rsidRPr="00B1680D" w:rsidRDefault="00C416D8" w:rsidP="001C2E95">
      <w:pPr>
        <w:pStyle w:val="a0"/>
        <w:ind w:firstLineChars="0" w:firstLine="0"/>
      </w:pPr>
    </w:p>
    <w:p w14:paraId="7973C051" w14:textId="737B0A30" w:rsidR="00C416D8" w:rsidRPr="00B1680D" w:rsidRDefault="00C416D8" w:rsidP="001C2E95">
      <w:pPr>
        <w:pStyle w:val="a0"/>
        <w:ind w:firstLineChars="0" w:firstLine="0"/>
      </w:pPr>
    </w:p>
    <w:p w14:paraId="78B5BE3F" w14:textId="0C93D558" w:rsidR="00C416D8" w:rsidRPr="00B1680D" w:rsidRDefault="00C416D8" w:rsidP="001C2E95">
      <w:pPr>
        <w:pStyle w:val="a0"/>
        <w:ind w:firstLineChars="0" w:firstLine="0"/>
        <w:jc w:val="center"/>
        <w:rPr>
          <w:sz w:val="48"/>
          <w:szCs w:val="48"/>
        </w:rPr>
      </w:pPr>
      <w:r w:rsidRPr="00B1680D">
        <w:rPr>
          <w:sz w:val="48"/>
          <w:szCs w:val="48"/>
        </w:rPr>
        <w:t>传统村落价值评价标准</w:t>
      </w:r>
    </w:p>
    <w:p w14:paraId="1E6C4E90" w14:textId="1F1D4CEF" w:rsidR="00C416D8" w:rsidRPr="00B1680D" w:rsidRDefault="00C416D8" w:rsidP="001C2E95">
      <w:pPr>
        <w:pStyle w:val="a0"/>
        <w:ind w:firstLineChars="0" w:firstLine="0"/>
        <w:jc w:val="center"/>
        <w:rPr>
          <w:sz w:val="48"/>
          <w:szCs w:val="48"/>
        </w:rPr>
      </w:pPr>
    </w:p>
    <w:p w14:paraId="421D3C19" w14:textId="115A054E" w:rsidR="00C416D8" w:rsidRPr="00B1680D" w:rsidRDefault="00C416D8" w:rsidP="001C2E95">
      <w:pPr>
        <w:pStyle w:val="a0"/>
        <w:ind w:firstLineChars="0" w:firstLine="0"/>
        <w:jc w:val="center"/>
        <w:rPr>
          <w:b/>
          <w:sz w:val="18"/>
        </w:rPr>
      </w:pPr>
      <w:r w:rsidRPr="00B1680D">
        <w:rPr>
          <w:b/>
          <w:sz w:val="36"/>
          <w:szCs w:val="48"/>
        </w:rPr>
        <w:t>T/CECS ×××-202×</w:t>
      </w:r>
    </w:p>
    <w:p w14:paraId="569C382D" w14:textId="189F6A8A" w:rsidR="00C416D8" w:rsidRPr="00B1680D" w:rsidRDefault="00C416D8" w:rsidP="001C2E95">
      <w:pPr>
        <w:pStyle w:val="a0"/>
        <w:ind w:firstLineChars="0" w:firstLine="0"/>
      </w:pPr>
    </w:p>
    <w:p w14:paraId="36C70122" w14:textId="77777777" w:rsidR="00C416D8" w:rsidRPr="00B1680D" w:rsidRDefault="00C416D8" w:rsidP="001C2E95">
      <w:pPr>
        <w:pStyle w:val="a0"/>
        <w:ind w:firstLineChars="0" w:firstLine="0"/>
      </w:pPr>
    </w:p>
    <w:p w14:paraId="18E688BA" w14:textId="265F76B7" w:rsidR="007925FA" w:rsidRPr="00B1680D" w:rsidRDefault="00FC7F51" w:rsidP="001C2E95">
      <w:pPr>
        <w:pStyle w:val="1"/>
        <w:keepNext w:val="0"/>
        <w:keepLines w:val="0"/>
        <w:ind w:firstLineChars="0" w:firstLine="0"/>
        <w:rPr>
          <w:sz w:val="36"/>
        </w:rPr>
      </w:pPr>
      <w:bookmarkStart w:id="158" w:name="_Toc136336978"/>
      <w:bookmarkStart w:id="159" w:name="_Toc138594156"/>
      <w:bookmarkStart w:id="160" w:name="_Toc139471362"/>
      <w:r w:rsidRPr="00B1680D">
        <w:rPr>
          <w:sz w:val="36"/>
        </w:rPr>
        <w:t>条文说明</w:t>
      </w:r>
      <w:bookmarkEnd w:id="158"/>
      <w:bookmarkEnd w:id="159"/>
      <w:bookmarkEnd w:id="160"/>
    </w:p>
    <w:p w14:paraId="375A1A34" w14:textId="7DEEA221" w:rsidR="00C416D8" w:rsidRPr="00B1680D" w:rsidRDefault="00C416D8" w:rsidP="001C2E95">
      <w:pPr>
        <w:ind w:firstLineChars="0" w:firstLine="0"/>
      </w:pPr>
    </w:p>
    <w:p w14:paraId="46CED2C9" w14:textId="77777777" w:rsidR="00C416D8" w:rsidRPr="00B1680D" w:rsidRDefault="00C416D8" w:rsidP="001C2E95">
      <w:pPr>
        <w:pStyle w:val="a0"/>
        <w:ind w:firstLineChars="0" w:firstLine="0"/>
      </w:pPr>
    </w:p>
    <w:p w14:paraId="0B76E4AD" w14:textId="2797E4D5" w:rsidR="00C416D8" w:rsidRPr="00B1680D" w:rsidRDefault="00C416D8" w:rsidP="00A95D0B">
      <w:pPr>
        <w:autoSpaceDE w:val="0"/>
        <w:autoSpaceDN w:val="0"/>
        <w:ind w:firstLine="360"/>
        <w:jc w:val="center"/>
        <w:textAlignment w:val="bottom"/>
      </w:pPr>
      <w:r w:rsidRPr="00B1680D">
        <w:br w:type="page"/>
      </w:r>
    </w:p>
    <w:p w14:paraId="59586C07" w14:textId="77777777" w:rsidR="00FD7748" w:rsidRPr="00B1680D" w:rsidRDefault="00FD7748" w:rsidP="001C2E95">
      <w:pPr>
        <w:pStyle w:val="2"/>
        <w:keepNext w:val="0"/>
        <w:keepLines w:val="0"/>
        <w:rPr>
          <w:kern w:val="44"/>
          <w:sz w:val="30"/>
        </w:rPr>
      </w:pPr>
      <w:bookmarkStart w:id="161" w:name="_Toc136336979"/>
      <w:bookmarkStart w:id="162" w:name="_Toc136530908"/>
      <w:bookmarkStart w:id="163" w:name="_Toc136616781"/>
      <w:bookmarkStart w:id="164" w:name="_Toc138594157"/>
      <w:bookmarkStart w:id="165" w:name="_Toc139471363"/>
      <w:bookmarkStart w:id="166" w:name="_Toc136335898"/>
      <w:bookmarkStart w:id="167" w:name="_Toc2985"/>
      <w:bookmarkStart w:id="168" w:name="_Toc26699"/>
      <w:bookmarkStart w:id="169" w:name="_Toc30134"/>
      <w:bookmarkStart w:id="170" w:name="_Toc7873"/>
      <w:r w:rsidRPr="00B1680D">
        <w:rPr>
          <w:kern w:val="44"/>
          <w:sz w:val="32"/>
        </w:rPr>
        <w:lastRenderedPageBreak/>
        <w:t>目</w:t>
      </w:r>
      <w:r w:rsidRPr="00B1680D">
        <w:rPr>
          <w:kern w:val="44"/>
          <w:sz w:val="32"/>
        </w:rPr>
        <w:t xml:space="preserve">    </w:t>
      </w:r>
      <w:r w:rsidRPr="00B1680D">
        <w:rPr>
          <w:kern w:val="44"/>
          <w:sz w:val="32"/>
        </w:rPr>
        <w:t>次</w:t>
      </w:r>
      <w:bookmarkEnd w:id="161"/>
      <w:bookmarkEnd w:id="162"/>
      <w:bookmarkEnd w:id="163"/>
      <w:bookmarkEnd w:id="164"/>
      <w:bookmarkEnd w:id="165"/>
    </w:p>
    <w:p w14:paraId="4542E7CD" w14:textId="47D19C09" w:rsidR="001C2E95" w:rsidRDefault="001C2E95" w:rsidP="001C2E95">
      <w:pPr>
        <w:pStyle w:val="10"/>
        <w:tabs>
          <w:tab w:val="right" w:leader="dot" w:pos="8296"/>
        </w:tabs>
        <w:ind w:firstLineChars="0" w:firstLine="0"/>
        <w:rPr>
          <w:rFonts w:asciiTheme="minorHAnsi" w:eastAsiaTheme="minorEastAsia" w:hAnsiTheme="minorHAnsi" w:cstheme="minorBidi"/>
          <w:noProof/>
          <w:color w:val="auto"/>
          <w:kern w:val="2"/>
          <w:sz w:val="21"/>
          <w:szCs w:val="22"/>
        </w:rPr>
      </w:pPr>
      <w:r>
        <w:fldChar w:fldCharType="begin"/>
      </w:r>
      <w:r>
        <w:instrText xml:space="preserve"> TOC \o "1-3" \h \z \u </w:instrText>
      </w:r>
      <w:r>
        <w:fldChar w:fldCharType="separate"/>
      </w:r>
    </w:p>
    <w:p w14:paraId="3CCE44C4" w14:textId="4772C1F3" w:rsidR="001C2E95"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8594158" w:history="1">
        <w:r w:rsidR="001C2E95" w:rsidRPr="00402F6D">
          <w:rPr>
            <w:rStyle w:val="a9"/>
            <w:noProof/>
          </w:rPr>
          <w:t xml:space="preserve">1 </w:t>
        </w:r>
        <w:r w:rsidR="001C2E95" w:rsidRPr="00402F6D">
          <w:rPr>
            <w:rStyle w:val="a9"/>
            <w:noProof/>
          </w:rPr>
          <w:t>总则</w:t>
        </w:r>
        <w:r w:rsidR="001C2E95">
          <w:rPr>
            <w:noProof/>
            <w:webHidden/>
          </w:rPr>
          <w:tab/>
        </w:r>
        <w:r w:rsidR="001C2E95">
          <w:rPr>
            <w:noProof/>
            <w:webHidden/>
          </w:rPr>
          <w:fldChar w:fldCharType="begin"/>
        </w:r>
        <w:r w:rsidR="001C2E95">
          <w:rPr>
            <w:noProof/>
            <w:webHidden/>
          </w:rPr>
          <w:instrText xml:space="preserve"> PAGEREF _Toc138594158 \h </w:instrText>
        </w:r>
        <w:r w:rsidR="001C2E95">
          <w:rPr>
            <w:noProof/>
            <w:webHidden/>
          </w:rPr>
        </w:r>
        <w:r w:rsidR="001C2E95">
          <w:rPr>
            <w:noProof/>
            <w:webHidden/>
          </w:rPr>
          <w:fldChar w:fldCharType="separate"/>
        </w:r>
        <w:r w:rsidR="004D2086">
          <w:rPr>
            <w:noProof/>
            <w:webHidden/>
          </w:rPr>
          <w:t>19</w:t>
        </w:r>
        <w:r w:rsidR="001C2E95">
          <w:rPr>
            <w:noProof/>
            <w:webHidden/>
          </w:rPr>
          <w:fldChar w:fldCharType="end"/>
        </w:r>
      </w:hyperlink>
    </w:p>
    <w:p w14:paraId="54F6A23C" w14:textId="17FCBA63" w:rsidR="001C2E95"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8594162" w:history="1">
        <w:r w:rsidR="001C2E95" w:rsidRPr="00402F6D">
          <w:rPr>
            <w:rStyle w:val="a9"/>
            <w:noProof/>
          </w:rPr>
          <w:t xml:space="preserve">2 </w:t>
        </w:r>
        <w:r w:rsidR="001C2E95" w:rsidRPr="00402F6D">
          <w:rPr>
            <w:rStyle w:val="a9"/>
            <w:noProof/>
          </w:rPr>
          <w:t>术语</w:t>
        </w:r>
        <w:r w:rsidR="001C2E95">
          <w:rPr>
            <w:noProof/>
            <w:webHidden/>
          </w:rPr>
          <w:tab/>
        </w:r>
        <w:r w:rsidR="001C2E95">
          <w:rPr>
            <w:noProof/>
            <w:webHidden/>
          </w:rPr>
          <w:fldChar w:fldCharType="begin"/>
        </w:r>
        <w:r w:rsidR="001C2E95">
          <w:rPr>
            <w:noProof/>
            <w:webHidden/>
          </w:rPr>
          <w:instrText xml:space="preserve"> PAGEREF _Toc138594162 \h </w:instrText>
        </w:r>
        <w:r w:rsidR="001C2E95">
          <w:rPr>
            <w:noProof/>
            <w:webHidden/>
          </w:rPr>
        </w:r>
        <w:r w:rsidR="001C2E95">
          <w:rPr>
            <w:noProof/>
            <w:webHidden/>
          </w:rPr>
          <w:fldChar w:fldCharType="separate"/>
        </w:r>
        <w:r w:rsidR="004D2086">
          <w:rPr>
            <w:noProof/>
            <w:webHidden/>
          </w:rPr>
          <w:t>20</w:t>
        </w:r>
        <w:r w:rsidR="001C2E95">
          <w:rPr>
            <w:noProof/>
            <w:webHidden/>
          </w:rPr>
          <w:fldChar w:fldCharType="end"/>
        </w:r>
      </w:hyperlink>
    </w:p>
    <w:p w14:paraId="5ABBDAAF" w14:textId="2EBF4B54" w:rsidR="001C2E95"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8594164" w:history="1">
        <w:r w:rsidR="001C2E95" w:rsidRPr="00402F6D">
          <w:rPr>
            <w:rStyle w:val="a9"/>
            <w:noProof/>
          </w:rPr>
          <w:t>3</w:t>
        </w:r>
        <w:r w:rsidR="001C2E95" w:rsidRPr="00402F6D">
          <w:rPr>
            <w:rStyle w:val="a9"/>
            <w:noProof/>
          </w:rPr>
          <w:t>基本规定</w:t>
        </w:r>
        <w:r w:rsidR="001C2E95">
          <w:rPr>
            <w:noProof/>
            <w:webHidden/>
          </w:rPr>
          <w:tab/>
        </w:r>
        <w:r w:rsidR="001C2E95">
          <w:rPr>
            <w:noProof/>
            <w:webHidden/>
          </w:rPr>
          <w:fldChar w:fldCharType="begin"/>
        </w:r>
        <w:r w:rsidR="001C2E95">
          <w:rPr>
            <w:noProof/>
            <w:webHidden/>
          </w:rPr>
          <w:instrText xml:space="preserve"> PAGEREF _Toc138594164 \h </w:instrText>
        </w:r>
        <w:r w:rsidR="001C2E95">
          <w:rPr>
            <w:noProof/>
            <w:webHidden/>
          </w:rPr>
        </w:r>
        <w:r w:rsidR="001C2E95">
          <w:rPr>
            <w:noProof/>
            <w:webHidden/>
          </w:rPr>
          <w:fldChar w:fldCharType="separate"/>
        </w:r>
        <w:r w:rsidR="004D2086">
          <w:rPr>
            <w:noProof/>
            <w:webHidden/>
          </w:rPr>
          <w:t>21</w:t>
        </w:r>
        <w:r w:rsidR="001C2E95">
          <w:rPr>
            <w:noProof/>
            <w:webHidden/>
          </w:rPr>
          <w:fldChar w:fldCharType="end"/>
        </w:r>
      </w:hyperlink>
    </w:p>
    <w:p w14:paraId="73C1604F" w14:textId="1734D1F3" w:rsidR="001C2E95"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65" w:history="1">
        <w:r w:rsidR="001C2E95" w:rsidRPr="00402F6D">
          <w:rPr>
            <w:rStyle w:val="a9"/>
            <w:noProof/>
          </w:rPr>
          <w:t xml:space="preserve">3.1 </w:t>
        </w:r>
        <w:r w:rsidR="001C2E95" w:rsidRPr="00402F6D">
          <w:rPr>
            <w:rStyle w:val="a9"/>
            <w:noProof/>
          </w:rPr>
          <w:t>一般规定</w:t>
        </w:r>
        <w:r w:rsidR="001C2E95">
          <w:rPr>
            <w:noProof/>
            <w:webHidden/>
          </w:rPr>
          <w:tab/>
        </w:r>
        <w:r w:rsidR="001C2E95">
          <w:rPr>
            <w:noProof/>
            <w:webHidden/>
          </w:rPr>
          <w:fldChar w:fldCharType="begin"/>
        </w:r>
        <w:r w:rsidR="001C2E95">
          <w:rPr>
            <w:noProof/>
            <w:webHidden/>
          </w:rPr>
          <w:instrText xml:space="preserve"> PAGEREF _Toc138594165 \h </w:instrText>
        </w:r>
        <w:r w:rsidR="001C2E95">
          <w:rPr>
            <w:noProof/>
            <w:webHidden/>
          </w:rPr>
        </w:r>
        <w:r w:rsidR="001C2E95">
          <w:rPr>
            <w:noProof/>
            <w:webHidden/>
          </w:rPr>
          <w:fldChar w:fldCharType="separate"/>
        </w:r>
        <w:r w:rsidR="004D2086">
          <w:rPr>
            <w:noProof/>
            <w:webHidden/>
          </w:rPr>
          <w:t>21</w:t>
        </w:r>
        <w:r w:rsidR="001C2E95">
          <w:rPr>
            <w:noProof/>
            <w:webHidden/>
          </w:rPr>
          <w:fldChar w:fldCharType="end"/>
        </w:r>
      </w:hyperlink>
    </w:p>
    <w:p w14:paraId="6593BF55" w14:textId="42C1DBEF" w:rsidR="001C2E95"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68" w:history="1">
        <w:r w:rsidR="001C2E95" w:rsidRPr="00402F6D">
          <w:rPr>
            <w:rStyle w:val="a9"/>
            <w:noProof/>
          </w:rPr>
          <w:t xml:space="preserve">3.2 </w:t>
        </w:r>
        <w:r w:rsidR="001C2E95" w:rsidRPr="00402F6D">
          <w:rPr>
            <w:rStyle w:val="a9"/>
            <w:noProof/>
          </w:rPr>
          <w:t>评价与等级划分</w:t>
        </w:r>
        <w:r w:rsidR="001C2E95">
          <w:rPr>
            <w:noProof/>
            <w:webHidden/>
          </w:rPr>
          <w:tab/>
        </w:r>
        <w:r w:rsidR="001C2E95">
          <w:rPr>
            <w:noProof/>
            <w:webHidden/>
          </w:rPr>
          <w:fldChar w:fldCharType="begin"/>
        </w:r>
        <w:r w:rsidR="001C2E95">
          <w:rPr>
            <w:noProof/>
            <w:webHidden/>
          </w:rPr>
          <w:instrText xml:space="preserve"> PAGEREF _Toc138594168 \h </w:instrText>
        </w:r>
        <w:r w:rsidR="001C2E95">
          <w:rPr>
            <w:noProof/>
            <w:webHidden/>
          </w:rPr>
        </w:r>
        <w:r w:rsidR="001C2E95">
          <w:rPr>
            <w:noProof/>
            <w:webHidden/>
          </w:rPr>
          <w:fldChar w:fldCharType="separate"/>
        </w:r>
        <w:r w:rsidR="004D2086">
          <w:rPr>
            <w:noProof/>
            <w:webHidden/>
          </w:rPr>
          <w:t>21</w:t>
        </w:r>
        <w:r w:rsidR="001C2E95">
          <w:rPr>
            <w:noProof/>
            <w:webHidden/>
          </w:rPr>
          <w:fldChar w:fldCharType="end"/>
        </w:r>
      </w:hyperlink>
    </w:p>
    <w:p w14:paraId="46EAB172" w14:textId="5A745EA9" w:rsidR="001C2E95"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8594173" w:history="1">
        <w:r w:rsidR="001C2E95" w:rsidRPr="00402F6D">
          <w:rPr>
            <w:rStyle w:val="a9"/>
            <w:noProof/>
          </w:rPr>
          <w:t xml:space="preserve">4 </w:t>
        </w:r>
        <w:r w:rsidR="001C2E95" w:rsidRPr="00402F6D">
          <w:rPr>
            <w:rStyle w:val="a9"/>
            <w:noProof/>
          </w:rPr>
          <w:t>评价指标</w:t>
        </w:r>
        <w:r w:rsidR="001C2E95">
          <w:rPr>
            <w:noProof/>
            <w:webHidden/>
          </w:rPr>
          <w:tab/>
        </w:r>
        <w:r w:rsidR="001C2E95">
          <w:rPr>
            <w:noProof/>
            <w:webHidden/>
          </w:rPr>
          <w:fldChar w:fldCharType="begin"/>
        </w:r>
        <w:r w:rsidR="001C2E95">
          <w:rPr>
            <w:noProof/>
            <w:webHidden/>
          </w:rPr>
          <w:instrText xml:space="preserve"> PAGEREF _Toc138594173 \h </w:instrText>
        </w:r>
        <w:r w:rsidR="001C2E95">
          <w:rPr>
            <w:noProof/>
            <w:webHidden/>
          </w:rPr>
        </w:r>
        <w:r w:rsidR="001C2E95">
          <w:rPr>
            <w:noProof/>
            <w:webHidden/>
          </w:rPr>
          <w:fldChar w:fldCharType="separate"/>
        </w:r>
        <w:r w:rsidR="004D2086">
          <w:rPr>
            <w:noProof/>
            <w:webHidden/>
          </w:rPr>
          <w:t>23</w:t>
        </w:r>
        <w:r w:rsidR="001C2E95">
          <w:rPr>
            <w:noProof/>
            <w:webHidden/>
          </w:rPr>
          <w:fldChar w:fldCharType="end"/>
        </w:r>
      </w:hyperlink>
    </w:p>
    <w:p w14:paraId="34A63570" w14:textId="286CE9A6" w:rsidR="001C2E95"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74" w:history="1">
        <w:r w:rsidR="004D2086">
          <w:rPr>
            <w:rStyle w:val="a9"/>
            <w:noProof/>
            <w:kern w:val="44"/>
          </w:rPr>
          <w:t xml:space="preserve">4.1 </w:t>
        </w:r>
        <w:r w:rsidR="001C2E95" w:rsidRPr="00402F6D">
          <w:rPr>
            <w:rStyle w:val="a9"/>
            <w:noProof/>
          </w:rPr>
          <w:t>历史价值</w:t>
        </w:r>
        <w:r w:rsidR="001C2E95">
          <w:rPr>
            <w:noProof/>
            <w:webHidden/>
          </w:rPr>
          <w:tab/>
        </w:r>
        <w:r w:rsidR="001C2E95">
          <w:rPr>
            <w:noProof/>
            <w:webHidden/>
          </w:rPr>
          <w:fldChar w:fldCharType="begin"/>
        </w:r>
        <w:r w:rsidR="001C2E95">
          <w:rPr>
            <w:noProof/>
            <w:webHidden/>
          </w:rPr>
          <w:instrText xml:space="preserve"> PAGEREF _Toc138594174 \h </w:instrText>
        </w:r>
        <w:r w:rsidR="001C2E95">
          <w:rPr>
            <w:noProof/>
            <w:webHidden/>
          </w:rPr>
        </w:r>
        <w:r w:rsidR="001C2E95">
          <w:rPr>
            <w:noProof/>
            <w:webHidden/>
          </w:rPr>
          <w:fldChar w:fldCharType="separate"/>
        </w:r>
        <w:r w:rsidR="004D2086">
          <w:rPr>
            <w:noProof/>
            <w:webHidden/>
          </w:rPr>
          <w:t>23</w:t>
        </w:r>
        <w:r w:rsidR="001C2E95">
          <w:rPr>
            <w:noProof/>
            <w:webHidden/>
          </w:rPr>
          <w:fldChar w:fldCharType="end"/>
        </w:r>
      </w:hyperlink>
    </w:p>
    <w:p w14:paraId="28AED66E" w14:textId="2C0BDAD3" w:rsidR="001C2E95"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80" w:history="1">
        <w:r w:rsidR="004D2086">
          <w:rPr>
            <w:rStyle w:val="a9"/>
            <w:noProof/>
            <w:kern w:val="44"/>
          </w:rPr>
          <w:t xml:space="preserve">4.2 </w:t>
        </w:r>
        <w:r w:rsidR="001C2E95" w:rsidRPr="00402F6D">
          <w:rPr>
            <w:rStyle w:val="a9"/>
            <w:noProof/>
            <w:kern w:val="44"/>
          </w:rPr>
          <w:t>文化</w:t>
        </w:r>
        <w:r w:rsidR="001C2E95" w:rsidRPr="00402F6D">
          <w:rPr>
            <w:rStyle w:val="a9"/>
            <w:noProof/>
          </w:rPr>
          <w:t>价值</w:t>
        </w:r>
        <w:r w:rsidR="001C2E95">
          <w:rPr>
            <w:noProof/>
            <w:webHidden/>
          </w:rPr>
          <w:tab/>
        </w:r>
        <w:r w:rsidR="001C2E95">
          <w:rPr>
            <w:noProof/>
            <w:webHidden/>
          </w:rPr>
          <w:fldChar w:fldCharType="begin"/>
        </w:r>
        <w:r w:rsidR="001C2E95">
          <w:rPr>
            <w:noProof/>
            <w:webHidden/>
          </w:rPr>
          <w:instrText xml:space="preserve"> PAGEREF _Toc138594180 \h </w:instrText>
        </w:r>
        <w:r w:rsidR="001C2E95">
          <w:rPr>
            <w:noProof/>
            <w:webHidden/>
          </w:rPr>
        </w:r>
        <w:r w:rsidR="001C2E95">
          <w:rPr>
            <w:noProof/>
            <w:webHidden/>
          </w:rPr>
          <w:fldChar w:fldCharType="separate"/>
        </w:r>
        <w:r w:rsidR="004D2086">
          <w:rPr>
            <w:noProof/>
            <w:webHidden/>
          </w:rPr>
          <w:t>24</w:t>
        </w:r>
        <w:r w:rsidR="001C2E95">
          <w:rPr>
            <w:noProof/>
            <w:webHidden/>
          </w:rPr>
          <w:fldChar w:fldCharType="end"/>
        </w:r>
      </w:hyperlink>
    </w:p>
    <w:p w14:paraId="43E97C19" w14:textId="1E346D9A" w:rsidR="001C2E95" w:rsidRP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86" w:history="1">
        <w:r w:rsidR="004D2086">
          <w:rPr>
            <w:rStyle w:val="a9"/>
            <w:noProof/>
            <w:kern w:val="44"/>
          </w:rPr>
          <w:t xml:space="preserve">4.3 </w:t>
        </w:r>
        <w:r w:rsidR="001C2E95" w:rsidRPr="00BE61AB">
          <w:rPr>
            <w:rStyle w:val="a9"/>
            <w:noProof/>
            <w:kern w:val="44"/>
          </w:rPr>
          <w:t>艺术价值</w:t>
        </w:r>
        <w:r w:rsidR="001C2E95" w:rsidRPr="00BE61AB">
          <w:rPr>
            <w:noProof/>
            <w:webHidden/>
          </w:rPr>
          <w:tab/>
        </w:r>
        <w:r w:rsidR="001C2E95" w:rsidRPr="00BE61AB">
          <w:rPr>
            <w:noProof/>
            <w:webHidden/>
          </w:rPr>
          <w:fldChar w:fldCharType="begin"/>
        </w:r>
        <w:r w:rsidR="001C2E95" w:rsidRPr="00BE61AB">
          <w:rPr>
            <w:noProof/>
            <w:webHidden/>
          </w:rPr>
          <w:instrText xml:space="preserve"> PAGEREF _Toc138594186 \h </w:instrText>
        </w:r>
        <w:r w:rsidR="001C2E95" w:rsidRPr="00BE61AB">
          <w:rPr>
            <w:noProof/>
            <w:webHidden/>
          </w:rPr>
        </w:r>
        <w:r w:rsidR="001C2E95" w:rsidRPr="00BE61AB">
          <w:rPr>
            <w:noProof/>
            <w:webHidden/>
          </w:rPr>
          <w:fldChar w:fldCharType="separate"/>
        </w:r>
        <w:r w:rsidR="004D2086">
          <w:rPr>
            <w:noProof/>
            <w:webHidden/>
          </w:rPr>
          <w:t>26</w:t>
        </w:r>
        <w:r w:rsidR="001C2E95" w:rsidRPr="00BE61AB">
          <w:rPr>
            <w:noProof/>
            <w:webHidden/>
          </w:rPr>
          <w:fldChar w:fldCharType="end"/>
        </w:r>
      </w:hyperlink>
    </w:p>
    <w:p w14:paraId="6F4AAAB0" w14:textId="2D64D7C7" w:rsidR="001C2E95" w:rsidRPr="00BE61AB" w:rsidRDefault="00803C02" w:rsidP="00304A4D">
      <w:pPr>
        <w:pStyle w:val="21"/>
        <w:tabs>
          <w:tab w:val="right" w:leader="dot" w:pos="8296"/>
        </w:tabs>
        <w:ind w:left="480" w:firstLine="360"/>
        <w:rPr>
          <w:rStyle w:val="a9"/>
          <w:noProof/>
          <w:kern w:val="44"/>
        </w:rPr>
      </w:pPr>
      <w:hyperlink w:anchor="_Toc138594187" w:history="1">
        <w:r w:rsidR="004D2086">
          <w:rPr>
            <w:rStyle w:val="a9"/>
            <w:noProof/>
            <w:kern w:val="44"/>
          </w:rPr>
          <w:t xml:space="preserve">4.4 </w:t>
        </w:r>
        <w:r w:rsidR="001C2E95" w:rsidRPr="00BE61AB">
          <w:rPr>
            <w:rStyle w:val="a9"/>
            <w:noProof/>
            <w:kern w:val="44"/>
          </w:rPr>
          <w:t>科学价值</w:t>
        </w:r>
        <w:r w:rsidR="001C2E95" w:rsidRPr="00BE61AB">
          <w:rPr>
            <w:rStyle w:val="a9"/>
            <w:noProof/>
            <w:webHidden/>
            <w:kern w:val="44"/>
          </w:rPr>
          <w:tab/>
        </w:r>
        <w:r w:rsidR="001C2E95" w:rsidRPr="00BE61AB">
          <w:rPr>
            <w:rStyle w:val="a9"/>
            <w:noProof/>
            <w:webHidden/>
            <w:kern w:val="44"/>
          </w:rPr>
          <w:fldChar w:fldCharType="begin"/>
        </w:r>
        <w:r w:rsidR="001C2E95" w:rsidRPr="00BE61AB">
          <w:rPr>
            <w:rStyle w:val="a9"/>
            <w:noProof/>
            <w:webHidden/>
            <w:kern w:val="44"/>
          </w:rPr>
          <w:instrText xml:space="preserve"> PAGEREF _Toc138594187 \h </w:instrText>
        </w:r>
        <w:r w:rsidR="001C2E95" w:rsidRPr="00BE61AB">
          <w:rPr>
            <w:rStyle w:val="a9"/>
            <w:noProof/>
            <w:webHidden/>
            <w:kern w:val="44"/>
          </w:rPr>
        </w:r>
        <w:r w:rsidR="001C2E95" w:rsidRPr="00BE61AB">
          <w:rPr>
            <w:rStyle w:val="a9"/>
            <w:noProof/>
            <w:webHidden/>
            <w:kern w:val="44"/>
          </w:rPr>
          <w:fldChar w:fldCharType="separate"/>
        </w:r>
        <w:r w:rsidR="004D2086">
          <w:rPr>
            <w:rStyle w:val="a9"/>
            <w:noProof/>
            <w:webHidden/>
            <w:kern w:val="44"/>
          </w:rPr>
          <w:t>27</w:t>
        </w:r>
        <w:r w:rsidR="001C2E95" w:rsidRPr="00BE61AB">
          <w:rPr>
            <w:rStyle w:val="a9"/>
            <w:noProof/>
            <w:webHidden/>
            <w:kern w:val="44"/>
          </w:rPr>
          <w:fldChar w:fldCharType="end"/>
        </w:r>
      </w:hyperlink>
    </w:p>
    <w:p w14:paraId="7A97868D" w14:textId="1DF3D6C1" w:rsidR="001C2E95" w:rsidRPr="00BE61AB"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93" w:history="1">
        <w:r w:rsidR="004D2086">
          <w:rPr>
            <w:rStyle w:val="a9"/>
            <w:noProof/>
            <w:kern w:val="44"/>
          </w:rPr>
          <w:t xml:space="preserve">4.5 </w:t>
        </w:r>
        <w:r w:rsidR="001C2E95" w:rsidRPr="00BE61AB">
          <w:rPr>
            <w:rStyle w:val="a9"/>
            <w:noProof/>
            <w:kern w:val="44"/>
          </w:rPr>
          <w:t>社会价值</w:t>
        </w:r>
        <w:r w:rsidR="001C2E95" w:rsidRPr="00BE61AB">
          <w:rPr>
            <w:noProof/>
            <w:webHidden/>
          </w:rPr>
          <w:tab/>
        </w:r>
        <w:r w:rsidR="001C2E95" w:rsidRPr="00BE61AB">
          <w:rPr>
            <w:noProof/>
            <w:webHidden/>
          </w:rPr>
          <w:fldChar w:fldCharType="begin"/>
        </w:r>
        <w:r w:rsidR="001C2E95" w:rsidRPr="00BE61AB">
          <w:rPr>
            <w:noProof/>
            <w:webHidden/>
          </w:rPr>
          <w:instrText xml:space="preserve"> PAGEREF _Toc138594193 \h </w:instrText>
        </w:r>
        <w:r w:rsidR="001C2E95" w:rsidRPr="00BE61AB">
          <w:rPr>
            <w:noProof/>
            <w:webHidden/>
          </w:rPr>
        </w:r>
        <w:r w:rsidR="001C2E95" w:rsidRPr="00BE61AB">
          <w:rPr>
            <w:noProof/>
            <w:webHidden/>
          </w:rPr>
          <w:fldChar w:fldCharType="separate"/>
        </w:r>
        <w:r w:rsidR="004D2086">
          <w:rPr>
            <w:noProof/>
            <w:webHidden/>
          </w:rPr>
          <w:t>29</w:t>
        </w:r>
        <w:r w:rsidR="001C2E95" w:rsidRPr="00BE61AB">
          <w:rPr>
            <w:noProof/>
            <w:webHidden/>
          </w:rPr>
          <w:fldChar w:fldCharType="end"/>
        </w:r>
      </w:hyperlink>
    </w:p>
    <w:p w14:paraId="2211CEC1" w14:textId="6E0275E3" w:rsidR="001C2E95" w:rsidRDefault="00803C02">
      <w:pPr>
        <w:pStyle w:val="21"/>
        <w:tabs>
          <w:tab w:val="right" w:leader="dot" w:pos="8296"/>
        </w:tabs>
        <w:ind w:left="480" w:firstLine="360"/>
        <w:rPr>
          <w:rFonts w:asciiTheme="minorHAnsi" w:eastAsiaTheme="minorEastAsia" w:hAnsiTheme="minorHAnsi" w:cstheme="minorBidi"/>
          <w:noProof/>
          <w:color w:val="auto"/>
          <w:kern w:val="2"/>
          <w:sz w:val="21"/>
          <w:szCs w:val="22"/>
        </w:rPr>
      </w:pPr>
      <w:hyperlink w:anchor="_Toc138594194" w:history="1">
        <w:r w:rsidR="004D2086">
          <w:rPr>
            <w:rStyle w:val="a9"/>
            <w:noProof/>
            <w:kern w:val="44"/>
          </w:rPr>
          <w:t xml:space="preserve">4.6 </w:t>
        </w:r>
        <w:r w:rsidR="001C2E95" w:rsidRPr="00BE61AB">
          <w:rPr>
            <w:rStyle w:val="a9"/>
            <w:noProof/>
            <w:kern w:val="44"/>
          </w:rPr>
          <w:t>经济价值</w:t>
        </w:r>
        <w:r w:rsidR="001C2E95" w:rsidRPr="00BE61AB">
          <w:rPr>
            <w:noProof/>
            <w:webHidden/>
          </w:rPr>
          <w:tab/>
        </w:r>
        <w:r w:rsidR="001C2E95" w:rsidRPr="00BE61AB">
          <w:rPr>
            <w:noProof/>
            <w:webHidden/>
          </w:rPr>
          <w:fldChar w:fldCharType="begin"/>
        </w:r>
        <w:r w:rsidR="001C2E95" w:rsidRPr="00BE61AB">
          <w:rPr>
            <w:noProof/>
            <w:webHidden/>
          </w:rPr>
          <w:instrText xml:space="preserve"> PAGEREF _Toc138594194 \h </w:instrText>
        </w:r>
        <w:r w:rsidR="001C2E95" w:rsidRPr="00BE61AB">
          <w:rPr>
            <w:noProof/>
            <w:webHidden/>
          </w:rPr>
        </w:r>
        <w:r w:rsidR="001C2E95" w:rsidRPr="00BE61AB">
          <w:rPr>
            <w:noProof/>
            <w:webHidden/>
          </w:rPr>
          <w:fldChar w:fldCharType="separate"/>
        </w:r>
        <w:r w:rsidR="004D2086">
          <w:rPr>
            <w:noProof/>
            <w:webHidden/>
          </w:rPr>
          <w:t>31</w:t>
        </w:r>
        <w:r w:rsidR="001C2E95" w:rsidRPr="00BE61AB">
          <w:rPr>
            <w:noProof/>
            <w:webHidden/>
          </w:rPr>
          <w:fldChar w:fldCharType="end"/>
        </w:r>
      </w:hyperlink>
    </w:p>
    <w:p w14:paraId="20357B96" w14:textId="03A8B647" w:rsidR="001C2E95" w:rsidRDefault="00803C02">
      <w:pPr>
        <w:pStyle w:val="10"/>
        <w:tabs>
          <w:tab w:val="right" w:leader="dot" w:pos="8296"/>
        </w:tabs>
        <w:ind w:firstLine="360"/>
        <w:rPr>
          <w:rFonts w:asciiTheme="minorHAnsi" w:eastAsiaTheme="minorEastAsia" w:hAnsiTheme="minorHAnsi" w:cstheme="minorBidi"/>
          <w:noProof/>
          <w:color w:val="auto"/>
          <w:kern w:val="2"/>
          <w:sz w:val="21"/>
          <w:szCs w:val="22"/>
        </w:rPr>
      </w:pPr>
      <w:hyperlink w:anchor="_Toc138594195" w:history="1">
        <w:r w:rsidR="001C2E95" w:rsidRPr="00402F6D">
          <w:rPr>
            <w:rStyle w:val="a9"/>
            <w:noProof/>
          </w:rPr>
          <w:t xml:space="preserve">5 </w:t>
        </w:r>
        <w:r w:rsidR="001C2E95" w:rsidRPr="00402F6D">
          <w:rPr>
            <w:rStyle w:val="a9"/>
            <w:noProof/>
          </w:rPr>
          <w:t>评价流程与成果</w:t>
        </w:r>
        <w:r w:rsidR="001C2E95">
          <w:rPr>
            <w:noProof/>
            <w:webHidden/>
          </w:rPr>
          <w:tab/>
        </w:r>
        <w:r w:rsidR="001C2E95">
          <w:rPr>
            <w:noProof/>
            <w:webHidden/>
          </w:rPr>
          <w:fldChar w:fldCharType="begin"/>
        </w:r>
        <w:r w:rsidR="001C2E95">
          <w:rPr>
            <w:noProof/>
            <w:webHidden/>
          </w:rPr>
          <w:instrText xml:space="preserve"> PAGEREF _Toc138594195 \h </w:instrText>
        </w:r>
        <w:r w:rsidR="001C2E95">
          <w:rPr>
            <w:noProof/>
            <w:webHidden/>
          </w:rPr>
        </w:r>
        <w:r w:rsidR="001C2E95">
          <w:rPr>
            <w:noProof/>
            <w:webHidden/>
          </w:rPr>
          <w:fldChar w:fldCharType="separate"/>
        </w:r>
        <w:r w:rsidR="004D2086">
          <w:rPr>
            <w:noProof/>
            <w:webHidden/>
          </w:rPr>
          <w:t>34</w:t>
        </w:r>
        <w:r w:rsidR="001C2E95">
          <w:rPr>
            <w:noProof/>
            <w:webHidden/>
          </w:rPr>
          <w:fldChar w:fldCharType="end"/>
        </w:r>
      </w:hyperlink>
    </w:p>
    <w:p w14:paraId="3C4872B0" w14:textId="5843C3A6" w:rsidR="001C2E95" w:rsidRDefault="001C2E95">
      <w:pPr>
        <w:pStyle w:val="30"/>
        <w:tabs>
          <w:tab w:val="right" w:leader="dot" w:pos="8296"/>
        </w:tabs>
        <w:ind w:left="960" w:firstLine="360"/>
        <w:rPr>
          <w:noProof/>
        </w:rPr>
      </w:pPr>
    </w:p>
    <w:p w14:paraId="64660EB5" w14:textId="1CB638AF" w:rsidR="00FD7748" w:rsidRPr="00B1680D" w:rsidRDefault="001C2E95" w:rsidP="001C2E95">
      <w:pPr>
        <w:pStyle w:val="10"/>
        <w:tabs>
          <w:tab w:val="right" w:leader="dot" w:pos="8296"/>
        </w:tabs>
        <w:ind w:firstLineChars="62" w:firstLine="149"/>
        <w:rPr>
          <w:rFonts w:eastAsiaTheme="minorEastAsia"/>
          <w:noProof/>
          <w:color w:val="auto"/>
          <w:kern w:val="2"/>
          <w:sz w:val="21"/>
          <w:szCs w:val="22"/>
        </w:rPr>
      </w:pPr>
      <w:r>
        <w:fldChar w:fldCharType="end"/>
      </w:r>
      <w:r w:rsidR="00FD7748" w:rsidRPr="00B1680D">
        <w:fldChar w:fldCharType="begin"/>
      </w:r>
      <w:r w:rsidR="00FD7748" w:rsidRPr="00B1680D">
        <w:instrText xml:space="preserve"> TOC \o "1-2" \h \z \u </w:instrText>
      </w:r>
      <w:r w:rsidR="00FD7748" w:rsidRPr="00B1680D">
        <w:fldChar w:fldCharType="separate"/>
      </w:r>
    </w:p>
    <w:p w14:paraId="632BD809" w14:textId="6E5EFB0A" w:rsidR="00FD7748" w:rsidRPr="00B1680D" w:rsidRDefault="00FD7748" w:rsidP="00A95D0B">
      <w:pPr>
        <w:ind w:firstLine="360"/>
      </w:pPr>
      <w:r w:rsidRPr="00B1680D">
        <w:fldChar w:fldCharType="end"/>
      </w:r>
    </w:p>
    <w:p w14:paraId="6335E156" w14:textId="4CC9576D" w:rsidR="00FD7748" w:rsidRPr="00B1680D" w:rsidRDefault="00FD7748" w:rsidP="00A95D0B">
      <w:pPr>
        <w:ind w:firstLine="360"/>
      </w:pPr>
      <w:r w:rsidRPr="00B1680D">
        <w:br w:type="page"/>
      </w:r>
    </w:p>
    <w:p w14:paraId="36D7FA27" w14:textId="77777777" w:rsidR="00F648CB" w:rsidRPr="001F7E2A" w:rsidRDefault="00FD7748" w:rsidP="001F7E2A">
      <w:pPr>
        <w:pStyle w:val="1"/>
        <w:keepNext w:val="0"/>
        <w:keepLines w:val="0"/>
        <w:spacing w:before="120" w:after="120"/>
        <w:ind w:firstLine="482"/>
        <w:rPr>
          <w:szCs w:val="22"/>
        </w:rPr>
      </w:pPr>
      <w:bookmarkStart w:id="171" w:name="_Toc136336980"/>
      <w:bookmarkStart w:id="172" w:name="_Toc136530909"/>
      <w:bookmarkStart w:id="173" w:name="_Toc136616782"/>
      <w:bookmarkStart w:id="174" w:name="_Toc138594158"/>
      <w:bookmarkStart w:id="175" w:name="_Toc139471364"/>
      <w:r w:rsidRPr="001F7E2A">
        <w:rPr>
          <w:szCs w:val="22"/>
        </w:rPr>
        <w:lastRenderedPageBreak/>
        <w:t xml:space="preserve">1 </w:t>
      </w:r>
      <w:r w:rsidRPr="001F7E2A">
        <w:rPr>
          <w:szCs w:val="22"/>
        </w:rPr>
        <w:t>总则</w:t>
      </w:r>
      <w:bookmarkEnd w:id="171"/>
      <w:bookmarkEnd w:id="172"/>
      <w:bookmarkEnd w:id="173"/>
      <w:bookmarkEnd w:id="174"/>
      <w:bookmarkEnd w:id="175"/>
    </w:p>
    <w:p w14:paraId="1EC3A5D8" w14:textId="0FAEC8D1" w:rsidR="005F7F5F" w:rsidRPr="005F7F5F" w:rsidRDefault="00A3168D" w:rsidP="00304A4D">
      <w:pPr>
        <w:ind w:firstLine="360"/>
      </w:pPr>
      <w:bookmarkStart w:id="176" w:name="_Toc138594159"/>
      <w:r w:rsidRPr="00B1680D">
        <w:t xml:space="preserve">1.0.1  </w:t>
      </w:r>
      <w:r w:rsidR="000A1712">
        <w:rPr>
          <w:rFonts w:hint="eastAsia"/>
        </w:rPr>
        <w:t>本条</w:t>
      </w:r>
      <w:r w:rsidR="000A1712">
        <w:t>是制定评价标准的目的</w:t>
      </w:r>
      <w:r w:rsidR="000A1712">
        <w:rPr>
          <w:rFonts w:hint="eastAsia"/>
        </w:rPr>
        <w:t>与</w:t>
      </w:r>
      <w:r w:rsidR="000A1712">
        <w:t>意义。</w:t>
      </w:r>
      <w:r w:rsidR="000A1712">
        <w:rPr>
          <w:rFonts w:hint="eastAsia"/>
          <w:shd w:val="clear" w:color="auto" w:fill="FFFFFF"/>
        </w:rPr>
        <w:t>《中共中央办公厅、国务院办公厅印发〈关于实施中华优秀传统文化传承发展工程的意见〉的通知》（中办发〔</w:t>
      </w:r>
      <w:r w:rsidR="000A1712">
        <w:rPr>
          <w:rFonts w:hint="eastAsia"/>
          <w:shd w:val="clear" w:color="auto" w:fill="FFFFFF"/>
        </w:rPr>
        <w:t>2017</w:t>
      </w:r>
      <w:r w:rsidR="000A1712">
        <w:rPr>
          <w:rFonts w:hint="eastAsia"/>
          <w:shd w:val="clear" w:color="auto" w:fill="FFFFFF"/>
        </w:rPr>
        <w:t>〕</w:t>
      </w:r>
      <w:r w:rsidR="000A1712">
        <w:rPr>
          <w:rFonts w:hint="eastAsia"/>
          <w:shd w:val="clear" w:color="auto" w:fill="FFFFFF"/>
        </w:rPr>
        <w:t>5</w:t>
      </w:r>
      <w:r w:rsidR="000A1712">
        <w:rPr>
          <w:rFonts w:hint="eastAsia"/>
          <w:shd w:val="clear" w:color="auto" w:fill="FFFFFF"/>
        </w:rPr>
        <w:t>号）</w:t>
      </w:r>
      <w:r w:rsidR="008D6858">
        <w:rPr>
          <w:rFonts w:hint="eastAsia"/>
          <w:shd w:val="clear" w:color="auto" w:fill="FFFFFF"/>
        </w:rPr>
        <w:t>提出</w:t>
      </w:r>
      <w:r w:rsidR="008D6858" w:rsidRPr="009D43BD">
        <w:rPr>
          <w:rFonts w:hint="eastAsia"/>
        </w:rPr>
        <w:t>迫切需要深入挖掘中</w:t>
      </w:r>
      <w:r w:rsidR="008D6858">
        <w:rPr>
          <w:rFonts w:hint="eastAsia"/>
        </w:rPr>
        <w:t>华优秀传统文化价值内涵，进一步激发中华优秀传统文化的生机与活力。</w:t>
      </w:r>
      <w:r w:rsidR="008D6858" w:rsidRPr="009D43BD">
        <w:rPr>
          <w:rFonts w:hint="eastAsia"/>
        </w:rPr>
        <w:t>实施中国传统村落保护工程，做好传统民居、历史建筑、革命文化纪念地、农业遗产、工业遗产保护工作。</w:t>
      </w:r>
      <w:r w:rsidR="002F69A7">
        <w:rPr>
          <w:rFonts w:hint="eastAsia"/>
        </w:rPr>
        <w:t>《</w:t>
      </w:r>
      <w:r w:rsidR="002F69A7" w:rsidRPr="002F69A7">
        <w:rPr>
          <w:rFonts w:hint="eastAsia"/>
        </w:rPr>
        <w:t>中共中央办公厅、国务院办公厅</w:t>
      </w:r>
      <w:r w:rsidR="002F69A7">
        <w:rPr>
          <w:rFonts w:hint="eastAsia"/>
          <w:shd w:val="clear" w:color="auto" w:fill="FFFFFF"/>
        </w:rPr>
        <w:t>〈</w:t>
      </w:r>
      <w:r w:rsidR="002F69A7" w:rsidRPr="002F69A7">
        <w:rPr>
          <w:rFonts w:hint="eastAsia"/>
        </w:rPr>
        <w:t>关于在城乡建设中加强历史文化保护传承的意见〉（厅字〔</w:t>
      </w:r>
      <w:r w:rsidR="002F69A7" w:rsidRPr="002F69A7">
        <w:rPr>
          <w:rFonts w:hint="eastAsia"/>
        </w:rPr>
        <w:t>2021</w:t>
      </w:r>
      <w:r w:rsidR="002F69A7" w:rsidRPr="002F69A7">
        <w:rPr>
          <w:rFonts w:hint="eastAsia"/>
        </w:rPr>
        <w:t>〕</w:t>
      </w:r>
      <w:r w:rsidR="002F69A7" w:rsidRPr="002F69A7">
        <w:rPr>
          <w:rFonts w:hint="eastAsia"/>
        </w:rPr>
        <w:t>36</w:t>
      </w:r>
      <w:r w:rsidR="002F69A7" w:rsidRPr="002F69A7">
        <w:rPr>
          <w:rFonts w:hint="eastAsia"/>
        </w:rPr>
        <w:t>号）</w:t>
      </w:r>
      <w:r w:rsidR="002F69A7">
        <w:rPr>
          <w:rFonts w:hint="eastAsia"/>
        </w:rPr>
        <w:t>》提出</w:t>
      </w:r>
      <w:r w:rsidR="002F69A7" w:rsidRPr="00C4590C">
        <w:rPr>
          <w:rFonts w:hint="eastAsia"/>
        </w:rPr>
        <w:t>坚持价值导向、应保尽保</w:t>
      </w:r>
      <w:r w:rsidR="002F69A7" w:rsidRPr="002F69A7">
        <w:rPr>
          <w:rFonts w:hint="eastAsia"/>
        </w:rPr>
        <w:t>的</w:t>
      </w:r>
      <w:r w:rsidR="002F69A7" w:rsidRPr="002F69A7">
        <w:t>工作原则</w:t>
      </w:r>
      <w:r w:rsidR="002F69A7" w:rsidRPr="00C4590C">
        <w:rPr>
          <w:rFonts w:hint="eastAsia"/>
        </w:rPr>
        <w:t>。以历史文化价值为导向，按照真实性、完整性的保护要求，适应活态遗产特点，全面保护好古代与近现代、城市与乡村、物质与非物质等历史文化遗产</w:t>
      </w:r>
      <w:r w:rsidR="002F69A7">
        <w:rPr>
          <w:rFonts w:hint="eastAsia"/>
        </w:rPr>
        <w:t>。</w:t>
      </w:r>
      <w:r w:rsidR="005F7F5F">
        <w:rPr>
          <w:rFonts w:hint="eastAsia"/>
        </w:rPr>
        <w:t>《</w:t>
      </w:r>
      <w:r w:rsidR="005F7F5F" w:rsidRPr="005F7F5F">
        <w:rPr>
          <w:rFonts w:hint="eastAsia"/>
        </w:rPr>
        <w:t>传统村落保护发展规划编制基本要求（试行）</w:t>
      </w:r>
      <w:r w:rsidR="005F7F5F">
        <w:rPr>
          <w:rFonts w:hint="eastAsia"/>
        </w:rPr>
        <w:t>》</w:t>
      </w:r>
      <w:r w:rsidR="005F7F5F" w:rsidRPr="005F7F5F">
        <w:rPr>
          <w:rFonts w:hint="eastAsia"/>
        </w:rPr>
        <w:t>建村</w:t>
      </w:r>
      <w:r w:rsidR="005F7F5F" w:rsidRPr="005F7F5F">
        <w:rPr>
          <w:rFonts w:hint="eastAsia"/>
        </w:rPr>
        <w:t>[2013]130</w:t>
      </w:r>
      <w:r w:rsidR="005F7F5F" w:rsidRPr="005F7F5F">
        <w:rPr>
          <w:rFonts w:hint="eastAsia"/>
        </w:rPr>
        <w:t>号</w:t>
      </w:r>
      <w:r w:rsidR="005F7F5F">
        <w:rPr>
          <w:rFonts w:hint="eastAsia"/>
        </w:rPr>
        <w:t>明确提出编制</w:t>
      </w:r>
      <w:r w:rsidR="005F7F5F">
        <w:t>传统村落保护发展规划需</w:t>
      </w:r>
      <w:r w:rsidR="005F7F5F">
        <w:rPr>
          <w:rFonts w:hint="eastAsia"/>
        </w:rPr>
        <w:t>开展传统村落特征分析</w:t>
      </w:r>
      <w:r w:rsidR="005F7F5F">
        <w:t>与价值评价</w:t>
      </w:r>
      <w:r w:rsidR="005F7F5F">
        <w:rPr>
          <w:rFonts w:hint="eastAsia"/>
        </w:rPr>
        <w:t>。</w:t>
      </w:r>
      <w:r w:rsidR="005F7F5F" w:rsidRPr="005F7F5F">
        <w:rPr>
          <w:rFonts w:hint="eastAsia"/>
        </w:rPr>
        <w:t>对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w:t>
      </w:r>
      <w:r w:rsidR="004B394F" w:rsidRPr="005F7F5F">
        <w:rPr>
          <w:rFonts w:hint="eastAsia"/>
        </w:rPr>
        <w:t>本标准</w:t>
      </w:r>
      <w:r w:rsidR="004B394F" w:rsidRPr="005F7F5F">
        <w:t>的制定</w:t>
      </w:r>
      <w:r w:rsidR="004B394F" w:rsidRPr="00B1680D">
        <w:t>为衡量和反映传统村落价值特色和水平</w:t>
      </w:r>
      <w:r w:rsidR="004B394F">
        <w:rPr>
          <w:rFonts w:hint="eastAsia"/>
        </w:rPr>
        <w:t>、认定</w:t>
      </w:r>
      <w:r w:rsidR="004B394F">
        <w:t>传统村落</w:t>
      </w:r>
      <w:r w:rsidR="004B394F">
        <w:rPr>
          <w:rFonts w:hint="eastAsia"/>
        </w:rPr>
        <w:t>保护</w:t>
      </w:r>
      <w:r w:rsidR="004B394F">
        <w:t>等级</w:t>
      </w:r>
      <w:r w:rsidR="004B394F">
        <w:rPr>
          <w:rFonts w:hint="eastAsia"/>
        </w:rPr>
        <w:t>提供规范性依据。同时，</w:t>
      </w:r>
      <w:proofErr w:type="gramStart"/>
      <w:r w:rsidR="004B394F">
        <w:rPr>
          <w:rFonts w:hint="eastAsia"/>
        </w:rPr>
        <w:t>本评价</w:t>
      </w:r>
      <w:proofErr w:type="gramEnd"/>
      <w:r w:rsidR="004B394F">
        <w:rPr>
          <w:rFonts w:hint="eastAsia"/>
        </w:rPr>
        <w:t>标准</w:t>
      </w:r>
      <w:r w:rsidR="004B394F">
        <w:t>可</w:t>
      </w:r>
      <w:r w:rsidR="004B394F">
        <w:rPr>
          <w:rFonts w:hint="eastAsia"/>
        </w:rPr>
        <w:t>用于</w:t>
      </w:r>
      <w:r w:rsidR="004B394F">
        <w:t>支撑传统村落</w:t>
      </w:r>
      <w:r w:rsidR="004B394F" w:rsidRPr="00B1680D">
        <w:t>保护发展规划</w:t>
      </w:r>
      <w:r w:rsidR="004B394F">
        <w:rPr>
          <w:rFonts w:hint="eastAsia"/>
        </w:rPr>
        <w:t>的</w:t>
      </w:r>
      <w:r w:rsidR="004B394F">
        <w:t>编制</w:t>
      </w:r>
      <w:r w:rsidR="004B394F">
        <w:rPr>
          <w:rFonts w:hint="eastAsia"/>
        </w:rPr>
        <w:t>，对</w:t>
      </w:r>
      <w:r w:rsidR="004B394F">
        <w:t>明确保护对象、划定保护范围、制定历史文化遗产的传承利用</w:t>
      </w:r>
      <w:r w:rsidR="004B394F">
        <w:rPr>
          <w:rFonts w:hint="eastAsia"/>
        </w:rPr>
        <w:t>策略</w:t>
      </w:r>
      <w:r w:rsidR="004B394F">
        <w:t>提供</w:t>
      </w:r>
      <w:r w:rsidR="004B394F">
        <w:rPr>
          <w:rFonts w:hint="eastAsia"/>
        </w:rPr>
        <w:t>价值</w:t>
      </w:r>
      <w:r w:rsidR="004B394F">
        <w:t>导向的决策依据</w:t>
      </w:r>
      <w:r w:rsidR="004B394F">
        <w:rPr>
          <w:rFonts w:hint="eastAsia"/>
        </w:rPr>
        <w:t>，推动历史文化</w:t>
      </w:r>
      <w:r w:rsidR="004B394F">
        <w:t>遗产的高质量传承利用</w:t>
      </w:r>
      <w:r w:rsidR="004B394F" w:rsidRPr="00B1680D">
        <w:t>。</w:t>
      </w:r>
      <w:bookmarkEnd w:id="176"/>
    </w:p>
    <w:p w14:paraId="08F6F2A0" w14:textId="52BE232A" w:rsidR="00A3168D" w:rsidRDefault="00A3168D" w:rsidP="00304A4D">
      <w:pPr>
        <w:ind w:firstLine="360"/>
      </w:pPr>
      <w:bookmarkStart w:id="177" w:name="_Toc138594160"/>
      <w:r w:rsidRPr="00B1680D">
        <w:t xml:space="preserve">1.0.2  </w:t>
      </w:r>
      <w:r w:rsidR="00B90C43">
        <w:rPr>
          <w:rFonts w:hint="eastAsia"/>
        </w:rPr>
        <w:t>本条</w:t>
      </w:r>
      <w:r w:rsidR="00B90C43">
        <w:t>是</w:t>
      </w:r>
      <w:r w:rsidR="00B90C43">
        <w:rPr>
          <w:rFonts w:hint="eastAsia"/>
        </w:rPr>
        <w:t>评价</w:t>
      </w:r>
      <w:r w:rsidR="00B90C43">
        <w:t>标准的</w:t>
      </w:r>
      <w:r w:rsidR="00B90C43">
        <w:rPr>
          <w:rFonts w:hint="eastAsia"/>
        </w:rPr>
        <w:t>适用</w:t>
      </w:r>
      <w:r w:rsidR="00B90C43">
        <w:t>范围</w:t>
      </w:r>
      <w:r w:rsidR="00B90C43">
        <w:rPr>
          <w:rFonts w:hint="eastAsia"/>
        </w:rPr>
        <w:t>。</w:t>
      </w:r>
      <w:proofErr w:type="gramStart"/>
      <w:r w:rsidR="00B90C43">
        <w:rPr>
          <w:rFonts w:hint="eastAsia"/>
        </w:rPr>
        <w:t>本评价</w:t>
      </w:r>
      <w:proofErr w:type="gramEnd"/>
      <w:r w:rsidR="00B90C43">
        <w:rPr>
          <w:rFonts w:hint="eastAsia"/>
        </w:rPr>
        <w:t>标准适用于</w:t>
      </w:r>
      <w:r>
        <w:rPr>
          <w:rFonts w:hint="eastAsia"/>
        </w:rPr>
        <w:t>中国</w:t>
      </w:r>
      <w:r>
        <w:t>和省级传统村落的</w:t>
      </w:r>
      <w:r w:rsidR="00B90C43">
        <w:rPr>
          <w:rFonts w:hint="eastAsia"/>
        </w:rPr>
        <w:t>评选</w:t>
      </w:r>
      <w:r>
        <w:rPr>
          <w:rFonts w:hint="eastAsia"/>
        </w:rPr>
        <w:t>认定</w:t>
      </w:r>
      <w:r w:rsidR="00B90C43">
        <w:rPr>
          <w:rFonts w:hint="eastAsia"/>
        </w:rPr>
        <w:t>工作</w:t>
      </w:r>
      <w:r w:rsidR="00B90C43">
        <w:t>，</w:t>
      </w:r>
      <w:r w:rsidR="00B90C43">
        <w:rPr>
          <w:rFonts w:hint="eastAsia"/>
        </w:rPr>
        <w:t>将</w:t>
      </w:r>
      <w:r w:rsidR="00B90C43">
        <w:t>价值评价的等级作为认定中国和省级传统村落的重要参考</w:t>
      </w:r>
      <w:r w:rsidR="00B90C43">
        <w:rPr>
          <w:rFonts w:hint="eastAsia"/>
        </w:rPr>
        <w:t>依据。</w:t>
      </w:r>
      <w:r w:rsidR="00D45BCF">
        <w:rPr>
          <w:rFonts w:hint="eastAsia"/>
        </w:rPr>
        <w:t>中国</w:t>
      </w:r>
      <w:r w:rsidR="00D45BCF">
        <w:t>历史文化名村</w:t>
      </w:r>
      <w:r w:rsidR="00D45BCF">
        <w:rPr>
          <w:rFonts w:hint="eastAsia"/>
        </w:rPr>
        <w:t>、</w:t>
      </w:r>
      <w:r w:rsidR="00D45BCF">
        <w:t>中国少数民族特色村寨等具有传统</w:t>
      </w:r>
      <w:r w:rsidR="00D45BCF">
        <w:rPr>
          <w:rFonts w:hint="eastAsia"/>
        </w:rPr>
        <w:t>文化</w:t>
      </w:r>
      <w:r w:rsidR="00D45BCF">
        <w:t>遗存的</w:t>
      </w:r>
      <w:r w:rsidR="00D45BCF">
        <w:rPr>
          <w:rFonts w:hint="eastAsia"/>
        </w:rPr>
        <w:t>特色</w:t>
      </w:r>
      <w:r w:rsidR="00D45BCF">
        <w:t>保护类村庄</w:t>
      </w:r>
      <w:r w:rsidR="00D45BCF">
        <w:rPr>
          <w:rFonts w:hint="eastAsia"/>
        </w:rPr>
        <w:t>的价值</w:t>
      </w:r>
      <w:r w:rsidR="00D45BCF">
        <w:t>评价可参考</w:t>
      </w:r>
      <w:r w:rsidR="00D45BCF">
        <w:rPr>
          <w:rFonts w:hint="eastAsia"/>
        </w:rPr>
        <w:t>本标准</w:t>
      </w:r>
      <w:r w:rsidR="00D45BCF">
        <w:t>。</w:t>
      </w:r>
      <w:bookmarkEnd w:id="177"/>
    </w:p>
    <w:p w14:paraId="3F24F6E0" w14:textId="15C38E32" w:rsidR="00FD7748" w:rsidRPr="005F7F5F" w:rsidRDefault="005F7F5F" w:rsidP="00304A4D">
      <w:pPr>
        <w:ind w:firstLine="360"/>
      </w:pPr>
      <w:bookmarkStart w:id="178" w:name="_Toc138594161"/>
      <w:r w:rsidRPr="00B1680D">
        <w:t xml:space="preserve">1.0.3  </w:t>
      </w:r>
      <w:r>
        <w:rPr>
          <w:rFonts w:hint="eastAsia"/>
        </w:rPr>
        <w:t>本条明确了</w:t>
      </w:r>
      <w:r>
        <w:t>传统村落</w:t>
      </w:r>
      <w:r>
        <w:rPr>
          <w:rFonts w:hint="eastAsia"/>
        </w:rPr>
        <w:t>价值</w:t>
      </w:r>
      <w:r>
        <w:t>评价的</w:t>
      </w:r>
      <w:r>
        <w:rPr>
          <w:rFonts w:hint="eastAsia"/>
        </w:rPr>
        <w:t>主要</w:t>
      </w:r>
      <w:r>
        <w:t>内容</w:t>
      </w:r>
      <w:r>
        <w:rPr>
          <w:rFonts w:hint="eastAsia"/>
        </w:rPr>
        <w:t>。</w:t>
      </w:r>
      <w:r w:rsidRPr="00304A4D">
        <w:rPr>
          <w:rFonts w:hint="eastAsia"/>
        </w:rPr>
        <w:t>《住房城乡建设部、文化部、国家文物局、财政部关于切实加强中国传统村落保护的指导意见》</w:t>
      </w:r>
      <w:r>
        <w:rPr>
          <w:rFonts w:ascii="宋体" w:hAnsi="宋体" w:cs="宋体" w:hint="eastAsia"/>
          <w:color w:val="333333"/>
        </w:rPr>
        <w:t>（</w:t>
      </w:r>
      <w:r w:rsidRPr="00B90C43">
        <w:rPr>
          <w:rFonts w:ascii="宋体" w:hAnsi="宋体" w:cs="宋体" w:hint="eastAsia"/>
          <w:color w:val="333333"/>
        </w:rPr>
        <w:t>建村</w:t>
      </w:r>
      <w:r>
        <w:rPr>
          <w:rFonts w:hint="eastAsia"/>
          <w:color w:val="333333"/>
          <w:shd w:val="clear" w:color="auto" w:fill="FFFFFF"/>
        </w:rPr>
        <w:t>〔</w:t>
      </w:r>
      <w:r w:rsidRPr="00B90C43">
        <w:rPr>
          <w:rFonts w:ascii="宋体" w:hAnsi="宋体" w:cs="宋体" w:hint="eastAsia"/>
          <w:color w:val="333333"/>
        </w:rPr>
        <w:t>2014</w:t>
      </w:r>
      <w:r>
        <w:rPr>
          <w:rFonts w:hint="eastAsia"/>
          <w:color w:val="333333"/>
          <w:shd w:val="clear" w:color="auto" w:fill="FFFFFF"/>
        </w:rPr>
        <w:t>〕</w:t>
      </w:r>
      <w:r w:rsidRPr="00B90C43">
        <w:rPr>
          <w:rFonts w:ascii="宋体" w:hAnsi="宋体" w:cs="宋体" w:hint="eastAsia"/>
          <w:color w:val="333333"/>
        </w:rPr>
        <w:t>61号</w:t>
      </w:r>
      <w:r>
        <w:rPr>
          <w:rFonts w:ascii="宋体" w:hAnsi="宋体" w:cs="宋体" w:hint="eastAsia"/>
          <w:color w:val="333333"/>
        </w:rPr>
        <w:t>）明确</w:t>
      </w:r>
      <w:r>
        <w:rPr>
          <w:rFonts w:ascii="宋体" w:hAnsi="宋体" w:cs="宋体"/>
          <w:color w:val="333333"/>
        </w:rPr>
        <w:t>提出</w:t>
      </w:r>
      <w:r w:rsidRPr="00B90C43">
        <w:rPr>
          <w:rFonts w:ascii="宋体" w:hAnsi="宋体" w:cs="宋体" w:hint="eastAsia"/>
          <w:color w:val="333333"/>
        </w:rPr>
        <w:t>注重村落价值的完整性，挖掘和保护传统村落的历史、文化、艺术、科学、经济、社会等价值。</w:t>
      </w:r>
      <w:r>
        <w:rPr>
          <w:rFonts w:ascii="宋体" w:hAnsi="宋体" w:cs="宋体" w:hint="eastAsia"/>
          <w:color w:val="333333"/>
        </w:rPr>
        <w:t>并</w:t>
      </w:r>
      <w:r>
        <w:rPr>
          <w:rFonts w:ascii="宋体" w:hAnsi="宋体" w:cs="宋体"/>
          <w:color w:val="333333"/>
        </w:rPr>
        <w:t>要求</w:t>
      </w:r>
      <w:r>
        <w:rPr>
          <w:rFonts w:ascii="宋体" w:hAnsi="宋体" w:cs="宋体" w:hint="eastAsia"/>
          <w:color w:val="333333"/>
        </w:rPr>
        <w:t>合理利用文化遗产。</w:t>
      </w:r>
      <w:r w:rsidRPr="00B90C43">
        <w:rPr>
          <w:rFonts w:ascii="宋体" w:hAnsi="宋体" w:cs="宋体" w:hint="eastAsia"/>
          <w:color w:val="333333"/>
        </w:rPr>
        <w:t>挖掘社会、情感价值，延续和拓展使用功能。挖掘历史科学艺术价值，开展研究和教育实践活动。挖掘经济价值，发展传统特色产业和旅游。</w:t>
      </w:r>
      <w:bookmarkEnd w:id="178"/>
    </w:p>
    <w:p w14:paraId="5F18078F" w14:textId="52F6DAD4" w:rsidR="00FC7F51" w:rsidRPr="001F7E2A" w:rsidRDefault="00FC7F51" w:rsidP="001F7E2A">
      <w:pPr>
        <w:pStyle w:val="1"/>
        <w:keepNext w:val="0"/>
        <w:keepLines w:val="0"/>
        <w:spacing w:before="120" w:after="120"/>
        <w:ind w:firstLine="482"/>
        <w:rPr>
          <w:szCs w:val="22"/>
        </w:rPr>
      </w:pPr>
      <w:bookmarkStart w:id="179" w:name="_Toc136336981"/>
      <w:bookmarkStart w:id="180" w:name="_Toc136530910"/>
      <w:bookmarkStart w:id="181" w:name="_Toc136616783"/>
      <w:bookmarkStart w:id="182" w:name="_Toc138594162"/>
      <w:bookmarkStart w:id="183" w:name="_Toc139471365"/>
      <w:r w:rsidRPr="001F7E2A">
        <w:rPr>
          <w:szCs w:val="22"/>
        </w:rPr>
        <w:lastRenderedPageBreak/>
        <w:t xml:space="preserve">2 </w:t>
      </w:r>
      <w:r w:rsidRPr="001F7E2A">
        <w:rPr>
          <w:szCs w:val="22"/>
        </w:rPr>
        <w:t>术语</w:t>
      </w:r>
      <w:bookmarkEnd w:id="166"/>
      <w:bookmarkEnd w:id="179"/>
      <w:bookmarkEnd w:id="180"/>
      <w:bookmarkEnd w:id="181"/>
      <w:bookmarkEnd w:id="182"/>
      <w:bookmarkEnd w:id="183"/>
    </w:p>
    <w:p w14:paraId="1428B02C" w14:textId="7F9CE3DB" w:rsidR="003407A9" w:rsidRPr="00B1680D" w:rsidRDefault="003407A9" w:rsidP="00304A4D">
      <w:pPr>
        <w:ind w:firstLine="360"/>
      </w:pPr>
      <w:bookmarkStart w:id="184" w:name="_Toc138594163"/>
      <w:bookmarkStart w:id="185" w:name="_Toc136335899"/>
      <w:r w:rsidRPr="00B1680D">
        <w:t xml:space="preserve">2.0.1 </w:t>
      </w:r>
      <w:r>
        <w:rPr>
          <w:rFonts w:hint="eastAsia"/>
        </w:rPr>
        <w:t>本条</w:t>
      </w:r>
      <w:r>
        <w:t>明确了传统</w:t>
      </w:r>
      <w:r>
        <w:rPr>
          <w:rFonts w:hint="eastAsia"/>
        </w:rPr>
        <w:t>村落</w:t>
      </w:r>
      <w:r>
        <w:t>的概念，</w:t>
      </w:r>
      <w:r w:rsidR="001A6903">
        <w:rPr>
          <w:rFonts w:hint="eastAsia"/>
        </w:rPr>
        <w:t>指出</w:t>
      </w:r>
      <w:r w:rsidR="001A6903">
        <w:t>传统村落</w:t>
      </w:r>
      <w:r w:rsidR="001A6903" w:rsidRPr="001A6903">
        <w:rPr>
          <w:rFonts w:hint="eastAsia"/>
        </w:rPr>
        <w:t>拥有</w:t>
      </w:r>
      <w:r w:rsidR="001A6903">
        <w:rPr>
          <w:rFonts w:hint="eastAsia"/>
        </w:rPr>
        <w:t>丰富</w:t>
      </w:r>
      <w:r w:rsidR="001A6903" w:rsidRPr="001A6903">
        <w:rPr>
          <w:rFonts w:hint="eastAsia"/>
        </w:rPr>
        <w:t>物质形态和非物质形态文化遗产，具有较高的历史、文化、科学、艺术、社会、经济价值的</w:t>
      </w:r>
      <w:r w:rsidR="001A6903">
        <w:rPr>
          <w:rFonts w:hint="eastAsia"/>
        </w:rPr>
        <w:t>核心</w:t>
      </w:r>
      <w:r w:rsidR="001A6903">
        <w:t>概念，</w:t>
      </w:r>
      <w:r w:rsidR="001A6903">
        <w:rPr>
          <w:rFonts w:hint="eastAsia"/>
        </w:rPr>
        <w:t>与</w:t>
      </w:r>
      <w:r w:rsidR="001A6903">
        <w:rPr>
          <w:rFonts w:ascii="宋体" w:hAnsi="宋体" w:cs="宋体" w:hint="eastAsia"/>
          <w:color w:val="333333"/>
        </w:rPr>
        <w:t>《</w:t>
      </w:r>
      <w:r w:rsidR="001A6903" w:rsidRPr="008D6858">
        <w:rPr>
          <w:rFonts w:ascii="宋体" w:hAnsi="宋体" w:cs="宋体" w:hint="eastAsia"/>
          <w:color w:val="333333"/>
        </w:rPr>
        <w:t>住房城乡建设部</w:t>
      </w:r>
      <w:r w:rsidR="001A6903">
        <w:rPr>
          <w:rFonts w:ascii="宋体" w:hAnsi="宋体" w:cs="宋体" w:hint="eastAsia"/>
          <w:color w:val="333333"/>
        </w:rPr>
        <w:t>、</w:t>
      </w:r>
      <w:r w:rsidR="001A6903" w:rsidRPr="008D6858">
        <w:rPr>
          <w:rFonts w:ascii="宋体" w:hAnsi="宋体" w:cs="宋体" w:hint="eastAsia"/>
          <w:color w:val="333333"/>
        </w:rPr>
        <w:t>文化部</w:t>
      </w:r>
      <w:r w:rsidR="001A6903">
        <w:rPr>
          <w:rFonts w:ascii="宋体" w:hAnsi="宋体" w:cs="宋体" w:hint="eastAsia"/>
          <w:color w:val="333333"/>
        </w:rPr>
        <w:t>、</w:t>
      </w:r>
      <w:r w:rsidR="001A6903" w:rsidRPr="008D6858">
        <w:rPr>
          <w:rFonts w:ascii="宋体" w:hAnsi="宋体" w:cs="宋体" w:hint="eastAsia"/>
          <w:color w:val="333333"/>
        </w:rPr>
        <w:t>国家文物局</w:t>
      </w:r>
      <w:r w:rsidR="001A6903">
        <w:rPr>
          <w:rFonts w:ascii="宋体" w:hAnsi="宋体" w:cs="宋体" w:hint="eastAsia"/>
          <w:color w:val="333333"/>
        </w:rPr>
        <w:t>、</w:t>
      </w:r>
      <w:r w:rsidR="001A6903" w:rsidRPr="008D6858">
        <w:rPr>
          <w:rFonts w:ascii="宋体" w:hAnsi="宋体" w:cs="宋体" w:hint="eastAsia"/>
          <w:color w:val="333333"/>
        </w:rPr>
        <w:t>财政部关于切实加强中国传统村落保护的指导意见</w:t>
      </w:r>
      <w:r w:rsidR="001A6903">
        <w:rPr>
          <w:rFonts w:ascii="宋体" w:hAnsi="宋体" w:cs="宋体" w:hint="eastAsia"/>
          <w:color w:val="333333"/>
        </w:rPr>
        <w:t>》（</w:t>
      </w:r>
      <w:r w:rsidR="001A6903" w:rsidRPr="00B90C43">
        <w:rPr>
          <w:rFonts w:ascii="宋体" w:hAnsi="宋体" w:cs="宋体" w:hint="eastAsia"/>
          <w:color w:val="333333"/>
        </w:rPr>
        <w:t>建村</w:t>
      </w:r>
      <w:r w:rsidR="001A6903">
        <w:rPr>
          <w:rFonts w:hint="eastAsia"/>
          <w:color w:val="333333"/>
          <w:shd w:val="clear" w:color="auto" w:fill="FFFFFF"/>
        </w:rPr>
        <w:t>〔</w:t>
      </w:r>
      <w:r w:rsidR="001A6903" w:rsidRPr="00B90C43">
        <w:rPr>
          <w:rFonts w:ascii="宋体" w:hAnsi="宋体" w:cs="宋体" w:hint="eastAsia"/>
          <w:color w:val="333333"/>
        </w:rPr>
        <w:t>2014</w:t>
      </w:r>
      <w:r w:rsidR="001A6903">
        <w:rPr>
          <w:rFonts w:hint="eastAsia"/>
          <w:color w:val="333333"/>
          <w:shd w:val="clear" w:color="auto" w:fill="FFFFFF"/>
        </w:rPr>
        <w:t>〕</w:t>
      </w:r>
      <w:r w:rsidR="001A6903" w:rsidRPr="00B90C43">
        <w:rPr>
          <w:rFonts w:ascii="宋体" w:hAnsi="宋体" w:cs="宋体" w:hint="eastAsia"/>
          <w:color w:val="333333"/>
        </w:rPr>
        <w:t>61号</w:t>
      </w:r>
      <w:r w:rsidR="001A6903">
        <w:rPr>
          <w:rFonts w:ascii="宋体" w:hAnsi="宋体" w:cs="宋体" w:hint="eastAsia"/>
          <w:color w:val="333333"/>
        </w:rPr>
        <w:t>）中传统村落</w:t>
      </w:r>
      <w:r w:rsidR="001A6903">
        <w:rPr>
          <w:rFonts w:ascii="宋体" w:hAnsi="宋体" w:cs="宋体"/>
          <w:color w:val="333333"/>
        </w:rPr>
        <w:t>的概念</w:t>
      </w:r>
      <w:r w:rsidR="001A6903">
        <w:rPr>
          <w:rFonts w:ascii="宋体" w:hAnsi="宋体" w:cs="宋体" w:hint="eastAsia"/>
          <w:color w:val="333333"/>
        </w:rPr>
        <w:t>基本一致。</w:t>
      </w:r>
      <w:r w:rsidR="001A6903">
        <w:rPr>
          <w:rFonts w:ascii="宋体" w:hAnsi="宋体" w:cs="宋体"/>
          <w:color w:val="333333"/>
        </w:rPr>
        <w:t>并</w:t>
      </w:r>
      <w:r w:rsidR="001A6903">
        <w:rPr>
          <w:rFonts w:ascii="宋体" w:hAnsi="宋体" w:cs="宋体" w:hint="eastAsia"/>
          <w:color w:val="333333"/>
        </w:rPr>
        <w:t>参考</w:t>
      </w:r>
      <w:r w:rsidR="001A6903">
        <w:rPr>
          <w:rFonts w:ascii="宋体" w:hAnsi="宋体" w:cs="宋体"/>
          <w:color w:val="333333"/>
        </w:rPr>
        <w:t>融合了</w:t>
      </w:r>
      <w:r w:rsidR="001A6903" w:rsidRPr="001A6903">
        <w:rPr>
          <w:rFonts w:ascii="宋体" w:hAnsi="宋体" w:cs="宋体" w:hint="eastAsia"/>
          <w:color w:val="333333"/>
        </w:rPr>
        <w:t>《中国历史文化名镇（名村）评选办法》建村[2003]199号</w:t>
      </w:r>
      <w:r w:rsidR="001A6903">
        <w:rPr>
          <w:rFonts w:ascii="宋体" w:hAnsi="宋体" w:cs="宋体" w:hint="eastAsia"/>
          <w:color w:val="333333"/>
        </w:rPr>
        <w:t>对</w:t>
      </w:r>
      <w:r w:rsidR="001A6903">
        <w:rPr>
          <w:rFonts w:ascii="宋体" w:hAnsi="宋体" w:cs="宋体"/>
          <w:color w:val="333333"/>
        </w:rPr>
        <w:t>历史文化</w:t>
      </w:r>
      <w:r w:rsidR="001A6903">
        <w:rPr>
          <w:rFonts w:ascii="宋体" w:hAnsi="宋体" w:cs="宋体" w:hint="eastAsia"/>
          <w:color w:val="333333"/>
        </w:rPr>
        <w:t>名</w:t>
      </w:r>
      <w:r w:rsidR="001A6903">
        <w:rPr>
          <w:rFonts w:ascii="宋体" w:hAnsi="宋体" w:cs="宋体"/>
          <w:color w:val="333333"/>
        </w:rPr>
        <w:t>村的基本概念</w:t>
      </w:r>
      <w:r w:rsidR="001A6903">
        <w:rPr>
          <w:rFonts w:ascii="宋体" w:hAnsi="宋体" w:cs="宋体" w:hint="eastAsia"/>
          <w:color w:val="333333"/>
        </w:rPr>
        <w:t>，</w:t>
      </w:r>
      <w:r w:rsidR="001A6903">
        <w:rPr>
          <w:rFonts w:ascii="宋体" w:hAnsi="宋体" w:cs="宋体"/>
          <w:color w:val="333333"/>
        </w:rPr>
        <w:t>即</w:t>
      </w:r>
      <w:r w:rsidR="001A6903" w:rsidRPr="001A6903">
        <w:rPr>
          <w:rFonts w:ascii="宋体" w:hAnsi="宋体" w:cs="宋体" w:hint="eastAsia"/>
          <w:color w:val="333333"/>
        </w:rPr>
        <w:t>具有重大历史价值或纪念意义的,能较完整地反映一些历史时期传统风貌和地方民族特色的村</w:t>
      </w:r>
      <w:r w:rsidR="001A6903">
        <w:rPr>
          <w:rFonts w:ascii="宋体" w:hAnsi="宋体" w:cs="宋体" w:hint="eastAsia"/>
          <w:color w:val="333333"/>
        </w:rPr>
        <w:t>,此部分</w:t>
      </w:r>
      <w:r w:rsidR="001A6903">
        <w:rPr>
          <w:rFonts w:ascii="宋体" w:hAnsi="宋体" w:cs="宋体"/>
          <w:color w:val="333333"/>
        </w:rPr>
        <w:t>表述与传统村落</w:t>
      </w:r>
      <w:r w:rsidR="001A6903">
        <w:rPr>
          <w:rFonts w:ascii="宋体" w:hAnsi="宋体" w:cs="宋体" w:hint="eastAsia"/>
          <w:color w:val="333333"/>
        </w:rPr>
        <w:t>概念</w:t>
      </w:r>
      <w:r w:rsidR="001A6903">
        <w:rPr>
          <w:rFonts w:ascii="宋体" w:hAnsi="宋体" w:cs="宋体"/>
          <w:color w:val="333333"/>
        </w:rPr>
        <w:t>具有一致性。</w:t>
      </w:r>
      <w:bookmarkEnd w:id="184"/>
    </w:p>
    <w:p w14:paraId="38F7F404" w14:textId="77777777" w:rsidR="00FD7748" w:rsidRPr="00B1680D" w:rsidRDefault="00FD7748" w:rsidP="00A95D0B">
      <w:pPr>
        <w:pStyle w:val="1"/>
        <w:keepNext w:val="0"/>
        <w:keepLines w:val="0"/>
        <w:ind w:firstLine="482"/>
      </w:pPr>
      <w:r w:rsidRPr="00B1680D">
        <w:br w:type="page"/>
      </w:r>
    </w:p>
    <w:p w14:paraId="769A478C" w14:textId="01807AE9" w:rsidR="006B2C92" w:rsidRPr="001F7E2A" w:rsidRDefault="006B2C92" w:rsidP="001F7E2A">
      <w:pPr>
        <w:pStyle w:val="1"/>
        <w:keepNext w:val="0"/>
        <w:keepLines w:val="0"/>
        <w:spacing w:before="120" w:after="120"/>
        <w:ind w:firstLine="482"/>
        <w:rPr>
          <w:szCs w:val="22"/>
        </w:rPr>
      </w:pPr>
      <w:bookmarkStart w:id="186" w:name="_Toc136336982"/>
      <w:bookmarkStart w:id="187" w:name="_Toc136530911"/>
      <w:bookmarkStart w:id="188" w:name="_Toc136616784"/>
      <w:bookmarkStart w:id="189" w:name="_Toc138594164"/>
      <w:bookmarkStart w:id="190" w:name="_Toc139471366"/>
      <w:r w:rsidRPr="001F7E2A">
        <w:rPr>
          <w:szCs w:val="22"/>
        </w:rPr>
        <w:lastRenderedPageBreak/>
        <w:t>3</w:t>
      </w:r>
      <w:r w:rsidRPr="001F7E2A">
        <w:rPr>
          <w:szCs w:val="22"/>
        </w:rPr>
        <w:t>基本规定</w:t>
      </w:r>
      <w:bookmarkEnd w:id="185"/>
      <w:bookmarkEnd w:id="186"/>
      <w:bookmarkEnd w:id="187"/>
      <w:bookmarkEnd w:id="188"/>
      <w:bookmarkEnd w:id="189"/>
      <w:bookmarkEnd w:id="190"/>
    </w:p>
    <w:p w14:paraId="00618153" w14:textId="7F79904A" w:rsidR="00536758" w:rsidRPr="00536758" w:rsidRDefault="00536758" w:rsidP="00A95D0B">
      <w:pPr>
        <w:pStyle w:val="2"/>
        <w:keepNext w:val="0"/>
        <w:keepLines w:val="0"/>
        <w:ind w:firstLine="422"/>
      </w:pPr>
      <w:bookmarkStart w:id="191" w:name="_Toc138594165"/>
      <w:bookmarkStart w:id="192" w:name="_Toc139471367"/>
      <w:r w:rsidRPr="00B1680D">
        <w:t xml:space="preserve">3.1 </w:t>
      </w:r>
      <w:r w:rsidRPr="00B1680D">
        <w:t>一般规定</w:t>
      </w:r>
      <w:bookmarkEnd w:id="191"/>
      <w:bookmarkEnd w:id="192"/>
    </w:p>
    <w:p w14:paraId="0F3D324D" w14:textId="17F84D09" w:rsidR="004D1B49" w:rsidRDefault="008D72B6" w:rsidP="00304A4D">
      <w:pPr>
        <w:ind w:firstLine="360"/>
      </w:pPr>
      <w:bookmarkStart w:id="193" w:name="_Toc138594166"/>
      <w:r w:rsidRPr="00B1680D">
        <w:t xml:space="preserve">3.1.1 </w:t>
      </w:r>
      <w:r>
        <w:rPr>
          <w:rFonts w:hint="eastAsia"/>
        </w:rPr>
        <w:t>本条明确</w:t>
      </w:r>
      <w:r w:rsidRPr="00B1680D">
        <w:t>传统村落价值评价</w:t>
      </w:r>
      <w:r>
        <w:rPr>
          <w:rFonts w:hint="eastAsia"/>
        </w:rPr>
        <w:t>的</w:t>
      </w:r>
      <w:r w:rsidRPr="00B1680D">
        <w:t>原则</w:t>
      </w:r>
      <w:r>
        <w:rPr>
          <w:rFonts w:hint="eastAsia"/>
        </w:rPr>
        <w:t>。</w:t>
      </w:r>
      <w:r>
        <w:t>价值</w:t>
      </w:r>
      <w:r>
        <w:rPr>
          <w:rFonts w:hint="eastAsia"/>
        </w:rPr>
        <w:t>评价</w:t>
      </w:r>
      <w:r>
        <w:t>本身具有一定的</w:t>
      </w:r>
      <w:r>
        <w:rPr>
          <w:rFonts w:hint="eastAsia"/>
        </w:rPr>
        <w:t>评价</w:t>
      </w:r>
      <w:r>
        <w:t>模糊性</w:t>
      </w:r>
      <w:r>
        <w:rPr>
          <w:rFonts w:hint="eastAsia"/>
        </w:rPr>
        <w:t>和</w:t>
      </w:r>
      <w:proofErr w:type="gramStart"/>
      <w:r>
        <w:rPr>
          <w:rFonts w:hint="eastAsia"/>
        </w:rPr>
        <w:t>不</w:t>
      </w:r>
      <w:proofErr w:type="gramEnd"/>
      <w:r>
        <w:rPr>
          <w:rFonts w:hint="eastAsia"/>
        </w:rPr>
        <w:t>可控性</w:t>
      </w:r>
      <w:r>
        <w:t>，</w:t>
      </w:r>
      <w:r>
        <w:rPr>
          <w:rFonts w:hint="eastAsia"/>
        </w:rPr>
        <w:t>因此</w:t>
      </w:r>
      <w:r>
        <w:t>，</w:t>
      </w:r>
      <w:r>
        <w:rPr>
          <w:rFonts w:hint="eastAsia"/>
        </w:rPr>
        <w:t>应明确</w:t>
      </w:r>
      <w:r>
        <w:t>评价的原则</w:t>
      </w:r>
      <w:r>
        <w:rPr>
          <w:rFonts w:hint="eastAsia"/>
        </w:rPr>
        <w:t>，增强</w:t>
      </w:r>
      <w:r>
        <w:t>评价的</w:t>
      </w:r>
      <w:r>
        <w:rPr>
          <w:rFonts w:hint="eastAsia"/>
        </w:rPr>
        <w:t>客观性与</w:t>
      </w:r>
      <w:r>
        <w:t>科学性。</w:t>
      </w:r>
      <w:r>
        <w:rPr>
          <w:rFonts w:hint="eastAsia"/>
        </w:rPr>
        <w:t>评价提出目标导向</w:t>
      </w:r>
      <w:r>
        <w:t>、</w:t>
      </w:r>
      <w:r>
        <w:rPr>
          <w:rFonts w:hint="eastAsia"/>
        </w:rPr>
        <w:t>易于</w:t>
      </w:r>
      <w:r>
        <w:t>操作</w:t>
      </w:r>
      <w:r>
        <w:rPr>
          <w:rFonts w:hint="eastAsia"/>
        </w:rPr>
        <w:t>的</w:t>
      </w:r>
      <w:r>
        <w:t>原则，</w:t>
      </w:r>
      <w:r w:rsidR="00CD67A4">
        <w:rPr>
          <w:rFonts w:hint="eastAsia"/>
        </w:rPr>
        <w:t>对</w:t>
      </w:r>
      <w:r w:rsidR="00CD67A4">
        <w:t>评价指标的遴选提出原则要求，</w:t>
      </w:r>
      <w:r w:rsidR="00CD67A4">
        <w:rPr>
          <w:rFonts w:hint="eastAsia"/>
        </w:rPr>
        <w:t>保障</w:t>
      </w:r>
      <w:r w:rsidR="00CD67A4">
        <w:t>评价的可操作性</w:t>
      </w:r>
      <w:r w:rsidR="00CD67A4">
        <w:rPr>
          <w:rFonts w:hint="eastAsia"/>
        </w:rPr>
        <w:t>；</w:t>
      </w:r>
      <w:r w:rsidR="00CD67A4">
        <w:t>评价提出</w:t>
      </w:r>
      <w:r w:rsidR="00CD67A4" w:rsidRPr="00B1680D">
        <w:t>定性定量、普遍适用</w:t>
      </w:r>
      <w:r w:rsidR="00CD67A4">
        <w:rPr>
          <w:rFonts w:hint="eastAsia"/>
        </w:rPr>
        <w:t>的</w:t>
      </w:r>
      <w:r w:rsidR="00CD67A4">
        <w:t>原则，保证</w:t>
      </w:r>
      <w:r w:rsidR="00CD67A4">
        <w:rPr>
          <w:rFonts w:hint="eastAsia"/>
        </w:rPr>
        <w:t>能够</w:t>
      </w:r>
      <w:r w:rsidR="00CD67A4">
        <w:t>针对不同地域</w:t>
      </w:r>
      <w:r w:rsidR="00CD67A4">
        <w:rPr>
          <w:rFonts w:hint="eastAsia"/>
        </w:rPr>
        <w:t>、</w:t>
      </w:r>
      <w:r w:rsidR="00CD67A4">
        <w:t>不同文化</w:t>
      </w:r>
      <w:r w:rsidR="00CD67A4">
        <w:rPr>
          <w:rFonts w:hint="eastAsia"/>
        </w:rPr>
        <w:t>、</w:t>
      </w:r>
      <w:r w:rsidR="00CD67A4">
        <w:t>不同民族的村落</w:t>
      </w:r>
      <w:r w:rsidR="00CD67A4">
        <w:rPr>
          <w:rFonts w:hint="eastAsia"/>
        </w:rPr>
        <w:t>开展</w:t>
      </w:r>
      <w:r w:rsidR="00CD67A4">
        <w:t>具有普</w:t>
      </w:r>
      <w:proofErr w:type="gramStart"/>
      <w:r w:rsidR="00CD67A4">
        <w:t>世</w:t>
      </w:r>
      <w:proofErr w:type="gramEnd"/>
      <w:r w:rsidR="00CD67A4">
        <w:t>价值的评价，提升评价的普遍适用性</w:t>
      </w:r>
      <w:r w:rsidR="00CD67A4">
        <w:rPr>
          <w:rFonts w:hint="eastAsia"/>
        </w:rPr>
        <w:t>；</w:t>
      </w:r>
      <w:r w:rsidR="00CD67A4">
        <w:t>评价提出</w:t>
      </w:r>
      <w:r w:rsidR="004D1B49">
        <w:t>保护优先</w:t>
      </w:r>
      <w:r w:rsidR="004D1B49">
        <w:rPr>
          <w:rFonts w:hint="eastAsia"/>
        </w:rPr>
        <w:t>、</w:t>
      </w:r>
      <w:r w:rsidR="00CD67A4" w:rsidRPr="00B1680D">
        <w:t>兼顾传承</w:t>
      </w:r>
      <w:r w:rsidR="00CD67A4">
        <w:rPr>
          <w:rFonts w:hint="eastAsia"/>
        </w:rPr>
        <w:t>的</w:t>
      </w:r>
      <w:r w:rsidR="00CD67A4">
        <w:t>原则，</w:t>
      </w:r>
      <w:r w:rsidR="00CD67A4">
        <w:rPr>
          <w:rFonts w:hint="eastAsia"/>
        </w:rPr>
        <w:t>同等</w:t>
      </w:r>
      <w:r w:rsidR="004D1B49">
        <w:rPr>
          <w:rFonts w:hint="eastAsia"/>
        </w:rPr>
        <w:t>看待</w:t>
      </w:r>
      <w:r w:rsidR="00CD67A4">
        <w:t>价值的保护与传承</w:t>
      </w:r>
      <w:r w:rsidR="004D1B49">
        <w:rPr>
          <w:rFonts w:hint="eastAsia"/>
        </w:rPr>
        <w:t>的</w:t>
      </w:r>
      <w:r w:rsidR="004D1B49">
        <w:t>重要性，</w:t>
      </w:r>
      <w:r w:rsidR="004D1B49">
        <w:rPr>
          <w:rFonts w:hint="eastAsia"/>
        </w:rPr>
        <w:t>明确历史</w:t>
      </w:r>
      <w:r w:rsidR="004D1B49">
        <w:t>文化遗产在保护的基础上</w:t>
      </w:r>
      <w:r w:rsidR="004D1B49">
        <w:rPr>
          <w:rFonts w:hint="eastAsia"/>
        </w:rPr>
        <w:t>更好</w:t>
      </w:r>
      <w:r w:rsidR="004D1B49">
        <w:t>的</w:t>
      </w:r>
      <w:r w:rsidR="004D1B49">
        <w:rPr>
          <w:rFonts w:hint="eastAsia"/>
        </w:rPr>
        <w:t>传承</w:t>
      </w:r>
      <w:r w:rsidR="004D1B49">
        <w:t>利用</w:t>
      </w:r>
      <w:r w:rsidR="004D1B49">
        <w:rPr>
          <w:rFonts w:hint="eastAsia"/>
        </w:rPr>
        <w:t>的</w:t>
      </w:r>
      <w:r w:rsidR="004D1B49">
        <w:t>价值导向。</w:t>
      </w:r>
      <w:bookmarkEnd w:id="193"/>
    </w:p>
    <w:p w14:paraId="7B176D7C" w14:textId="55304118" w:rsidR="00536758" w:rsidRDefault="004D1B49" w:rsidP="00304A4D">
      <w:pPr>
        <w:ind w:firstLine="360"/>
      </w:pPr>
      <w:bookmarkStart w:id="194" w:name="_Toc138594167"/>
      <w:r w:rsidRPr="00B1680D">
        <w:t xml:space="preserve">3.1.2 </w:t>
      </w:r>
      <w:r>
        <w:rPr>
          <w:rFonts w:hint="eastAsia"/>
        </w:rPr>
        <w:t>本条明确</w:t>
      </w:r>
      <w:r>
        <w:t>了</w:t>
      </w:r>
      <w:r w:rsidRPr="00B1680D">
        <w:t>传统村落价值评价应收集的数据</w:t>
      </w:r>
      <w:r>
        <w:rPr>
          <w:rFonts w:hint="eastAsia"/>
        </w:rPr>
        <w:t>。传统村落</w:t>
      </w:r>
      <w:r>
        <w:t>的价值</w:t>
      </w:r>
      <w:r>
        <w:rPr>
          <w:rFonts w:hint="eastAsia"/>
        </w:rPr>
        <w:t>信息</w:t>
      </w:r>
      <w:r>
        <w:t>具有系统性和复杂性，</w:t>
      </w:r>
      <w:r>
        <w:rPr>
          <w:rFonts w:hint="eastAsia"/>
        </w:rPr>
        <w:t>宜通过</w:t>
      </w:r>
      <w:r>
        <w:t>获取</w:t>
      </w:r>
      <w:r>
        <w:rPr>
          <w:rFonts w:hint="eastAsia"/>
        </w:rPr>
        <w:t>宏观</w:t>
      </w:r>
      <w:r>
        <w:t>环境</w:t>
      </w:r>
      <w:r>
        <w:rPr>
          <w:rFonts w:hint="eastAsia"/>
        </w:rPr>
        <w:t>信息</w:t>
      </w:r>
      <w:r w:rsidR="00536758">
        <w:rPr>
          <w:rFonts w:hint="eastAsia"/>
        </w:rPr>
        <w:t>、</w:t>
      </w:r>
      <w:r>
        <w:t>价值</w:t>
      </w:r>
      <w:r w:rsidR="00536758">
        <w:rPr>
          <w:rFonts w:hint="eastAsia"/>
        </w:rPr>
        <w:t>历史</w:t>
      </w:r>
      <w:r>
        <w:rPr>
          <w:rFonts w:hint="eastAsia"/>
        </w:rPr>
        <w:t>信息</w:t>
      </w:r>
      <w:r w:rsidR="00536758">
        <w:rPr>
          <w:rFonts w:hint="eastAsia"/>
        </w:rPr>
        <w:t>、</w:t>
      </w:r>
      <w:r>
        <w:rPr>
          <w:rFonts w:hint="eastAsia"/>
        </w:rPr>
        <w:t>档案</w:t>
      </w:r>
      <w:r>
        <w:t>规划</w:t>
      </w:r>
      <w:r>
        <w:rPr>
          <w:rFonts w:hint="eastAsia"/>
        </w:rPr>
        <w:t>信息</w:t>
      </w:r>
      <w:r w:rsidR="00536758">
        <w:rPr>
          <w:rFonts w:hint="eastAsia"/>
        </w:rPr>
        <w:t>、</w:t>
      </w:r>
      <w:r>
        <w:rPr>
          <w:rFonts w:hint="eastAsia"/>
        </w:rPr>
        <w:t>并</w:t>
      </w:r>
      <w:r>
        <w:t>通过</w:t>
      </w:r>
      <w:r>
        <w:rPr>
          <w:rFonts w:hint="eastAsia"/>
        </w:rPr>
        <w:t>现场全面</w:t>
      </w:r>
      <w:r w:rsidR="00536758">
        <w:rPr>
          <w:rFonts w:hint="eastAsia"/>
        </w:rPr>
        <w:t>勘察</w:t>
      </w:r>
      <w:r w:rsidR="00536758">
        <w:t>、</w:t>
      </w:r>
      <w:r w:rsidR="00536758">
        <w:rPr>
          <w:rFonts w:hint="eastAsia"/>
        </w:rPr>
        <w:t>问卷</w:t>
      </w:r>
      <w:r w:rsidR="00536758">
        <w:t>调研、</w:t>
      </w:r>
      <w:r w:rsidR="00536758">
        <w:rPr>
          <w:rFonts w:hint="eastAsia"/>
        </w:rPr>
        <w:t>居民</w:t>
      </w:r>
      <w:r w:rsidR="00536758">
        <w:t>调查</w:t>
      </w:r>
      <w:r w:rsidR="00536758">
        <w:rPr>
          <w:rFonts w:hint="eastAsia"/>
        </w:rPr>
        <w:t>、</w:t>
      </w:r>
      <w:r w:rsidR="00536758">
        <w:t>学者访问</w:t>
      </w:r>
      <w:r w:rsidR="00536758">
        <w:rPr>
          <w:rFonts w:hint="eastAsia"/>
        </w:rPr>
        <w:t>、</w:t>
      </w:r>
      <w:r w:rsidR="00536758">
        <w:t>文献查考等</w:t>
      </w:r>
      <w:r w:rsidR="00536758">
        <w:rPr>
          <w:rFonts w:hint="eastAsia"/>
        </w:rPr>
        <w:t>方式，</w:t>
      </w:r>
      <w:r w:rsidR="00536758">
        <w:t>获取准确详实的</w:t>
      </w:r>
      <w:r w:rsidR="00536758">
        <w:rPr>
          <w:rFonts w:hint="eastAsia"/>
        </w:rPr>
        <w:t>村落</w:t>
      </w:r>
      <w:r w:rsidR="00536758">
        <w:t>信息，</w:t>
      </w:r>
      <w:r w:rsidR="00536758">
        <w:rPr>
          <w:rFonts w:hint="eastAsia"/>
        </w:rPr>
        <w:t>促进</w:t>
      </w:r>
      <w:r w:rsidR="00536758">
        <w:t>价值评价的</w:t>
      </w:r>
      <w:r w:rsidR="00536758">
        <w:rPr>
          <w:rFonts w:hint="eastAsia"/>
        </w:rPr>
        <w:t>系统</w:t>
      </w:r>
      <w:r w:rsidR="00536758">
        <w:t>、</w:t>
      </w:r>
      <w:r w:rsidR="00536758">
        <w:rPr>
          <w:rFonts w:hint="eastAsia"/>
        </w:rPr>
        <w:t>科学</w:t>
      </w:r>
      <w:r w:rsidR="00536758">
        <w:t>和客观</w:t>
      </w:r>
      <w:r w:rsidR="00536758">
        <w:rPr>
          <w:rFonts w:hint="eastAsia"/>
        </w:rPr>
        <w:t>。</w:t>
      </w:r>
      <w:bookmarkEnd w:id="194"/>
    </w:p>
    <w:p w14:paraId="0A077E85" w14:textId="77777777" w:rsidR="00BE0E1E" w:rsidRPr="00B1680D" w:rsidRDefault="00BE0E1E" w:rsidP="00A95D0B">
      <w:pPr>
        <w:pStyle w:val="2"/>
        <w:keepNext w:val="0"/>
        <w:keepLines w:val="0"/>
        <w:ind w:firstLine="422"/>
      </w:pPr>
      <w:bookmarkStart w:id="195" w:name="_Toc138594168"/>
      <w:bookmarkStart w:id="196" w:name="_Toc139471368"/>
      <w:r w:rsidRPr="00B1680D">
        <w:t xml:space="preserve">3.2 </w:t>
      </w:r>
      <w:r w:rsidRPr="00B1680D">
        <w:t>评价与等级划分</w:t>
      </w:r>
      <w:bookmarkEnd w:id="195"/>
      <w:bookmarkEnd w:id="196"/>
    </w:p>
    <w:p w14:paraId="5C8D6817" w14:textId="1EC87E45" w:rsidR="00BE0E1E" w:rsidRPr="00B1680D" w:rsidRDefault="00BE0E1E" w:rsidP="00304A4D">
      <w:pPr>
        <w:ind w:firstLine="360"/>
      </w:pPr>
      <w:bookmarkStart w:id="197" w:name="_Toc138594169"/>
      <w:r w:rsidRPr="00B1680D">
        <w:t xml:space="preserve">3.2.1 </w:t>
      </w:r>
      <w:r>
        <w:rPr>
          <w:rFonts w:hint="eastAsia"/>
        </w:rPr>
        <w:t>本条</w:t>
      </w:r>
      <w:r>
        <w:t>明确了</w:t>
      </w:r>
      <w:r w:rsidRPr="00B1680D">
        <w:t>传统村落价值评价指标</w:t>
      </w:r>
      <w:r>
        <w:rPr>
          <w:rFonts w:hint="eastAsia"/>
        </w:rPr>
        <w:t>体系构成</w:t>
      </w:r>
      <w:r w:rsidRPr="00B1680D">
        <w:t>。</w:t>
      </w:r>
      <w:r w:rsidRPr="001F7E2A">
        <w:rPr>
          <w:rFonts w:hint="eastAsia"/>
        </w:rPr>
        <w:t>《住房城乡建设部、文化部、国家文物局、财政部关于切实加强中国传统村落保护的指导意见》（建村〔</w:t>
      </w:r>
      <w:r w:rsidRPr="001F7E2A">
        <w:rPr>
          <w:rFonts w:hint="eastAsia"/>
        </w:rPr>
        <w:t>2014</w:t>
      </w:r>
      <w:r w:rsidRPr="001F7E2A">
        <w:rPr>
          <w:rFonts w:hint="eastAsia"/>
        </w:rPr>
        <w:t>〕</w:t>
      </w:r>
      <w:r w:rsidRPr="001F7E2A">
        <w:rPr>
          <w:rFonts w:hint="eastAsia"/>
        </w:rPr>
        <w:t>61</w:t>
      </w:r>
      <w:r w:rsidRPr="001F7E2A">
        <w:rPr>
          <w:rFonts w:hint="eastAsia"/>
        </w:rPr>
        <w:t>号）明确</w:t>
      </w:r>
      <w:r w:rsidRPr="001F7E2A">
        <w:t>提出</w:t>
      </w:r>
      <w:r w:rsidRPr="001F7E2A">
        <w:rPr>
          <w:rFonts w:hint="eastAsia"/>
        </w:rPr>
        <w:t>注重村落价值的完整性，挖掘和保护传统村落的历史、文化、艺术、科学、经济、社会等价值。</w:t>
      </w:r>
      <w:r w:rsidR="00DF1D7F" w:rsidRPr="001F7E2A">
        <w:rPr>
          <w:rFonts w:hint="eastAsia"/>
        </w:rPr>
        <w:t>历史价值从</w:t>
      </w:r>
      <w:r w:rsidR="00DF1D7F" w:rsidRPr="001F7E2A">
        <w:t>村落</w:t>
      </w:r>
      <w:r w:rsidR="00DF1D7F" w:rsidRPr="001F7E2A">
        <w:rPr>
          <w:rFonts w:hint="eastAsia"/>
        </w:rPr>
        <w:t>久远度</w:t>
      </w:r>
      <w:r w:rsidR="00DF1D7F" w:rsidRPr="001F7E2A">
        <w:t>、</w:t>
      </w:r>
      <w:r w:rsidR="00DF1D7F" w:rsidRPr="001F7E2A">
        <w:rPr>
          <w:rFonts w:hint="eastAsia"/>
        </w:rPr>
        <w:t>历史</w:t>
      </w:r>
      <w:r w:rsidR="00DF1D7F" w:rsidRPr="001F7E2A">
        <w:t>人物事件影响力、</w:t>
      </w:r>
      <w:r w:rsidR="00DF1D7F" w:rsidRPr="001F7E2A">
        <w:rPr>
          <w:rFonts w:hint="eastAsia"/>
        </w:rPr>
        <w:t>历史</w:t>
      </w:r>
      <w:r w:rsidR="00DF1D7F" w:rsidRPr="001F7E2A">
        <w:t>遗存规模</w:t>
      </w:r>
      <w:r w:rsidR="00DF1D7F" w:rsidRPr="001F7E2A">
        <w:rPr>
          <w:rFonts w:hint="eastAsia"/>
        </w:rPr>
        <w:t>和稀缺度</w:t>
      </w:r>
      <w:r w:rsidR="00DF1D7F" w:rsidRPr="001F7E2A">
        <w:t>以及</w:t>
      </w:r>
      <w:r w:rsidR="00DF1D7F" w:rsidRPr="001F7E2A">
        <w:rPr>
          <w:rFonts w:hint="eastAsia"/>
        </w:rPr>
        <w:t>保存</w:t>
      </w:r>
      <w:r w:rsidR="00DF1D7F" w:rsidRPr="001F7E2A">
        <w:t>完整性等</w:t>
      </w:r>
      <w:r w:rsidR="00DF1D7F" w:rsidRPr="001F7E2A">
        <w:rPr>
          <w:rFonts w:hint="eastAsia"/>
        </w:rPr>
        <w:t>角度</w:t>
      </w:r>
      <w:r w:rsidR="00DF1D7F" w:rsidRPr="001F7E2A">
        <w:t>评估村落的历史</w:t>
      </w:r>
      <w:r w:rsidR="00DF1D7F" w:rsidRPr="001F7E2A">
        <w:rPr>
          <w:rFonts w:hint="eastAsia"/>
        </w:rPr>
        <w:t>意义</w:t>
      </w:r>
      <w:r w:rsidR="00DF1D7F" w:rsidRPr="001F7E2A">
        <w:t>和</w:t>
      </w:r>
      <w:r w:rsidR="00DF1D7F" w:rsidRPr="001F7E2A">
        <w:rPr>
          <w:rFonts w:hint="eastAsia"/>
        </w:rPr>
        <w:t>历史</w:t>
      </w:r>
      <w:r w:rsidR="00DF1D7F" w:rsidRPr="001F7E2A">
        <w:t>见证价值</w:t>
      </w:r>
      <w:r w:rsidR="00DF1D7F" w:rsidRPr="001F7E2A">
        <w:rPr>
          <w:rFonts w:hint="eastAsia"/>
        </w:rPr>
        <w:t>；</w:t>
      </w:r>
      <w:r w:rsidR="00DF1D7F" w:rsidRPr="001F7E2A">
        <w:t>文化价值从</w:t>
      </w:r>
      <w:r w:rsidR="00DF1D7F" w:rsidRPr="001F7E2A">
        <w:rPr>
          <w:rFonts w:hint="eastAsia"/>
        </w:rPr>
        <w:t>文化</w:t>
      </w:r>
      <w:r w:rsidR="00DF1D7F" w:rsidRPr="001F7E2A">
        <w:t>的地域代表</w:t>
      </w:r>
      <w:r w:rsidR="00DF1D7F" w:rsidRPr="001F7E2A">
        <w:rPr>
          <w:rFonts w:hint="eastAsia"/>
        </w:rPr>
        <w:t>性</w:t>
      </w:r>
      <w:r w:rsidR="00DF1D7F" w:rsidRPr="001F7E2A">
        <w:t>、</w:t>
      </w:r>
      <w:r w:rsidR="00DF1D7F" w:rsidRPr="001F7E2A">
        <w:rPr>
          <w:rFonts w:hint="eastAsia"/>
        </w:rPr>
        <w:t>文化依存</w:t>
      </w:r>
      <w:r w:rsidR="00DF1D7F" w:rsidRPr="001F7E2A">
        <w:t>空间的完整性</w:t>
      </w:r>
      <w:r w:rsidR="00DF1D7F" w:rsidRPr="001F7E2A">
        <w:rPr>
          <w:rFonts w:hint="eastAsia"/>
        </w:rPr>
        <w:t>、非物质</w:t>
      </w:r>
      <w:r w:rsidR="00DF1D7F" w:rsidRPr="001F7E2A">
        <w:t>文化遗产的</w:t>
      </w:r>
      <w:r w:rsidR="00DF1D7F" w:rsidRPr="001F7E2A">
        <w:rPr>
          <w:rFonts w:hint="eastAsia"/>
        </w:rPr>
        <w:t>规模等级和</w:t>
      </w:r>
      <w:r w:rsidR="00DF1D7F" w:rsidRPr="001F7E2A">
        <w:t>传承活力</w:t>
      </w:r>
      <w:r w:rsidR="00DF1D7F" w:rsidRPr="001F7E2A">
        <w:rPr>
          <w:rFonts w:hint="eastAsia"/>
        </w:rPr>
        <w:t>等角度评估</w:t>
      </w:r>
      <w:r w:rsidR="00DF1D7F" w:rsidRPr="001F7E2A">
        <w:t>传统村落的</w:t>
      </w:r>
      <w:r w:rsidR="00DF1D7F" w:rsidRPr="001F7E2A">
        <w:rPr>
          <w:rFonts w:hint="eastAsia"/>
        </w:rPr>
        <w:t>文化</w:t>
      </w:r>
      <w:r w:rsidR="00DF1D7F" w:rsidRPr="001F7E2A">
        <w:t>内涵价值；艺术价值从村落</w:t>
      </w:r>
      <w:r w:rsidR="00DF1D7F" w:rsidRPr="001F7E2A">
        <w:rPr>
          <w:rFonts w:hint="eastAsia"/>
        </w:rPr>
        <w:t>格局</w:t>
      </w:r>
      <w:r w:rsidR="00DF1D7F" w:rsidRPr="001F7E2A">
        <w:t>风貌</w:t>
      </w:r>
      <w:r w:rsidR="00DF1D7F" w:rsidRPr="001F7E2A">
        <w:rPr>
          <w:rFonts w:hint="eastAsia"/>
        </w:rPr>
        <w:t>协调性</w:t>
      </w:r>
      <w:r w:rsidR="00DF1D7F" w:rsidRPr="001F7E2A">
        <w:t>、</w:t>
      </w:r>
      <w:r w:rsidR="00DF1D7F" w:rsidRPr="001F7E2A">
        <w:rPr>
          <w:rFonts w:hint="eastAsia"/>
        </w:rPr>
        <w:t>空间</w:t>
      </w:r>
      <w:r w:rsidR="00DF1D7F" w:rsidRPr="001F7E2A">
        <w:t>组织特色、</w:t>
      </w:r>
      <w:r w:rsidR="00DF1D7F" w:rsidRPr="001F7E2A">
        <w:rPr>
          <w:rFonts w:hint="eastAsia"/>
        </w:rPr>
        <w:t>建筑</w:t>
      </w:r>
      <w:r w:rsidR="00DF1D7F" w:rsidRPr="001F7E2A">
        <w:t>造型与风格</w:t>
      </w:r>
      <w:r w:rsidR="00DF1D7F" w:rsidRPr="001F7E2A">
        <w:rPr>
          <w:rFonts w:hint="eastAsia"/>
        </w:rPr>
        <w:t>以及</w:t>
      </w:r>
      <w:r w:rsidR="00DF1D7F" w:rsidRPr="001F7E2A">
        <w:t>公共空间品质等角度评估村落的</w:t>
      </w:r>
      <w:r w:rsidR="00DF1D7F" w:rsidRPr="001F7E2A">
        <w:rPr>
          <w:rFonts w:hint="eastAsia"/>
        </w:rPr>
        <w:t>艺术</w:t>
      </w:r>
      <w:r w:rsidR="00DF1D7F" w:rsidRPr="001F7E2A">
        <w:t>代表性和典型性；</w:t>
      </w:r>
      <w:r w:rsidR="00DF1D7F" w:rsidRPr="001F7E2A">
        <w:rPr>
          <w:rFonts w:hint="eastAsia"/>
        </w:rPr>
        <w:t>科学</w:t>
      </w:r>
      <w:r w:rsidR="00DF1D7F" w:rsidRPr="001F7E2A">
        <w:t>价值从村落</w:t>
      </w:r>
      <w:r w:rsidR="00DF1D7F" w:rsidRPr="001F7E2A">
        <w:rPr>
          <w:rFonts w:hint="eastAsia"/>
        </w:rPr>
        <w:t>选址</w:t>
      </w:r>
      <w:r w:rsidR="00DF1D7F" w:rsidRPr="001F7E2A">
        <w:t>科学性、</w:t>
      </w:r>
      <w:r w:rsidR="00DF1D7F" w:rsidRPr="001F7E2A">
        <w:rPr>
          <w:rFonts w:hint="eastAsia"/>
        </w:rPr>
        <w:t>规划</w:t>
      </w:r>
      <w:r w:rsidR="00DF1D7F" w:rsidRPr="001F7E2A">
        <w:t>布局智慧性、</w:t>
      </w:r>
      <w:r w:rsidR="00DF1D7F" w:rsidRPr="001F7E2A">
        <w:rPr>
          <w:rFonts w:hint="eastAsia"/>
        </w:rPr>
        <w:t>乡土营建</w:t>
      </w:r>
      <w:r w:rsidR="00DF1D7F" w:rsidRPr="001F7E2A">
        <w:t>工艺的先进性、</w:t>
      </w:r>
      <w:r w:rsidR="00DF1D7F" w:rsidRPr="001F7E2A">
        <w:rPr>
          <w:rFonts w:hint="eastAsia"/>
        </w:rPr>
        <w:t>设施</w:t>
      </w:r>
      <w:r w:rsidR="00DF1D7F" w:rsidRPr="001F7E2A">
        <w:t>建设实用性以及</w:t>
      </w:r>
      <w:r w:rsidR="00A95D0B" w:rsidRPr="001F7E2A">
        <w:rPr>
          <w:rFonts w:hint="eastAsia"/>
        </w:rPr>
        <w:t>生产</w:t>
      </w:r>
      <w:r w:rsidR="00A95D0B" w:rsidRPr="001F7E2A">
        <w:t>制造工艺的科学性等角度评估村落的</w:t>
      </w:r>
      <w:r w:rsidR="00A95D0B" w:rsidRPr="001F7E2A">
        <w:rPr>
          <w:rFonts w:hint="eastAsia"/>
        </w:rPr>
        <w:t>科学</w:t>
      </w:r>
      <w:r w:rsidR="00A95D0B" w:rsidRPr="001F7E2A">
        <w:t>技术</w:t>
      </w:r>
      <w:r w:rsidR="00A95D0B" w:rsidRPr="001F7E2A">
        <w:rPr>
          <w:rFonts w:hint="eastAsia"/>
        </w:rPr>
        <w:t>代表性；社会</w:t>
      </w:r>
      <w:r w:rsidR="00A95D0B" w:rsidRPr="001F7E2A">
        <w:t>价值从村落</w:t>
      </w:r>
      <w:r w:rsidR="00A95D0B" w:rsidRPr="001F7E2A">
        <w:rPr>
          <w:rFonts w:hint="eastAsia"/>
        </w:rPr>
        <w:t>社会</w:t>
      </w:r>
      <w:r w:rsidR="00A95D0B" w:rsidRPr="001F7E2A">
        <w:t>认同度、</w:t>
      </w:r>
      <w:r w:rsidR="00A95D0B" w:rsidRPr="001F7E2A">
        <w:rPr>
          <w:rFonts w:hint="eastAsia"/>
        </w:rPr>
        <w:t>社会</w:t>
      </w:r>
      <w:r w:rsidR="00A95D0B" w:rsidRPr="001F7E2A">
        <w:t>治理智慧性、</w:t>
      </w:r>
      <w:r w:rsidR="00A95D0B" w:rsidRPr="001F7E2A">
        <w:rPr>
          <w:rFonts w:hint="eastAsia"/>
        </w:rPr>
        <w:t>生活</w:t>
      </w:r>
      <w:r w:rsidR="00A95D0B" w:rsidRPr="001F7E2A">
        <w:t>延续性、</w:t>
      </w:r>
      <w:r w:rsidR="00A95D0B" w:rsidRPr="001F7E2A">
        <w:rPr>
          <w:rFonts w:hint="eastAsia"/>
        </w:rPr>
        <w:t>生活</w:t>
      </w:r>
      <w:proofErr w:type="gramStart"/>
      <w:r w:rsidR="00A95D0B" w:rsidRPr="001F7E2A">
        <w:t>宜居性</w:t>
      </w:r>
      <w:r w:rsidR="00A95D0B" w:rsidRPr="001F7E2A">
        <w:rPr>
          <w:rFonts w:hint="eastAsia"/>
        </w:rPr>
        <w:t>和</w:t>
      </w:r>
      <w:proofErr w:type="gramEnd"/>
      <w:r w:rsidR="00A95D0B" w:rsidRPr="001F7E2A">
        <w:rPr>
          <w:rFonts w:hint="eastAsia"/>
        </w:rPr>
        <w:t>设施</w:t>
      </w:r>
      <w:r w:rsidR="00A95D0B" w:rsidRPr="001F7E2A">
        <w:t>配套完善度等角度评估村落的社会可持续性价值</w:t>
      </w:r>
      <w:r w:rsidR="00A95D0B" w:rsidRPr="001F7E2A">
        <w:rPr>
          <w:rFonts w:hint="eastAsia"/>
        </w:rPr>
        <w:t>；经济</w:t>
      </w:r>
      <w:r w:rsidR="00A95D0B" w:rsidRPr="001F7E2A">
        <w:t>价值从</w:t>
      </w:r>
      <w:r w:rsidR="00A95D0B" w:rsidRPr="001F7E2A">
        <w:rPr>
          <w:rFonts w:hint="eastAsia"/>
        </w:rPr>
        <w:t>村落</w:t>
      </w:r>
      <w:r w:rsidR="00A95D0B" w:rsidRPr="001F7E2A">
        <w:t>的区位交通条件、</w:t>
      </w:r>
      <w:r w:rsidR="00A95D0B" w:rsidRPr="001F7E2A">
        <w:rPr>
          <w:rFonts w:hint="eastAsia"/>
        </w:rPr>
        <w:t>周边</w:t>
      </w:r>
      <w:r w:rsidR="00A95D0B" w:rsidRPr="001F7E2A">
        <w:t>资源条件、</w:t>
      </w:r>
      <w:r w:rsidR="00A95D0B" w:rsidRPr="001F7E2A">
        <w:rPr>
          <w:rFonts w:hint="eastAsia"/>
        </w:rPr>
        <w:t>农业</w:t>
      </w:r>
      <w:r w:rsidR="00A95D0B" w:rsidRPr="001F7E2A">
        <w:t>发展活力、</w:t>
      </w:r>
      <w:r w:rsidR="00A95D0B" w:rsidRPr="001F7E2A">
        <w:rPr>
          <w:rFonts w:hint="eastAsia"/>
        </w:rPr>
        <w:t>传统手工业</w:t>
      </w:r>
      <w:r w:rsidR="00A95D0B" w:rsidRPr="001F7E2A">
        <w:t>发展活力</w:t>
      </w:r>
      <w:r w:rsidR="00A95D0B" w:rsidRPr="001F7E2A">
        <w:rPr>
          <w:rFonts w:hint="eastAsia"/>
        </w:rPr>
        <w:t>以及</w:t>
      </w:r>
      <w:r w:rsidR="00A95D0B" w:rsidRPr="001F7E2A">
        <w:t>文化教育和旅游发展活力</w:t>
      </w:r>
      <w:r w:rsidR="00A95D0B" w:rsidRPr="001F7E2A">
        <w:rPr>
          <w:rFonts w:hint="eastAsia"/>
        </w:rPr>
        <w:t>等</w:t>
      </w:r>
      <w:r w:rsidR="00A95D0B" w:rsidRPr="001F7E2A">
        <w:t>方面</w:t>
      </w:r>
      <w:r w:rsidR="00A95D0B" w:rsidRPr="001F7E2A">
        <w:rPr>
          <w:rFonts w:hint="eastAsia"/>
        </w:rPr>
        <w:t>评估</w:t>
      </w:r>
      <w:r w:rsidR="00A95D0B" w:rsidRPr="001F7E2A">
        <w:t>村落的</w:t>
      </w:r>
      <w:r w:rsidR="00A95D0B" w:rsidRPr="001F7E2A">
        <w:rPr>
          <w:rFonts w:hint="eastAsia"/>
        </w:rPr>
        <w:t>经济</w:t>
      </w:r>
      <w:r w:rsidR="00A95D0B" w:rsidRPr="001F7E2A">
        <w:t>发展潜力。</w:t>
      </w:r>
      <w:bookmarkEnd w:id="197"/>
    </w:p>
    <w:p w14:paraId="37DF27E7" w14:textId="31B4F3F5" w:rsidR="00BE0E1E" w:rsidRDefault="00BE0E1E" w:rsidP="00304A4D">
      <w:pPr>
        <w:ind w:firstLine="360"/>
      </w:pPr>
      <w:bookmarkStart w:id="198" w:name="_Toc138594170"/>
      <w:r w:rsidRPr="00B1680D">
        <w:lastRenderedPageBreak/>
        <w:t xml:space="preserve">3.2.2 </w:t>
      </w:r>
      <w:r w:rsidR="003B66C6">
        <w:rPr>
          <w:rFonts w:hint="eastAsia"/>
        </w:rPr>
        <w:t>传统村落</w:t>
      </w:r>
      <w:r w:rsidR="003B66C6">
        <w:t>价值评价</w:t>
      </w:r>
      <w:r w:rsidR="003B66C6">
        <w:rPr>
          <w:rFonts w:hint="eastAsia"/>
        </w:rPr>
        <w:t>单项</w:t>
      </w:r>
      <w:r w:rsidR="003B66C6">
        <w:t>指标结果应为分值，</w:t>
      </w:r>
      <w:r w:rsidR="003B66C6">
        <w:rPr>
          <w:rFonts w:hint="eastAsia"/>
        </w:rPr>
        <w:t>每个</w:t>
      </w:r>
      <w:r w:rsidR="003B66C6">
        <w:t>单行指标总分为</w:t>
      </w:r>
      <w:r w:rsidR="003B66C6">
        <w:rPr>
          <w:rFonts w:hint="eastAsia"/>
        </w:rPr>
        <w:t>5</w:t>
      </w:r>
      <w:r w:rsidR="003B66C6">
        <w:rPr>
          <w:rFonts w:hint="eastAsia"/>
        </w:rPr>
        <w:t>分</w:t>
      </w:r>
      <w:r w:rsidR="003B66C6">
        <w:t>，</w:t>
      </w:r>
      <w:r w:rsidR="003B66C6">
        <w:rPr>
          <w:rFonts w:hint="eastAsia"/>
        </w:rPr>
        <w:t>共有</w:t>
      </w:r>
      <w:r w:rsidR="003B66C6">
        <w:rPr>
          <w:rFonts w:hint="eastAsia"/>
        </w:rPr>
        <w:t>30</w:t>
      </w:r>
      <w:r w:rsidR="003B66C6">
        <w:rPr>
          <w:rFonts w:hint="eastAsia"/>
        </w:rPr>
        <w:t>个评分项</w:t>
      </w:r>
      <w:r w:rsidR="003B66C6">
        <w:t>，</w:t>
      </w:r>
      <w:r w:rsidR="003B66C6">
        <w:rPr>
          <w:rFonts w:hint="eastAsia"/>
        </w:rPr>
        <w:t>共计</w:t>
      </w:r>
      <w:r w:rsidR="003B66C6">
        <w:rPr>
          <w:rFonts w:hint="eastAsia"/>
        </w:rPr>
        <w:t>150</w:t>
      </w:r>
      <w:r w:rsidR="003B66C6">
        <w:rPr>
          <w:rFonts w:hint="eastAsia"/>
        </w:rPr>
        <w:t>分，通过</w:t>
      </w:r>
      <w:r w:rsidR="003B66C6">
        <w:t>定量</w:t>
      </w:r>
      <w:r w:rsidR="003B66C6">
        <w:rPr>
          <w:rFonts w:hint="eastAsia"/>
        </w:rPr>
        <w:t>评价</w:t>
      </w:r>
      <w:r w:rsidR="003B66C6">
        <w:t>和分级评价保障</w:t>
      </w:r>
      <w:r w:rsidR="003B66C6">
        <w:rPr>
          <w:rFonts w:hint="eastAsia"/>
        </w:rPr>
        <w:t>价值</w:t>
      </w:r>
      <w:r w:rsidR="003B66C6">
        <w:t>评价的</w:t>
      </w:r>
      <w:r w:rsidR="003B66C6">
        <w:rPr>
          <w:rFonts w:hint="eastAsia"/>
        </w:rPr>
        <w:t>科学性</w:t>
      </w:r>
      <w:r w:rsidR="003B66C6">
        <w:t>和操作性</w:t>
      </w:r>
      <w:r w:rsidR="003B66C6">
        <w:rPr>
          <w:rFonts w:hint="eastAsia"/>
        </w:rPr>
        <w:t>。</w:t>
      </w:r>
      <w:bookmarkEnd w:id="198"/>
    </w:p>
    <w:p w14:paraId="480B519A" w14:textId="5DFF4541" w:rsidR="003B66C6" w:rsidRPr="00B1680D" w:rsidRDefault="003B66C6" w:rsidP="00304A4D">
      <w:pPr>
        <w:ind w:firstLine="360"/>
      </w:pPr>
      <w:bookmarkStart w:id="199" w:name="_Toc138594171"/>
      <w:r w:rsidRPr="00B1680D">
        <w:t xml:space="preserve">3.2.3 </w:t>
      </w:r>
      <w:r>
        <w:rPr>
          <w:rFonts w:hint="eastAsia"/>
        </w:rPr>
        <w:t>本条明确了传统村落价值</w:t>
      </w:r>
      <w:r>
        <w:t>评价</w:t>
      </w:r>
      <w:r>
        <w:rPr>
          <w:rFonts w:hint="eastAsia"/>
        </w:rPr>
        <w:t>总得分的计算方式，总得分采用</w:t>
      </w:r>
      <w:r>
        <w:t>6</w:t>
      </w:r>
      <w:r>
        <w:rPr>
          <w:rFonts w:hint="eastAsia"/>
        </w:rPr>
        <w:t>类指标（历史价值、文化价值、艺术价值、科学价值、社会价值、经济</w:t>
      </w:r>
      <w:r>
        <w:t>价值</w:t>
      </w:r>
      <w:r>
        <w:rPr>
          <w:rFonts w:hint="eastAsia"/>
        </w:rPr>
        <w:t>）分数之</w:t>
      </w:r>
      <w:proofErr w:type="gramStart"/>
      <w:r>
        <w:rPr>
          <w:rFonts w:hint="eastAsia"/>
        </w:rPr>
        <w:t>和</w:t>
      </w:r>
      <w:proofErr w:type="gramEnd"/>
      <w:r>
        <w:rPr>
          <w:rFonts w:hint="eastAsia"/>
        </w:rPr>
        <w:t>。</w:t>
      </w:r>
      <w:bookmarkEnd w:id="199"/>
    </w:p>
    <w:p w14:paraId="2823D689" w14:textId="511AA9C9" w:rsidR="003B66C6" w:rsidRDefault="003B66C6" w:rsidP="00304A4D">
      <w:pPr>
        <w:ind w:firstLine="360"/>
      </w:pPr>
      <w:bookmarkStart w:id="200" w:name="_Toc138594172"/>
      <w:r>
        <w:t>3</w:t>
      </w:r>
      <w:r>
        <w:rPr>
          <w:rFonts w:hint="eastAsia"/>
        </w:rPr>
        <w:t>.</w:t>
      </w:r>
      <w:r>
        <w:t>2</w:t>
      </w:r>
      <w:r>
        <w:rPr>
          <w:rFonts w:hint="eastAsia"/>
        </w:rPr>
        <w:t>.</w:t>
      </w:r>
      <w:r>
        <w:t>4</w:t>
      </w:r>
      <w:r w:rsidRPr="003B66C6">
        <w:rPr>
          <w:rFonts w:hint="eastAsia"/>
        </w:rPr>
        <w:t>本条对</w:t>
      </w:r>
      <w:r>
        <w:rPr>
          <w:rFonts w:hint="eastAsia"/>
        </w:rPr>
        <w:t>传统村落的综合</w:t>
      </w:r>
      <w:r>
        <w:t>价值等级</w:t>
      </w:r>
      <w:r w:rsidRPr="003B66C6">
        <w:rPr>
          <w:rFonts w:hint="eastAsia"/>
        </w:rPr>
        <w:t>作了具体要求，</w:t>
      </w:r>
      <w:r w:rsidR="001F7E2A">
        <w:rPr>
          <w:color w:val="000000"/>
        </w:rPr>
        <w:t>用总得分来确定</w:t>
      </w:r>
      <w:r w:rsidR="001F7E2A">
        <w:rPr>
          <w:rFonts w:hint="eastAsia"/>
          <w:color w:val="000000"/>
        </w:rPr>
        <w:t>传统村落的价值</w:t>
      </w:r>
      <w:r w:rsidR="001F7E2A">
        <w:rPr>
          <w:color w:val="000000"/>
        </w:rPr>
        <w:t>等级，是一种</w:t>
      </w:r>
      <w:r w:rsidR="001F7E2A">
        <w:rPr>
          <w:rFonts w:hint="eastAsia"/>
          <w:color w:val="000000"/>
        </w:rPr>
        <w:t>较为</w:t>
      </w:r>
      <w:r w:rsidR="001F7E2A">
        <w:rPr>
          <w:color w:val="000000"/>
        </w:rPr>
        <w:t>科学、精确</w:t>
      </w:r>
      <w:r w:rsidR="001F7E2A">
        <w:rPr>
          <w:rFonts w:hint="eastAsia"/>
          <w:color w:val="000000"/>
        </w:rPr>
        <w:t>和</w:t>
      </w:r>
      <w:r w:rsidR="001F7E2A">
        <w:rPr>
          <w:color w:val="000000"/>
        </w:rPr>
        <w:t>更具操作性的评价方法，</w:t>
      </w:r>
      <w:r w:rsidR="001F7E2A">
        <w:rPr>
          <w:rFonts w:hint="eastAsia"/>
          <w:color w:val="000000"/>
        </w:rPr>
        <w:t>符合评价</w:t>
      </w:r>
      <w:r w:rsidR="001F7E2A">
        <w:rPr>
          <w:color w:val="000000"/>
        </w:rPr>
        <w:t>的</w:t>
      </w:r>
      <w:r w:rsidR="001F7E2A">
        <w:rPr>
          <w:rFonts w:hint="eastAsia"/>
          <w:color w:val="000000"/>
        </w:rPr>
        <w:t>共识</w:t>
      </w:r>
      <w:r w:rsidR="001F7E2A">
        <w:rPr>
          <w:color w:val="000000"/>
        </w:rPr>
        <w:t>认知。对</w:t>
      </w:r>
      <w:r w:rsidR="001F7E2A">
        <w:rPr>
          <w:rFonts w:hint="eastAsia"/>
          <w:color w:val="000000"/>
        </w:rPr>
        <w:t>传统村落的</w:t>
      </w:r>
      <w:r w:rsidR="001F7E2A">
        <w:rPr>
          <w:color w:val="000000"/>
        </w:rPr>
        <w:t>综合</w:t>
      </w:r>
      <w:r w:rsidR="001F7E2A" w:rsidRPr="00304A4D">
        <w:t>价值</w:t>
      </w:r>
      <w:r w:rsidR="001F7E2A">
        <w:rPr>
          <w:color w:val="000000"/>
        </w:rPr>
        <w:t>评价分</w:t>
      </w:r>
      <w:r w:rsidR="001F7E2A" w:rsidRPr="004A6071">
        <w:rPr>
          <w:rFonts w:hint="eastAsia"/>
        </w:rPr>
        <w:t>综合</w:t>
      </w:r>
      <w:r w:rsidR="001F7E2A" w:rsidRPr="004A6071">
        <w:t>价值</w:t>
      </w:r>
      <w:r w:rsidR="001F7E2A" w:rsidRPr="004A6071">
        <w:rPr>
          <w:rFonts w:hint="eastAsia"/>
        </w:rPr>
        <w:t>低</w:t>
      </w:r>
      <w:r w:rsidR="001F7E2A" w:rsidRPr="004A6071">
        <w:t>、</w:t>
      </w:r>
      <w:r w:rsidR="001F7E2A" w:rsidRPr="004A6071">
        <w:rPr>
          <w:rFonts w:hint="eastAsia"/>
        </w:rPr>
        <w:t>综合</w:t>
      </w:r>
      <w:r w:rsidR="001F7E2A" w:rsidRPr="004A6071">
        <w:t>价值</w:t>
      </w:r>
      <w:r w:rsidR="001F7E2A" w:rsidRPr="004A6071">
        <w:rPr>
          <w:rFonts w:hint="eastAsia"/>
        </w:rPr>
        <w:t>较低</w:t>
      </w:r>
      <w:r w:rsidR="001F7E2A" w:rsidRPr="004A6071">
        <w:t>、综合价值</w:t>
      </w:r>
      <w:r w:rsidR="001F7E2A" w:rsidRPr="004A6071">
        <w:rPr>
          <w:rFonts w:hint="eastAsia"/>
        </w:rPr>
        <w:t>一般</w:t>
      </w:r>
      <w:r w:rsidR="001F7E2A" w:rsidRPr="004A6071">
        <w:t>、综合价值</w:t>
      </w:r>
      <w:r w:rsidR="001F7E2A" w:rsidRPr="004A6071">
        <w:rPr>
          <w:rFonts w:hint="eastAsia"/>
        </w:rPr>
        <w:t>较高</w:t>
      </w:r>
      <w:r w:rsidR="001F7E2A" w:rsidRPr="004A6071">
        <w:t>、综合价值</w:t>
      </w:r>
      <w:r w:rsidR="001F7E2A" w:rsidRPr="004A6071">
        <w:rPr>
          <w:rFonts w:hint="eastAsia"/>
        </w:rPr>
        <w:t>高</w:t>
      </w:r>
      <w:r w:rsidR="001F7E2A" w:rsidRPr="004A6071">
        <w:t>5</w:t>
      </w:r>
      <w:r w:rsidR="001F7E2A" w:rsidRPr="004A6071">
        <w:rPr>
          <w:rFonts w:hint="eastAsia"/>
        </w:rPr>
        <w:t>个</w:t>
      </w:r>
      <w:r w:rsidR="001F7E2A" w:rsidRPr="004A6071">
        <w:t>等级</w:t>
      </w:r>
      <w:r w:rsidRPr="003B66C6">
        <w:rPr>
          <w:rFonts w:hint="eastAsia"/>
        </w:rPr>
        <w:t>。</w:t>
      </w:r>
      <w:bookmarkEnd w:id="200"/>
    </w:p>
    <w:p w14:paraId="05FFD766" w14:textId="77777777" w:rsidR="003B66C6" w:rsidRPr="003B66C6" w:rsidRDefault="003B66C6" w:rsidP="003B66C6">
      <w:pPr>
        <w:ind w:firstLineChars="0" w:firstLine="0"/>
      </w:pPr>
    </w:p>
    <w:p w14:paraId="6E994C0D" w14:textId="77777777" w:rsidR="00BE0E1E" w:rsidRPr="00BE0E1E" w:rsidRDefault="00BE0E1E" w:rsidP="00A95D0B">
      <w:pPr>
        <w:ind w:firstLineChars="0" w:firstLine="0"/>
      </w:pPr>
    </w:p>
    <w:p w14:paraId="373E104F" w14:textId="77777777" w:rsidR="00536758" w:rsidRDefault="00536758" w:rsidP="00A95D0B">
      <w:pPr>
        <w:pStyle w:val="a0"/>
        <w:ind w:firstLine="360"/>
      </w:pPr>
      <w:r>
        <w:br w:type="page"/>
      </w:r>
    </w:p>
    <w:p w14:paraId="1A47463C" w14:textId="606BE184" w:rsidR="00FD7748" w:rsidRPr="00DD299B" w:rsidRDefault="00FD7748" w:rsidP="00DD299B">
      <w:pPr>
        <w:pStyle w:val="1"/>
        <w:keepNext w:val="0"/>
        <w:keepLines w:val="0"/>
        <w:spacing w:before="120" w:after="120"/>
        <w:ind w:firstLine="482"/>
        <w:rPr>
          <w:szCs w:val="22"/>
        </w:rPr>
      </w:pPr>
      <w:bookmarkStart w:id="201" w:name="_Toc136336983"/>
      <w:bookmarkStart w:id="202" w:name="_Toc136530913"/>
      <w:bookmarkStart w:id="203" w:name="_Toc136616785"/>
      <w:bookmarkStart w:id="204" w:name="_Toc138594173"/>
      <w:bookmarkStart w:id="205" w:name="_Toc139471369"/>
      <w:bookmarkStart w:id="206" w:name="_Toc136335900"/>
      <w:r w:rsidRPr="00DD299B">
        <w:rPr>
          <w:szCs w:val="22"/>
        </w:rPr>
        <w:lastRenderedPageBreak/>
        <w:t xml:space="preserve">4 </w:t>
      </w:r>
      <w:r w:rsidRPr="00DD299B">
        <w:rPr>
          <w:szCs w:val="22"/>
        </w:rPr>
        <w:t>评价指标</w:t>
      </w:r>
      <w:bookmarkEnd w:id="201"/>
      <w:bookmarkEnd w:id="202"/>
      <w:bookmarkEnd w:id="203"/>
      <w:bookmarkEnd w:id="204"/>
      <w:bookmarkEnd w:id="205"/>
    </w:p>
    <w:p w14:paraId="34647A2F" w14:textId="72DB9668" w:rsidR="002F6610" w:rsidRDefault="002F6610" w:rsidP="00C03F6B">
      <w:pPr>
        <w:pStyle w:val="2"/>
      </w:pPr>
      <w:bookmarkStart w:id="207" w:name="_Toc138594174"/>
      <w:bookmarkStart w:id="208" w:name="_Toc139471370"/>
      <w:bookmarkEnd w:id="167"/>
      <w:bookmarkEnd w:id="168"/>
      <w:bookmarkEnd w:id="169"/>
      <w:bookmarkEnd w:id="170"/>
      <w:bookmarkEnd w:id="206"/>
      <w:r>
        <w:t>4.</w:t>
      </w:r>
      <w:r>
        <w:rPr>
          <w:rFonts w:hint="eastAsia"/>
        </w:rPr>
        <w:t>1</w:t>
      </w:r>
      <w:r w:rsidR="004D2086">
        <w:t xml:space="preserve"> </w:t>
      </w:r>
      <w:r>
        <w:rPr>
          <w:rFonts w:asciiTheme="minorHAnsi" w:hAnsiTheme="minorHAnsi" w:hint="eastAsia"/>
        </w:rPr>
        <w:t>历史价值</w:t>
      </w:r>
      <w:bookmarkEnd w:id="207"/>
      <w:bookmarkEnd w:id="208"/>
    </w:p>
    <w:p w14:paraId="0DB01A25" w14:textId="77777777" w:rsidR="002F6610" w:rsidRPr="002F6610" w:rsidRDefault="002F6610" w:rsidP="00C03F6B">
      <w:pPr>
        <w:pStyle w:val="3"/>
      </w:pPr>
      <w:bookmarkStart w:id="209" w:name="_Toc138594175"/>
      <w:r w:rsidRPr="002F6610">
        <w:t>4.</w:t>
      </w:r>
      <w:r w:rsidRPr="002F6610">
        <w:rPr>
          <w:rFonts w:hint="eastAsia"/>
        </w:rPr>
        <w:t>1</w:t>
      </w:r>
      <w:r w:rsidRPr="002F6610">
        <w:t xml:space="preserve">.1  </w:t>
      </w:r>
      <w:r w:rsidRPr="002F6610">
        <w:t>历史久远度</w:t>
      </w:r>
      <w:bookmarkEnd w:id="209"/>
    </w:p>
    <w:p w14:paraId="37E7B257" w14:textId="77777777" w:rsidR="002F6610" w:rsidRDefault="002F6610" w:rsidP="002F6610">
      <w:pPr>
        <w:widowControl/>
        <w:ind w:firstLine="360"/>
        <w:jc w:val="left"/>
        <w:rPr>
          <w:rFonts w:ascii="宋体" w:hAnsi="宋体" w:cs="宋体"/>
          <w:lang w:bidi="ar"/>
        </w:rPr>
      </w:pPr>
      <w:r>
        <w:rPr>
          <w:rFonts w:hint="eastAsia"/>
          <w:bCs/>
        </w:rPr>
        <w:t>本条</w:t>
      </w:r>
      <w:r>
        <w:rPr>
          <w:rFonts w:ascii="宋体" w:hAnsi="宋体" w:cs="宋体" w:hint="eastAsia"/>
          <w:lang w:bidi="ar"/>
        </w:rPr>
        <w:t>适用于传统村落历史价值的评价。</w:t>
      </w:r>
    </w:p>
    <w:p w14:paraId="4EB19696" w14:textId="77777777" w:rsidR="002F6610" w:rsidRDefault="002F6610" w:rsidP="00304A4D">
      <w:pPr>
        <w:ind w:firstLine="360"/>
        <w:rPr>
          <w:bCs/>
        </w:rPr>
      </w:pPr>
      <w:r>
        <w:rPr>
          <w:rFonts w:hint="eastAsia"/>
          <w:bCs/>
        </w:rPr>
        <w:t>本条是在从《传统村落评价认定指标体系（试行）》“一、村落传统建筑评价指标体系”中的条款基础上发展而来。评价传统村落现有选址形成的年代越久，保存时间跨越的时间段越多，其历史价值认定越高。</w:t>
      </w:r>
    </w:p>
    <w:p w14:paraId="0DEAD050" w14:textId="77777777" w:rsidR="002F6610" w:rsidRDefault="002F6610" w:rsidP="00304A4D">
      <w:pPr>
        <w:ind w:firstLine="360"/>
        <w:rPr>
          <w:b/>
          <w:bCs/>
        </w:rPr>
      </w:pPr>
      <w:r>
        <w:rPr>
          <w:rFonts w:hint="eastAsia"/>
          <w:bCs/>
        </w:rPr>
        <w:t>本条的评价方法为：评价查阅专项传统村落年代综合</w:t>
      </w:r>
      <w:r w:rsidRPr="00304A4D">
        <w:rPr>
          <w:rFonts w:hint="eastAsia"/>
        </w:rPr>
        <w:t>鉴定</w:t>
      </w:r>
      <w:r>
        <w:rPr>
          <w:rFonts w:hint="eastAsia"/>
          <w:bCs/>
        </w:rPr>
        <w:t>报告（主要根据村落主体风格特征、格局风貌、传统街巷体系和公共空间进行综合评定），记录建造时间的相关文件（历史文献资料、村落内传统建筑房梁等构件题记实物、历史照片、图片、口述史料），并现场核实。</w:t>
      </w:r>
    </w:p>
    <w:p w14:paraId="04463C0C" w14:textId="77777777" w:rsidR="002F6610" w:rsidRPr="002F6610" w:rsidRDefault="002F6610" w:rsidP="002F6610">
      <w:pPr>
        <w:pStyle w:val="3"/>
        <w:rPr>
          <w:b w:val="0"/>
          <w:bCs/>
        </w:rPr>
      </w:pPr>
      <w:bookmarkStart w:id="210" w:name="_Toc138594176"/>
      <w:r>
        <w:rPr>
          <w:b w:val="0"/>
          <w:bCs/>
        </w:rPr>
        <w:t>4.</w:t>
      </w:r>
      <w:r>
        <w:rPr>
          <w:rFonts w:hint="eastAsia"/>
          <w:b w:val="0"/>
          <w:bCs/>
        </w:rPr>
        <w:t>1</w:t>
      </w:r>
      <w:r>
        <w:rPr>
          <w:b w:val="0"/>
          <w:bCs/>
        </w:rPr>
        <w:t>.</w:t>
      </w:r>
      <w:r>
        <w:rPr>
          <w:rFonts w:hint="eastAsia"/>
          <w:b w:val="0"/>
          <w:bCs/>
        </w:rPr>
        <w:t>2</w:t>
      </w:r>
      <w:r w:rsidRPr="002F6610">
        <w:rPr>
          <w:b w:val="0"/>
          <w:bCs/>
        </w:rPr>
        <w:t xml:space="preserve">  </w:t>
      </w:r>
      <w:r w:rsidRPr="002F6610">
        <w:rPr>
          <w:b w:val="0"/>
          <w:bCs/>
        </w:rPr>
        <w:t>历史人物或事件影响力</w:t>
      </w:r>
      <w:bookmarkEnd w:id="210"/>
    </w:p>
    <w:p w14:paraId="157A4791" w14:textId="77777777" w:rsidR="002F6610" w:rsidRDefault="002F6610" w:rsidP="002F6610">
      <w:pPr>
        <w:widowControl/>
        <w:ind w:firstLine="360"/>
        <w:jc w:val="left"/>
        <w:rPr>
          <w:rFonts w:ascii="宋体" w:hAnsi="宋体" w:cs="宋体"/>
          <w:lang w:bidi="ar"/>
        </w:rPr>
      </w:pPr>
      <w:r>
        <w:rPr>
          <w:rFonts w:hint="eastAsia"/>
          <w:bCs/>
        </w:rPr>
        <w:t>本条</w:t>
      </w:r>
      <w:r>
        <w:rPr>
          <w:rFonts w:ascii="宋体" w:hAnsi="宋体" w:cs="宋体" w:hint="eastAsia"/>
          <w:lang w:bidi="ar"/>
        </w:rPr>
        <w:t>适用于传统村落历史价值的评价。</w:t>
      </w:r>
    </w:p>
    <w:p w14:paraId="0F1849CA" w14:textId="77777777" w:rsidR="002F6610" w:rsidRDefault="002F6610" w:rsidP="00304A4D">
      <w:pPr>
        <w:ind w:firstLine="360"/>
        <w:rPr>
          <w:bCs/>
        </w:rPr>
      </w:pPr>
      <w:r>
        <w:rPr>
          <w:rFonts w:hint="eastAsia"/>
          <w:bCs/>
        </w:rPr>
        <w:t>“历史人物”是指对村落文化底蕴或发展产生重要作用的人物，包括：文人、科学家、发明家、技术人才、道德模范、劳动模范、实业家等。“历史事件”是指在历史中对错落发展具有一定影响力的事件。有的宏大的历史事件并非在测评村落中进行，但其酝酿的过程或者直接导致大事件的关联活动在该村落中发生和进行，此类情况都按照与该大事件有关进行测评。</w:t>
      </w:r>
    </w:p>
    <w:p w14:paraId="31D38221" w14:textId="77777777" w:rsidR="002F6610" w:rsidRDefault="002F6610" w:rsidP="00304A4D">
      <w:pPr>
        <w:ind w:firstLine="360"/>
        <w:rPr>
          <w:bCs/>
        </w:rPr>
      </w:pPr>
      <w:r>
        <w:rPr>
          <w:rFonts w:hint="eastAsia"/>
          <w:bCs/>
        </w:rPr>
        <w:t>本条的评价方法为：评价查阅相关历史档案文献、基础研究成果，并现场核实。</w:t>
      </w:r>
    </w:p>
    <w:p w14:paraId="1A340B3A" w14:textId="77777777" w:rsidR="002F6610" w:rsidRPr="002F6610" w:rsidRDefault="002F6610" w:rsidP="002F6610">
      <w:pPr>
        <w:pStyle w:val="3"/>
        <w:rPr>
          <w:b w:val="0"/>
          <w:bCs/>
        </w:rPr>
      </w:pPr>
      <w:bookmarkStart w:id="211" w:name="_Toc138594177"/>
      <w:r>
        <w:rPr>
          <w:b w:val="0"/>
          <w:bCs/>
        </w:rPr>
        <w:t>4.</w:t>
      </w:r>
      <w:r>
        <w:rPr>
          <w:rFonts w:hint="eastAsia"/>
          <w:b w:val="0"/>
          <w:bCs/>
        </w:rPr>
        <w:t>1</w:t>
      </w:r>
      <w:r>
        <w:rPr>
          <w:b w:val="0"/>
          <w:bCs/>
        </w:rPr>
        <w:t>.</w:t>
      </w:r>
      <w:r>
        <w:rPr>
          <w:rFonts w:hint="eastAsia"/>
          <w:b w:val="0"/>
          <w:bCs/>
        </w:rPr>
        <w:t>3</w:t>
      </w:r>
      <w:r w:rsidRPr="002F6610">
        <w:rPr>
          <w:b w:val="0"/>
          <w:bCs/>
        </w:rPr>
        <w:t xml:space="preserve">  </w:t>
      </w:r>
      <w:r w:rsidRPr="002F6610">
        <w:rPr>
          <w:b w:val="0"/>
          <w:bCs/>
        </w:rPr>
        <w:t>历史遗存规模</w:t>
      </w:r>
      <w:bookmarkEnd w:id="211"/>
    </w:p>
    <w:p w14:paraId="599F5E60" w14:textId="77777777" w:rsidR="002F6610" w:rsidRDefault="002F6610" w:rsidP="002F6610">
      <w:pPr>
        <w:widowControl/>
        <w:ind w:firstLine="360"/>
        <w:jc w:val="left"/>
        <w:rPr>
          <w:rFonts w:ascii="宋体" w:hAnsi="宋体" w:cs="宋体"/>
          <w:lang w:bidi="ar"/>
        </w:rPr>
      </w:pPr>
      <w:r>
        <w:rPr>
          <w:rFonts w:hint="eastAsia"/>
          <w:bCs/>
        </w:rPr>
        <w:t>本条</w:t>
      </w:r>
      <w:r>
        <w:rPr>
          <w:rFonts w:ascii="宋体" w:hAnsi="宋体" w:cs="宋体" w:hint="eastAsia"/>
          <w:lang w:bidi="ar"/>
        </w:rPr>
        <w:t>适用于传统村落历史价值的评价。</w:t>
      </w:r>
    </w:p>
    <w:p w14:paraId="51F46C74" w14:textId="77777777" w:rsidR="002F6610" w:rsidRDefault="002F6610" w:rsidP="00304A4D">
      <w:pPr>
        <w:ind w:firstLine="360"/>
      </w:pPr>
      <w:r>
        <w:rPr>
          <w:rFonts w:hint="eastAsia"/>
        </w:rPr>
        <w:t>“历史遗存”是反映一定时期村落历史环境背景的遗存</w:t>
      </w:r>
      <w:r>
        <w:rPr>
          <w:rFonts w:hint="eastAsia"/>
        </w:rPr>
        <w:t>,</w:t>
      </w:r>
      <w:r>
        <w:t>是传统村落形成的必要组成部分</w:t>
      </w:r>
      <w:r>
        <w:rPr>
          <w:rFonts w:hint="eastAsia"/>
        </w:rPr>
        <w:t>，祭祀类</w:t>
      </w:r>
      <w:r>
        <w:rPr>
          <w:rFonts w:hint="eastAsia"/>
        </w:rPr>
        <w:t>(</w:t>
      </w:r>
      <w:r>
        <w:rPr>
          <w:rFonts w:hint="eastAsia"/>
        </w:rPr>
        <w:t>祭台、祭坛等</w:t>
      </w:r>
      <w:r>
        <w:rPr>
          <w:rFonts w:hint="eastAsia"/>
        </w:rPr>
        <w:t>)</w:t>
      </w:r>
      <w:r>
        <w:rPr>
          <w:rFonts w:hint="eastAsia"/>
        </w:rPr>
        <w:t>，文化类</w:t>
      </w:r>
      <w:r>
        <w:rPr>
          <w:rFonts w:hint="eastAsia"/>
        </w:rPr>
        <w:t>(</w:t>
      </w:r>
      <w:r>
        <w:rPr>
          <w:rFonts w:hint="eastAsia"/>
        </w:rPr>
        <w:t>碑刻、字库、风水塔</w:t>
      </w:r>
      <w:r>
        <w:rPr>
          <w:rFonts w:hint="eastAsia"/>
        </w:rPr>
        <w:t>)</w:t>
      </w:r>
      <w:r>
        <w:rPr>
          <w:rFonts w:hint="eastAsia"/>
        </w:rPr>
        <w:t>，墓葬类</w:t>
      </w:r>
      <w:r>
        <w:rPr>
          <w:rFonts w:hint="eastAsia"/>
        </w:rPr>
        <w:t>(</w:t>
      </w:r>
      <w:r>
        <w:rPr>
          <w:rFonts w:hint="eastAsia"/>
        </w:rPr>
        <w:t>古墓、天葬台</w:t>
      </w:r>
      <w:r>
        <w:rPr>
          <w:rFonts w:hint="eastAsia"/>
        </w:rPr>
        <w:t>),</w:t>
      </w:r>
      <w:r>
        <w:rPr>
          <w:rFonts w:hint="eastAsia"/>
        </w:rPr>
        <w:t>水利类</w:t>
      </w:r>
      <w:r>
        <w:rPr>
          <w:rFonts w:hint="eastAsia"/>
        </w:rPr>
        <w:t>(</w:t>
      </w:r>
      <w:r>
        <w:rPr>
          <w:rFonts w:hint="eastAsia"/>
        </w:rPr>
        <w:t>水塘、水渠</w:t>
      </w:r>
      <w:r>
        <w:rPr>
          <w:rFonts w:hint="eastAsia"/>
        </w:rPr>
        <w:t>)</w:t>
      </w:r>
      <w:r>
        <w:rPr>
          <w:rFonts w:hint="eastAsia"/>
        </w:rPr>
        <w:t>，交通类</w:t>
      </w:r>
      <w:r>
        <w:rPr>
          <w:rFonts w:hint="eastAsia"/>
        </w:rPr>
        <w:t>(</w:t>
      </w:r>
      <w:r>
        <w:rPr>
          <w:rFonts w:hint="eastAsia"/>
        </w:rPr>
        <w:t>码头、古道</w:t>
      </w:r>
      <w:r>
        <w:rPr>
          <w:rFonts w:hint="eastAsia"/>
        </w:rPr>
        <w:t>)</w:t>
      </w:r>
      <w:r>
        <w:rPr>
          <w:rFonts w:hint="eastAsia"/>
        </w:rPr>
        <w:t>，生活类</w:t>
      </w:r>
      <w:r>
        <w:rPr>
          <w:rFonts w:hint="eastAsia"/>
        </w:rPr>
        <w:t>(</w:t>
      </w:r>
      <w:r>
        <w:rPr>
          <w:rFonts w:hint="eastAsia"/>
        </w:rPr>
        <w:t>水井、洗衣亭</w:t>
      </w:r>
      <w:r>
        <w:rPr>
          <w:rFonts w:hint="eastAsia"/>
        </w:rPr>
        <w:t>)</w:t>
      </w:r>
      <w:r>
        <w:rPr>
          <w:rFonts w:hint="eastAsia"/>
        </w:rPr>
        <w:t>，生物类</w:t>
      </w:r>
      <w:r>
        <w:rPr>
          <w:rFonts w:hint="eastAsia"/>
        </w:rPr>
        <w:t>(</w:t>
      </w:r>
      <w:r>
        <w:rPr>
          <w:rFonts w:hint="eastAsia"/>
        </w:rPr>
        <w:t>名木古树、风水林、神物栖息地等</w:t>
      </w:r>
      <w:r>
        <w:rPr>
          <w:rFonts w:hint="eastAsia"/>
        </w:rPr>
        <w:t>)</w:t>
      </w:r>
      <w:r>
        <w:rPr>
          <w:rFonts w:hint="eastAsia"/>
        </w:rPr>
        <w:t>。各</w:t>
      </w:r>
      <w:proofErr w:type="gramStart"/>
      <w:r>
        <w:rPr>
          <w:rFonts w:hint="eastAsia"/>
        </w:rPr>
        <w:t>类传统</w:t>
      </w:r>
      <w:proofErr w:type="gramEnd"/>
      <w:r>
        <w:rPr>
          <w:rFonts w:hint="eastAsia"/>
        </w:rPr>
        <w:t>建筑、传统街巷和历史环境要素遗存所占的面积越多，其历史价值认定就越高。</w:t>
      </w:r>
    </w:p>
    <w:p w14:paraId="28F18757" w14:textId="77777777" w:rsidR="002F6610" w:rsidRDefault="002F6610" w:rsidP="002F6610">
      <w:pPr>
        <w:ind w:firstLine="360"/>
        <w:jc w:val="left"/>
      </w:pPr>
      <w:r>
        <w:rPr>
          <w:rFonts w:hint="eastAsia"/>
          <w:bCs/>
        </w:rPr>
        <w:t>本条的评价方法为：评价查阅相关历史档案文献、基础研究成果，并现场核实。</w:t>
      </w:r>
    </w:p>
    <w:p w14:paraId="54E1EF58" w14:textId="77777777" w:rsidR="002F6610" w:rsidRDefault="002F6610" w:rsidP="002F6610">
      <w:pPr>
        <w:pStyle w:val="3"/>
      </w:pPr>
      <w:bookmarkStart w:id="212" w:name="_Toc138594178"/>
      <w:r w:rsidRPr="00C03F6B">
        <w:lastRenderedPageBreak/>
        <w:t>4.</w:t>
      </w:r>
      <w:r w:rsidRPr="00C03F6B">
        <w:rPr>
          <w:rFonts w:hint="eastAsia"/>
        </w:rPr>
        <w:t>1</w:t>
      </w:r>
      <w:r w:rsidRPr="00C03F6B">
        <w:t>.4</w:t>
      </w:r>
      <w:r>
        <w:t xml:space="preserve">  </w:t>
      </w:r>
      <w:r>
        <w:t>历史遗存稀缺度</w:t>
      </w:r>
      <w:bookmarkEnd w:id="212"/>
    </w:p>
    <w:p w14:paraId="7AA7DB88" w14:textId="77777777" w:rsidR="002F6610" w:rsidRDefault="002F6610" w:rsidP="002F6610">
      <w:pPr>
        <w:pStyle w:val="aa"/>
        <w:widowControl/>
        <w:spacing w:beforeAutospacing="0" w:afterAutospacing="0"/>
        <w:ind w:firstLineChars="200" w:firstLine="480"/>
        <w:rPr>
          <w:bCs/>
        </w:rPr>
      </w:pPr>
      <w:r>
        <w:rPr>
          <w:rFonts w:hint="eastAsia"/>
          <w:bCs/>
        </w:rPr>
        <w:t>本条</w:t>
      </w:r>
      <w:r>
        <w:rPr>
          <w:rFonts w:ascii="宋体" w:hAnsi="宋体" w:cs="宋体" w:hint="eastAsia"/>
          <w:lang w:bidi="ar"/>
        </w:rPr>
        <w:t>适用于传统村落历史价值的评价。</w:t>
      </w:r>
    </w:p>
    <w:p w14:paraId="149DE513" w14:textId="77777777" w:rsidR="002F6610" w:rsidRDefault="002F6610" w:rsidP="00304A4D">
      <w:pPr>
        <w:ind w:firstLine="360"/>
        <w:rPr>
          <w:bCs/>
        </w:rPr>
      </w:pPr>
      <w:r>
        <w:rPr>
          <w:rFonts w:hint="eastAsia"/>
          <w:bCs/>
        </w:rPr>
        <w:t>本条在《传统村落评价认定指标体系（试行）》“一、村落传统建筑评价指标体系”中的条款基础上发展而来。历史遗存的文物保护单位等级是根据历史、艺术、科学价值评定，可以代表历史遗存的稀缺度。</w:t>
      </w:r>
    </w:p>
    <w:p w14:paraId="0869B657" w14:textId="77777777" w:rsidR="002F6610" w:rsidRDefault="002F6610" w:rsidP="00304A4D">
      <w:pPr>
        <w:ind w:firstLine="360"/>
      </w:pPr>
      <w:r>
        <w:rPr>
          <w:rFonts w:hint="eastAsia"/>
          <w:bCs/>
        </w:rPr>
        <w:t>本条的评价方法为：评价查阅相关历史档案文献、基础</w:t>
      </w:r>
      <w:r w:rsidRPr="00304A4D">
        <w:rPr>
          <w:rFonts w:hint="eastAsia"/>
        </w:rPr>
        <w:t>研究</w:t>
      </w:r>
      <w:r>
        <w:rPr>
          <w:rFonts w:hint="eastAsia"/>
          <w:bCs/>
        </w:rPr>
        <w:t>成果，并现场核实。</w:t>
      </w:r>
    </w:p>
    <w:p w14:paraId="5A84D011" w14:textId="77777777" w:rsidR="002F6610" w:rsidRPr="002F6610" w:rsidRDefault="002F6610" w:rsidP="002F6610">
      <w:pPr>
        <w:pStyle w:val="3"/>
        <w:rPr>
          <w:b w:val="0"/>
          <w:bCs/>
        </w:rPr>
      </w:pPr>
      <w:bookmarkStart w:id="213" w:name="_Toc138594179"/>
      <w:r>
        <w:rPr>
          <w:b w:val="0"/>
          <w:bCs/>
        </w:rPr>
        <w:t>4.</w:t>
      </w:r>
      <w:r>
        <w:rPr>
          <w:rFonts w:hint="eastAsia"/>
          <w:b w:val="0"/>
          <w:bCs/>
        </w:rPr>
        <w:t>1</w:t>
      </w:r>
      <w:r>
        <w:rPr>
          <w:b w:val="0"/>
          <w:bCs/>
        </w:rPr>
        <w:t>.5</w:t>
      </w:r>
      <w:r w:rsidRPr="002F6610">
        <w:rPr>
          <w:b w:val="0"/>
          <w:bCs/>
        </w:rPr>
        <w:t xml:space="preserve">  </w:t>
      </w:r>
      <w:r w:rsidRPr="002F6610">
        <w:rPr>
          <w:b w:val="0"/>
          <w:bCs/>
        </w:rPr>
        <w:t>历史遗存保存完整性</w:t>
      </w:r>
      <w:bookmarkEnd w:id="213"/>
    </w:p>
    <w:p w14:paraId="342EF950" w14:textId="77777777" w:rsidR="002F6610" w:rsidRDefault="002F6610" w:rsidP="002F6610">
      <w:pPr>
        <w:pStyle w:val="aa"/>
        <w:widowControl/>
        <w:spacing w:beforeAutospacing="0" w:afterAutospacing="0"/>
        <w:ind w:firstLineChars="200" w:firstLine="480"/>
        <w:rPr>
          <w:bCs/>
        </w:rPr>
      </w:pPr>
      <w:r>
        <w:rPr>
          <w:rFonts w:hint="eastAsia"/>
          <w:bCs/>
        </w:rPr>
        <w:t>本条</w:t>
      </w:r>
      <w:r>
        <w:rPr>
          <w:rFonts w:ascii="宋体" w:hAnsi="宋体" w:cs="宋体" w:hint="eastAsia"/>
          <w:lang w:bidi="ar"/>
        </w:rPr>
        <w:t>适用于传统村落历史价值的评价。</w:t>
      </w:r>
    </w:p>
    <w:p w14:paraId="091F4370" w14:textId="77777777" w:rsidR="002F6610" w:rsidRDefault="002F6610" w:rsidP="00304A4D">
      <w:pPr>
        <w:ind w:firstLine="360"/>
        <w:rPr>
          <w:bCs/>
        </w:rPr>
      </w:pPr>
      <w:r>
        <w:rPr>
          <w:rFonts w:hint="eastAsia"/>
          <w:bCs/>
        </w:rPr>
        <w:t>本条在</w:t>
      </w:r>
      <w:r w:rsidRPr="00304A4D">
        <w:rPr>
          <w:rFonts w:hint="eastAsia"/>
        </w:rPr>
        <w:t>《传统村落评价认定指标体系（试行）》</w:t>
      </w:r>
      <w:r>
        <w:rPr>
          <w:rFonts w:hint="eastAsia"/>
          <w:bCs/>
        </w:rPr>
        <w:t>“一、村落传统建筑评价指标体系”中的条款基础上发展而来。历史遗存的完整性是评价其历史价值的重要指标，其保存情况、周边风貌环境以及自身结构和细部装饰越完好，保存完整性认定越高。</w:t>
      </w:r>
    </w:p>
    <w:p w14:paraId="4383F584" w14:textId="0F6ADD35" w:rsidR="007972F9" w:rsidRDefault="002F6610" w:rsidP="002F6610">
      <w:pPr>
        <w:ind w:firstLineChars="0" w:firstLine="0"/>
        <w:rPr>
          <w:bCs/>
          <w:color w:val="auto"/>
          <w:kern w:val="2"/>
        </w:rPr>
      </w:pPr>
      <w:r>
        <w:rPr>
          <w:rFonts w:hint="eastAsia"/>
          <w:bCs/>
          <w:color w:val="auto"/>
          <w:kern w:val="2"/>
        </w:rPr>
        <w:t>本条的评价方法为：评价查阅专项历史遗存</w:t>
      </w:r>
      <w:r>
        <w:rPr>
          <w:rFonts w:hint="eastAsia"/>
          <w:bCs/>
        </w:rPr>
        <w:t>原真性及完整性综合鉴定报告</w:t>
      </w:r>
      <w:r>
        <w:rPr>
          <w:rFonts w:hint="eastAsia"/>
          <w:bCs/>
          <w:color w:val="auto"/>
          <w:kern w:val="2"/>
        </w:rPr>
        <w:t>（主要根据历史遗存风格特征、周边环境、结构部件及细部装饰进行综合评定），记录建造时间的相关文件（历史文献资料、房梁等构件题记实物、历史照片、图片、口述史料），并现场核实。</w:t>
      </w:r>
    </w:p>
    <w:p w14:paraId="094E1EE6" w14:textId="4C77ABA4" w:rsidR="002F6610" w:rsidRPr="00C03F6B" w:rsidRDefault="002F6610" w:rsidP="00C03F6B">
      <w:pPr>
        <w:pStyle w:val="2"/>
        <w:rPr>
          <w:rFonts w:asciiTheme="minorHAnsi" w:hAnsiTheme="minorHAnsi"/>
        </w:rPr>
      </w:pPr>
      <w:bookmarkStart w:id="214" w:name="_Toc138594180"/>
      <w:bookmarkStart w:id="215" w:name="_Toc139471371"/>
      <w:r w:rsidRPr="00C03F6B">
        <w:rPr>
          <w:rFonts w:asciiTheme="minorHAnsi" w:hAnsiTheme="minorHAnsi"/>
        </w:rPr>
        <w:t>4.</w:t>
      </w:r>
      <w:r w:rsidRPr="00C03F6B">
        <w:rPr>
          <w:rFonts w:asciiTheme="minorHAnsi" w:hAnsiTheme="minorHAnsi" w:hint="eastAsia"/>
        </w:rPr>
        <w:t>2</w:t>
      </w:r>
      <w:r w:rsidR="004D2086">
        <w:rPr>
          <w:rFonts w:asciiTheme="minorHAnsi" w:hAnsiTheme="minorHAnsi"/>
        </w:rPr>
        <w:t xml:space="preserve"> </w:t>
      </w:r>
      <w:r w:rsidRPr="00C03F6B">
        <w:rPr>
          <w:rFonts w:asciiTheme="minorHAnsi" w:hAnsiTheme="minorHAnsi" w:hint="eastAsia"/>
        </w:rPr>
        <w:t>文化价值</w:t>
      </w:r>
      <w:bookmarkEnd w:id="214"/>
      <w:bookmarkEnd w:id="215"/>
    </w:p>
    <w:p w14:paraId="15040A11" w14:textId="77777777" w:rsidR="002F6610" w:rsidRPr="00C03F6B" w:rsidRDefault="002F6610" w:rsidP="002F6610">
      <w:pPr>
        <w:pStyle w:val="3"/>
      </w:pPr>
      <w:bookmarkStart w:id="216" w:name="_Toc138594181"/>
      <w:r w:rsidRPr="00C03F6B">
        <w:rPr>
          <w:rFonts w:hint="eastAsia"/>
        </w:rPr>
        <w:t>4.2</w:t>
      </w:r>
      <w:r w:rsidRPr="00C03F6B">
        <w:t xml:space="preserve">.1  </w:t>
      </w:r>
      <w:r w:rsidRPr="00C03F6B">
        <w:rPr>
          <w:rFonts w:hint="eastAsia"/>
        </w:rPr>
        <w:t>文化的地域代表性</w:t>
      </w:r>
      <w:bookmarkEnd w:id="216"/>
    </w:p>
    <w:p w14:paraId="5702DD9B" w14:textId="77777777" w:rsidR="002F6610" w:rsidRDefault="002F6610" w:rsidP="002F6610">
      <w:pPr>
        <w:widowControl/>
        <w:snapToGrid w:val="0"/>
        <w:ind w:firstLine="360"/>
        <w:jc w:val="left"/>
        <w:rPr>
          <w:rFonts w:ascii="宋体" w:hAnsi="宋体" w:cs="宋体"/>
          <w:lang w:bidi="ar"/>
        </w:rPr>
      </w:pPr>
      <w:r>
        <w:rPr>
          <w:rFonts w:hint="eastAsia"/>
          <w:bCs/>
        </w:rPr>
        <w:t>本条</w:t>
      </w:r>
      <w:r>
        <w:rPr>
          <w:rFonts w:ascii="宋体" w:hAnsi="宋体" w:cs="宋体" w:hint="eastAsia"/>
          <w:lang w:bidi="ar"/>
        </w:rPr>
        <w:t>适用于传统村落文化价值的评价。</w:t>
      </w:r>
    </w:p>
    <w:p w14:paraId="23FC5C53" w14:textId="77777777" w:rsidR="002F6610" w:rsidRDefault="002F6610" w:rsidP="002F6610">
      <w:pPr>
        <w:pStyle w:val="20"/>
        <w:snapToGrid w:val="0"/>
        <w:spacing w:after="0"/>
        <w:ind w:firstLine="36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条是从《传统村落评价认定指标体系（试行）》“二、村落选址格局评价指标体系”中的条款基础发展而来。从文化民俗、整体风貌以及精神信仰等方面评价传统村落的文化地域代表性，涵盖内容越多，其文化价值认定越高。</w:t>
      </w:r>
    </w:p>
    <w:p w14:paraId="236EADE7" w14:textId="77777777" w:rsidR="002F6610" w:rsidRDefault="002F6610" w:rsidP="002F6610">
      <w:pPr>
        <w:pStyle w:val="20"/>
        <w:snapToGrid w:val="0"/>
        <w:spacing w:after="0"/>
        <w:ind w:firstLine="36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本条的评价方法为：评价查阅相关史料记载（村志、档案、诗歌散文等）、相关研究资料（地域性或区域性文化体系研究），普查使用至今的传统地名、牌匾题字等遗存，并现场核实。</w:t>
      </w:r>
    </w:p>
    <w:p w14:paraId="681230E9" w14:textId="77777777" w:rsidR="002F6610" w:rsidRPr="00C03F6B" w:rsidRDefault="002F6610" w:rsidP="002F6610">
      <w:pPr>
        <w:pStyle w:val="3"/>
      </w:pPr>
      <w:bookmarkStart w:id="217" w:name="_Toc138594182"/>
      <w:r w:rsidRPr="00C03F6B">
        <w:rPr>
          <w:rFonts w:hint="eastAsia"/>
        </w:rPr>
        <w:t>4.2</w:t>
      </w:r>
      <w:r w:rsidRPr="00C03F6B">
        <w:t>.</w:t>
      </w:r>
      <w:r w:rsidRPr="00C03F6B">
        <w:rPr>
          <w:rFonts w:hint="eastAsia"/>
        </w:rPr>
        <w:t>2</w:t>
      </w:r>
      <w:r w:rsidRPr="00C03F6B">
        <w:t xml:space="preserve">  </w:t>
      </w:r>
      <w:r w:rsidRPr="00C03F6B">
        <w:rPr>
          <w:rFonts w:hint="eastAsia"/>
        </w:rPr>
        <w:t>非物质文化遗产的级别</w:t>
      </w:r>
      <w:bookmarkEnd w:id="217"/>
    </w:p>
    <w:p w14:paraId="1CEB4B1D" w14:textId="77777777" w:rsidR="002F6610" w:rsidRDefault="002F6610" w:rsidP="002F6610">
      <w:pPr>
        <w:widowControl/>
        <w:snapToGrid w:val="0"/>
        <w:ind w:firstLine="360"/>
        <w:jc w:val="left"/>
        <w:rPr>
          <w:bCs/>
        </w:rPr>
      </w:pPr>
      <w:r>
        <w:rPr>
          <w:rFonts w:hint="eastAsia"/>
          <w:bCs/>
        </w:rPr>
        <w:t>本条适用于传统村落文化价值的评价。</w:t>
      </w:r>
    </w:p>
    <w:p w14:paraId="09AD63AA" w14:textId="77777777" w:rsidR="002F6610" w:rsidRDefault="002F6610" w:rsidP="002F6610">
      <w:pPr>
        <w:widowControl/>
        <w:snapToGrid w:val="0"/>
        <w:ind w:firstLine="360"/>
        <w:jc w:val="left"/>
        <w:rPr>
          <w:bCs/>
        </w:rPr>
      </w:pPr>
      <w:r>
        <w:rPr>
          <w:rFonts w:hint="eastAsia"/>
          <w:bCs/>
        </w:rPr>
        <w:lastRenderedPageBreak/>
        <w:t>本条是从《传统村落评价认定指标体系（试行）》“三、村落非物质文化遗产评价指标体系”中的条款基础发展而来。非物质文化遗产的等级评价是根据历史、文化、科学价值综合评定，</w:t>
      </w:r>
      <w:r>
        <w:t>非物质文化遗产的等级</w:t>
      </w:r>
      <w:r>
        <w:rPr>
          <w:rFonts w:hint="eastAsia"/>
        </w:rPr>
        <w:t>越</w:t>
      </w:r>
      <w:r>
        <w:t>高，</w:t>
      </w:r>
      <w:r>
        <w:rPr>
          <w:rFonts w:hint="eastAsia"/>
          <w:bCs/>
        </w:rPr>
        <w:t>代表非物质文化遗产的稀缺度越高。</w:t>
      </w:r>
    </w:p>
    <w:p w14:paraId="5BD53936" w14:textId="77777777" w:rsidR="002F6610" w:rsidRDefault="002F6610" w:rsidP="002F6610">
      <w:pPr>
        <w:widowControl/>
        <w:snapToGrid w:val="0"/>
        <w:ind w:firstLine="360"/>
        <w:jc w:val="left"/>
        <w:rPr>
          <w:bCs/>
        </w:rPr>
      </w:pPr>
      <w:r>
        <w:rPr>
          <w:rFonts w:hint="eastAsia"/>
          <w:bCs/>
        </w:rPr>
        <w:t>本条的评价方法为：相关非物质文化遗产申报材料、公示文件，并现场核实。</w:t>
      </w:r>
    </w:p>
    <w:p w14:paraId="1E00BF43" w14:textId="77777777" w:rsidR="002F6610" w:rsidRPr="00C03F6B" w:rsidRDefault="002F6610" w:rsidP="002F6610">
      <w:pPr>
        <w:pStyle w:val="3"/>
      </w:pPr>
      <w:bookmarkStart w:id="218" w:name="_Toc138594183"/>
      <w:r w:rsidRPr="00C03F6B">
        <w:rPr>
          <w:rFonts w:hint="eastAsia"/>
        </w:rPr>
        <w:t xml:space="preserve">4.2.3  </w:t>
      </w:r>
      <w:r w:rsidRPr="00C03F6B">
        <w:rPr>
          <w:rFonts w:hint="eastAsia"/>
        </w:rPr>
        <w:t>非遗传</w:t>
      </w:r>
      <w:proofErr w:type="gramStart"/>
      <w:r w:rsidRPr="00C03F6B">
        <w:rPr>
          <w:rFonts w:hint="eastAsia"/>
        </w:rPr>
        <w:t>承活动</w:t>
      </w:r>
      <w:proofErr w:type="gramEnd"/>
      <w:r w:rsidRPr="00C03F6B">
        <w:rPr>
          <w:rFonts w:hint="eastAsia"/>
        </w:rPr>
        <w:t>规模与连续性</w:t>
      </w:r>
      <w:bookmarkEnd w:id="218"/>
    </w:p>
    <w:p w14:paraId="1DB61D5F" w14:textId="77777777" w:rsidR="002F6610" w:rsidRDefault="002F6610" w:rsidP="002F6610">
      <w:pPr>
        <w:widowControl/>
        <w:snapToGrid w:val="0"/>
        <w:ind w:firstLine="360"/>
        <w:jc w:val="left"/>
        <w:rPr>
          <w:rFonts w:ascii="宋体" w:hAnsi="宋体" w:cs="宋体"/>
          <w:lang w:bidi="ar"/>
        </w:rPr>
      </w:pPr>
      <w:r>
        <w:rPr>
          <w:rFonts w:hint="eastAsia"/>
          <w:bCs/>
        </w:rPr>
        <w:t>本条</w:t>
      </w:r>
      <w:r>
        <w:rPr>
          <w:rFonts w:ascii="宋体" w:hAnsi="宋体" w:cs="宋体" w:hint="eastAsia"/>
          <w:lang w:bidi="ar"/>
        </w:rPr>
        <w:t>适用于传统村落文化价值的评价。</w:t>
      </w:r>
    </w:p>
    <w:p w14:paraId="6E91898B" w14:textId="77777777" w:rsidR="002F6610" w:rsidRDefault="002F6610" w:rsidP="002F6610">
      <w:pPr>
        <w:pStyle w:val="20"/>
        <w:snapToGrid w:val="0"/>
        <w:spacing w:after="0"/>
        <w:ind w:firstLine="36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条是从《传统村落评价认定指标体系（试行）》“三、村落非物质文化遗产评价指标体系”中的条款基础发展而来。从非物质文化遗产连续性、规模以及范围进行定量评价，连续性越高，规模越大，范围越广，代表传统村落的非物质文化遗产传承越好，其文化价值认定越高。</w:t>
      </w:r>
    </w:p>
    <w:p w14:paraId="60569700" w14:textId="77777777" w:rsidR="002F6610" w:rsidRDefault="002F6610" w:rsidP="002F6610">
      <w:pPr>
        <w:widowControl/>
        <w:snapToGrid w:val="0"/>
        <w:ind w:firstLine="360"/>
        <w:jc w:val="left"/>
        <w:rPr>
          <w:bCs/>
        </w:rPr>
      </w:pPr>
      <w:r>
        <w:rPr>
          <w:rFonts w:hint="eastAsia"/>
          <w:bCs/>
        </w:rPr>
        <w:t>本条的评价方法为：评价</w:t>
      </w:r>
      <w:proofErr w:type="gramStart"/>
      <w:r>
        <w:rPr>
          <w:rFonts w:hint="eastAsia"/>
          <w:bCs/>
        </w:rPr>
        <w:t>查阅非</w:t>
      </w:r>
      <w:proofErr w:type="gramEnd"/>
      <w:r>
        <w:rPr>
          <w:rFonts w:hint="eastAsia"/>
          <w:bCs/>
        </w:rPr>
        <w:t>物质文化遗产活动相关资料记录（媒体报道、登记表、照片等），并现场核实。</w:t>
      </w:r>
    </w:p>
    <w:p w14:paraId="74EBBE6D" w14:textId="77777777" w:rsidR="002F6610" w:rsidRPr="00C03F6B" w:rsidRDefault="002F6610" w:rsidP="002F6610">
      <w:pPr>
        <w:pStyle w:val="3"/>
      </w:pPr>
      <w:bookmarkStart w:id="219" w:name="_Toc138594184"/>
      <w:r w:rsidRPr="00C03F6B">
        <w:rPr>
          <w:rFonts w:hint="eastAsia"/>
        </w:rPr>
        <w:t xml:space="preserve">4.2.4  </w:t>
      </w:r>
      <w:r w:rsidRPr="00C03F6B">
        <w:rPr>
          <w:rFonts w:hint="eastAsia"/>
        </w:rPr>
        <w:t>非物质文化遗产传承活力</w:t>
      </w:r>
      <w:bookmarkEnd w:id="219"/>
    </w:p>
    <w:p w14:paraId="12F55D3A" w14:textId="77777777" w:rsidR="002F6610" w:rsidRDefault="002F6610" w:rsidP="002F6610">
      <w:pPr>
        <w:widowControl/>
        <w:snapToGrid w:val="0"/>
        <w:ind w:firstLine="360"/>
        <w:jc w:val="left"/>
        <w:rPr>
          <w:rFonts w:ascii="宋体" w:hAnsi="宋体" w:cs="宋体"/>
          <w:lang w:bidi="ar"/>
        </w:rPr>
      </w:pPr>
      <w:r>
        <w:rPr>
          <w:rFonts w:hint="eastAsia"/>
          <w:bCs/>
        </w:rPr>
        <w:t>本条</w:t>
      </w:r>
      <w:r>
        <w:rPr>
          <w:rFonts w:ascii="宋体" w:hAnsi="宋体" w:cs="宋体" w:hint="eastAsia"/>
          <w:lang w:bidi="ar"/>
        </w:rPr>
        <w:t>适用于传统村落文化价值的评价。</w:t>
      </w:r>
    </w:p>
    <w:p w14:paraId="6A0636D6" w14:textId="77777777" w:rsidR="002F6610" w:rsidRDefault="002F6610" w:rsidP="002F6610">
      <w:pPr>
        <w:snapToGrid w:val="0"/>
        <w:ind w:firstLine="360"/>
        <w:rPr>
          <w:szCs w:val="21"/>
        </w:rPr>
      </w:pPr>
      <w:r>
        <w:rPr>
          <w:rFonts w:hint="eastAsia"/>
          <w:bCs/>
        </w:rPr>
        <w:t>本条是从《传统村落评价认定指标体系（试行）》“三、村落非物质文化遗产评价指标体系”中的条款基础发展而来。通过评价传统村落非物质文化遗产的</w:t>
      </w:r>
      <w:r>
        <w:rPr>
          <w:rFonts w:hint="eastAsia"/>
          <w:szCs w:val="21"/>
        </w:rPr>
        <w:t>传承情况和明确代表性传承人，传承活力越好，其文化价值认定越高。</w:t>
      </w:r>
    </w:p>
    <w:p w14:paraId="0B729580" w14:textId="77777777" w:rsidR="002F6610" w:rsidRDefault="002F6610" w:rsidP="002F6610">
      <w:pPr>
        <w:widowControl/>
        <w:snapToGrid w:val="0"/>
        <w:ind w:firstLine="360"/>
        <w:jc w:val="left"/>
        <w:rPr>
          <w:bCs/>
        </w:rPr>
      </w:pPr>
      <w:r>
        <w:rPr>
          <w:rFonts w:hint="eastAsia"/>
          <w:bCs/>
        </w:rPr>
        <w:t>本条的评价方法为：评价非物质文化遗产活动相关资料记录（媒体报道、登记表、照片等）、非物质文化遗产传承人相关资料（简介、申报材料、相关证书等），并现场核实。</w:t>
      </w:r>
    </w:p>
    <w:p w14:paraId="45DDF63D" w14:textId="77777777" w:rsidR="002F6610" w:rsidRPr="00C03F6B" w:rsidRDefault="002F6610" w:rsidP="002F6610">
      <w:pPr>
        <w:pStyle w:val="3"/>
      </w:pPr>
      <w:bookmarkStart w:id="220" w:name="_Toc138594185"/>
      <w:r w:rsidRPr="00C03F6B">
        <w:rPr>
          <w:rFonts w:hint="eastAsia"/>
        </w:rPr>
        <w:t xml:space="preserve">4.2.5  </w:t>
      </w:r>
      <w:r w:rsidRPr="00C03F6B">
        <w:rPr>
          <w:rFonts w:hint="eastAsia"/>
        </w:rPr>
        <w:t>文化依存空间的完整性</w:t>
      </w:r>
      <w:bookmarkEnd w:id="220"/>
    </w:p>
    <w:p w14:paraId="6F3C587A" w14:textId="77777777" w:rsidR="002F6610" w:rsidRDefault="002F6610" w:rsidP="002F6610">
      <w:pPr>
        <w:widowControl/>
        <w:snapToGrid w:val="0"/>
        <w:ind w:firstLine="360"/>
        <w:jc w:val="left"/>
        <w:rPr>
          <w:rFonts w:ascii="宋体" w:hAnsi="宋体" w:cs="宋体"/>
          <w:lang w:bidi="ar"/>
        </w:rPr>
      </w:pPr>
      <w:r>
        <w:rPr>
          <w:rFonts w:hint="eastAsia"/>
          <w:bCs/>
        </w:rPr>
        <w:t>本条</w:t>
      </w:r>
      <w:r>
        <w:rPr>
          <w:rFonts w:ascii="宋体" w:hAnsi="宋体" w:cs="宋体" w:hint="eastAsia"/>
          <w:lang w:bidi="ar"/>
        </w:rPr>
        <w:t>适用于传统村落文化价值的评价。</w:t>
      </w:r>
    </w:p>
    <w:p w14:paraId="791B23BF" w14:textId="77777777" w:rsidR="002F6610" w:rsidRDefault="002F6610" w:rsidP="002F6610">
      <w:pPr>
        <w:pStyle w:val="aa"/>
        <w:widowControl/>
        <w:snapToGrid w:val="0"/>
        <w:spacing w:beforeAutospacing="0" w:afterAutospacing="0"/>
        <w:ind w:firstLine="360"/>
      </w:pPr>
      <w:r>
        <w:rPr>
          <w:rFonts w:hint="eastAsia"/>
          <w:bCs/>
        </w:rPr>
        <w:t>本条是从《传统村落评价认定指标体系（试行）》“三、村落非物质文化遗产评价指标体系”中的条款基础发展而来。通过</w:t>
      </w:r>
      <w:r>
        <w:rPr>
          <w:rFonts w:hint="eastAsia"/>
          <w:szCs w:val="21"/>
        </w:rPr>
        <w:t>非物质文化遗产的仪式、人员、材料、工艺以及其他实践活动等与村落及其周边环境的依存程度来</w:t>
      </w:r>
      <w:r>
        <w:rPr>
          <w:rFonts w:hint="eastAsia"/>
          <w:bCs/>
        </w:rPr>
        <w:t>评价</w:t>
      </w:r>
      <w:r>
        <w:rPr>
          <w:rFonts w:hint="eastAsia"/>
          <w:szCs w:val="21"/>
        </w:rPr>
        <w:t>。</w:t>
      </w:r>
      <w:r>
        <w:t>非物质文化遗产与村落及其周边环境的依存度较高，且依存的空间载体真实完整保留</w:t>
      </w:r>
      <w:r>
        <w:rPr>
          <w:rFonts w:hint="eastAsia"/>
        </w:rPr>
        <w:t>越好，其文化价值认定越高。</w:t>
      </w:r>
    </w:p>
    <w:p w14:paraId="56647DE6" w14:textId="683EB8AB" w:rsidR="0078025B" w:rsidRDefault="002F6610" w:rsidP="002F6610">
      <w:pPr>
        <w:pStyle w:val="a0"/>
        <w:ind w:firstLineChars="0" w:firstLine="0"/>
        <w:rPr>
          <w:bCs/>
          <w:color w:val="auto"/>
          <w:kern w:val="2"/>
        </w:rPr>
      </w:pPr>
      <w:r>
        <w:rPr>
          <w:rFonts w:hint="eastAsia"/>
          <w:bCs/>
          <w:color w:val="auto"/>
          <w:kern w:val="2"/>
        </w:rPr>
        <w:t>本条的评价方法为：评价查阅文化依存空间的</w:t>
      </w:r>
      <w:r>
        <w:rPr>
          <w:rFonts w:hint="eastAsia"/>
          <w:bCs/>
        </w:rPr>
        <w:t>完整性综合鉴定报告</w:t>
      </w:r>
      <w:r>
        <w:rPr>
          <w:rFonts w:hint="eastAsia"/>
          <w:bCs/>
          <w:color w:val="auto"/>
          <w:kern w:val="2"/>
        </w:rPr>
        <w:t>（主要根据非</w:t>
      </w:r>
      <w:r>
        <w:rPr>
          <w:rFonts w:hint="eastAsia"/>
          <w:bCs/>
          <w:color w:val="auto"/>
          <w:kern w:val="2"/>
        </w:rPr>
        <w:lastRenderedPageBreak/>
        <w:t>物质文化遗存实践活动空间、周边环境进行综合评定），记录文化依存空间的相关文件（历史文献资料、历史照片、图片、口述史料），并现场核实。</w:t>
      </w:r>
    </w:p>
    <w:p w14:paraId="6327051C" w14:textId="01D691B4" w:rsidR="006D059F" w:rsidRPr="006D059F" w:rsidRDefault="0078025B" w:rsidP="006D059F">
      <w:pPr>
        <w:pStyle w:val="2"/>
        <w:rPr>
          <w:rFonts w:asciiTheme="minorHAnsi" w:hAnsiTheme="minorHAnsi"/>
        </w:rPr>
      </w:pPr>
      <w:bookmarkStart w:id="221" w:name="_Toc138594186"/>
      <w:bookmarkStart w:id="222" w:name="_Toc139471372"/>
      <w:r w:rsidRPr="006D059F">
        <w:rPr>
          <w:rFonts w:asciiTheme="minorHAnsi" w:hAnsiTheme="minorHAnsi" w:hint="eastAsia"/>
        </w:rPr>
        <w:t>4.</w:t>
      </w:r>
      <w:r w:rsidRPr="006D059F">
        <w:rPr>
          <w:rFonts w:asciiTheme="minorHAnsi" w:hAnsiTheme="minorHAnsi"/>
        </w:rPr>
        <w:t>3</w:t>
      </w:r>
      <w:r w:rsidRPr="006D059F">
        <w:rPr>
          <w:rFonts w:asciiTheme="minorHAnsi" w:hAnsiTheme="minorHAnsi" w:hint="eastAsia"/>
        </w:rPr>
        <w:t xml:space="preserve"> </w:t>
      </w:r>
      <w:r w:rsidRPr="006D059F">
        <w:rPr>
          <w:rFonts w:asciiTheme="minorHAnsi" w:hAnsiTheme="minorHAnsi" w:hint="eastAsia"/>
        </w:rPr>
        <w:t>艺术价值</w:t>
      </w:r>
      <w:bookmarkEnd w:id="221"/>
      <w:bookmarkEnd w:id="222"/>
    </w:p>
    <w:p w14:paraId="45756BFD" w14:textId="77777777" w:rsidR="006D059F" w:rsidRPr="006D059F" w:rsidRDefault="006D059F" w:rsidP="006D059F">
      <w:pPr>
        <w:pStyle w:val="3"/>
      </w:pPr>
      <w:r w:rsidRPr="006D059F">
        <w:rPr>
          <w:rFonts w:hint="eastAsia"/>
        </w:rPr>
        <w:t>4.3.1</w:t>
      </w:r>
      <w:r w:rsidRPr="006D059F">
        <w:rPr>
          <w:rFonts w:hint="eastAsia"/>
        </w:rPr>
        <w:t>村落格局风貌协调性</w:t>
      </w:r>
    </w:p>
    <w:p w14:paraId="44BC9A5B" w14:textId="77777777" w:rsidR="006D059F" w:rsidRDefault="006D059F" w:rsidP="006D059F">
      <w:pPr>
        <w:pStyle w:val="aa"/>
        <w:spacing w:beforeAutospacing="0" w:afterAutospacing="0"/>
        <w:ind w:left="480" w:firstLine="360"/>
        <w:rPr>
          <w:rFonts w:cs="宋体"/>
          <w:lang w:bidi="ar"/>
        </w:rPr>
      </w:pPr>
      <w:r>
        <w:rPr>
          <w:rFonts w:hint="eastAsia"/>
          <w:bCs/>
        </w:rPr>
        <w:t>本条</w:t>
      </w:r>
      <w:r>
        <w:rPr>
          <w:rFonts w:ascii="宋体" w:hAnsi="宋体" w:cs="宋体" w:hint="eastAsia"/>
          <w:lang w:bidi="ar"/>
        </w:rPr>
        <w:t>适用于传统村落</w:t>
      </w:r>
      <w:r>
        <w:rPr>
          <w:rFonts w:cs="宋体" w:hint="eastAsia"/>
          <w:lang w:bidi="ar"/>
        </w:rPr>
        <w:t>艺术价值</w:t>
      </w:r>
      <w:r>
        <w:rPr>
          <w:rFonts w:ascii="宋体" w:hAnsi="宋体" w:cs="宋体" w:hint="eastAsia"/>
          <w:lang w:bidi="ar"/>
        </w:rPr>
        <w:t>的评价。</w:t>
      </w:r>
    </w:p>
    <w:p w14:paraId="127A7FE9" w14:textId="77777777" w:rsidR="006D059F" w:rsidRDefault="006D059F" w:rsidP="006D059F">
      <w:pPr>
        <w:ind w:firstLine="360"/>
        <w:rPr>
          <w:rFonts w:ascii="宋体" w:hAnsi="宋体" w:cs="宋体"/>
          <w:color w:val="auto"/>
          <w:kern w:val="2"/>
          <w:lang w:bidi="ar"/>
        </w:rPr>
      </w:pPr>
      <w:r>
        <w:rPr>
          <w:rFonts w:hint="eastAsia"/>
        </w:rPr>
        <w:t>本条是在从《传统村落评价认定指标体系（试行）》“二、村落选址和格局评价指标体系”中的条款基础上发展而来。</w:t>
      </w:r>
      <w:r>
        <w:rPr>
          <w:rFonts w:ascii="宋体" w:hAnsi="宋体" w:cs="宋体" w:hint="eastAsia"/>
          <w:color w:val="auto"/>
          <w:kern w:val="2"/>
          <w:lang w:bidi="ar"/>
        </w:rPr>
        <w:t>“历史遗存遗迹”指古街、古建筑、名人故居、庙宇、古树等要素。“文化记忆场”所指村落传承的文化和内在精神注入场所,使单纯物质属性的空间环境转化为有精神意义。</w:t>
      </w:r>
      <w:r>
        <w:rPr>
          <w:rFonts w:hint="eastAsia"/>
        </w:rPr>
        <w:t>村落与周边环境协调性越好，特色越鲜明，评分越高。</w:t>
      </w:r>
    </w:p>
    <w:p w14:paraId="0089C1E0" w14:textId="77777777" w:rsidR="006D059F" w:rsidRDefault="006D059F" w:rsidP="006D059F">
      <w:pPr>
        <w:ind w:firstLine="360"/>
        <w:jc w:val="left"/>
        <w:rPr>
          <w:rFonts w:ascii="宋体" w:hAnsi="宋体" w:cs="宋体"/>
          <w:color w:val="auto"/>
          <w:kern w:val="2"/>
          <w:lang w:bidi="ar"/>
        </w:rPr>
      </w:pPr>
      <w:r>
        <w:rPr>
          <w:rFonts w:ascii="宋体" w:hAnsi="宋体" w:cs="宋体" w:hint="eastAsia"/>
          <w:color w:val="auto"/>
          <w:kern w:val="2"/>
          <w:lang w:bidi="ar"/>
        </w:rPr>
        <w:t>本条的评价方法为：收集并查阅村落相关文件</w:t>
      </w:r>
      <w:r>
        <w:rPr>
          <w:rFonts w:ascii="宋体" w:hAnsi="宋体" w:cs="宋体" w:hint="eastAsia"/>
          <w:bCs/>
          <w:color w:val="auto"/>
          <w:kern w:val="2"/>
          <w:lang w:bidi="ar"/>
        </w:rPr>
        <w:t>（图纸、图像、文字说明）</w:t>
      </w:r>
      <w:r>
        <w:rPr>
          <w:rFonts w:ascii="宋体" w:hAnsi="宋体" w:cs="宋体" w:hint="eastAsia"/>
          <w:color w:val="auto"/>
          <w:kern w:val="2"/>
          <w:lang w:bidi="ar"/>
        </w:rPr>
        <w:t>研究，并进行现场勘察与核实。</w:t>
      </w:r>
    </w:p>
    <w:p w14:paraId="3FDF52A4" w14:textId="77777777" w:rsidR="006D059F" w:rsidRPr="006D059F" w:rsidRDefault="006D059F" w:rsidP="006D059F">
      <w:pPr>
        <w:pStyle w:val="3"/>
      </w:pPr>
      <w:r w:rsidRPr="006D059F">
        <w:t>4.3.2</w:t>
      </w:r>
      <w:r w:rsidRPr="006D059F">
        <w:rPr>
          <w:rFonts w:hint="eastAsia"/>
        </w:rPr>
        <w:t>村落肌理及空间组织</w:t>
      </w:r>
    </w:p>
    <w:p w14:paraId="7572341E" w14:textId="77777777" w:rsidR="006D059F" w:rsidRDefault="006D059F" w:rsidP="006D059F">
      <w:pPr>
        <w:pStyle w:val="aa"/>
        <w:spacing w:beforeAutospacing="0" w:afterAutospacing="0"/>
        <w:ind w:left="480" w:firstLineChars="200" w:firstLine="480"/>
        <w:rPr>
          <w:bCs/>
        </w:rPr>
      </w:pPr>
      <w:r>
        <w:rPr>
          <w:rFonts w:hint="eastAsia"/>
          <w:bCs/>
        </w:rPr>
        <w:t>本条</w:t>
      </w:r>
      <w:r>
        <w:rPr>
          <w:rFonts w:ascii="宋体" w:hAnsi="宋体" w:cs="宋体" w:hint="eastAsia"/>
          <w:lang w:bidi="ar"/>
        </w:rPr>
        <w:t>适用于传统村落</w:t>
      </w:r>
      <w:r>
        <w:rPr>
          <w:rFonts w:cs="宋体" w:hint="eastAsia"/>
          <w:lang w:bidi="ar"/>
        </w:rPr>
        <w:t>艺术价值</w:t>
      </w:r>
      <w:r>
        <w:rPr>
          <w:rFonts w:ascii="宋体" w:hAnsi="宋体" w:cs="宋体" w:hint="eastAsia"/>
          <w:lang w:bidi="ar"/>
        </w:rPr>
        <w:t>的评价。</w:t>
      </w:r>
    </w:p>
    <w:p w14:paraId="394666B3" w14:textId="77777777" w:rsidR="006D059F" w:rsidRDefault="006D059F" w:rsidP="006D059F">
      <w:pPr>
        <w:ind w:firstLine="360"/>
        <w:rPr>
          <w:rFonts w:ascii="宋体" w:hAnsi="宋体" w:cs="宋体"/>
          <w:color w:val="auto"/>
          <w:kern w:val="2"/>
          <w:lang w:bidi="ar"/>
        </w:rPr>
      </w:pPr>
      <w:r>
        <w:rPr>
          <w:rFonts w:hint="eastAsia"/>
        </w:rPr>
        <w:t>本条是在从《传统村落评价认定指标体系（试行）》“二、村落选址和格局评价指标体系”中的条款基础上发展而来。</w:t>
      </w:r>
      <w:r>
        <w:rPr>
          <w:rFonts w:ascii="宋体" w:hAnsi="宋体" w:cs="宋体" w:hint="eastAsia"/>
          <w:color w:val="auto"/>
          <w:kern w:val="2"/>
          <w:lang w:bidi="ar"/>
        </w:rPr>
        <w:t>村落肌理及空间组织的评价主要依据整体布局、空间结构和平面肌理三方面。具体表现为传统村落空间格局保持完整，村落内大小空间交错排列开合有度，平面布局错落有致，具有韵律与节奏感。房屋与院落的组合、建筑与街巷、广场等空间的穿插组合关系能够反应传统村落的艺术特征。</w:t>
      </w:r>
    </w:p>
    <w:p w14:paraId="5CDEA7FC" w14:textId="77777777" w:rsidR="006D059F" w:rsidRDefault="006D059F" w:rsidP="006D059F">
      <w:pPr>
        <w:ind w:firstLineChars="200" w:firstLine="480"/>
        <w:rPr>
          <w:rFonts w:ascii="宋体" w:hAnsi="宋体" w:cs="宋体"/>
          <w:color w:val="auto"/>
          <w:kern w:val="2"/>
          <w:lang w:bidi="ar"/>
        </w:rPr>
      </w:pPr>
      <w:r>
        <w:rPr>
          <w:rFonts w:ascii="宋体" w:hAnsi="宋体" w:cs="宋体" w:hint="eastAsia"/>
          <w:color w:val="auto"/>
          <w:kern w:val="2"/>
          <w:lang w:bidi="ar"/>
        </w:rPr>
        <w:t>本条的评价方法为：查阅村落平面图纸、图像等资料，对其肌理与构成的艺术价值进行综合评价打分，并现场核实。</w:t>
      </w:r>
    </w:p>
    <w:p w14:paraId="64DF48E9" w14:textId="77777777" w:rsidR="006D059F" w:rsidRPr="006D059F" w:rsidRDefault="006D059F" w:rsidP="006D059F">
      <w:pPr>
        <w:pStyle w:val="3"/>
      </w:pPr>
      <w:r w:rsidRPr="006D059F">
        <w:t xml:space="preserve">4.3.3 </w:t>
      </w:r>
      <w:r w:rsidRPr="006D059F">
        <w:rPr>
          <w:rFonts w:hint="eastAsia"/>
        </w:rPr>
        <w:t>建筑造型与风格</w:t>
      </w:r>
    </w:p>
    <w:p w14:paraId="64FCEEBB" w14:textId="77777777" w:rsidR="006D059F" w:rsidRDefault="006D059F" w:rsidP="006D059F">
      <w:pPr>
        <w:pStyle w:val="aa"/>
        <w:spacing w:beforeAutospacing="0" w:afterAutospacing="0"/>
        <w:ind w:left="480" w:firstLineChars="200" w:firstLine="480"/>
        <w:rPr>
          <w:bCs/>
        </w:rPr>
      </w:pPr>
      <w:r>
        <w:rPr>
          <w:rFonts w:hint="eastAsia"/>
          <w:bCs/>
        </w:rPr>
        <w:t>本条</w:t>
      </w:r>
      <w:r>
        <w:rPr>
          <w:rFonts w:ascii="宋体" w:hAnsi="宋体" w:cs="宋体" w:hint="eastAsia"/>
          <w:lang w:bidi="ar"/>
        </w:rPr>
        <w:t>适用于传统村落</w:t>
      </w:r>
      <w:r>
        <w:rPr>
          <w:rFonts w:cs="宋体" w:hint="eastAsia"/>
          <w:lang w:bidi="ar"/>
        </w:rPr>
        <w:t>艺术价值</w:t>
      </w:r>
      <w:r>
        <w:rPr>
          <w:rFonts w:ascii="宋体" w:hAnsi="宋体" w:cs="宋体" w:hint="eastAsia"/>
          <w:lang w:bidi="ar"/>
        </w:rPr>
        <w:t>的评价。</w:t>
      </w:r>
    </w:p>
    <w:p w14:paraId="565F5ED7" w14:textId="77777777" w:rsidR="006D059F" w:rsidRDefault="006D059F" w:rsidP="006D059F">
      <w:pPr>
        <w:pStyle w:val="a0"/>
        <w:ind w:firstLine="360"/>
        <w:rPr>
          <w:rFonts w:ascii="宋体" w:hAnsi="宋体" w:cs="宋体"/>
          <w:color w:val="auto"/>
          <w:kern w:val="2"/>
          <w:lang w:bidi="ar"/>
        </w:rPr>
      </w:pPr>
      <w:r>
        <w:rPr>
          <w:rFonts w:hint="eastAsia"/>
        </w:rPr>
        <w:t>本条是在从《传统村落评价认定指标体系（试行）》“</w:t>
      </w:r>
      <w:r>
        <w:rPr>
          <w:rFonts w:ascii="宋体" w:hAnsi="宋体" w:cs="宋体" w:hint="eastAsia"/>
          <w:color w:val="auto"/>
          <w:kern w:val="2"/>
          <w:lang w:bidi="ar"/>
        </w:rPr>
        <w:t>一、村落传统建筑评价指标体系</w:t>
      </w:r>
      <w:r>
        <w:rPr>
          <w:rFonts w:hint="eastAsia"/>
        </w:rPr>
        <w:t>”中的条款基础上发展而来。</w:t>
      </w:r>
      <w:r>
        <w:rPr>
          <w:rFonts w:ascii="宋体" w:hAnsi="宋体" w:cs="宋体" w:hint="eastAsia"/>
          <w:color w:val="auto"/>
          <w:kern w:val="2"/>
          <w:lang w:bidi="ar"/>
        </w:rPr>
        <w:t>建筑造型与风格主要用于评价建筑整体的协调性、独创性和意境。其中建筑色彩的美学体现在既要使建筑物色彩富于变化</w:t>
      </w:r>
      <w:r>
        <w:rPr>
          <w:rFonts w:ascii="Calibri" w:hAnsi="Calibri" w:cs="Calibri"/>
          <w:color w:val="auto"/>
          <w:kern w:val="2"/>
          <w:lang w:bidi="ar"/>
        </w:rPr>
        <w:t>,</w:t>
      </w:r>
      <w:r>
        <w:rPr>
          <w:rFonts w:ascii="宋体" w:hAnsi="宋体" w:cs="宋体" w:hint="eastAsia"/>
          <w:color w:val="auto"/>
          <w:kern w:val="2"/>
          <w:lang w:bidi="ar"/>
        </w:rPr>
        <w:t>又要使建筑群体的色彩有统一</w:t>
      </w:r>
      <w:r>
        <w:rPr>
          <w:rFonts w:ascii="Calibri" w:hAnsi="Calibri" w:cs="Calibri"/>
          <w:color w:val="auto"/>
          <w:kern w:val="2"/>
          <w:lang w:bidi="ar"/>
        </w:rPr>
        <w:t>,</w:t>
      </w:r>
      <w:r>
        <w:rPr>
          <w:rFonts w:ascii="宋体" w:hAnsi="宋体" w:cs="宋体" w:hint="eastAsia"/>
          <w:color w:val="auto"/>
          <w:kern w:val="2"/>
          <w:lang w:bidi="ar"/>
        </w:rPr>
        <w:t>做到统一中有变化</w:t>
      </w:r>
      <w:r>
        <w:rPr>
          <w:rFonts w:ascii="Calibri" w:hAnsi="Calibri" w:cs="Calibri"/>
          <w:color w:val="auto"/>
          <w:kern w:val="2"/>
          <w:lang w:bidi="ar"/>
        </w:rPr>
        <w:t>,</w:t>
      </w:r>
      <w:r>
        <w:rPr>
          <w:rFonts w:ascii="宋体" w:hAnsi="宋体" w:cs="宋体" w:hint="eastAsia"/>
          <w:color w:val="auto"/>
          <w:kern w:val="2"/>
          <w:lang w:bidi="ar"/>
        </w:rPr>
        <w:t>变化中有统一。色彩</w:t>
      </w:r>
      <w:proofErr w:type="gramStart"/>
      <w:r>
        <w:rPr>
          <w:rFonts w:ascii="宋体" w:hAnsi="宋体" w:cs="宋体" w:hint="eastAsia"/>
          <w:color w:val="auto"/>
          <w:kern w:val="2"/>
          <w:lang w:bidi="ar"/>
        </w:rPr>
        <w:t>配比种主体</w:t>
      </w:r>
      <w:proofErr w:type="gramEnd"/>
      <w:r>
        <w:rPr>
          <w:rFonts w:ascii="宋体" w:hAnsi="宋体" w:cs="宋体" w:hint="eastAsia"/>
          <w:color w:val="auto"/>
          <w:kern w:val="2"/>
          <w:lang w:bidi="ar"/>
        </w:rPr>
        <w:t>色彩占比</w:t>
      </w:r>
      <w:r>
        <w:rPr>
          <w:rFonts w:ascii="Calibri" w:hAnsi="Calibri" w:cs="Calibri"/>
          <w:color w:val="auto"/>
          <w:kern w:val="2"/>
          <w:lang w:bidi="ar"/>
        </w:rPr>
        <w:t>60%</w:t>
      </w:r>
      <w:r>
        <w:rPr>
          <w:rFonts w:ascii="宋体" w:hAnsi="宋体" w:cs="宋体" w:hint="eastAsia"/>
          <w:color w:val="auto"/>
          <w:kern w:val="2"/>
          <w:lang w:bidi="ar"/>
        </w:rPr>
        <w:t>，辅助色彩占比</w:t>
      </w:r>
      <w:r>
        <w:rPr>
          <w:rFonts w:ascii="Calibri" w:hAnsi="Calibri" w:cs="Calibri"/>
          <w:color w:val="auto"/>
          <w:kern w:val="2"/>
          <w:lang w:bidi="ar"/>
        </w:rPr>
        <w:t>30%</w:t>
      </w:r>
      <w:r>
        <w:rPr>
          <w:rFonts w:ascii="宋体" w:hAnsi="宋体" w:cs="宋体" w:hint="eastAsia"/>
          <w:color w:val="auto"/>
          <w:kern w:val="2"/>
          <w:lang w:bidi="ar"/>
        </w:rPr>
        <w:t>，点缀色彩</w:t>
      </w:r>
      <w:r>
        <w:rPr>
          <w:rFonts w:ascii="Calibri" w:hAnsi="Calibri" w:cs="Calibri"/>
          <w:color w:val="auto"/>
          <w:kern w:val="2"/>
          <w:lang w:bidi="ar"/>
        </w:rPr>
        <w:t>10%</w:t>
      </w:r>
      <w:r>
        <w:rPr>
          <w:rFonts w:ascii="宋体" w:hAnsi="宋体" w:cs="宋体" w:hint="eastAsia"/>
          <w:color w:val="auto"/>
          <w:kern w:val="2"/>
          <w:lang w:bidi="ar"/>
        </w:rPr>
        <w:t>符合黄金比例为最佳。</w:t>
      </w:r>
    </w:p>
    <w:p w14:paraId="23C62EF5" w14:textId="77777777" w:rsidR="006D059F" w:rsidRDefault="006D059F" w:rsidP="006D059F">
      <w:pPr>
        <w:pStyle w:val="a0"/>
        <w:spacing w:after="0"/>
        <w:ind w:firstLine="360"/>
        <w:rPr>
          <w:color w:val="auto"/>
        </w:rPr>
      </w:pPr>
      <w:r>
        <w:rPr>
          <w:rFonts w:ascii="宋体" w:hAnsi="宋体" w:cs="宋体" w:hint="eastAsia"/>
          <w:color w:val="auto"/>
          <w:kern w:val="2"/>
          <w:lang w:bidi="ar"/>
        </w:rPr>
        <w:lastRenderedPageBreak/>
        <w:t>本条的评价方法为：根据地区历史民居建筑特征，结合村落现存建筑结构图纸、图片、文字描述资料，查阅与整理村落现存建筑照片进行问卷打分，并进行现场勘察与核实。</w:t>
      </w:r>
    </w:p>
    <w:p w14:paraId="0504201C" w14:textId="77777777" w:rsidR="006D059F" w:rsidRPr="006D059F" w:rsidRDefault="006D059F" w:rsidP="006D059F">
      <w:pPr>
        <w:pStyle w:val="3"/>
      </w:pPr>
      <w:r w:rsidRPr="006D059F">
        <w:t xml:space="preserve">4.3.4 </w:t>
      </w:r>
      <w:r w:rsidRPr="006D059F">
        <w:rPr>
          <w:rFonts w:hint="eastAsia"/>
        </w:rPr>
        <w:t>建筑细部与装饰</w:t>
      </w:r>
    </w:p>
    <w:p w14:paraId="0A508101" w14:textId="77777777" w:rsidR="006D059F" w:rsidRDefault="006D059F" w:rsidP="006D059F">
      <w:pPr>
        <w:pStyle w:val="aa"/>
        <w:spacing w:beforeAutospacing="0" w:afterAutospacing="0"/>
        <w:ind w:left="480" w:firstLineChars="200" w:firstLine="480"/>
        <w:rPr>
          <w:bCs/>
        </w:rPr>
      </w:pPr>
      <w:r>
        <w:rPr>
          <w:rFonts w:hint="eastAsia"/>
          <w:bCs/>
        </w:rPr>
        <w:t>本条</w:t>
      </w:r>
      <w:r>
        <w:rPr>
          <w:rFonts w:ascii="宋体" w:hAnsi="宋体" w:cs="宋体" w:hint="eastAsia"/>
          <w:lang w:bidi="ar"/>
        </w:rPr>
        <w:t>适用于传统村落</w:t>
      </w:r>
      <w:r>
        <w:rPr>
          <w:rFonts w:cs="宋体" w:hint="eastAsia"/>
          <w:lang w:bidi="ar"/>
        </w:rPr>
        <w:t>艺术价值</w:t>
      </w:r>
      <w:r>
        <w:rPr>
          <w:rFonts w:ascii="宋体" w:hAnsi="宋体" w:cs="宋体" w:hint="eastAsia"/>
          <w:lang w:bidi="ar"/>
        </w:rPr>
        <w:t>的评价。</w:t>
      </w:r>
    </w:p>
    <w:p w14:paraId="4D71CAFF" w14:textId="77777777" w:rsidR="006D059F" w:rsidRDefault="006D059F" w:rsidP="006D059F">
      <w:pPr>
        <w:pStyle w:val="a0"/>
        <w:ind w:firstLine="360"/>
        <w:rPr>
          <w:rFonts w:ascii="宋体" w:hAnsi="宋体" w:cs="宋体"/>
          <w:color w:val="auto"/>
          <w:kern w:val="2"/>
          <w:lang w:bidi="ar"/>
        </w:rPr>
      </w:pPr>
      <w:r>
        <w:rPr>
          <w:rFonts w:hint="eastAsia"/>
        </w:rPr>
        <w:t>本条是在从《传统村落评价认定指标体系（试行）》“</w:t>
      </w:r>
      <w:r>
        <w:rPr>
          <w:rFonts w:ascii="宋体" w:hAnsi="宋体" w:cs="宋体" w:hint="eastAsia"/>
          <w:color w:val="auto"/>
          <w:kern w:val="2"/>
          <w:lang w:bidi="ar"/>
        </w:rPr>
        <w:t>一、村落传统建筑评价指标体系</w:t>
      </w:r>
      <w:r>
        <w:rPr>
          <w:rFonts w:hint="eastAsia"/>
        </w:rPr>
        <w:t>”中的条款基础上发展而来。“</w:t>
      </w:r>
      <w:r>
        <w:rPr>
          <w:rFonts w:ascii="宋体" w:hAnsi="宋体" w:cs="宋体" w:hint="eastAsia"/>
          <w:color w:val="auto"/>
          <w:kern w:val="2"/>
          <w:lang w:bidi="ar"/>
        </w:rPr>
        <w:t>建筑细部与装饰</w:t>
      </w:r>
      <w:r>
        <w:rPr>
          <w:rFonts w:hint="eastAsia"/>
        </w:rPr>
        <w:t>”</w:t>
      </w:r>
      <w:r>
        <w:rPr>
          <w:rFonts w:ascii="宋体" w:hAnsi="宋体" w:cs="宋体" w:hint="eastAsia"/>
          <w:color w:val="auto"/>
          <w:kern w:val="2"/>
          <w:lang w:bidi="ar"/>
        </w:rPr>
        <w:t>是指具备一定的艺术和装饰特色的承重构件（如柱、梁）、围护构件（如门、窗）、功能构件（如花罩、栏杆、壁炉）和纯装饰构件（如墙砖、壁纸），包括建筑的附属物（如牌匾、楹联、铃铛）。建筑细部与装饰具有特色且运用越得当，艺术价值认定越高。</w:t>
      </w:r>
    </w:p>
    <w:p w14:paraId="218564FE" w14:textId="77777777" w:rsidR="006D059F" w:rsidRDefault="006D059F" w:rsidP="006D059F">
      <w:pPr>
        <w:widowControl/>
        <w:ind w:firstLineChars="200" w:firstLine="480"/>
        <w:rPr>
          <w:rFonts w:ascii="宋体" w:hAnsi="宋体" w:cs="宋体"/>
          <w:color w:val="auto"/>
          <w:kern w:val="2"/>
        </w:rPr>
      </w:pPr>
      <w:r>
        <w:rPr>
          <w:rFonts w:ascii="宋体" w:hAnsi="宋体" w:cs="宋体" w:hint="eastAsia"/>
          <w:color w:val="auto"/>
          <w:kern w:val="2"/>
          <w:lang w:bidi="ar"/>
        </w:rPr>
        <w:t>本条的评价方法为：评价参阅地区建筑风格特征和艺术特色相关基础研究成果、史料，结合村落现存建筑设计图纸、图片、文字描述资料，对建筑中具有艺术价值的建筑装饰物进行拍照采样和评分，并进行现场勘察与核实。</w:t>
      </w:r>
    </w:p>
    <w:p w14:paraId="15801B46" w14:textId="77777777" w:rsidR="006D059F" w:rsidRPr="006D059F" w:rsidRDefault="006D059F" w:rsidP="006D059F">
      <w:pPr>
        <w:pStyle w:val="3"/>
      </w:pPr>
      <w:r w:rsidRPr="006D059F">
        <w:t xml:space="preserve">4.3.5 </w:t>
      </w:r>
      <w:r w:rsidRPr="006D059F">
        <w:rPr>
          <w:rFonts w:hint="eastAsia"/>
        </w:rPr>
        <w:t>村落公共空间品质</w:t>
      </w:r>
    </w:p>
    <w:p w14:paraId="6EA30C57" w14:textId="77777777" w:rsidR="006D059F" w:rsidRDefault="006D059F" w:rsidP="006D059F">
      <w:pPr>
        <w:pStyle w:val="aa"/>
        <w:spacing w:beforeAutospacing="0" w:afterAutospacing="0"/>
        <w:ind w:left="480" w:firstLineChars="200" w:firstLine="480"/>
        <w:rPr>
          <w:rFonts w:cs="宋体"/>
          <w:lang w:bidi="ar"/>
        </w:rPr>
      </w:pPr>
      <w:r>
        <w:rPr>
          <w:rFonts w:hint="eastAsia"/>
          <w:bCs/>
        </w:rPr>
        <w:t>本条</w:t>
      </w:r>
      <w:r>
        <w:rPr>
          <w:rFonts w:ascii="宋体" w:hAnsi="宋体" w:cs="宋体" w:hint="eastAsia"/>
          <w:lang w:bidi="ar"/>
        </w:rPr>
        <w:t>适用于传统村落</w:t>
      </w:r>
      <w:r>
        <w:rPr>
          <w:rFonts w:cs="宋体" w:hint="eastAsia"/>
          <w:lang w:bidi="ar"/>
        </w:rPr>
        <w:t>艺术价值</w:t>
      </w:r>
      <w:r>
        <w:rPr>
          <w:rFonts w:ascii="宋体" w:hAnsi="宋体" w:cs="宋体" w:hint="eastAsia"/>
          <w:lang w:bidi="ar"/>
        </w:rPr>
        <w:t>的评价。</w:t>
      </w:r>
    </w:p>
    <w:p w14:paraId="001D637D" w14:textId="77777777" w:rsidR="006D059F" w:rsidRDefault="006D059F" w:rsidP="006D059F">
      <w:pPr>
        <w:ind w:firstLine="360"/>
        <w:rPr>
          <w:rFonts w:cs="宋体"/>
          <w:color w:val="auto"/>
          <w:kern w:val="2"/>
          <w:lang w:bidi="ar"/>
        </w:rPr>
      </w:pPr>
      <w:r>
        <w:rPr>
          <w:rFonts w:hint="eastAsia"/>
        </w:rPr>
        <w:t>本条是在从《传统村落评价认定指标体系（试行）》“二、村落选址和格局评价指标体系”中的条款基础上发展而来。</w:t>
      </w:r>
      <w:r>
        <w:rPr>
          <w:rFonts w:cs="宋体" w:hint="eastAsia"/>
          <w:color w:val="auto"/>
          <w:kern w:val="2"/>
          <w:lang w:bidi="ar"/>
        </w:rPr>
        <w:t>村落公共空间体系包括村落的路径式公共空间（街巷、道路等）和公共空间节点（广场、绿地等）。村落内部绿化包括街巷两侧绿化、广场与空间小节点绿化、房屋入口绿化和墙面垂直绿化等。村落公共空间品质越好，艺术价值评分越高。</w:t>
      </w:r>
    </w:p>
    <w:p w14:paraId="027E6BE2" w14:textId="77777777" w:rsidR="006D059F" w:rsidRDefault="006D059F" w:rsidP="006D059F">
      <w:pPr>
        <w:ind w:firstLineChars="200" w:firstLine="480"/>
        <w:rPr>
          <w:rFonts w:ascii="宋体" w:hAnsi="宋体" w:cs="宋体"/>
          <w:color w:val="auto"/>
          <w:kern w:val="2"/>
        </w:rPr>
      </w:pPr>
      <w:r>
        <w:rPr>
          <w:rFonts w:ascii="宋体" w:hAnsi="宋体" w:cs="宋体" w:hint="eastAsia"/>
          <w:color w:val="auto"/>
          <w:kern w:val="2"/>
          <w:lang w:bidi="ar"/>
        </w:rPr>
        <w:t>本条的评价方法为：查阅村落平面图纸、图像，地区气候条件与乡土树种名录等资料文献，结合村落现存公共空间照片进行综合性评分，并进行现场勘察与核实。</w:t>
      </w:r>
    </w:p>
    <w:p w14:paraId="30344758" w14:textId="34EA60C5" w:rsidR="001C2E95" w:rsidRPr="006D059F" w:rsidRDefault="001C2E95" w:rsidP="006D059F">
      <w:pPr>
        <w:ind w:firstLineChars="0" w:firstLine="0"/>
        <w:rPr>
          <w:rFonts w:ascii="Calibri" w:hAnsi="Calibri"/>
          <w:szCs w:val="21"/>
        </w:rPr>
      </w:pPr>
    </w:p>
    <w:p w14:paraId="49B36B87" w14:textId="77777777" w:rsidR="001C2E95" w:rsidRPr="001C2E95" w:rsidRDefault="001C2E95" w:rsidP="001C2E95">
      <w:pPr>
        <w:ind w:firstLine="360"/>
      </w:pPr>
    </w:p>
    <w:p w14:paraId="089CEF5C" w14:textId="72866DF8" w:rsidR="002F6610" w:rsidRPr="00C03F6B" w:rsidRDefault="002F6610" w:rsidP="001C2E95">
      <w:pPr>
        <w:pStyle w:val="2"/>
        <w:rPr>
          <w:rFonts w:asciiTheme="minorHAnsi" w:hAnsiTheme="minorHAnsi"/>
        </w:rPr>
      </w:pPr>
      <w:bookmarkStart w:id="223" w:name="_Toc138594187"/>
      <w:bookmarkStart w:id="224" w:name="_Toc139471373"/>
      <w:r w:rsidRPr="00C03F6B">
        <w:rPr>
          <w:rFonts w:asciiTheme="minorHAnsi" w:hAnsiTheme="minorHAnsi" w:hint="eastAsia"/>
        </w:rPr>
        <w:t xml:space="preserve">4.4 </w:t>
      </w:r>
      <w:r w:rsidRPr="00C03F6B">
        <w:rPr>
          <w:rFonts w:asciiTheme="minorHAnsi" w:hAnsiTheme="minorHAnsi" w:hint="eastAsia"/>
        </w:rPr>
        <w:t>科学价值</w:t>
      </w:r>
      <w:bookmarkEnd w:id="223"/>
      <w:bookmarkEnd w:id="224"/>
    </w:p>
    <w:p w14:paraId="079754EC" w14:textId="52A99C1D" w:rsidR="002F6610" w:rsidRPr="00C03F6B" w:rsidRDefault="002F6610" w:rsidP="002F6610">
      <w:pPr>
        <w:pStyle w:val="3"/>
      </w:pPr>
      <w:bookmarkStart w:id="225" w:name="_Toc138594188"/>
      <w:r w:rsidRPr="00C03F6B">
        <w:rPr>
          <w:rFonts w:hint="eastAsia"/>
        </w:rPr>
        <w:t>4.4.1</w:t>
      </w:r>
      <w:r w:rsidR="00C03F6B">
        <w:t xml:space="preserve"> </w:t>
      </w:r>
      <w:r w:rsidRPr="00C03F6B">
        <w:t>村落选址科学性</w:t>
      </w:r>
      <w:bookmarkEnd w:id="225"/>
    </w:p>
    <w:p w14:paraId="53A19390" w14:textId="49EB3BAE" w:rsidR="002F6610" w:rsidRDefault="002F6610" w:rsidP="0027339B">
      <w:pPr>
        <w:ind w:firstLine="360"/>
      </w:pPr>
      <w:r>
        <w:rPr>
          <w:rFonts w:hint="eastAsia"/>
        </w:rPr>
        <w:t>村落的</w:t>
      </w:r>
      <w:r>
        <w:rPr>
          <w:bCs/>
        </w:rPr>
        <w:t>选址</w:t>
      </w:r>
      <w:r>
        <w:rPr>
          <w:rFonts w:hint="eastAsia"/>
          <w:bCs/>
        </w:rPr>
        <w:t>位置</w:t>
      </w:r>
      <w:r>
        <w:rPr>
          <w:rFonts w:ascii="宋体" w:hAnsi="宋体" w:cs="宋体" w:hint="eastAsia"/>
          <w:color w:val="000000"/>
          <w:lang w:bidi="ar"/>
        </w:rPr>
        <w:t>能够较好的反</w:t>
      </w:r>
      <w:r w:rsidR="0027339B">
        <w:rPr>
          <w:rFonts w:ascii="宋体" w:hAnsi="宋体" w:cs="宋体" w:hint="eastAsia"/>
          <w:color w:val="000000"/>
          <w:lang w:bidi="ar"/>
        </w:rPr>
        <w:t>映</w:t>
      </w:r>
      <w:r>
        <w:rPr>
          <w:rFonts w:ascii="宋体" w:hAnsi="宋体" w:cs="宋体" w:hint="eastAsia"/>
          <w:color w:val="000000"/>
          <w:lang w:bidi="ar"/>
        </w:rPr>
        <w:t>其具有的科学性，一般</w:t>
      </w:r>
      <w:r>
        <w:rPr>
          <w:rFonts w:hint="eastAsia"/>
        </w:rPr>
        <w:t>体现在</w:t>
      </w:r>
      <w:r>
        <w:t>地形地势</w:t>
      </w:r>
      <w:r>
        <w:rPr>
          <w:rFonts w:hint="eastAsia"/>
        </w:rPr>
        <w:t>利用、灾害风险回避和水陆交通布局三方面。地形地势是村落选址的先决条件，其实质</w:t>
      </w:r>
      <w:r>
        <w:rPr>
          <w:rFonts w:hint="eastAsia"/>
        </w:rPr>
        <w:lastRenderedPageBreak/>
        <w:t>是追求理想的生存和对环境的利用；灾害风险对于保障村落安全有着不可估量的巨大作用，是超越美学的自然智慧的运用；水陆交通便利条件利于村民点的形成，对村落之间联系交往起到重要作用，能有效实现人和物的位移及信息传输，促进地域间相互交流、联系，实现互补。</w:t>
      </w:r>
    </w:p>
    <w:p w14:paraId="78A6CD22" w14:textId="77777777" w:rsidR="002F6610" w:rsidRDefault="002F6610" w:rsidP="002F6610">
      <w:pPr>
        <w:ind w:firstLineChars="200" w:firstLine="480"/>
        <w:rPr>
          <w:rFonts w:ascii="宋体" w:hAnsi="宋体" w:cs="宋体"/>
          <w:color w:val="000000"/>
          <w:lang w:bidi="ar"/>
        </w:rPr>
      </w:pPr>
      <w:r>
        <w:rPr>
          <w:rFonts w:ascii="宋体" w:hAnsi="宋体" w:cs="宋体" w:hint="eastAsia"/>
          <w:color w:val="000000"/>
          <w:lang w:bidi="ar"/>
        </w:rPr>
        <w:t>本条的评价方法为：查阅相关历史档案文献，整理村落历史文件，收集村域照片、图纸、文字说明等材料，并进行现场勘察与核实。</w:t>
      </w:r>
    </w:p>
    <w:p w14:paraId="321878AE" w14:textId="77777777" w:rsidR="002F6610" w:rsidRPr="00C03F6B" w:rsidRDefault="002F6610" w:rsidP="002F6610">
      <w:pPr>
        <w:pStyle w:val="3"/>
      </w:pPr>
      <w:bookmarkStart w:id="226" w:name="_Toc138594189"/>
      <w:r w:rsidRPr="00C03F6B">
        <w:rPr>
          <w:rFonts w:hint="eastAsia"/>
        </w:rPr>
        <w:t xml:space="preserve">4.4.2 </w:t>
      </w:r>
      <w:r w:rsidRPr="00C03F6B">
        <w:rPr>
          <w:rFonts w:hint="eastAsia"/>
        </w:rPr>
        <w:t>规划布局智慧性</w:t>
      </w:r>
      <w:bookmarkEnd w:id="226"/>
    </w:p>
    <w:p w14:paraId="6FDA7144" w14:textId="77777777" w:rsidR="002F6610" w:rsidRDefault="002F6610" w:rsidP="002F6610">
      <w:pPr>
        <w:ind w:firstLineChars="200" w:firstLine="480"/>
        <w:rPr>
          <w:rFonts w:ascii="宋体" w:hAnsi="宋体" w:cs="宋体"/>
        </w:rPr>
      </w:pPr>
      <w:r>
        <w:rPr>
          <w:rFonts w:ascii="宋体" w:hAnsi="宋体" w:cs="宋体" w:hint="eastAsia"/>
        </w:rPr>
        <w:t>村落规划布局是人与自然环境和谐互动的遗迹，反映了村落的空间脉络，其智慧性布局体现在生活空间、生产空间、街巷肌理和公共空间中。生活空间是村民居住、消费和休闲娱乐的主要场所，为村民的生存和发展提供必要的空间承载、物质和精神保障功能；生产空间是生产经营活动的空间载体，主要功能是提供农业生产、工艺制造等产品，是村民获取生活资料的重要来源；公共空间是村民们生活、娱乐的重要场所，占据着村落中显著的位置，被赋予了文化、文明的象征，不仅地域特色文化鲜明，也是增强感情、和谐村落形成的重要保障，集中体现了传统村落特有的民族风俗以及深厚的文化习俗；街巷交通格局肌理有效组织村落交通，联系村落内生活空间，生产空间，公共空间等各要素点为有机整体，承载了村民的经济活动和日常生活。</w:t>
      </w:r>
    </w:p>
    <w:p w14:paraId="49B76A18" w14:textId="2850F8A0" w:rsidR="002F6610" w:rsidRPr="002F6610" w:rsidRDefault="002F6610" w:rsidP="002F6610">
      <w:pPr>
        <w:ind w:firstLineChars="200" w:firstLine="480"/>
        <w:rPr>
          <w:rFonts w:ascii="宋体" w:hAnsi="宋体" w:cs="宋体"/>
          <w:color w:val="000000"/>
          <w:lang w:bidi="ar"/>
        </w:rPr>
      </w:pPr>
      <w:r>
        <w:rPr>
          <w:rFonts w:ascii="宋体" w:hAnsi="宋体" w:cs="宋体" w:hint="eastAsia"/>
          <w:color w:val="000000"/>
          <w:lang w:bidi="ar"/>
        </w:rPr>
        <w:t>本条的评价方法为：查阅相关历史档案文献，整理村落历史文件，收集村域照片、图纸、文字说明等材料，并进行现场勘察与核实。</w:t>
      </w:r>
    </w:p>
    <w:p w14:paraId="1C6E0711" w14:textId="77777777" w:rsidR="002F6610" w:rsidRPr="00C03F6B" w:rsidRDefault="002F6610" w:rsidP="002F6610">
      <w:pPr>
        <w:pStyle w:val="3"/>
      </w:pPr>
      <w:bookmarkStart w:id="227" w:name="_Toc138594190"/>
      <w:r w:rsidRPr="00C03F6B">
        <w:rPr>
          <w:rFonts w:hint="eastAsia"/>
        </w:rPr>
        <w:t xml:space="preserve">4.4.3  </w:t>
      </w:r>
      <w:r w:rsidRPr="00C03F6B">
        <w:rPr>
          <w:rFonts w:hint="eastAsia"/>
        </w:rPr>
        <w:t>乡土营建工艺的先进性</w:t>
      </w:r>
      <w:bookmarkEnd w:id="227"/>
    </w:p>
    <w:p w14:paraId="4411E3AD" w14:textId="77777777" w:rsidR="002F6610" w:rsidRDefault="002F6610" w:rsidP="002F6610">
      <w:pPr>
        <w:ind w:firstLineChars="200" w:firstLine="480"/>
      </w:pPr>
      <w:r>
        <w:rPr>
          <w:rFonts w:ascii="宋体" w:hAnsi="宋体" w:cs="宋体" w:hint="eastAsia"/>
          <w:bCs/>
        </w:rPr>
        <w:t>乡土营建工艺所包含的建筑结构、建筑材料、建筑技术</w:t>
      </w:r>
      <w:r>
        <w:rPr>
          <w:rFonts w:ascii="宋体" w:hAnsi="宋体" w:cs="宋体" w:hint="eastAsia"/>
          <w:color w:val="000000"/>
          <w:lang w:bidi="ar"/>
        </w:rPr>
        <w:t>能够较好体现传统村落的</w:t>
      </w:r>
      <w:r>
        <w:rPr>
          <w:bCs/>
        </w:rPr>
        <w:t>科学性和先进性</w:t>
      </w:r>
      <w:r>
        <w:rPr>
          <w:rFonts w:hint="eastAsia"/>
          <w:bCs/>
        </w:rPr>
        <w:t>。</w:t>
      </w:r>
      <w:r>
        <w:rPr>
          <w:rFonts w:ascii="宋体" w:hAnsi="宋体" w:cs="宋体" w:hint="eastAsia"/>
          <w:color w:val="000000"/>
          <w:lang w:bidi="ar"/>
        </w:rPr>
        <w:t>建筑技术体现在</w:t>
      </w:r>
      <w:r>
        <w:rPr>
          <w:rFonts w:ascii="宋体" w:hAnsi="宋体" w:cs="宋体" w:hint="eastAsia"/>
          <w:bCs/>
        </w:rPr>
        <w:t>建筑结构</w:t>
      </w:r>
      <w:r>
        <w:rPr>
          <w:rFonts w:ascii="宋体" w:hAnsi="宋体" w:cs="宋体" w:hint="eastAsia"/>
          <w:color w:val="000000"/>
          <w:lang w:bidi="ar"/>
        </w:rPr>
        <w:t>形式和建筑材料选择等方面。</w:t>
      </w:r>
      <w:r>
        <w:rPr>
          <w:rFonts w:hint="eastAsia"/>
        </w:rPr>
        <w:t>建筑材料反应出不同地区自然环境的差异，体现传统村落具有的经济性、生态性、安全性等特征，且建筑材料是建筑结构的物质基础，</w:t>
      </w:r>
      <w:r>
        <w:rPr>
          <w:rFonts w:ascii="宋体" w:hAnsi="宋体" w:cs="宋体" w:hint="eastAsia"/>
          <w:color w:val="000000"/>
          <w:lang w:bidi="ar"/>
        </w:rPr>
        <w:t>选择不同的材料会创造出不同的建筑结构形式。</w:t>
      </w:r>
      <w:r>
        <w:rPr>
          <w:rFonts w:hint="eastAsia"/>
        </w:rPr>
        <w:t>建筑结构是不同地域、不同材料等因素影响下的个性表现，</w:t>
      </w:r>
      <w:r>
        <w:rPr>
          <w:rFonts w:ascii="宋体" w:hAnsi="宋体" w:cs="宋体" w:hint="eastAsia"/>
          <w:color w:val="000000"/>
          <w:lang w:bidi="ar"/>
        </w:rPr>
        <w:t>影响建筑的形态和社会关系，</w:t>
      </w:r>
      <w:r>
        <w:rPr>
          <w:rFonts w:hint="eastAsia"/>
        </w:rPr>
        <w:t>更具地域代表性，体现中国文化史发展的历程。</w:t>
      </w:r>
    </w:p>
    <w:p w14:paraId="3FE11C7A" w14:textId="14BCC151" w:rsidR="002F6610" w:rsidRPr="002F6610" w:rsidRDefault="002F6610" w:rsidP="002F6610">
      <w:pPr>
        <w:ind w:firstLineChars="200" w:firstLine="480"/>
        <w:rPr>
          <w:bCs/>
          <w:sz w:val="18"/>
        </w:rPr>
      </w:pPr>
      <w:r>
        <w:rPr>
          <w:rFonts w:ascii="宋体" w:hAnsi="宋体" w:cs="宋体" w:hint="eastAsia"/>
          <w:color w:val="000000"/>
          <w:lang w:bidi="ar"/>
        </w:rPr>
        <w:t>本条的评价方法为：</w:t>
      </w:r>
      <w:r>
        <w:rPr>
          <w:rFonts w:ascii="宋体" w:hAnsi="宋体" w:cs="宋体" w:hint="eastAsia"/>
        </w:rPr>
        <w:t>查阅村落现存建筑结构、工艺技术、选用材料的相关材料</w:t>
      </w:r>
      <w:r>
        <w:rPr>
          <w:rFonts w:ascii="宋体" w:hAnsi="宋体" w:cs="宋体" w:hint="eastAsia"/>
          <w:color w:val="000000"/>
          <w:lang w:bidi="ar"/>
        </w:rPr>
        <w:t>，及结构形式、建材技术的专项设计说明</w:t>
      </w:r>
      <w:r>
        <w:rPr>
          <w:rFonts w:ascii="宋体" w:hAnsi="宋体" w:cs="宋体" w:hint="eastAsia"/>
        </w:rPr>
        <w:t>，并现场勘察与核实。</w:t>
      </w:r>
    </w:p>
    <w:p w14:paraId="3A0E4CA9" w14:textId="77777777" w:rsidR="002F6610" w:rsidRPr="00C03F6B" w:rsidRDefault="002F6610" w:rsidP="002F6610">
      <w:pPr>
        <w:pStyle w:val="3"/>
      </w:pPr>
      <w:bookmarkStart w:id="228" w:name="_Toc138594191"/>
      <w:r w:rsidRPr="00C03F6B">
        <w:rPr>
          <w:rFonts w:hint="eastAsia"/>
        </w:rPr>
        <w:lastRenderedPageBreak/>
        <w:t xml:space="preserve">4.4.4  </w:t>
      </w:r>
      <w:r w:rsidRPr="00C03F6B">
        <w:rPr>
          <w:rFonts w:hint="eastAsia"/>
        </w:rPr>
        <w:t>设施建设的实用性</w:t>
      </w:r>
      <w:bookmarkEnd w:id="228"/>
    </w:p>
    <w:p w14:paraId="519FCF27" w14:textId="77777777" w:rsidR="002F6610" w:rsidRDefault="002F6610" w:rsidP="002F6610">
      <w:pPr>
        <w:ind w:firstLineChars="200" w:firstLine="480"/>
      </w:pPr>
      <w:r>
        <w:rPr>
          <w:rFonts w:hint="eastAsia"/>
        </w:rPr>
        <w:t>实用的设施建设体现传统村落村民对水环境的协同利用，遵循因地制宜的原则，顺应自然，</w:t>
      </w:r>
      <w:r>
        <w:rPr>
          <w:rFonts w:hint="eastAsia"/>
          <w:lang w:bidi="ar"/>
        </w:rPr>
        <w:t>结合地形采用不同地域的</w:t>
      </w:r>
      <w:r>
        <w:rPr>
          <w:rFonts w:hint="eastAsia"/>
        </w:rPr>
        <w:t>给水、蓄水、用水及排水的系统管理</w:t>
      </w:r>
      <w:r>
        <w:rPr>
          <w:rFonts w:hint="eastAsia"/>
          <w:lang w:bidi="ar"/>
        </w:rPr>
        <w:t>，</w:t>
      </w:r>
      <w:r>
        <w:rPr>
          <w:rFonts w:ascii="宋体" w:hAnsi="宋体" w:hint="eastAsia"/>
          <w:lang w:bidi="ar"/>
        </w:rPr>
        <w:t>为生活提供坚实的保障，并</w:t>
      </w:r>
      <w:r>
        <w:rPr>
          <w:rFonts w:hint="eastAsia"/>
        </w:rPr>
        <w:t>满足必要的用水及避水害的需要，</w:t>
      </w:r>
      <w:proofErr w:type="gramStart"/>
      <w:r>
        <w:rPr>
          <w:rFonts w:hint="eastAsia"/>
        </w:rPr>
        <w:t>凸</w:t>
      </w:r>
      <w:proofErr w:type="gramEnd"/>
      <w:r>
        <w:rPr>
          <w:rFonts w:hint="eastAsia"/>
        </w:rPr>
        <w:t>显出丰富的设施建设智慧和人文内涵，</w:t>
      </w:r>
      <w:r>
        <w:rPr>
          <w:rFonts w:ascii="宋体" w:hAnsi="宋体" w:cs="宋体" w:hint="eastAsia"/>
          <w:color w:val="000000"/>
          <w:lang w:bidi="ar"/>
        </w:rPr>
        <w:t>具有重要的启发和借鉴意义。</w:t>
      </w:r>
    </w:p>
    <w:p w14:paraId="3B598659" w14:textId="1CB2DC5E" w:rsidR="002F6610" w:rsidRPr="002F6610" w:rsidRDefault="002F6610" w:rsidP="002F6610">
      <w:pPr>
        <w:widowControl/>
        <w:ind w:firstLineChars="200" w:firstLine="480"/>
        <w:jc w:val="left"/>
        <w:rPr>
          <w:rFonts w:ascii="宋体" w:hAnsi="宋体" w:cs="宋体"/>
          <w:color w:val="000000"/>
          <w:lang w:bidi="ar"/>
        </w:rPr>
      </w:pPr>
      <w:r>
        <w:rPr>
          <w:rFonts w:ascii="宋体" w:hAnsi="宋体" w:cs="宋体" w:hint="eastAsia"/>
          <w:color w:val="000000"/>
          <w:lang w:bidi="ar"/>
        </w:rPr>
        <w:t>本条的评价方法为：查阅设施建设的相关设计文件，及给水、排水、避水的专项设计说明</w:t>
      </w:r>
      <w:r>
        <w:rPr>
          <w:rFonts w:ascii="宋体" w:hAnsi="宋体" w:cs="宋体" w:hint="eastAsia"/>
        </w:rPr>
        <w:t>，</w:t>
      </w:r>
      <w:r>
        <w:rPr>
          <w:rFonts w:ascii="宋体" w:hAnsi="宋体" w:cs="宋体" w:hint="eastAsia"/>
          <w:color w:val="000000"/>
          <w:lang w:bidi="ar"/>
        </w:rPr>
        <w:t>并进行现场勘察与核实。</w:t>
      </w:r>
    </w:p>
    <w:p w14:paraId="7483C9CA" w14:textId="77777777" w:rsidR="002F6610" w:rsidRPr="00C03F6B" w:rsidRDefault="002F6610" w:rsidP="002F6610">
      <w:pPr>
        <w:pStyle w:val="3"/>
      </w:pPr>
      <w:bookmarkStart w:id="229" w:name="_Toc138594192"/>
      <w:r w:rsidRPr="00C03F6B">
        <w:rPr>
          <w:rFonts w:hint="eastAsia"/>
        </w:rPr>
        <w:t xml:space="preserve">4.4.5  </w:t>
      </w:r>
      <w:r w:rsidRPr="00C03F6B">
        <w:rPr>
          <w:rFonts w:hint="eastAsia"/>
        </w:rPr>
        <w:t>生产制造工艺技术的科学性</w:t>
      </w:r>
      <w:bookmarkEnd w:id="229"/>
    </w:p>
    <w:p w14:paraId="7EE132D4" w14:textId="77777777" w:rsidR="002F6610" w:rsidRDefault="002F6610" w:rsidP="002F6610">
      <w:pPr>
        <w:ind w:firstLine="360"/>
        <w:rPr>
          <w:rFonts w:ascii="宋体" w:hAnsi="宋体" w:cs="宋体"/>
          <w:kern w:val="2"/>
          <w:szCs w:val="22"/>
        </w:rPr>
      </w:pPr>
      <w:r>
        <w:rPr>
          <w:rFonts w:ascii="宋体" w:hAnsi="宋体" w:cs="宋体" w:hint="eastAsia"/>
        </w:rPr>
        <w:t>农业生产、工艺制造和商贸布局及交易是判断生产制造工艺技术是否具有科学性和先进性的重要因素。农业生产在一定程度上能够表达适应自然环境的经验总结和智慧性创造；传统手工业工艺呈现出地域文化形态所具有的历史性、地域性和民族性特质；传统商贸</w:t>
      </w:r>
      <w:r>
        <w:rPr>
          <w:rFonts w:hint="eastAsia"/>
        </w:rPr>
        <w:t>包含的交易组织、商品种类、运输规划构成的</w:t>
      </w:r>
      <w:r>
        <w:rPr>
          <w:rFonts w:ascii="宋体" w:hAnsi="宋体" w:cs="宋体" w:hint="eastAsia"/>
        </w:rPr>
        <w:t>贸易体系</w:t>
      </w:r>
      <w:r>
        <w:rPr>
          <w:rFonts w:hint="eastAsia"/>
        </w:rPr>
        <w:t>，</w:t>
      </w:r>
      <w:r>
        <w:rPr>
          <w:rFonts w:ascii="宋体" w:hAnsi="宋体" w:cs="宋体" w:hint="eastAsia"/>
        </w:rPr>
        <w:t>是村落发展的内在动力，具有科学性和智慧性，</w:t>
      </w:r>
      <w:r>
        <w:rPr>
          <w:rFonts w:ascii="宋体" w:hAnsi="宋体" w:cs="宋体" w:hint="eastAsia"/>
          <w:kern w:val="2"/>
          <w:szCs w:val="22"/>
        </w:rPr>
        <w:t>体现了特定时空条件下社会性和历史性等特征。</w:t>
      </w:r>
    </w:p>
    <w:p w14:paraId="3A8E004F" w14:textId="44154F30" w:rsidR="00C03F6B" w:rsidRDefault="002F6610" w:rsidP="00C03F6B">
      <w:pPr>
        <w:ind w:firstLine="360"/>
        <w:rPr>
          <w:rFonts w:asciiTheme="minorHAnsi" w:hAnsiTheme="minorHAnsi"/>
        </w:rPr>
      </w:pPr>
      <w:r>
        <w:rPr>
          <w:rFonts w:ascii="宋体" w:hAnsi="宋体" w:cs="宋体" w:hint="eastAsia"/>
          <w:color w:val="000000"/>
          <w:lang w:bidi="ar"/>
        </w:rPr>
        <w:t>本条的评价方法为：查阅历史档案文献及相关材料，并进行现场勘察与核实。</w:t>
      </w:r>
      <w:bookmarkStart w:id="230" w:name="_Toc138594193"/>
    </w:p>
    <w:p w14:paraId="02ACA8E6" w14:textId="583ACCB4" w:rsidR="0078025B" w:rsidRPr="00C03F6B" w:rsidRDefault="0078025B" w:rsidP="00C03F6B">
      <w:pPr>
        <w:pStyle w:val="2"/>
        <w:rPr>
          <w:rFonts w:asciiTheme="minorHAnsi" w:hAnsiTheme="minorHAnsi"/>
        </w:rPr>
      </w:pPr>
      <w:bookmarkStart w:id="231" w:name="_Toc139471374"/>
      <w:r w:rsidRPr="006F32E6">
        <w:rPr>
          <w:rFonts w:asciiTheme="minorHAnsi" w:hAnsiTheme="minorHAnsi" w:hint="eastAsia"/>
        </w:rPr>
        <w:t>4.</w:t>
      </w:r>
      <w:r w:rsidRPr="006F32E6">
        <w:rPr>
          <w:rFonts w:asciiTheme="minorHAnsi" w:hAnsiTheme="minorHAnsi"/>
        </w:rPr>
        <w:t>5</w:t>
      </w:r>
      <w:r w:rsidRPr="006F32E6">
        <w:rPr>
          <w:rFonts w:asciiTheme="minorHAnsi" w:hAnsiTheme="minorHAnsi" w:hint="eastAsia"/>
        </w:rPr>
        <w:t xml:space="preserve"> </w:t>
      </w:r>
      <w:r w:rsidRPr="006F32E6">
        <w:rPr>
          <w:rFonts w:asciiTheme="minorHAnsi" w:hAnsiTheme="minorHAnsi" w:hint="eastAsia"/>
        </w:rPr>
        <w:t>社会价值</w:t>
      </w:r>
      <w:bookmarkEnd w:id="230"/>
      <w:bookmarkEnd w:id="231"/>
    </w:p>
    <w:p w14:paraId="05275EC3" w14:textId="6C757974" w:rsidR="00C03F6B" w:rsidRDefault="00C03F6B" w:rsidP="00C03F6B">
      <w:pPr>
        <w:pStyle w:val="3"/>
        <w:keepNext w:val="0"/>
        <w:keepLines w:val="0"/>
      </w:pPr>
      <w:r w:rsidRPr="00B1680D">
        <w:t xml:space="preserve">4.5.1  </w:t>
      </w:r>
      <w:r w:rsidRPr="00B1680D">
        <w:t>社会认同度与凝聚力</w:t>
      </w:r>
    </w:p>
    <w:p w14:paraId="3A3ACD6F" w14:textId="2DB3350D" w:rsidR="00EF3B74" w:rsidRPr="00EF3B74" w:rsidRDefault="00EF3B74" w:rsidP="00EF3B74">
      <w:pPr>
        <w:ind w:firstLine="360"/>
      </w:pPr>
      <w:r>
        <w:t>村落</w:t>
      </w:r>
      <w:r w:rsidR="006F32E6">
        <w:rPr>
          <w:rFonts w:hint="eastAsia"/>
        </w:rPr>
        <w:t>社会</w:t>
      </w:r>
      <w:r>
        <w:t>认同度</w:t>
      </w:r>
      <w:r w:rsidRPr="00EF3B74">
        <w:t>指的是村落居民对其所属村落的归属感和认同感。它反映了村民对于自己所在村落的文化、历史、社区关系和共同价值观的认同程度。村落</w:t>
      </w:r>
      <w:r w:rsidR="006F32E6">
        <w:rPr>
          <w:rFonts w:hint="eastAsia"/>
        </w:rPr>
        <w:t>社会</w:t>
      </w:r>
      <w:r w:rsidRPr="00EF3B74">
        <w:t>认同度可以</w:t>
      </w:r>
      <w:r>
        <w:t>通过村民之间的情感联系、社区参与度和对共同利益的关注程度来衡量</w:t>
      </w:r>
      <w:r>
        <w:rPr>
          <w:rFonts w:hint="eastAsia"/>
        </w:rPr>
        <w:t>；</w:t>
      </w:r>
      <w:r>
        <w:t>村落凝聚力</w:t>
      </w:r>
      <w:r w:rsidRPr="00EF3B74">
        <w:t>则指的是村落居民之间的紧密联系和团结合作程度。它反映了村民之间的相互信任、合作精神和社区支持的程度</w:t>
      </w:r>
      <w:r w:rsidR="006F32E6">
        <w:rPr>
          <w:rFonts w:hint="eastAsia"/>
        </w:rPr>
        <w:t>，</w:t>
      </w:r>
      <w:r w:rsidRPr="00EF3B74">
        <w:t>村落凝聚力体现了村民在面对共同</w:t>
      </w:r>
      <w:r>
        <w:t>问题和挑战时的团结和互助能力，以及他们对于共同利益的关注和追求</w:t>
      </w:r>
      <w:r>
        <w:rPr>
          <w:rFonts w:hint="eastAsia"/>
        </w:rPr>
        <w:t>。</w:t>
      </w:r>
      <w:r w:rsidRPr="00EF3B74">
        <w:t>村落认同度和凝聚力是构建和谐社区的重要因素。高度的村落认同度意味着村民之间对于共同价值观和文化传统的共识，能够增强村民的凝聚力和归属感，促进社区参与和合作</w:t>
      </w:r>
      <w:r w:rsidR="006F32E6">
        <w:rPr>
          <w:rFonts w:hint="eastAsia"/>
        </w:rPr>
        <w:t>，</w:t>
      </w:r>
      <w:r w:rsidRPr="00EF3B74">
        <w:t>而良好的村落凝聚力能够加强社区内部的联系和互信，提高社区的抵御力和发展潜力，使村民更加团结合作，共同应对各种挑战和问题。</w:t>
      </w:r>
    </w:p>
    <w:p w14:paraId="3CCC43AE" w14:textId="5F2B7E6C" w:rsidR="00C03F6B" w:rsidRPr="00B1680D" w:rsidRDefault="00EF3B74" w:rsidP="00EF3B74">
      <w:pPr>
        <w:ind w:firstLine="360"/>
      </w:pPr>
      <w:r>
        <w:rPr>
          <w:rFonts w:hint="eastAsia"/>
        </w:rPr>
        <w:t>本条的评价方法为查询相关历史、档案文献、整理村落历史文件，与村民进行实地访谈并进行综合评价打分。</w:t>
      </w:r>
    </w:p>
    <w:p w14:paraId="034D4F85" w14:textId="0A2CF464" w:rsidR="00C03F6B" w:rsidRDefault="00C03F6B" w:rsidP="00C03F6B">
      <w:pPr>
        <w:pStyle w:val="3"/>
        <w:keepNext w:val="0"/>
        <w:keepLines w:val="0"/>
      </w:pPr>
      <w:r w:rsidRPr="00B1680D">
        <w:lastRenderedPageBreak/>
        <w:t xml:space="preserve">4.5.2  </w:t>
      </w:r>
      <w:r w:rsidRPr="00B1680D">
        <w:t>社会治理智慧</w:t>
      </w:r>
    </w:p>
    <w:p w14:paraId="79A86196" w14:textId="791D59C3" w:rsidR="00EF3B74" w:rsidRDefault="00EF3B74" w:rsidP="00EF3B74">
      <w:pPr>
        <w:ind w:firstLine="360"/>
      </w:pPr>
      <w:r>
        <w:t>健全传统村落自治、法治、德治相结合的乡村治理体系</w:t>
      </w:r>
      <w:r w:rsidR="006F32E6">
        <w:rPr>
          <w:rFonts w:hint="eastAsia"/>
        </w:rPr>
        <w:t>是村落社会治理智慧的核心</w:t>
      </w:r>
      <w:r>
        <w:t>。自治和德治思想藴含于传统村落的治理中，近年来</w:t>
      </w:r>
      <w:r w:rsidR="006F32E6">
        <w:rPr>
          <w:rFonts w:hint="eastAsia"/>
        </w:rPr>
        <w:t>社会治理智慧</w:t>
      </w:r>
      <w:r>
        <w:t>在多起经济矛盾纠纷、邻里矛盾、婚姻纠纷中部落法都起到了至关重要的作用。传统村落的社会治理智慧可以说是一种约定俗成，</w:t>
      </w:r>
      <w:r w:rsidR="00115AE4">
        <w:rPr>
          <w:rFonts w:hint="eastAsia"/>
        </w:rPr>
        <w:t>是</w:t>
      </w:r>
      <w:r>
        <w:t>一种隐形的道德标准规范</w:t>
      </w:r>
      <w:r w:rsidR="00115AE4">
        <w:rPr>
          <w:rFonts w:hint="eastAsia"/>
        </w:rPr>
        <w:t>，对于约束村民行为有着持久且强制的作用。</w:t>
      </w:r>
    </w:p>
    <w:p w14:paraId="227D4811" w14:textId="798F6062" w:rsidR="00C03F6B" w:rsidRPr="00B454CB" w:rsidRDefault="006E274C" w:rsidP="00B454CB">
      <w:pPr>
        <w:pStyle w:val="a0"/>
        <w:ind w:firstLine="360"/>
      </w:pPr>
      <w:r>
        <w:rPr>
          <w:rFonts w:hint="eastAsia"/>
        </w:rPr>
        <w:t>本条的评价方法为考察村规民约实施效果、宗族协会组织协同治理成效、相关制度管理成效，并进行综合打分。</w:t>
      </w:r>
    </w:p>
    <w:p w14:paraId="3B427A3C" w14:textId="3DB62FC0" w:rsidR="00C03F6B" w:rsidRDefault="00C03F6B" w:rsidP="00C03F6B">
      <w:pPr>
        <w:pStyle w:val="3"/>
        <w:keepNext w:val="0"/>
        <w:keepLines w:val="0"/>
      </w:pPr>
      <w:r w:rsidRPr="00B1680D">
        <w:t xml:space="preserve">4.5.3  </w:t>
      </w:r>
      <w:r w:rsidRPr="00B1680D">
        <w:t>生活延续性</w:t>
      </w:r>
    </w:p>
    <w:p w14:paraId="4EF6B34F" w14:textId="18EB9DDD" w:rsidR="009D2D7B" w:rsidRDefault="00B454CB" w:rsidP="00C03F6B">
      <w:pPr>
        <w:ind w:firstLine="360"/>
      </w:pPr>
      <w:r>
        <w:rPr>
          <w:rFonts w:hint="eastAsia"/>
        </w:rPr>
        <w:t>生活延续性</w:t>
      </w:r>
      <w:r w:rsidR="009D2D7B">
        <w:rPr>
          <w:rFonts w:hint="eastAsia"/>
        </w:rPr>
        <w:t>主要表现为原住民在村落人口中的常住比例。</w:t>
      </w:r>
      <w:r w:rsidR="009D2D7B" w:rsidRPr="009D2D7B">
        <w:t>原住民文化是其生活延续性的核心组成部分</w:t>
      </w:r>
      <w:r w:rsidR="00115AE4">
        <w:rPr>
          <w:rFonts w:hint="eastAsia"/>
        </w:rPr>
        <w:t>，</w:t>
      </w:r>
      <w:r w:rsidR="009D2D7B" w:rsidRPr="009D2D7B">
        <w:t>原住民比例较高的地区通常意味着更多原住民的文化传统、价值观和知识系统可以得到保护和传承，有利于维护其独特的生活方式和身份认同。</w:t>
      </w:r>
    </w:p>
    <w:p w14:paraId="156FD0F0" w14:textId="4898E46B" w:rsidR="00C03F6B" w:rsidRPr="009D2D7B" w:rsidRDefault="009D2D7B" w:rsidP="009D2D7B">
      <w:pPr>
        <w:pStyle w:val="a0"/>
        <w:ind w:firstLine="360"/>
      </w:pPr>
      <w:r>
        <w:rPr>
          <w:rFonts w:hint="eastAsia"/>
        </w:rPr>
        <w:t>本条的评价方法为实地调研村落人口中的原住民比例数据。</w:t>
      </w:r>
    </w:p>
    <w:p w14:paraId="7DAF4693" w14:textId="77BD295B" w:rsidR="00C03F6B" w:rsidRDefault="00C03F6B" w:rsidP="00C03F6B">
      <w:pPr>
        <w:pStyle w:val="3"/>
        <w:keepNext w:val="0"/>
        <w:keepLines w:val="0"/>
      </w:pPr>
      <w:r w:rsidRPr="00B1680D">
        <w:t xml:space="preserve">4.5.4  </w:t>
      </w:r>
      <w:r w:rsidRPr="006A623A">
        <w:t>居住宜居性</w:t>
      </w:r>
    </w:p>
    <w:p w14:paraId="66F6FF49" w14:textId="38852E36" w:rsidR="00CD7AF7" w:rsidRDefault="009D2D7B" w:rsidP="009B28D6">
      <w:pPr>
        <w:ind w:firstLine="360"/>
      </w:pPr>
      <w:r>
        <w:rPr>
          <w:rFonts w:hint="eastAsia"/>
        </w:rPr>
        <w:t>村落居住</w:t>
      </w:r>
      <w:proofErr w:type="gramStart"/>
      <w:r>
        <w:rPr>
          <w:rFonts w:hint="eastAsia"/>
        </w:rPr>
        <w:t>宜居性是</w:t>
      </w:r>
      <w:proofErr w:type="gramEnd"/>
      <w:r>
        <w:rPr>
          <w:rFonts w:hint="eastAsia"/>
        </w:rPr>
        <w:t>指村落建筑环境</w:t>
      </w:r>
      <w:r w:rsidRPr="00C81AA9">
        <w:t>和居住条件是否</w:t>
      </w:r>
      <w:r w:rsidR="009B28D6">
        <w:rPr>
          <w:rFonts w:hint="eastAsia"/>
        </w:rPr>
        <w:t>能</w:t>
      </w:r>
      <w:r w:rsidRPr="00C81AA9">
        <w:t>满足居民的生活需求，以及是否提供一个舒适、健康和安全的居住环境。</w:t>
      </w:r>
      <w:r w:rsidR="00CD7AF7">
        <w:rPr>
          <w:rFonts w:hint="eastAsia"/>
        </w:rPr>
        <w:t>村落居住</w:t>
      </w:r>
      <w:proofErr w:type="gramStart"/>
      <w:r w:rsidR="00CD7AF7">
        <w:rPr>
          <w:rFonts w:hint="eastAsia"/>
        </w:rPr>
        <w:t>宜居性包括</w:t>
      </w:r>
      <w:proofErr w:type="gramEnd"/>
      <w:r w:rsidR="00CD7AF7">
        <w:rPr>
          <w:rFonts w:hint="eastAsia"/>
        </w:rPr>
        <w:t>环境质量、居住条件、社会环境等方面，其中环境质量包括</w:t>
      </w:r>
      <w:r w:rsidR="00801D5E">
        <w:rPr>
          <w:rFonts w:hint="eastAsia"/>
        </w:rPr>
        <w:t>空气质量、生态保护状况、噪音、污染等环境指标；居住条件包括住房质量、住房面积</w:t>
      </w:r>
      <w:r w:rsidR="005F4C17">
        <w:rPr>
          <w:rFonts w:hint="eastAsia"/>
        </w:rPr>
        <w:t>、生活设施等指标；社会环境包括村落犯罪率、村民居住安全感、应急救援能力等指标。</w:t>
      </w:r>
    </w:p>
    <w:p w14:paraId="6369C70C" w14:textId="1F0B35E8" w:rsidR="00C03F6B" w:rsidRPr="00C81AA9" w:rsidRDefault="00C81AA9" w:rsidP="006A623A">
      <w:pPr>
        <w:pStyle w:val="a0"/>
        <w:ind w:firstLineChars="162" w:firstLine="389"/>
      </w:pPr>
      <w:r>
        <w:rPr>
          <w:rFonts w:hint="eastAsia"/>
        </w:rPr>
        <w:t>本条的评价方法为</w:t>
      </w:r>
      <w:r w:rsidR="006A623A">
        <w:rPr>
          <w:rFonts w:hint="eastAsia"/>
        </w:rPr>
        <w:t>通过</w:t>
      </w:r>
      <w:r>
        <w:rPr>
          <w:rFonts w:hint="eastAsia"/>
        </w:rPr>
        <w:t>实地调研村落</w:t>
      </w:r>
      <w:r w:rsidR="005F4C17">
        <w:rPr>
          <w:rFonts w:hint="eastAsia"/>
        </w:rPr>
        <w:t>环境质量、</w:t>
      </w:r>
      <w:r>
        <w:rPr>
          <w:rFonts w:hint="eastAsia"/>
        </w:rPr>
        <w:t>建筑质量、</w:t>
      </w:r>
      <w:r w:rsidR="006A623A">
        <w:rPr>
          <w:rFonts w:hint="eastAsia"/>
        </w:rPr>
        <w:t>应急救援能力</w:t>
      </w:r>
      <w:r w:rsidR="005F4C17">
        <w:rPr>
          <w:rFonts w:hint="eastAsia"/>
        </w:rPr>
        <w:t>等相关指标</w:t>
      </w:r>
      <w:r w:rsidR="00CD7AF7">
        <w:rPr>
          <w:rFonts w:hint="eastAsia"/>
        </w:rPr>
        <w:t>进行综合评定</w:t>
      </w:r>
      <w:r>
        <w:rPr>
          <w:rFonts w:hint="eastAsia"/>
        </w:rPr>
        <w:t>。</w:t>
      </w:r>
    </w:p>
    <w:p w14:paraId="6C05FAB6" w14:textId="2C5CC463" w:rsidR="00C03F6B" w:rsidRDefault="00C03F6B" w:rsidP="00C03F6B">
      <w:pPr>
        <w:pStyle w:val="3"/>
        <w:keepNext w:val="0"/>
        <w:keepLines w:val="0"/>
      </w:pPr>
      <w:r w:rsidRPr="00B1680D">
        <w:t xml:space="preserve">4.5.5  </w:t>
      </w:r>
      <w:r w:rsidRPr="00B1680D">
        <w:t>设施配套完善度</w:t>
      </w:r>
    </w:p>
    <w:p w14:paraId="7DE6D14B" w14:textId="4E2C65D9" w:rsidR="00C81AA9" w:rsidRDefault="00FF5592" w:rsidP="00C81AA9">
      <w:pPr>
        <w:ind w:firstLine="360"/>
      </w:pPr>
      <w:r>
        <w:rPr>
          <w:rFonts w:hint="eastAsia"/>
        </w:rPr>
        <w:t>设施配套完善度是指</w:t>
      </w:r>
      <w:r w:rsidR="001071E7">
        <w:rPr>
          <w:rFonts w:hint="eastAsia"/>
        </w:rPr>
        <w:t>针对村民生活、工作、教育</w:t>
      </w:r>
      <w:r w:rsidR="002479C9">
        <w:rPr>
          <w:rFonts w:hint="eastAsia"/>
        </w:rPr>
        <w:t>、医疗、交通、文化等方面的基础设施建设情况的度量指标。设施完善度高的村落对于提高村民生活品质、吸引外来投资和促进乡村经济发展非常重要</w:t>
      </w:r>
      <w:r w:rsidR="00CD7AF7">
        <w:rPr>
          <w:rFonts w:hint="eastAsia"/>
        </w:rPr>
        <w:t>，</w:t>
      </w:r>
      <w:r w:rsidR="008E54B7">
        <w:rPr>
          <w:rFonts w:hint="eastAsia"/>
        </w:rPr>
        <w:t>设施配套完善度可以</w:t>
      </w:r>
      <w:r w:rsidR="00C81AA9">
        <w:t>从</w:t>
      </w:r>
      <w:r w:rsidR="00C81AA9">
        <w:rPr>
          <w:rFonts w:hint="eastAsia"/>
        </w:rPr>
        <w:t>硬件基础设施、软件基础设施、村落内景观</w:t>
      </w:r>
      <w:r w:rsidR="00C81AA9">
        <w:t>等方面进行传统村落的设施</w:t>
      </w:r>
      <w:r w:rsidR="008E54B7">
        <w:rPr>
          <w:rFonts w:hint="eastAsia"/>
        </w:rPr>
        <w:t>配套</w:t>
      </w:r>
      <w:r w:rsidR="00C81AA9">
        <w:t>完善度评定</w:t>
      </w:r>
      <w:r w:rsidR="007A6849">
        <w:rPr>
          <w:rFonts w:hint="eastAsia"/>
        </w:rPr>
        <w:t>。</w:t>
      </w:r>
      <w:r w:rsidR="008E54B7">
        <w:rPr>
          <w:rFonts w:hint="eastAsia"/>
        </w:rPr>
        <w:t>其中，硬件设施</w:t>
      </w:r>
      <w:proofErr w:type="gramStart"/>
      <w:r w:rsidR="00CD7AF7">
        <w:rPr>
          <w:rFonts w:hint="eastAsia"/>
        </w:rPr>
        <w:t>指道路</w:t>
      </w:r>
      <w:proofErr w:type="gramEnd"/>
      <w:r w:rsidR="00CD7AF7">
        <w:rPr>
          <w:rFonts w:hint="eastAsia"/>
        </w:rPr>
        <w:t>交通设施、供电供水设施、污水处理设施等；软件基础设施指村落内网络覆盖率、村镇公交普及率、文化建设等；村落内景观指植被数量、</w:t>
      </w:r>
      <w:r w:rsidR="00CD7AF7">
        <w:rPr>
          <w:rFonts w:hint="eastAsia"/>
        </w:rPr>
        <w:lastRenderedPageBreak/>
        <w:t>类型丰富度、休憩设施等。</w:t>
      </w:r>
    </w:p>
    <w:p w14:paraId="752B0016" w14:textId="0BFA8731" w:rsidR="00C03F6B" w:rsidRPr="00B1680D" w:rsidRDefault="007A6849" w:rsidP="007A6849">
      <w:pPr>
        <w:pStyle w:val="a0"/>
        <w:ind w:firstLine="360"/>
      </w:pPr>
      <w:r>
        <w:rPr>
          <w:rFonts w:hint="eastAsia"/>
        </w:rPr>
        <w:t>本条评定方法为实地考察村落设施配套现状，查询村落设施维修护理记录，访谈村落生活满意度，并进行综合评定。</w:t>
      </w:r>
    </w:p>
    <w:p w14:paraId="52718A6B" w14:textId="42B736C5" w:rsidR="006D059F" w:rsidRPr="006D059F" w:rsidRDefault="0078025B" w:rsidP="006D059F">
      <w:pPr>
        <w:pStyle w:val="2"/>
        <w:rPr>
          <w:rFonts w:asciiTheme="minorHAnsi" w:hAnsiTheme="minorHAnsi"/>
        </w:rPr>
      </w:pPr>
      <w:bookmarkStart w:id="232" w:name="_Toc138594194"/>
      <w:bookmarkStart w:id="233" w:name="_Toc139471375"/>
      <w:r w:rsidRPr="006D059F">
        <w:rPr>
          <w:rFonts w:asciiTheme="minorHAnsi" w:hAnsiTheme="minorHAnsi" w:hint="eastAsia"/>
        </w:rPr>
        <w:t>4.</w:t>
      </w:r>
      <w:r w:rsidRPr="006D059F">
        <w:rPr>
          <w:rFonts w:asciiTheme="minorHAnsi" w:hAnsiTheme="minorHAnsi"/>
        </w:rPr>
        <w:t>6</w:t>
      </w:r>
      <w:r w:rsidRPr="006D059F">
        <w:rPr>
          <w:rFonts w:asciiTheme="minorHAnsi" w:hAnsiTheme="minorHAnsi" w:hint="eastAsia"/>
        </w:rPr>
        <w:t xml:space="preserve"> </w:t>
      </w:r>
      <w:r w:rsidRPr="006D059F">
        <w:rPr>
          <w:rFonts w:asciiTheme="minorHAnsi" w:hAnsiTheme="minorHAnsi" w:hint="eastAsia"/>
        </w:rPr>
        <w:t>经济价值</w:t>
      </w:r>
      <w:bookmarkEnd w:id="232"/>
      <w:bookmarkEnd w:id="233"/>
    </w:p>
    <w:p w14:paraId="3619B972" w14:textId="77777777" w:rsidR="006D059F" w:rsidRDefault="006D059F" w:rsidP="006D059F">
      <w:pPr>
        <w:ind w:firstLine="360"/>
      </w:pPr>
      <w:r>
        <w:rPr>
          <w:rFonts w:hint="eastAsia"/>
        </w:rPr>
        <w:t>传统村落经济价值主要指该村落中与传统文化有关的三次产业的发展潜力。潜力越高，村落的经济价值越高。其中，</w:t>
      </w:r>
      <w:r>
        <w:rPr>
          <w:rFonts w:hint="eastAsia"/>
        </w:rPr>
        <w:t>4.6.1</w:t>
      </w:r>
      <w:r>
        <w:rPr>
          <w:rFonts w:hint="eastAsia"/>
        </w:rPr>
        <w:t>区域交通条件和</w:t>
      </w:r>
      <w:r>
        <w:rPr>
          <w:rFonts w:hint="eastAsia"/>
        </w:rPr>
        <w:t>4.6.2</w:t>
      </w:r>
      <w:r>
        <w:rPr>
          <w:rFonts w:hint="eastAsia"/>
        </w:rPr>
        <w:t>周边资源条件与传统村落各项产业发展均有相关性，</w:t>
      </w:r>
      <w:r>
        <w:rPr>
          <w:rFonts w:hint="eastAsia"/>
        </w:rPr>
        <w:t>4.6.3</w:t>
      </w:r>
      <w:r>
        <w:rPr>
          <w:rFonts w:hint="eastAsia"/>
        </w:rPr>
        <w:t>反映第一产业发展潜力，</w:t>
      </w:r>
      <w:r>
        <w:rPr>
          <w:rFonts w:hint="eastAsia"/>
        </w:rPr>
        <w:t xml:space="preserve"> 4.6.4</w:t>
      </w:r>
      <w:r>
        <w:rPr>
          <w:rFonts w:hint="eastAsia"/>
        </w:rPr>
        <w:t>反映第二产业发展潜力，</w:t>
      </w:r>
      <w:r>
        <w:rPr>
          <w:rFonts w:hint="eastAsia"/>
        </w:rPr>
        <w:t>4.6.5</w:t>
      </w:r>
      <w:r>
        <w:rPr>
          <w:rFonts w:hint="eastAsia"/>
        </w:rPr>
        <w:t>反映第三产业发展潜力。</w:t>
      </w:r>
    </w:p>
    <w:p w14:paraId="13EC230F" w14:textId="77777777" w:rsidR="006D059F" w:rsidRDefault="006D059F" w:rsidP="006D059F">
      <w:pPr>
        <w:ind w:firstLine="360"/>
      </w:pPr>
    </w:p>
    <w:p w14:paraId="6509A55A" w14:textId="77777777" w:rsidR="006D059F" w:rsidRDefault="006D059F" w:rsidP="006D059F">
      <w:pPr>
        <w:pStyle w:val="3"/>
      </w:pPr>
      <w:r>
        <w:t xml:space="preserve">4.6.1  </w:t>
      </w:r>
      <w:r>
        <w:t>区位交通条件</w:t>
      </w:r>
    </w:p>
    <w:p w14:paraId="3E1962A9" w14:textId="77777777" w:rsidR="006D059F" w:rsidRDefault="006D059F" w:rsidP="006D059F">
      <w:pPr>
        <w:ind w:firstLine="360"/>
      </w:pPr>
      <w:r>
        <w:rPr>
          <w:rFonts w:hint="eastAsia"/>
        </w:rPr>
        <w:t>传统村落的经济发展潜力与其区位交通条件密切相关。总体而言，村落可达性越好，越有利于三次产业发展，其经济价值也越高。村落区位交通条件的评价包括飞机、铁路、公路三项因素，因此该项分值为三类交通方式得分的加</w:t>
      </w:r>
      <w:proofErr w:type="gramStart"/>
      <w:r>
        <w:rPr>
          <w:rFonts w:hint="eastAsia"/>
        </w:rPr>
        <w:t>和</w:t>
      </w:r>
      <w:proofErr w:type="gramEnd"/>
      <w:r>
        <w:rPr>
          <w:rFonts w:hint="eastAsia"/>
        </w:rPr>
        <w:t>。</w:t>
      </w:r>
    </w:p>
    <w:p w14:paraId="6EEAB59F" w14:textId="77777777" w:rsidR="006D059F" w:rsidRDefault="006D059F" w:rsidP="006D059F">
      <w:pPr>
        <w:pStyle w:val="a0"/>
        <w:ind w:firstLine="360"/>
      </w:pPr>
      <w:r>
        <w:rPr>
          <w:rFonts w:hint="eastAsia"/>
        </w:rPr>
        <w:t>1</w:t>
      </w:r>
      <w:r>
        <w:rPr>
          <w:rFonts w:hint="eastAsia"/>
        </w:rPr>
        <w:t>临近机场指到本村落所需时间最短的机场。行车时长以百度、高德地图在非高峰时刻，从机场到该传统村落村委会的计算时长为准，可取时间最短者计。</w:t>
      </w:r>
    </w:p>
    <w:p w14:paraId="3D4698DC" w14:textId="77777777" w:rsidR="006D059F" w:rsidRDefault="006D059F" w:rsidP="006D059F">
      <w:pPr>
        <w:pStyle w:val="a0"/>
        <w:ind w:firstLine="360"/>
      </w:pPr>
      <w:r>
        <w:rPr>
          <w:rFonts w:hint="eastAsia"/>
        </w:rPr>
        <w:t>2</w:t>
      </w:r>
      <w:r>
        <w:rPr>
          <w:rFonts w:hint="eastAsia"/>
        </w:rPr>
        <w:t>临近火车站指到本村落所需时间最短的火车客运站。行车时长以百度、高德地图在非高峰时刻，从火车站到该传统村落村委会的计算时长为准，可取时间最短者计。</w:t>
      </w:r>
    </w:p>
    <w:p w14:paraId="586312C0" w14:textId="77777777" w:rsidR="006D059F" w:rsidRDefault="006D059F" w:rsidP="006D059F">
      <w:pPr>
        <w:pStyle w:val="a0"/>
        <w:ind w:firstLine="360"/>
      </w:pPr>
      <w:r>
        <w:t>3</w:t>
      </w:r>
      <w:r>
        <w:t>距离最近的高速公路出入口</w:t>
      </w:r>
      <w:r>
        <w:rPr>
          <w:rFonts w:hint="eastAsia"/>
        </w:rPr>
        <w:t>到本村的行车时长以百度、高德地图在非高峰时刻，从高速公路出入口到该传统村落村委会的计算时长为准，可取时间最短者计。</w:t>
      </w:r>
    </w:p>
    <w:p w14:paraId="6BD33FFD" w14:textId="77777777" w:rsidR="006D059F" w:rsidRDefault="006D059F" w:rsidP="006D059F">
      <w:pPr>
        <w:pStyle w:val="a0"/>
        <w:ind w:firstLine="360"/>
      </w:pPr>
      <w:r>
        <w:rPr>
          <w:rFonts w:hint="eastAsia"/>
        </w:rPr>
        <w:t>4</w:t>
      </w:r>
      <w:r>
        <w:t>国道、省道</w:t>
      </w:r>
      <w:r>
        <w:rPr>
          <w:rFonts w:hint="eastAsia"/>
        </w:rPr>
        <w:t>到本村的行车时长均以</w:t>
      </w:r>
      <w:proofErr w:type="gramStart"/>
      <w:r>
        <w:rPr>
          <w:rFonts w:hint="eastAsia"/>
        </w:rPr>
        <w:t>以</w:t>
      </w:r>
      <w:proofErr w:type="gramEnd"/>
      <w:r>
        <w:rPr>
          <w:rFonts w:hint="eastAsia"/>
        </w:rPr>
        <w:t>百度、高德地图在非高峰时刻从指定道路到传统村落村委会的计算时长为准，可取时间最短者计。</w:t>
      </w:r>
    </w:p>
    <w:p w14:paraId="224AD0DC" w14:textId="77777777" w:rsidR="006D059F" w:rsidRDefault="006D059F" w:rsidP="006D059F">
      <w:pPr>
        <w:pStyle w:val="3"/>
      </w:pPr>
      <w:r>
        <w:t xml:space="preserve">4.6.2  </w:t>
      </w:r>
      <w:r>
        <w:t>周边资源条件</w:t>
      </w:r>
    </w:p>
    <w:p w14:paraId="2B3B5CD1" w14:textId="77777777" w:rsidR="006D059F" w:rsidRDefault="006D059F" w:rsidP="006D059F">
      <w:pPr>
        <w:ind w:firstLine="360"/>
      </w:pPr>
      <w:r>
        <w:rPr>
          <w:rFonts w:hint="eastAsia"/>
        </w:rPr>
        <w:t>传统村落的经济体量小，其发展前景往往取决于周边资源的整体发展情况。当传统村落周边有知名的自然资源、文化资源时，传统村落作为文化消费产品可与这些资源整合发展；当传统村落周围有规模较大的城市时，传统村落的市场更为明确，因此传统村落周边存在知名度较高的自然资源、文化资源和地级市均有</w:t>
      </w:r>
      <w:r>
        <w:rPr>
          <w:rFonts w:hint="eastAsia"/>
        </w:rPr>
        <w:lastRenderedPageBreak/>
        <w:t>利于提升传统村落经济价值。</w:t>
      </w:r>
    </w:p>
    <w:p w14:paraId="1F64900D" w14:textId="4B0BDF61" w:rsidR="006D059F" w:rsidRDefault="006D059F" w:rsidP="006D059F">
      <w:pPr>
        <w:pStyle w:val="a0"/>
        <w:ind w:firstLine="360"/>
      </w:pPr>
      <w:r>
        <w:t xml:space="preserve">1 </w:t>
      </w:r>
      <w:r>
        <w:rPr>
          <w:rFonts w:hint="eastAsia"/>
        </w:rPr>
        <w:t>、</w:t>
      </w:r>
      <w:r>
        <w:rPr>
          <w:rFonts w:hint="eastAsia"/>
        </w:rPr>
        <w:t>2</w:t>
      </w:r>
      <w:r>
        <w:rPr>
          <w:rFonts w:hint="eastAsia"/>
        </w:rPr>
        <w:t>中所述</w:t>
      </w:r>
      <w:r>
        <w:t xml:space="preserve"> 1</w:t>
      </w:r>
      <w:r>
        <w:t>小时车程</w:t>
      </w:r>
      <w:r>
        <w:rPr>
          <w:rFonts w:hint="eastAsia"/>
        </w:rPr>
        <w:t>范围内指在非高峰时刻，</w:t>
      </w:r>
      <w:proofErr w:type="gramStart"/>
      <w:r>
        <w:rPr>
          <w:rFonts w:hint="eastAsia"/>
        </w:rPr>
        <w:t>各资源</w:t>
      </w:r>
      <w:proofErr w:type="gramEnd"/>
      <w:r>
        <w:rPr>
          <w:rFonts w:hint="eastAsia"/>
        </w:rPr>
        <w:t>点到该传统村落村委会的行车计算时长等于或少于</w:t>
      </w:r>
      <w:r>
        <w:rPr>
          <w:rFonts w:hint="eastAsia"/>
        </w:rPr>
        <w:t>1</w:t>
      </w:r>
      <w:r>
        <w:rPr>
          <w:rFonts w:hint="eastAsia"/>
        </w:rPr>
        <w:t>小时</w:t>
      </w:r>
      <w:r>
        <w:t>；</w:t>
      </w:r>
    </w:p>
    <w:p w14:paraId="6FF6F931" w14:textId="21856255" w:rsidR="006D059F" w:rsidRDefault="006D059F" w:rsidP="006D059F">
      <w:pPr>
        <w:pStyle w:val="a0"/>
        <w:ind w:firstLine="360"/>
      </w:pPr>
      <w:r>
        <w:t xml:space="preserve">3  </w:t>
      </w:r>
      <w:r>
        <w:rPr>
          <w:rFonts w:hint="eastAsia"/>
        </w:rPr>
        <w:t>所述</w:t>
      </w:r>
      <w:r>
        <w:t>2</w:t>
      </w:r>
      <w:r>
        <w:t>小时车程</w:t>
      </w:r>
      <w:r>
        <w:rPr>
          <w:rFonts w:hint="eastAsia"/>
        </w:rPr>
        <w:t>范围内指在非高峰时刻，</w:t>
      </w:r>
      <w:proofErr w:type="gramStart"/>
      <w:r>
        <w:rPr>
          <w:rFonts w:hint="eastAsia"/>
        </w:rPr>
        <w:t>各资源</w:t>
      </w:r>
      <w:proofErr w:type="gramEnd"/>
      <w:r>
        <w:rPr>
          <w:rFonts w:hint="eastAsia"/>
        </w:rPr>
        <w:t>点到该传统村落村委会的行车计算时长等于或少于</w:t>
      </w:r>
      <w:r>
        <w:rPr>
          <w:rFonts w:hint="eastAsia"/>
        </w:rPr>
        <w:t>2</w:t>
      </w:r>
      <w:r>
        <w:rPr>
          <w:rFonts w:hint="eastAsia"/>
        </w:rPr>
        <w:t>小时。大城市指</w:t>
      </w:r>
      <w:r>
        <w:rPr>
          <w:rFonts w:hint="eastAsia"/>
        </w:rPr>
        <w:t>2022</w:t>
      </w:r>
      <w:r>
        <w:rPr>
          <w:rFonts w:hint="eastAsia"/>
        </w:rPr>
        <w:t>年</w:t>
      </w:r>
      <w:r>
        <w:rPr>
          <w:rFonts w:hint="eastAsia"/>
        </w:rPr>
        <w:t>10</w:t>
      </w:r>
      <w:r>
        <w:rPr>
          <w:rFonts w:hint="eastAsia"/>
        </w:rPr>
        <w:t>月，</w:t>
      </w:r>
      <w:hyperlink r:id="rId18" w:tgtFrame="https://baike.baidu.com/item/%E5%A4%A7%E5%9F%8E%E5%B8%82/_blank" w:history="1">
        <w:r>
          <w:t>国务院第七次全国人口普查领导小组</w:t>
        </w:r>
      </w:hyperlink>
      <w:r>
        <w:t>办公室编制的《</w:t>
      </w:r>
      <w:hyperlink r:id="rId19" w:tgtFrame="https://baike.baidu.com/item/%E5%A4%A7%E5%9F%8E%E5%B8%82/_blank" w:history="1">
        <w:r>
          <w:t>2020</w:t>
        </w:r>
        <w:r>
          <w:t>中国人口普查分县资料</w:t>
        </w:r>
      </w:hyperlink>
      <w:r>
        <w:t>》</w:t>
      </w:r>
      <w:r>
        <w:rPr>
          <w:rFonts w:hint="eastAsia"/>
        </w:rPr>
        <w:t>中明确的</w:t>
      </w:r>
      <w:r>
        <w:t>105</w:t>
      </w:r>
      <w:r>
        <w:t>个大城市，包括</w:t>
      </w:r>
      <w:r>
        <w:t>7</w:t>
      </w:r>
      <w:r>
        <w:t>个</w:t>
      </w:r>
      <w:hyperlink r:id="rId20" w:tgtFrame="https://baike.baidu.com/item/%E5%A4%A7%E5%9F%8E%E5%B8%82/_blank" w:history="1">
        <w:r>
          <w:t>超大城市</w:t>
        </w:r>
      </w:hyperlink>
      <w:r>
        <w:t>、</w:t>
      </w:r>
      <w:r>
        <w:t>14</w:t>
      </w:r>
      <w:r>
        <w:t>个</w:t>
      </w:r>
      <w:hyperlink r:id="rId21" w:tgtFrame="https://baike.baidu.com/item/%E5%A4%A7%E5%9F%8E%E5%B8%82/_blank" w:history="1">
        <w:r>
          <w:t>特大城市</w:t>
        </w:r>
      </w:hyperlink>
      <w:r>
        <w:t>、</w:t>
      </w:r>
      <w:r>
        <w:t>14</w:t>
      </w:r>
      <w:r>
        <w:t>个</w:t>
      </w:r>
      <w:r>
        <w:t>Ⅰ</w:t>
      </w:r>
      <w:r>
        <w:t>型大城市以及</w:t>
      </w:r>
      <w:r>
        <w:t>70</w:t>
      </w:r>
      <w:r>
        <w:t>个</w:t>
      </w:r>
      <w:r>
        <w:t>Ⅱ</w:t>
      </w:r>
      <w:r>
        <w:t>型大城市。</w:t>
      </w:r>
    </w:p>
    <w:p w14:paraId="70C2CF06" w14:textId="77777777" w:rsidR="006D059F" w:rsidRDefault="006D059F" w:rsidP="006D059F">
      <w:pPr>
        <w:pStyle w:val="3"/>
      </w:pPr>
      <w:r>
        <w:t>4.6.</w:t>
      </w:r>
      <w:r>
        <w:rPr>
          <w:rFonts w:hint="eastAsia"/>
        </w:rPr>
        <w:t>3</w:t>
      </w:r>
      <w:r>
        <w:t xml:space="preserve">  </w:t>
      </w:r>
      <w:r>
        <w:t>农业发展活力</w:t>
      </w:r>
    </w:p>
    <w:p w14:paraId="7C8D0DB1" w14:textId="77777777" w:rsidR="006D059F" w:rsidRDefault="006D059F" w:rsidP="006D059F">
      <w:pPr>
        <w:ind w:firstLine="360"/>
      </w:pPr>
      <w:r>
        <w:rPr>
          <w:rFonts w:hint="eastAsia"/>
        </w:rPr>
        <w:t>该项得分综合考虑农业资源水平、农产品的市场情况以及传统农业的现代价值。</w:t>
      </w:r>
    </w:p>
    <w:p w14:paraId="4A532A86" w14:textId="77777777" w:rsidR="006D059F" w:rsidRDefault="006D059F" w:rsidP="006D059F">
      <w:pPr>
        <w:pStyle w:val="a0"/>
        <w:ind w:firstLineChars="0" w:firstLine="0"/>
      </w:pPr>
      <w:r>
        <w:rPr>
          <w:rFonts w:hint="eastAsia"/>
        </w:rPr>
        <w:t xml:space="preserve">1 </w:t>
      </w:r>
      <w:r>
        <w:rPr>
          <w:rFonts w:hint="eastAsia"/>
        </w:rPr>
        <w:t>农业资源的多寡难以评价，本标准中所指丰富的农业资源指现阶段农业资源已有较高收益。首先要求资源不能是闲置的，闲置资源无论多寡均不可被评价为丰富。同时，如果有企业进行规模化利用和生产，即可认为农业资源丰富；若由村民进行农业生产，从事该项农业生产的村民户均年收入应达到伍万元以上。</w:t>
      </w:r>
    </w:p>
    <w:p w14:paraId="73932DD2" w14:textId="77777777" w:rsidR="006D059F" w:rsidRDefault="006D059F" w:rsidP="006D059F">
      <w:pPr>
        <w:pStyle w:val="a0"/>
        <w:ind w:firstLineChars="0" w:firstLine="0"/>
        <w:rPr>
          <w:rFonts w:ascii="宋体" w:hAnsi="宋体" w:cs="宋体"/>
        </w:rPr>
      </w:pPr>
      <w:r>
        <w:rPr>
          <w:rFonts w:hint="eastAsia"/>
        </w:rPr>
        <w:t xml:space="preserve">2 </w:t>
      </w:r>
      <w:r>
        <w:t>全国知名的特色农产品品牌、农产品地理标志</w:t>
      </w:r>
      <w:r>
        <w:rPr>
          <w:rFonts w:hint="eastAsia"/>
        </w:rPr>
        <w:t>是指由</w:t>
      </w:r>
      <w:r>
        <w:rPr>
          <w:rFonts w:ascii="宋体" w:hAnsi="宋体" w:cs="宋体"/>
        </w:rPr>
        <w:t>农业农村部</w:t>
      </w:r>
      <w:r>
        <w:rPr>
          <w:rFonts w:ascii="宋体" w:hAnsi="宋体" w:cs="宋体" w:hint="eastAsia"/>
        </w:rPr>
        <w:t>门认定的农业品牌。</w:t>
      </w:r>
    </w:p>
    <w:p w14:paraId="7051B4A4" w14:textId="77777777" w:rsidR="006D059F" w:rsidRDefault="006D059F" w:rsidP="006D059F">
      <w:pPr>
        <w:pStyle w:val="a0"/>
        <w:ind w:firstLineChars="0" w:firstLine="0"/>
        <w:rPr>
          <w:bCs/>
        </w:rPr>
      </w:pPr>
      <w:r>
        <w:rPr>
          <w:rFonts w:ascii="宋体" w:hAnsi="宋体" w:cs="宋体" w:hint="eastAsia"/>
        </w:rPr>
        <w:t xml:space="preserve">3 </w:t>
      </w:r>
      <w:r>
        <w:t>传统农业生产模式</w:t>
      </w:r>
      <w:r>
        <w:rPr>
          <w:rFonts w:hint="eastAsia"/>
          <w:bCs/>
        </w:rPr>
        <w:t>的应用是指村落目前的耕种、饲养或渔猎方式的关键环节仍与传统方式一致，体现传统生活方式的智慧，生产的农产品符合现代生活的需要，更为绿色、有机。</w:t>
      </w:r>
    </w:p>
    <w:p w14:paraId="098BF264" w14:textId="77777777" w:rsidR="006D059F" w:rsidRDefault="006D059F" w:rsidP="006D059F">
      <w:pPr>
        <w:pStyle w:val="3"/>
      </w:pPr>
      <w:r>
        <w:t xml:space="preserve">4.6.4 </w:t>
      </w:r>
      <w:r>
        <w:t>传统手工业发展活力</w:t>
      </w:r>
    </w:p>
    <w:p w14:paraId="58DE8EB7" w14:textId="77777777" w:rsidR="006D059F" w:rsidRDefault="006D059F" w:rsidP="006D059F">
      <w:pPr>
        <w:ind w:firstLine="360"/>
      </w:pPr>
      <w:r>
        <w:rPr>
          <w:rFonts w:hint="eastAsia"/>
        </w:rPr>
        <w:t>该项得分综合考虑非物质文化遗产的传承水平以及市场认可程度。</w:t>
      </w:r>
    </w:p>
    <w:p w14:paraId="6D15D8A5" w14:textId="77777777" w:rsidR="006D059F" w:rsidRDefault="006D059F" w:rsidP="006D059F">
      <w:pPr>
        <w:ind w:firstLine="360"/>
      </w:pPr>
      <w:r>
        <w:rPr>
          <w:rFonts w:hint="eastAsia"/>
        </w:rPr>
        <w:t>1</w:t>
      </w:r>
      <w:r>
        <w:rPr>
          <w:rFonts w:hint="eastAsia"/>
        </w:rPr>
        <w:t>、</w:t>
      </w:r>
      <w:r>
        <w:rPr>
          <w:rFonts w:hint="eastAsia"/>
        </w:rPr>
        <w:t>2</w:t>
      </w:r>
      <w:r>
        <w:rPr>
          <w:rFonts w:hint="eastAsia"/>
        </w:rPr>
        <w:t>、</w:t>
      </w:r>
      <w:r>
        <w:rPr>
          <w:rFonts w:hint="eastAsia"/>
        </w:rPr>
        <w:t>3</w:t>
      </w:r>
      <w:r>
        <w:rPr>
          <w:rFonts w:hint="eastAsia"/>
        </w:rPr>
        <w:t>中的各级</w:t>
      </w:r>
      <w:r>
        <w:t>非物质文化遗产工艺</w:t>
      </w:r>
      <w:r>
        <w:rPr>
          <w:rFonts w:hint="eastAsia"/>
        </w:rPr>
        <w:t>指非物质文化遗产名录中的传统技艺类项目。</w:t>
      </w:r>
    </w:p>
    <w:p w14:paraId="7A252DCB" w14:textId="77777777" w:rsidR="006D059F" w:rsidRDefault="006D059F" w:rsidP="006D059F">
      <w:pPr>
        <w:ind w:firstLine="360"/>
      </w:pPr>
      <w:r>
        <w:rPr>
          <w:rFonts w:hint="eastAsia"/>
        </w:rPr>
        <w:t>省级</w:t>
      </w:r>
      <w:proofErr w:type="gramStart"/>
      <w:r>
        <w:rPr>
          <w:rFonts w:hint="eastAsia"/>
        </w:rPr>
        <w:t>以上</w:t>
      </w:r>
      <w:r>
        <w:t>以上</w:t>
      </w:r>
      <w:proofErr w:type="gramEnd"/>
      <w:r>
        <w:t>非物质文化遗产工艺</w:t>
      </w:r>
      <w:r>
        <w:rPr>
          <w:rFonts w:hint="eastAsia"/>
        </w:rPr>
        <w:t>包括国家级非物质文化遗产名录、省级非物质文化遗产中的传统技艺类项目。市县级</w:t>
      </w:r>
      <w:r>
        <w:t>非物质文化遗产工艺</w:t>
      </w:r>
      <w:r>
        <w:rPr>
          <w:rFonts w:hint="eastAsia"/>
        </w:rPr>
        <w:t>指市级或县级非物质文化遗产中的传统技艺类项目。</w:t>
      </w:r>
    </w:p>
    <w:p w14:paraId="7F5ACEAF" w14:textId="77777777" w:rsidR="006D059F" w:rsidRDefault="006D059F" w:rsidP="006D059F">
      <w:pPr>
        <w:ind w:firstLine="360"/>
      </w:pPr>
      <w:r>
        <w:rPr>
          <w:rFonts w:hint="eastAsia"/>
        </w:rPr>
        <w:t>本村落所在地区为该项非物质文化遗产的申报地区或单位，且村落本身有该</w:t>
      </w:r>
      <w:r>
        <w:rPr>
          <w:rFonts w:hint="eastAsia"/>
        </w:rPr>
        <w:lastRenderedPageBreak/>
        <w:t>项目的实际传承即可认定该项</w:t>
      </w:r>
      <w:r>
        <w:t>工艺得到良好传承</w:t>
      </w:r>
      <w:r>
        <w:rPr>
          <w:rFonts w:hint="eastAsia"/>
        </w:rPr>
        <w:t>。</w:t>
      </w:r>
    </w:p>
    <w:p w14:paraId="59B81F36" w14:textId="77777777" w:rsidR="006D059F" w:rsidRDefault="006D059F" w:rsidP="006D059F">
      <w:pPr>
        <w:pStyle w:val="a0"/>
        <w:ind w:firstLine="360"/>
      </w:pPr>
      <w:r>
        <w:t xml:space="preserve">4  </w:t>
      </w:r>
      <w:r>
        <w:t>能够生产有当地特色的手工艺产品</w:t>
      </w:r>
      <w:r>
        <w:rPr>
          <w:rFonts w:hint="eastAsia"/>
        </w:rPr>
        <w:t>指村落中仍然有人在从事某项手工艺品加工生产。销售的产品均为该村落村民手工制作而成。</w:t>
      </w:r>
    </w:p>
    <w:p w14:paraId="07923C67" w14:textId="77777777" w:rsidR="006D059F" w:rsidRDefault="006D059F" w:rsidP="006D059F">
      <w:pPr>
        <w:pStyle w:val="3"/>
      </w:pPr>
      <w:r>
        <w:rPr>
          <w:rFonts w:hint="eastAsia"/>
        </w:rPr>
        <w:t xml:space="preserve">4.6.5 </w:t>
      </w:r>
      <w:r>
        <w:t>文化教育、旅游发展活力</w:t>
      </w:r>
    </w:p>
    <w:p w14:paraId="0390713F" w14:textId="1023F078" w:rsidR="00C03F6B" w:rsidRPr="00C03F6B" w:rsidRDefault="006D059F" w:rsidP="006D059F">
      <w:pPr>
        <w:ind w:firstLineChars="200" w:firstLine="480"/>
        <w:rPr>
          <w:rFonts w:ascii="宋体" w:hAnsi="宋体" w:cs="宋体"/>
        </w:rPr>
      </w:pPr>
      <w:r>
        <w:rPr>
          <w:rFonts w:hint="eastAsia"/>
        </w:rPr>
        <w:t>该项得分主要考虑村落文化旅游发展的潜力。传统村落的文化内涵使其均具有一定的文化旅游条件，因此产业发展的多样性和可塑性是该项得分主要考虑的内容。</w:t>
      </w:r>
      <w:r w:rsidR="00C03F6B" w:rsidRPr="00C03F6B">
        <w:rPr>
          <w:rFonts w:ascii="宋体" w:hAnsi="宋体" w:cs="宋体"/>
        </w:rPr>
        <w:t>；</w:t>
      </w:r>
    </w:p>
    <w:p w14:paraId="56D9FED5" w14:textId="77777777" w:rsidR="0078025B" w:rsidRPr="00C03F6B" w:rsidRDefault="0078025B" w:rsidP="0078025B">
      <w:pPr>
        <w:pStyle w:val="a0"/>
        <w:ind w:firstLineChars="0" w:firstLine="0"/>
      </w:pPr>
    </w:p>
    <w:p w14:paraId="20E586A7" w14:textId="77777777" w:rsidR="0078025B" w:rsidRPr="002F6610" w:rsidRDefault="0078025B" w:rsidP="0078025B">
      <w:pPr>
        <w:pStyle w:val="a0"/>
        <w:ind w:firstLineChars="0" w:firstLine="0"/>
      </w:pPr>
    </w:p>
    <w:p w14:paraId="24FDB877" w14:textId="77777777" w:rsidR="00FD7748" w:rsidRPr="00B1680D" w:rsidRDefault="00FD7748" w:rsidP="00A95D0B">
      <w:pPr>
        <w:pStyle w:val="1"/>
        <w:keepNext w:val="0"/>
        <w:keepLines w:val="0"/>
        <w:ind w:firstLine="482"/>
      </w:pPr>
      <w:r w:rsidRPr="00B1680D">
        <w:br w:type="page"/>
      </w:r>
    </w:p>
    <w:p w14:paraId="17DEC57A" w14:textId="588C9A06" w:rsidR="0043708D" w:rsidRPr="00DD299B" w:rsidRDefault="00FD7748" w:rsidP="00DD299B">
      <w:pPr>
        <w:pStyle w:val="1"/>
        <w:keepNext w:val="0"/>
        <w:keepLines w:val="0"/>
        <w:spacing w:before="120" w:after="120"/>
        <w:ind w:firstLine="482"/>
        <w:rPr>
          <w:szCs w:val="22"/>
        </w:rPr>
      </w:pPr>
      <w:bookmarkStart w:id="234" w:name="_Toc136530917"/>
      <w:bookmarkStart w:id="235" w:name="_Toc136616792"/>
      <w:bookmarkStart w:id="236" w:name="_Toc138594195"/>
      <w:bookmarkStart w:id="237" w:name="_Toc139471376"/>
      <w:r w:rsidRPr="00DD299B">
        <w:rPr>
          <w:szCs w:val="22"/>
        </w:rPr>
        <w:lastRenderedPageBreak/>
        <w:t xml:space="preserve">5 </w:t>
      </w:r>
      <w:r w:rsidRPr="00DD299B">
        <w:rPr>
          <w:szCs w:val="22"/>
        </w:rPr>
        <w:t>评价流程与成果</w:t>
      </w:r>
      <w:bookmarkEnd w:id="234"/>
      <w:bookmarkEnd w:id="235"/>
      <w:bookmarkEnd w:id="236"/>
      <w:bookmarkEnd w:id="237"/>
    </w:p>
    <w:p w14:paraId="1F91C074" w14:textId="4130B88D" w:rsidR="0078025B" w:rsidRPr="0078025B" w:rsidRDefault="0078025B" w:rsidP="0078025B">
      <w:pPr>
        <w:pStyle w:val="3"/>
        <w:rPr>
          <w:bCs/>
        </w:rPr>
      </w:pPr>
      <w:bookmarkStart w:id="238" w:name="_Toc138594196"/>
      <w:r w:rsidRPr="0078025B">
        <w:rPr>
          <w:rFonts w:hint="eastAsia"/>
          <w:bCs/>
        </w:rPr>
        <w:t xml:space="preserve">5.0.1 </w:t>
      </w:r>
      <w:r>
        <w:rPr>
          <w:rFonts w:hint="eastAsia"/>
          <w:bCs/>
        </w:rPr>
        <w:t>本条适用于提请价值评价的全部村落</w:t>
      </w:r>
      <w:bookmarkEnd w:id="238"/>
    </w:p>
    <w:p w14:paraId="3590F6A9" w14:textId="77777777" w:rsidR="0078025B" w:rsidRDefault="0078025B" w:rsidP="00C03F6B">
      <w:pPr>
        <w:ind w:firstLine="360"/>
      </w:pPr>
      <w:r>
        <w:rPr>
          <w:rFonts w:hint="eastAsia"/>
        </w:rPr>
        <w:t>1.</w:t>
      </w:r>
      <w:r>
        <w:rPr>
          <w:rFonts w:hint="eastAsia"/>
        </w:rPr>
        <w:t>本条提供的</w:t>
      </w:r>
      <w:r>
        <w:rPr>
          <w:rFonts w:hint="eastAsia"/>
        </w:rPr>
        <w:t>3</w:t>
      </w:r>
      <w:r>
        <w:rPr>
          <w:rFonts w:hint="eastAsia"/>
        </w:rPr>
        <w:t>种评价方式，即：自评价、政府主管部门评价和第三方评价。根据其应用场景（指该评价结果对村落的具体应用的场景，包括但不限于如保护、改造、开发利用等场景）的需要，提请主体可以自行选择更合适的价值评价方式，若最终成果的应用场景会影响该村落的相关价值，需由政府主管部门进行评价。</w:t>
      </w:r>
    </w:p>
    <w:p w14:paraId="1553870A" w14:textId="77777777" w:rsidR="0078025B" w:rsidRDefault="0078025B" w:rsidP="0078025B">
      <w:pPr>
        <w:ind w:firstLine="360"/>
      </w:pPr>
      <w:r>
        <w:rPr>
          <w:rFonts w:hint="eastAsia"/>
        </w:rPr>
        <w:t>2.</w:t>
      </w:r>
      <w:r>
        <w:rPr>
          <w:rFonts w:hint="eastAsia"/>
        </w:rPr>
        <w:t>本条对评价小组的专家所从事的专业进行了基本的要求，</w:t>
      </w:r>
      <w:proofErr w:type="gramStart"/>
      <w:r>
        <w:rPr>
          <w:rFonts w:hint="eastAsia"/>
        </w:rPr>
        <w:t>评价组</w:t>
      </w:r>
      <w:proofErr w:type="gramEnd"/>
      <w:r>
        <w:rPr>
          <w:rFonts w:hint="eastAsia"/>
        </w:rPr>
        <w:t>当中的专家成员必须涵盖本条列的所有专业，同时还应根据村落本身的特征或属性，邀请相关专家一起参与评价。</w:t>
      </w:r>
    </w:p>
    <w:p w14:paraId="407055B6" w14:textId="77777777" w:rsidR="0078025B" w:rsidRDefault="0078025B" w:rsidP="00C03F6B">
      <w:pPr>
        <w:ind w:firstLine="360"/>
      </w:pPr>
      <w:r>
        <w:rPr>
          <w:rFonts w:hint="eastAsia"/>
        </w:rPr>
        <w:t>3.</w:t>
      </w:r>
      <w:r>
        <w:rPr>
          <w:rFonts w:hint="eastAsia"/>
        </w:rPr>
        <w:t>本条明确了评价方案</w:t>
      </w:r>
      <w:proofErr w:type="gramStart"/>
      <w:r>
        <w:rPr>
          <w:rFonts w:hint="eastAsia"/>
        </w:rPr>
        <w:t>由</w:t>
      </w:r>
      <w:bookmarkStart w:id="239" w:name="_GoBack"/>
      <w:bookmarkEnd w:id="239"/>
      <w:r>
        <w:rPr>
          <w:rFonts w:hint="eastAsia"/>
        </w:rPr>
        <w:t>评价</w:t>
      </w:r>
      <w:proofErr w:type="gramEnd"/>
      <w:r>
        <w:rPr>
          <w:rFonts w:hint="eastAsia"/>
        </w:rPr>
        <w:t>小组制定。评价小组应根据评价标准，通过现场调研、资料收集等方式，从</w:t>
      </w:r>
      <w:r>
        <w:rPr>
          <w:rFonts w:hint="eastAsia"/>
        </w:rPr>
        <w:t>6</w:t>
      </w:r>
      <w:r>
        <w:rPr>
          <w:rFonts w:hint="eastAsia"/>
        </w:rPr>
        <w:t>大价值维度制作评价方案。整个评价方案需要建立在客观的事实基础上，通过系统性的表达，形成完整的评价方案。</w:t>
      </w:r>
    </w:p>
    <w:p w14:paraId="3095011B" w14:textId="77777777" w:rsidR="0078025B" w:rsidRDefault="0078025B" w:rsidP="0078025B">
      <w:pPr>
        <w:pStyle w:val="a0"/>
        <w:ind w:firstLine="360"/>
      </w:pPr>
      <w:r>
        <w:rPr>
          <w:rFonts w:hint="eastAsia"/>
        </w:rPr>
        <w:t>4.</w:t>
      </w:r>
      <w:r>
        <w:rPr>
          <w:rFonts w:hint="eastAsia"/>
        </w:rPr>
        <w:t>本条明确了评价小组完整最终的评价成果，并满足</w:t>
      </w:r>
      <w:r>
        <w:rPr>
          <w:rFonts w:hint="eastAsia"/>
        </w:rPr>
        <w:t>5.0.2</w:t>
      </w:r>
      <w:r>
        <w:rPr>
          <w:rFonts w:hint="eastAsia"/>
        </w:rPr>
        <w:t>条评价成果的要求。</w:t>
      </w:r>
    </w:p>
    <w:p w14:paraId="5F58486A" w14:textId="6F5A8EA6" w:rsidR="0078025B" w:rsidRPr="0078025B" w:rsidRDefault="0078025B" w:rsidP="0078025B">
      <w:pPr>
        <w:pStyle w:val="3"/>
        <w:rPr>
          <w:bCs/>
        </w:rPr>
      </w:pPr>
      <w:bookmarkStart w:id="240" w:name="_Toc138594197"/>
      <w:r w:rsidRPr="0078025B">
        <w:rPr>
          <w:rFonts w:hint="eastAsia"/>
          <w:bCs/>
        </w:rPr>
        <w:t>5.0.2</w:t>
      </w:r>
      <w:r>
        <w:rPr>
          <w:rFonts w:hint="eastAsia"/>
          <w:bCs/>
        </w:rPr>
        <w:t>本条适用于提请价值评价的全部村落</w:t>
      </w:r>
      <w:bookmarkEnd w:id="240"/>
    </w:p>
    <w:p w14:paraId="58DF0204" w14:textId="006E9FA4" w:rsidR="0078025B" w:rsidRDefault="00C03F6B" w:rsidP="00C03F6B">
      <w:pPr>
        <w:ind w:firstLine="360"/>
      </w:pPr>
      <w:r>
        <w:rPr>
          <w:rFonts w:hint="eastAsia"/>
        </w:rPr>
        <w:t>1.</w:t>
      </w:r>
      <w:r w:rsidR="0078025B">
        <w:rPr>
          <w:rFonts w:hint="eastAsia"/>
        </w:rPr>
        <w:t>本条明确了对评价背景的具体内容要求。评价目的的核心是指明该评价主体的应用场景，同时</w:t>
      </w:r>
      <w:proofErr w:type="gramStart"/>
      <w:r w:rsidR="0078025B">
        <w:rPr>
          <w:rFonts w:hint="eastAsia"/>
        </w:rPr>
        <w:t>选表达</w:t>
      </w:r>
      <w:proofErr w:type="gramEnd"/>
      <w:r w:rsidR="0078025B">
        <w:rPr>
          <w:rFonts w:hint="eastAsia"/>
        </w:rPr>
        <w:t>该应用场景的实际意义；评价对象是指对提请评价主体的基本描述；评价范围是</w:t>
      </w:r>
      <w:proofErr w:type="gramStart"/>
      <w:r w:rsidR="0078025B">
        <w:rPr>
          <w:rFonts w:hint="eastAsia"/>
        </w:rPr>
        <w:t>指评价</w:t>
      </w:r>
      <w:proofErr w:type="gramEnd"/>
      <w:r w:rsidR="0078025B">
        <w:rPr>
          <w:rFonts w:hint="eastAsia"/>
        </w:rPr>
        <w:t>主体的具体边界；评价方法是指应用于该评价主体的方法；评价程序是指最终形成评价结果的流程和步骤。</w:t>
      </w:r>
    </w:p>
    <w:p w14:paraId="7E5D48CA" w14:textId="290E6678" w:rsidR="0078025B" w:rsidRDefault="00C03F6B" w:rsidP="00C03F6B">
      <w:pPr>
        <w:ind w:firstLine="360"/>
      </w:pPr>
      <w:r>
        <w:rPr>
          <w:rFonts w:hint="eastAsia"/>
        </w:rPr>
        <w:t>2.</w:t>
      </w:r>
      <w:r w:rsidR="0078025B">
        <w:rPr>
          <w:rFonts w:hint="eastAsia"/>
        </w:rPr>
        <w:t>本条明确了评价对象介绍的具体内容要求。除对</w:t>
      </w:r>
      <w:r w:rsidR="0078025B">
        <w:t>对象区位、人口、社会、发展现状、保护现状</w:t>
      </w:r>
      <w:r w:rsidR="0078025B">
        <w:rPr>
          <w:rFonts w:hint="eastAsia"/>
        </w:rPr>
        <w:t>等基本介绍外，也可对该对象的特征性进行一定的描述。</w:t>
      </w:r>
    </w:p>
    <w:p w14:paraId="5BBE5874" w14:textId="7FC83143" w:rsidR="0078025B" w:rsidRDefault="00C03F6B" w:rsidP="00C03F6B">
      <w:pPr>
        <w:ind w:firstLine="360"/>
      </w:pPr>
      <w:r>
        <w:rPr>
          <w:rFonts w:hint="eastAsia"/>
        </w:rPr>
        <w:t>3.</w:t>
      </w:r>
      <w:r w:rsidR="0078025B">
        <w:rPr>
          <w:rFonts w:hint="eastAsia"/>
        </w:rPr>
        <w:t>本条明确了价值评价与说明的具体内容要求。宜用表格的形式形成对</w:t>
      </w:r>
      <w:r w:rsidR="0078025B">
        <w:rPr>
          <w:rFonts w:hint="eastAsia"/>
        </w:rPr>
        <w:t>6</w:t>
      </w:r>
      <w:r w:rsidR="0078025B">
        <w:rPr>
          <w:rFonts w:hint="eastAsia"/>
        </w:rPr>
        <w:t>大价值维度各分项、子项的价值评分，同时增加文字说明。</w:t>
      </w:r>
    </w:p>
    <w:p w14:paraId="2B9E187E" w14:textId="57507DD3" w:rsidR="00FC7F51" w:rsidRPr="00B1680D" w:rsidRDefault="00C03F6B" w:rsidP="00A95D0B">
      <w:pPr>
        <w:ind w:firstLine="360"/>
      </w:pPr>
      <w:r>
        <w:rPr>
          <w:rFonts w:hint="eastAsia"/>
        </w:rPr>
        <w:t>4.</w:t>
      </w:r>
      <w:r w:rsidR="0078025B">
        <w:rPr>
          <w:rFonts w:hint="eastAsia"/>
        </w:rPr>
        <w:t>本条明确了评价小组在评分完成后，应该根据该对象给出保护和传承利用的建议，该建议对于该对象的应用场景也有着重大的指导意义。</w:t>
      </w:r>
    </w:p>
    <w:sectPr w:rsidR="00FC7F51" w:rsidRPr="00B1680D" w:rsidSect="00BE61AB">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52D3" w14:textId="77777777" w:rsidR="00803C02" w:rsidRDefault="00803C02">
      <w:pPr>
        <w:spacing w:line="240" w:lineRule="auto"/>
        <w:ind w:firstLine="360"/>
      </w:pPr>
      <w:r>
        <w:separator/>
      </w:r>
    </w:p>
  </w:endnote>
  <w:endnote w:type="continuationSeparator" w:id="0">
    <w:p w14:paraId="5859F5DE" w14:textId="77777777" w:rsidR="00803C02" w:rsidRDefault="00803C02">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仿宋_GB2312">
    <w:altName w:val="仿宋"/>
    <w:charset w:val="86"/>
    <w:family w:val="auto"/>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CF7A" w14:textId="77777777" w:rsidR="001071E7" w:rsidRDefault="001071E7">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1628"/>
      <w:docPartObj>
        <w:docPartGallery w:val="Page Numbers (Bottom of Page)"/>
        <w:docPartUnique/>
      </w:docPartObj>
    </w:sdtPr>
    <w:sdtEndPr/>
    <w:sdtContent>
      <w:p w14:paraId="10B49779" w14:textId="059F92F8" w:rsidR="001071E7" w:rsidRDefault="001071E7">
        <w:pPr>
          <w:pStyle w:val="a5"/>
          <w:ind w:firstLine="270"/>
          <w:jc w:val="center"/>
        </w:pPr>
        <w:r>
          <w:fldChar w:fldCharType="begin"/>
        </w:r>
        <w:r>
          <w:instrText>PAGE   \* MERGEFORMAT</w:instrText>
        </w:r>
        <w:r>
          <w:fldChar w:fldCharType="separate"/>
        </w:r>
        <w:r w:rsidR="004D2086" w:rsidRPr="004D2086">
          <w:rPr>
            <w:noProof/>
            <w:lang w:val="zh-CN"/>
          </w:rPr>
          <w:t>2</w:t>
        </w:r>
        <w:r>
          <w:fldChar w:fldCharType="end"/>
        </w:r>
      </w:p>
    </w:sdtContent>
  </w:sdt>
  <w:p w14:paraId="7304CD29" w14:textId="77777777" w:rsidR="001071E7" w:rsidRDefault="001071E7">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165D" w14:textId="77777777" w:rsidR="001071E7" w:rsidRDefault="001071E7">
    <w:pPr>
      <w:pStyle w:val="a5"/>
      <w:ind w:firstLine="27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9138" w14:textId="77777777" w:rsidR="001071E7" w:rsidRDefault="001071E7">
    <w:pPr>
      <w:pStyle w:val="a5"/>
      <w:ind w:firstLine="270"/>
    </w:pPr>
    <w:r>
      <w:rPr>
        <w:noProof/>
      </w:rPr>
      <mc:AlternateContent>
        <mc:Choice Requires="wps">
          <w:drawing>
            <wp:anchor distT="0" distB="0" distL="114300" distR="114300" simplePos="0" relativeHeight="251659264" behindDoc="0" locked="0" layoutInCell="1" allowOverlap="1" wp14:anchorId="78FB2A06" wp14:editId="568824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559F8" w14:textId="79D22A13" w:rsidR="001071E7" w:rsidRDefault="001071E7">
                          <w:pPr>
                            <w:pStyle w:val="a5"/>
                            <w:ind w:firstLine="270"/>
                          </w:pPr>
                          <w:r>
                            <w:fldChar w:fldCharType="begin"/>
                          </w:r>
                          <w:r>
                            <w:instrText xml:space="preserve"> PAGE  \* MERGEFORMAT </w:instrText>
                          </w:r>
                          <w:r>
                            <w:fldChar w:fldCharType="separate"/>
                          </w:r>
                          <w:r w:rsidR="004D208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FB2A0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A0559F8" w14:textId="79D22A13" w:rsidR="001071E7" w:rsidRDefault="001071E7">
                    <w:pPr>
                      <w:pStyle w:val="a5"/>
                      <w:ind w:firstLine="270"/>
                    </w:pPr>
                    <w:r>
                      <w:fldChar w:fldCharType="begin"/>
                    </w:r>
                    <w:r>
                      <w:instrText xml:space="preserve"> PAGE  \* MERGEFORMAT </w:instrText>
                    </w:r>
                    <w:r>
                      <w:fldChar w:fldCharType="separate"/>
                    </w:r>
                    <w:r w:rsidR="004D2086">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5C92" w14:textId="77777777" w:rsidR="001071E7" w:rsidRDefault="001071E7">
    <w:pPr>
      <w:pStyle w:val="a5"/>
      <w:ind w:firstLine="270"/>
    </w:pPr>
    <w:r>
      <w:rPr>
        <w:noProof/>
      </w:rPr>
      <mc:AlternateContent>
        <mc:Choice Requires="wps">
          <w:drawing>
            <wp:anchor distT="0" distB="0" distL="114300" distR="114300" simplePos="0" relativeHeight="251661312" behindDoc="0" locked="0" layoutInCell="1" allowOverlap="1" wp14:anchorId="3A862814" wp14:editId="47BC555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2C11D" w14:textId="16550CF0" w:rsidR="001071E7" w:rsidRDefault="001071E7">
                          <w:pPr>
                            <w:pStyle w:val="a5"/>
                            <w:ind w:firstLine="270"/>
                          </w:pPr>
                          <w:r>
                            <w:fldChar w:fldCharType="begin"/>
                          </w:r>
                          <w:r>
                            <w:instrText xml:space="preserve"> PAGE  \* MERGEFORMAT </w:instrText>
                          </w:r>
                          <w:r>
                            <w:fldChar w:fldCharType="separate"/>
                          </w:r>
                          <w:r w:rsidR="004D2086">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86281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1312C11D" w14:textId="16550CF0" w:rsidR="001071E7" w:rsidRDefault="001071E7">
                    <w:pPr>
                      <w:pStyle w:val="a5"/>
                      <w:ind w:firstLine="270"/>
                    </w:pPr>
                    <w:r>
                      <w:fldChar w:fldCharType="begin"/>
                    </w:r>
                    <w:r>
                      <w:instrText xml:space="preserve"> PAGE  \* MERGEFORMAT </w:instrText>
                    </w:r>
                    <w:r>
                      <w:fldChar w:fldCharType="separate"/>
                    </w:r>
                    <w:r w:rsidR="004D2086">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FC28" w14:textId="77777777" w:rsidR="00803C02" w:rsidRDefault="00803C02">
      <w:pPr>
        <w:ind w:firstLine="360"/>
      </w:pPr>
      <w:r>
        <w:separator/>
      </w:r>
    </w:p>
  </w:footnote>
  <w:footnote w:type="continuationSeparator" w:id="0">
    <w:p w14:paraId="697DC7CD" w14:textId="77777777" w:rsidR="00803C02" w:rsidRDefault="00803C02">
      <w:pPr>
        <w:ind w:firstLine="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CA02" w14:textId="77777777" w:rsidR="001071E7" w:rsidRDefault="001071E7">
    <w:pPr>
      <w:pStyle w:val="a7"/>
      <w:ind w:firstLine="27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D13F" w14:textId="77777777" w:rsidR="001071E7" w:rsidRDefault="001071E7">
    <w:pPr>
      <w:pStyle w:val="a7"/>
      <w:ind w:firstLine="27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9BB1" w14:textId="77777777" w:rsidR="001071E7" w:rsidRDefault="001071E7">
    <w:pPr>
      <w:pStyle w:val="a7"/>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89B0A"/>
    <w:multiLevelType w:val="singleLevel"/>
    <w:tmpl w:val="92389B0A"/>
    <w:lvl w:ilvl="0">
      <w:start w:val="1"/>
      <w:numFmt w:val="decimal"/>
      <w:suff w:val="space"/>
      <w:lvlText w:val="（%1）"/>
      <w:lvlJc w:val="left"/>
    </w:lvl>
  </w:abstractNum>
  <w:abstractNum w:abstractNumId="1" w15:restartNumberingAfterBreak="0">
    <w:nsid w:val="9F4FD70E"/>
    <w:multiLevelType w:val="singleLevel"/>
    <w:tmpl w:val="9F4FD70E"/>
    <w:lvl w:ilvl="0">
      <w:start w:val="1"/>
      <w:numFmt w:val="decimal"/>
      <w:lvlText w:val="%1."/>
      <w:lvlJc w:val="left"/>
      <w:pPr>
        <w:ind w:left="425" w:hanging="425"/>
      </w:pPr>
      <w:rPr>
        <w:rFonts w:hint="default"/>
      </w:rPr>
    </w:lvl>
  </w:abstractNum>
  <w:abstractNum w:abstractNumId="2" w15:restartNumberingAfterBreak="0">
    <w:nsid w:val="B5919609"/>
    <w:multiLevelType w:val="singleLevel"/>
    <w:tmpl w:val="B5919609"/>
    <w:lvl w:ilvl="0">
      <w:start w:val="1"/>
      <w:numFmt w:val="decimal"/>
      <w:suff w:val="space"/>
      <w:lvlText w:val="（%1）"/>
      <w:lvlJc w:val="left"/>
    </w:lvl>
  </w:abstractNum>
  <w:abstractNum w:abstractNumId="3" w15:restartNumberingAfterBreak="0">
    <w:nsid w:val="B73D921E"/>
    <w:multiLevelType w:val="singleLevel"/>
    <w:tmpl w:val="B73D921E"/>
    <w:lvl w:ilvl="0">
      <w:start w:val="1"/>
      <w:numFmt w:val="decimal"/>
      <w:suff w:val="space"/>
      <w:lvlText w:val="（%1）"/>
      <w:lvlJc w:val="left"/>
    </w:lvl>
  </w:abstractNum>
  <w:abstractNum w:abstractNumId="4" w15:restartNumberingAfterBreak="0">
    <w:nsid w:val="C01C9107"/>
    <w:multiLevelType w:val="singleLevel"/>
    <w:tmpl w:val="C01C9107"/>
    <w:lvl w:ilvl="0">
      <w:start w:val="1"/>
      <w:numFmt w:val="decimal"/>
      <w:lvlText w:val="%1."/>
      <w:lvlJc w:val="left"/>
      <w:pPr>
        <w:ind w:left="425" w:hanging="425"/>
      </w:pPr>
      <w:rPr>
        <w:rFonts w:hint="default"/>
      </w:rPr>
    </w:lvl>
  </w:abstractNum>
  <w:abstractNum w:abstractNumId="5" w15:restartNumberingAfterBreak="0">
    <w:nsid w:val="C45E9B8B"/>
    <w:multiLevelType w:val="singleLevel"/>
    <w:tmpl w:val="C45E9B8B"/>
    <w:lvl w:ilvl="0">
      <w:start w:val="1"/>
      <w:numFmt w:val="decimal"/>
      <w:suff w:val="space"/>
      <w:lvlText w:val="（%1）"/>
      <w:lvlJc w:val="left"/>
    </w:lvl>
  </w:abstractNum>
  <w:abstractNum w:abstractNumId="6" w15:restartNumberingAfterBreak="0">
    <w:nsid w:val="C6944E45"/>
    <w:multiLevelType w:val="singleLevel"/>
    <w:tmpl w:val="C6944E45"/>
    <w:lvl w:ilvl="0">
      <w:start w:val="1"/>
      <w:numFmt w:val="decimal"/>
      <w:lvlText w:val="%1."/>
      <w:lvlJc w:val="left"/>
      <w:pPr>
        <w:ind w:left="425" w:hanging="425"/>
      </w:pPr>
      <w:rPr>
        <w:rFonts w:hint="default"/>
      </w:rPr>
    </w:lvl>
  </w:abstractNum>
  <w:abstractNum w:abstractNumId="7" w15:restartNumberingAfterBreak="0">
    <w:nsid w:val="CE1554FB"/>
    <w:multiLevelType w:val="singleLevel"/>
    <w:tmpl w:val="CE1554FB"/>
    <w:lvl w:ilvl="0">
      <w:start w:val="1"/>
      <w:numFmt w:val="decimal"/>
      <w:suff w:val="space"/>
      <w:lvlText w:val="（%1）"/>
      <w:lvlJc w:val="left"/>
    </w:lvl>
  </w:abstractNum>
  <w:abstractNum w:abstractNumId="8" w15:restartNumberingAfterBreak="0">
    <w:nsid w:val="CF2AC6F9"/>
    <w:multiLevelType w:val="singleLevel"/>
    <w:tmpl w:val="CF2AC6F9"/>
    <w:lvl w:ilvl="0">
      <w:start w:val="1"/>
      <w:numFmt w:val="decimal"/>
      <w:suff w:val="space"/>
      <w:lvlText w:val="（%1）"/>
      <w:lvlJc w:val="left"/>
    </w:lvl>
  </w:abstractNum>
  <w:abstractNum w:abstractNumId="9" w15:restartNumberingAfterBreak="0">
    <w:nsid w:val="E180F08E"/>
    <w:multiLevelType w:val="singleLevel"/>
    <w:tmpl w:val="E180F08E"/>
    <w:lvl w:ilvl="0">
      <w:start w:val="2"/>
      <w:numFmt w:val="decimal"/>
      <w:suff w:val="nothing"/>
      <w:lvlText w:val="%1、"/>
      <w:lvlJc w:val="left"/>
    </w:lvl>
  </w:abstractNum>
  <w:abstractNum w:abstractNumId="10" w15:restartNumberingAfterBreak="0">
    <w:nsid w:val="E5F02A74"/>
    <w:multiLevelType w:val="singleLevel"/>
    <w:tmpl w:val="E5F02A74"/>
    <w:lvl w:ilvl="0">
      <w:start w:val="1"/>
      <w:numFmt w:val="decimal"/>
      <w:suff w:val="space"/>
      <w:lvlText w:val="（%1）"/>
      <w:lvlJc w:val="left"/>
    </w:lvl>
  </w:abstractNum>
  <w:abstractNum w:abstractNumId="11" w15:restartNumberingAfterBreak="0">
    <w:nsid w:val="FFFFFF7C"/>
    <w:multiLevelType w:val="singleLevel"/>
    <w:tmpl w:val="7488EA62"/>
    <w:lvl w:ilvl="0">
      <w:start w:val="1"/>
      <w:numFmt w:val="decimal"/>
      <w:lvlText w:val="%1."/>
      <w:lvlJc w:val="left"/>
      <w:pPr>
        <w:tabs>
          <w:tab w:val="num" w:pos="2040"/>
        </w:tabs>
        <w:ind w:leftChars="800" w:left="2040" w:hangingChars="200" w:hanging="360"/>
      </w:pPr>
    </w:lvl>
  </w:abstractNum>
  <w:abstractNum w:abstractNumId="12" w15:restartNumberingAfterBreak="0">
    <w:nsid w:val="FFFFFF7D"/>
    <w:multiLevelType w:val="singleLevel"/>
    <w:tmpl w:val="EDB4C6B2"/>
    <w:lvl w:ilvl="0">
      <w:start w:val="1"/>
      <w:numFmt w:val="decimal"/>
      <w:lvlText w:val="%1."/>
      <w:lvlJc w:val="left"/>
      <w:pPr>
        <w:tabs>
          <w:tab w:val="num" w:pos="1620"/>
        </w:tabs>
        <w:ind w:leftChars="600" w:left="1620" w:hangingChars="200" w:hanging="360"/>
      </w:pPr>
    </w:lvl>
  </w:abstractNum>
  <w:abstractNum w:abstractNumId="13" w15:restartNumberingAfterBreak="0">
    <w:nsid w:val="FFFFFF7E"/>
    <w:multiLevelType w:val="singleLevel"/>
    <w:tmpl w:val="1450AA6E"/>
    <w:lvl w:ilvl="0">
      <w:start w:val="1"/>
      <w:numFmt w:val="decimal"/>
      <w:lvlText w:val="%1."/>
      <w:lvlJc w:val="left"/>
      <w:pPr>
        <w:tabs>
          <w:tab w:val="num" w:pos="1200"/>
        </w:tabs>
        <w:ind w:leftChars="400" w:left="1200" w:hangingChars="200" w:hanging="360"/>
      </w:pPr>
    </w:lvl>
  </w:abstractNum>
  <w:abstractNum w:abstractNumId="14" w15:restartNumberingAfterBreak="0">
    <w:nsid w:val="FFFFFF7F"/>
    <w:multiLevelType w:val="singleLevel"/>
    <w:tmpl w:val="C284DBCE"/>
    <w:lvl w:ilvl="0">
      <w:start w:val="1"/>
      <w:numFmt w:val="decimal"/>
      <w:lvlText w:val="%1."/>
      <w:lvlJc w:val="left"/>
      <w:pPr>
        <w:tabs>
          <w:tab w:val="num" w:pos="780"/>
        </w:tabs>
        <w:ind w:leftChars="200" w:left="780" w:hangingChars="200" w:hanging="360"/>
      </w:pPr>
    </w:lvl>
  </w:abstractNum>
  <w:abstractNum w:abstractNumId="15" w15:restartNumberingAfterBreak="0">
    <w:nsid w:val="FFFFFF80"/>
    <w:multiLevelType w:val="singleLevel"/>
    <w:tmpl w:val="48067E4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6" w15:restartNumberingAfterBreak="0">
    <w:nsid w:val="FFFFFF81"/>
    <w:multiLevelType w:val="singleLevel"/>
    <w:tmpl w:val="7AFC814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7" w15:restartNumberingAfterBreak="0">
    <w:nsid w:val="FFFFFF82"/>
    <w:multiLevelType w:val="singleLevel"/>
    <w:tmpl w:val="86D06C1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8" w15:restartNumberingAfterBreak="0">
    <w:nsid w:val="FFFFFF83"/>
    <w:multiLevelType w:val="singleLevel"/>
    <w:tmpl w:val="249847C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9" w15:restartNumberingAfterBreak="0">
    <w:nsid w:val="FFFFFF88"/>
    <w:multiLevelType w:val="singleLevel"/>
    <w:tmpl w:val="065AF52E"/>
    <w:lvl w:ilvl="0">
      <w:start w:val="1"/>
      <w:numFmt w:val="decimal"/>
      <w:lvlText w:val="%1."/>
      <w:lvlJc w:val="left"/>
      <w:pPr>
        <w:tabs>
          <w:tab w:val="num" w:pos="360"/>
        </w:tabs>
        <w:ind w:left="360" w:hangingChars="200" w:hanging="360"/>
      </w:pPr>
    </w:lvl>
  </w:abstractNum>
  <w:abstractNum w:abstractNumId="20" w15:restartNumberingAfterBreak="0">
    <w:nsid w:val="FFFFFF89"/>
    <w:multiLevelType w:val="singleLevel"/>
    <w:tmpl w:val="BBE4C9FE"/>
    <w:lvl w:ilvl="0">
      <w:start w:val="1"/>
      <w:numFmt w:val="bullet"/>
      <w:lvlText w:val=""/>
      <w:lvlJc w:val="left"/>
      <w:pPr>
        <w:tabs>
          <w:tab w:val="num" w:pos="360"/>
        </w:tabs>
        <w:ind w:left="360" w:hangingChars="200" w:hanging="360"/>
      </w:pPr>
      <w:rPr>
        <w:rFonts w:ascii="Wingdings" w:hAnsi="Wingdings" w:hint="default"/>
      </w:rPr>
    </w:lvl>
  </w:abstractNum>
  <w:abstractNum w:abstractNumId="21" w15:restartNumberingAfterBreak="0">
    <w:nsid w:val="06B367A4"/>
    <w:multiLevelType w:val="multilevel"/>
    <w:tmpl w:val="06B367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0B572892"/>
    <w:multiLevelType w:val="singleLevel"/>
    <w:tmpl w:val="0B572892"/>
    <w:lvl w:ilvl="0">
      <w:start w:val="1"/>
      <w:numFmt w:val="decimal"/>
      <w:lvlText w:val="%1."/>
      <w:lvlJc w:val="left"/>
      <w:pPr>
        <w:ind w:left="425" w:hanging="425"/>
      </w:pPr>
      <w:rPr>
        <w:rFonts w:hint="default"/>
      </w:rPr>
    </w:lvl>
  </w:abstractNum>
  <w:abstractNum w:abstractNumId="23" w15:restartNumberingAfterBreak="0">
    <w:nsid w:val="17D6D029"/>
    <w:multiLevelType w:val="singleLevel"/>
    <w:tmpl w:val="17D6D029"/>
    <w:lvl w:ilvl="0">
      <w:start w:val="1"/>
      <w:numFmt w:val="decimal"/>
      <w:lvlText w:val="%1."/>
      <w:lvlJc w:val="left"/>
      <w:pPr>
        <w:ind w:left="425" w:hanging="425"/>
      </w:pPr>
      <w:rPr>
        <w:rFonts w:hint="default"/>
      </w:rPr>
    </w:lvl>
  </w:abstractNum>
  <w:abstractNum w:abstractNumId="24" w15:restartNumberingAfterBreak="0">
    <w:nsid w:val="18457641"/>
    <w:multiLevelType w:val="singleLevel"/>
    <w:tmpl w:val="18457641"/>
    <w:lvl w:ilvl="0">
      <w:start w:val="1"/>
      <w:numFmt w:val="decimalEnclosedCircleChinese"/>
      <w:suff w:val="nothing"/>
      <w:lvlText w:val="%1　"/>
      <w:lvlJc w:val="left"/>
      <w:pPr>
        <w:ind w:left="0" w:firstLine="400"/>
      </w:pPr>
      <w:rPr>
        <w:rFonts w:hint="eastAsia"/>
      </w:rPr>
    </w:lvl>
  </w:abstractNum>
  <w:abstractNum w:abstractNumId="25" w15:restartNumberingAfterBreak="0">
    <w:nsid w:val="1F5E01E3"/>
    <w:multiLevelType w:val="singleLevel"/>
    <w:tmpl w:val="1F5E01E3"/>
    <w:lvl w:ilvl="0">
      <w:start w:val="1"/>
      <w:numFmt w:val="decimal"/>
      <w:lvlText w:val="%1."/>
      <w:lvlJc w:val="left"/>
      <w:pPr>
        <w:ind w:left="425" w:hanging="425"/>
      </w:pPr>
      <w:rPr>
        <w:rFonts w:hint="default"/>
      </w:rPr>
    </w:lvl>
  </w:abstractNum>
  <w:abstractNum w:abstractNumId="26" w15:restartNumberingAfterBreak="0">
    <w:nsid w:val="27744CCF"/>
    <w:multiLevelType w:val="multilevel"/>
    <w:tmpl w:val="27744CCF"/>
    <w:lvl w:ilvl="0">
      <w:start w:val="5"/>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3F8D346B"/>
    <w:multiLevelType w:val="singleLevel"/>
    <w:tmpl w:val="3F8D346B"/>
    <w:lvl w:ilvl="0">
      <w:start w:val="1"/>
      <w:numFmt w:val="decimal"/>
      <w:suff w:val="space"/>
      <w:lvlText w:val="（%1）"/>
      <w:lvlJc w:val="left"/>
    </w:lvl>
  </w:abstractNum>
  <w:abstractNum w:abstractNumId="28" w15:restartNumberingAfterBreak="0">
    <w:nsid w:val="40C9503F"/>
    <w:multiLevelType w:val="singleLevel"/>
    <w:tmpl w:val="40C9503F"/>
    <w:lvl w:ilvl="0">
      <w:start w:val="1"/>
      <w:numFmt w:val="decimalEnclosedCircleChinese"/>
      <w:suff w:val="nothing"/>
      <w:lvlText w:val="%1　"/>
      <w:lvlJc w:val="left"/>
      <w:pPr>
        <w:ind w:left="0" w:firstLine="400"/>
      </w:pPr>
      <w:rPr>
        <w:rFonts w:hint="eastAsia"/>
      </w:rPr>
    </w:lvl>
  </w:abstractNum>
  <w:abstractNum w:abstractNumId="29" w15:restartNumberingAfterBreak="0">
    <w:nsid w:val="5738DA5B"/>
    <w:multiLevelType w:val="singleLevel"/>
    <w:tmpl w:val="5738DA5B"/>
    <w:lvl w:ilvl="0">
      <w:start w:val="1"/>
      <w:numFmt w:val="decimal"/>
      <w:suff w:val="space"/>
      <w:lvlText w:val="（%1）"/>
      <w:lvlJc w:val="left"/>
    </w:lvl>
  </w:abstractNum>
  <w:abstractNum w:abstractNumId="30" w15:restartNumberingAfterBreak="0">
    <w:nsid w:val="5E317456"/>
    <w:multiLevelType w:val="multilevel"/>
    <w:tmpl w:val="5E31745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4A094BC"/>
    <w:multiLevelType w:val="singleLevel"/>
    <w:tmpl w:val="64A094BC"/>
    <w:lvl w:ilvl="0">
      <w:start w:val="1"/>
      <w:numFmt w:val="decimal"/>
      <w:lvlText w:val="%1."/>
      <w:lvlJc w:val="left"/>
      <w:pPr>
        <w:tabs>
          <w:tab w:val="left" w:pos="312"/>
        </w:tabs>
      </w:pPr>
    </w:lvl>
  </w:abstractNum>
  <w:num w:numId="1">
    <w:abstractNumId w:val="21"/>
  </w:num>
  <w:num w:numId="2">
    <w:abstractNumId w:val="1"/>
  </w:num>
  <w:num w:numId="3">
    <w:abstractNumId w:val="6"/>
  </w:num>
  <w:num w:numId="4">
    <w:abstractNumId w:val="30"/>
  </w:num>
  <w:num w:numId="5">
    <w:abstractNumId w:val="23"/>
  </w:num>
  <w:num w:numId="6">
    <w:abstractNumId w:val="4"/>
  </w:num>
  <w:num w:numId="7">
    <w:abstractNumId w:val="5"/>
  </w:num>
  <w:num w:numId="8">
    <w:abstractNumId w:val="10"/>
  </w:num>
  <w:num w:numId="9">
    <w:abstractNumId w:val="2"/>
  </w:num>
  <w:num w:numId="10">
    <w:abstractNumId w:val="22"/>
  </w:num>
  <w:num w:numId="11">
    <w:abstractNumId w:val="3"/>
  </w:num>
  <w:num w:numId="12">
    <w:abstractNumId w:val="27"/>
  </w:num>
  <w:num w:numId="13">
    <w:abstractNumId w:val="0"/>
  </w:num>
  <w:num w:numId="14">
    <w:abstractNumId w:val="29"/>
  </w:num>
  <w:num w:numId="15">
    <w:abstractNumId w:val="8"/>
  </w:num>
  <w:num w:numId="16">
    <w:abstractNumId w:val="7"/>
  </w:num>
  <w:num w:numId="17">
    <w:abstractNumId w:val="25"/>
  </w:num>
  <w:num w:numId="18">
    <w:abstractNumId w:val="26"/>
  </w:num>
  <w:num w:numId="19">
    <w:abstractNumId w:val="24"/>
  </w:num>
  <w:num w:numId="20">
    <w:abstractNumId w:val="28"/>
  </w:num>
  <w:num w:numId="21">
    <w:abstractNumId w:val="9"/>
  </w:num>
  <w:num w:numId="22">
    <w:abstractNumId w:val="19"/>
  </w:num>
  <w:num w:numId="23">
    <w:abstractNumId w:val="14"/>
  </w:num>
  <w:num w:numId="24">
    <w:abstractNumId w:val="13"/>
  </w:num>
  <w:num w:numId="25">
    <w:abstractNumId w:val="12"/>
  </w:num>
  <w:num w:numId="26">
    <w:abstractNumId w:val="11"/>
  </w:num>
  <w:num w:numId="27">
    <w:abstractNumId w:val="20"/>
  </w:num>
  <w:num w:numId="28">
    <w:abstractNumId w:val="18"/>
  </w:num>
  <w:num w:numId="29">
    <w:abstractNumId w:val="17"/>
  </w:num>
  <w:num w:numId="30">
    <w:abstractNumId w:val="16"/>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yZjFhNWVlMjhlYmU4YjhmN2Y3NTRiZmYwM2JlYzAifQ=="/>
  </w:docVars>
  <w:rsids>
    <w:rsidRoot w:val="007925FA"/>
    <w:rsid w:val="0001350A"/>
    <w:rsid w:val="00016498"/>
    <w:rsid w:val="00025950"/>
    <w:rsid w:val="0004386B"/>
    <w:rsid w:val="00052A2E"/>
    <w:rsid w:val="00062B0F"/>
    <w:rsid w:val="00070A8A"/>
    <w:rsid w:val="00072B8F"/>
    <w:rsid w:val="00094A44"/>
    <w:rsid w:val="0009747E"/>
    <w:rsid w:val="000A1712"/>
    <w:rsid w:val="000A6D33"/>
    <w:rsid w:val="000B05C2"/>
    <w:rsid w:val="000B74D2"/>
    <w:rsid w:val="000D2F7B"/>
    <w:rsid w:val="000D32E5"/>
    <w:rsid w:val="000D6316"/>
    <w:rsid w:val="000E3115"/>
    <w:rsid w:val="00101AC1"/>
    <w:rsid w:val="001071E7"/>
    <w:rsid w:val="00115AE4"/>
    <w:rsid w:val="001233F4"/>
    <w:rsid w:val="00132383"/>
    <w:rsid w:val="00133203"/>
    <w:rsid w:val="00141621"/>
    <w:rsid w:val="00142A21"/>
    <w:rsid w:val="00150E85"/>
    <w:rsid w:val="00153043"/>
    <w:rsid w:val="00173D44"/>
    <w:rsid w:val="0017442A"/>
    <w:rsid w:val="00183CE9"/>
    <w:rsid w:val="0019111E"/>
    <w:rsid w:val="00193CD2"/>
    <w:rsid w:val="001A6903"/>
    <w:rsid w:val="001A697D"/>
    <w:rsid w:val="001C021F"/>
    <w:rsid w:val="001C2E95"/>
    <w:rsid w:val="001C7326"/>
    <w:rsid w:val="001D3BB1"/>
    <w:rsid w:val="001E1EAB"/>
    <w:rsid w:val="001E4153"/>
    <w:rsid w:val="001E4444"/>
    <w:rsid w:val="001E4554"/>
    <w:rsid w:val="001E522F"/>
    <w:rsid w:val="001F6B26"/>
    <w:rsid w:val="001F7E2A"/>
    <w:rsid w:val="00202D14"/>
    <w:rsid w:val="002133D8"/>
    <w:rsid w:val="00215A4E"/>
    <w:rsid w:val="00221881"/>
    <w:rsid w:val="0022770F"/>
    <w:rsid w:val="00233875"/>
    <w:rsid w:val="002479C9"/>
    <w:rsid w:val="00256537"/>
    <w:rsid w:val="0027339B"/>
    <w:rsid w:val="00285570"/>
    <w:rsid w:val="00285900"/>
    <w:rsid w:val="002959A6"/>
    <w:rsid w:val="002A11EF"/>
    <w:rsid w:val="002A5BD2"/>
    <w:rsid w:val="002B7671"/>
    <w:rsid w:val="002C6166"/>
    <w:rsid w:val="002D3661"/>
    <w:rsid w:val="002E0219"/>
    <w:rsid w:val="002E391E"/>
    <w:rsid w:val="002F6610"/>
    <w:rsid w:val="002F69A7"/>
    <w:rsid w:val="002F69B5"/>
    <w:rsid w:val="00301541"/>
    <w:rsid w:val="00304A4D"/>
    <w:rsid w:val="0031075D"/>
    <w:rsid w:val="00314DE4"/>
    <w:rsid w:val="00323FA9"/>
    <w:rsid w:val="0032619D"/>
    <w:rsid w:val="00326684"/>
    <w:rsid w:val="00330803"/>
    <w:rsid w:val="00330A12"/>
    <w:rsid w:val="003407A9"/>
    <w:rsid w:val="00341C75"/>
    <w:rsid w:val="00361B71"/>
    <w:rsid w:val="00372533"/>
    <w:rsid w:val="00382C45"/>
    <w:rsid w:val="00386BD1"/>
    <w:rsid w:val="00392660"/>
    <w:rsid w:val="003A6381"/>
    <w:rsid w:val="003A6AE0"/>
    <w:rsid w:val="003B66C6"/>
    <w:rsid w:val="003C2468"/>
    <w:rsid w:val="003C5381"/>
    <w:rsid w:val="003E1804"/>
    <w:rsid w:val="003E59F3"/>
    <w:rsid w:val="003E60A6"/>
    <w:rsid w:val="00416A31"/>
    <w:rsid w:val="00420919"/>
    <w:rsid w:val="00425B24"/>
    <w:rsid w:val="00435145"/>
    <w:rsid w:val="00435885"/>
    <w:rsid w:val="00436DB4"/>
    <w:rsid w:val="0043708D"/>
    <w:rsid w:val="00441551"/>
    <w:rsid w:val="00465BC9"/>
    <w:rsid w:val="004753EB"/>
    <w:rsid w:val="00487DB9"/>
    <w:rsid w:val="004A6071"/>
    <w:rsid w:val="004B394F"/>
    <w:rsid w:val="004C5BEC"/>
    <w:rsid w:val="004D1B49"/>
    <w:rsid w:val="004D2086"/>
    <w:rsid w:val="004D3E1E"/>
    <w:rsid w:val="004E6372"/>
    <w:rsid w:val="004F00B6"/>
    <w:rsid w:val="00523B06"/>
    <w:rsid w:val="00534FB0"/>
    <w:rsid w:val="005350B4"/>
    <w:rsid w:val="00536758"/>
    <w:rsid w:val="00570772"/>
    <w:rsid w:val="00575699"/>
    <w:rsid w:val="00576F29"/>
    <w:rsid w:val="00586CD7"/>
    <w:rsid w:val="00587224"/>
    <w:rsid w:val="00590D92"/>
    <w:rsid w:val="00595ECD"/>
    <w:rsid w:val="005A44DA"/>
    <w:rsid w:val="005A66EE"/>
    <w:rsid w:val="005C1059"/>
    <w:rsid w:val="005D2B14"/>
    <w:rsid w:val="005D5DDF"/>
    <w:rsid w:val="005F217D"/>
    <w:rsid w:val="005F4C17"/>
    <w:rsid w:val="005F7F5F"/>
    <w:rsid w:val="00614AAE"/>
    <w:rsid w:val="0061621D"/>
    <w:rsid w:val="00631421"/>
    <w:rsid w:val="00656CFE"/>
    <w:rsid w:val="00676827"/>
    <w:rsid w:val="006A497C"/>
    <w:rsid w:val="006A623A"/>
    <w:rsid w:val="006B10B6"/>
    <w:rsid w:val="006B1EB0"/>
    <w:rsid w:val="006B2C92"/>
    <w:rsid w:val="006B3537"/>
    <w:rsid w:val="006B5F62"/>
    <w:rsid w:val="006B6BCF"/>
    <w:rsid w:val="006B7015"/>
    <w:rsid w:val="006D059F"/>
    <w:rsid w:val="006E274C"/>
    <w:rsid w:val="006E7FC4"/>
    <w:rsid w:val="006F32AC"/>
    <w:rsid w:val="006F32E6"/>
    <w:rsid w:val="00707151"/>
    <w:rsid w:val="00744234"/>
    <w:rsid w:val="00753263"/>
    <w:rsid w:val="0075788C"/>
    <w:rsid w:val="00762155"/>
    <w:rsid w:val="00764F98"/>
    <w:rsid w:val="0078025B"/>
    <w:rsid w:val="007925FA"/>
    <w:rsid w:val="00795D91"/>
    <w:rsid w:val="007972F9"/>
    <w:rsid w:val="0079793A"/>
    <w:rsid w:val="007A6849"/>
    <w:rsid w:val="007B734F"/>
    <w:rsid w:val="007D3993"/>
    <w:rsid w:val="007D69BB"/>
    <w:rsid w:val="007F2A53"/>
    <w:rsid w:val="007F5C7D"/>
    <w:rsid w:val="00801D5E"/>
    <w:rsid w:val="00803C02"/>
    <w:rsid w:val="008136EE"/>
    <w:rsid w:val="00830ACE"/>
    <w:rsid w:val="008353B2"/>
    <w:rsid w:val="00856F5C"/>
    <w:rsid w:val="00864889"/>
    <w:rsid w:val="0087765B"/>
    <w:rsid w:val="00880D0B"/>
    <w:rsid w:val="0088390E"/>
    <w:rsid w:val="00884397"/>
    <w:rsid w:val="008938E3"/>
    <w:rsid w:val="008B7965"/>
    <w:rsid w:val="008C1243"/>
    <w:rsid w:val="008D2CE5"/>
    <w:rsid w:val="008D5436"/>
    <w:rsid w:val="008D6858"/>
    <w:rsid w:val="008D72B6"/>
    <w:rsid w:val="008E30FC"/>
    <w:rsid w:val="008E54B7"/>
    <w:rsid w:val="008F0A36"/>
    <w:rsid w:val="008F3A26"/>
    <w:rsid w:val="0090568B"/>
    <w:rsid w:val="009151E9"/>
    <w:rsid w:val="00925D67"/>
    <w:rsid w:val="00935C3A"/>
    <w:rsid w:val="009473F2"/>
    <w:rsid w:val="00953758"/>
    <w:rsid w:val="00953CA7"/>
    <w:rsid w:val="00956499"/>
    <w:rsid w:val="009718A7"/>
    <w:rsid w:val="009727C3"/>
    <w:rsid w:val="009773DB"/>
    <w:rsid w:val="0098028D"/>
    <w:rsid w:val="009946C0"/>
    <w:rsid w:val="0099486D"/>
    <w:rsid w:val="00995C86"/>
    <w:rsid w:val="0099669F"/>
    <w:rsid w:val="009A6DAE"/>
    <w:rsid w:val="009B06DB"/>
    <w:rsid w:val="009B28D6"/>
    <w:rsid w:val="009B31C0"/>
    <w:rsid w:val="009C439C"/>
    <w:rsid w:val="009D2D7B"/>
    <w:rsid w:val="009D3C27"/>
    <w:rsid w:val="009E0192"/>
    <w:rsid w:val="00A139A3"/>
    <w:rsid w:val="00A23A3E"/>
    <w:rsid w:val="00A27DA8"/>
    <w:rsid w:val="00A3168D"/>
    <w:rsid w:val="00A729AA"/>
    <w:rsid w:val="00A7649B"/>
    <w:rsid w:val="00A829C5"/>
    <w:rsid w:val="00A95D0B"/>
    <w:rsid w:val="00AB7FE6"/>
    <w:rsid w:val="00AC314F"/>
    <w:rsid w:val="00B11552"/>
    <w:rsid w:val="00B13DCE"/>
    <w:rsid w:val="00B1680D"/>
    <w:rsid w:val="00B20E8E"/>
    <w:rsid w:val="00B358C5"/>
    <w:rsid w:val="00B41315"/>
    <w:rsid w:val="00B454CB"/>
    <w:rsid w:val="00B523AE"/>
    <w:rsid w:val="00B52D51"/>
    <w:rsid w:val="00B57528"/>
    <w:rsid w:val="00B600ED"/>
    <w:rsid w:val="00B603BC"/>
    <w:rsid w:val="00B75B5A"/>
    <w:rsid w:val="00B853EC"/>
    <w:rsid w:val="00B868AA"/>
    <w:rsid w:val="00B86B27"/>
    <w:rsid w:val="00B86B77"/>
    <w:rsid w:val="00B90C43"/>
    <w:rsid w:val="00B97D7C"/>
    <w:rsid w:val="00BA3304"/>
    <w:rsid w:val="00BA7D54"/>
    <w:rsid w:val="00BB460C"/>
    <w:rsid w:val="00BC0655"/>
    <w:rsid w:val="00BD6A76"/>
    <w:rsid w:val="00BE09A5"/>
    <w:rsid w:val="00BE0E1E"/>
    <w:rsid w:val="00BE61AB"/>
    <w:rsid w:val="00BF350C"/>
    <w:rsid w:val="00BF6F53"/>
    <w:rsid w:val="00C01499"/>
    <w:rsid w:val="00C02D6C"/>
    <w:rsid w:val="00C03F6B"/>
    <w:rsid w:val="00C062D9"/>
    <w:rsid w:val="00C416D8"/>
    <w:rsid w:val="00C617F6"/>
    <w:rsid w:val="00C7085B"/>
    <w:rsid w:val="00C80102"/>
    <w:rsid w:val="00C80916"/>
    <w:rsid w:val="00C81AA9"/>
    <w:rsid w:val="00CB35E8"/>
    <w:rsid w:val="00CB7FEE"/>
    <w:rsid w:val="00CC7403"/>
    <w:rsid w:val="00CD1399"/>
    <w:rsid w:val="00CD67A4"/>
    <w:rsid w:val="00CD7AF7"/>
    <w:rsid w:val="00CE5056"/>
    <w:rsid w:val="00CF17D5"/>
    <w:rsid w:val="00CF7611"/>
    <w:rsid w:val="00D15500"/>
    <w:rsid w:val="00D20A42"/>
    <w:rsid w:val="00D454F7"/>
    <w:rsid w:val="00D45BCF"/>
    <w:rsid w:val="00D6630E"/>
    <w:rsid w:val="00D7013C"/>
    <w:rsid w:val="00D85FB5"/>
    <w:rsid w:val="00DA409A"/>
    <w:rsid w:val="00DC5BAE"/>
    <w:rsid w:val="00DD299B"/>
    <w:rsid w:val="00DF1D7F"/>
    <w:rsid w:val="00E108D6"/>
    <w:rsid w:val="00E12791"/>
    <w:rsid w:val="00E1514B"/>
    <w:rsid w:val="00E20B5C"/>
    <w:rsid w:val="00E355B8"/>
    <w:rsid w:val="00E500EA"/>
    <w:rsid w:val="00E66139"/>
    <w:rsid w:val="00E6734A"/>
    <w:rsid w:val="00E675E6"/>
    <w:rsid w:val="00E7000F"/>
    <w:rsid w:val="00E834C2"/>
    <w:rsid w:val="00E932AC"/>
    <w:rsid w:val="00EB1C9F"/>
    <w:rsid w:val="00EB24A3"/>
    <w:rsid w:val="00EE4EC8"/>
    <w:rsid w:val="00EE6F83"/>
    <w:rsid w:val="00EF3B74"/>
    <w:rsid w:val="00F04886"/>
    <w:rsid w:val="00F20C1D"/>
    <w:rsid w:val="00F21F65"/>
    <w:rsid w:val="00F22079"/>
    <w:rsid w:val="00F224A3"/>
    <w:rsid w:val="00F427BC"/>
    <w:rsid w:val="00F50350"/>
    <w:rsid w:val="00F61120"/>
    <w:rsid w:val="00F613C8"/>
    <w:rsid w:val="00F648CB"/>
    <w:rsid w:val="00F66DCD"/>
    <w:rsid w:val="00F75224"/>
    <w:rsid w:val="00F86309"/>
    <w:rsid w:val="00F87E16"/>
    <w:rsid w:val="00F901F1"/>
    <w:rsid w:val="00F9629D"/>
    <w:rsid w:val="00FA06C6"/>
    <w:rsid w:val="00FC3A5C"/>
    <w:rsid w:val="00FC7F51"/>
    <w:rsid w:val="00FD41DE"/>
    <w:rsid w:val="00FD7748"/>
    <w:rsid w:val="00FF5592"/>
    <w:rsid w:val="00FF72D7"/>
    <w:rsid w:val="02A50011"/>
    <w:rsid w:val="02DE70CA"/>
    <w:rsid w:val="04421CD1"/>
    <w:rsid w:val="045D4F5F"/>
    <w:rsid w:val="08D95531"/>
    <w:rsid w:val="09FB493F"/>
    <w:rsid w:val="11687EEC"/>
    <w:rsid w:val="13C91FC1"/>
    <w:rsid w:val="1565422D"/>
    <w:rsid w:val="17E85179"/>
    <w:rsid w:val="180C01B6"/>
    <w:rsid w:val="1A673DE7"/>
    <w:rsid w:val="21B353ED"/>
    <w:rsid w:val="2AA32476"/>
    <w:rsid w:val="30E4374E"/>
    <w:rsid w:val="31864041"/>
    <w:rsid w:val="34E07696"/>
    <w:rsid w:val="35FF3AF3"/>
    <w:rsid w:val="3AE3337B"/>
    <w:rsid w:val="4B2D6D98"/>
    <w:rsid w:val="4BF03B4A"/>
    <w:rsid w:val="4EC51F50"/>
    <w:rsid w:val="5A951B44"/>
    <w:rsid w:val="5C486C65"/>
    <w:rsid w:val="5F9E04BF"/>
    <w:rsid w:val="62F72720"/>
    <w:rsid w:val="7504321F"/>
    <w:rsid w:val="77FA7033"/>
    <w:rsid w:val="7FF1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F1CCE3"/>
  <w15:docId w15:val="{F751CFEF-E6FB-4724-AAFF-D0330214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92660"/>
    <w:pPr>
      <w:widowControl w:val="0"/>
      <w:spacing w:line="360" w:lineRule="auto"/>
      <w:ind w:firstLineChars="150" w:firstLine="150"/>
      <w:jc w:val="both"/>
    </w:pPr>
    <w:rPr>
      <w:rFonts w:ascii="Times New Roman" w:eastAsia="宋体" w:hAnsi="Times New Roman" w:cs="Times New Roman"/>
      <w:color w:val="000000" w:themeColor="text1"/>
      <w:sz w:val="24"/>
      <w:szCs w:val="24"/>
    </w:rPr>
  </w:style>
  <w:style w:type="paragraph" w:styleId="1">
    <w:name w:val="heading 1"/>
    <w:basedOn w:val="a"/>
    <w:next w:val="a"/>
    <w:qFormat/>
    <w:rsid w:val="00052A2E"/>
    <w:pPr>
      <w:keepNext/>
      <w:keepLines/>
      <w:jc w:val="center"/>
      <w:outlineLvl w:val="0"/>
    </w:pPr>
    <w:rPr>
      <w:rFonts w:eastAsiaTheme="majorEastAsia"/>
      <w:b/>
      <w:kern w:val="44"/>
      <w:sz w:val="32"/>
      <w:szCs w:val="32"/>
    </w:rPr>
  </w:style>
  <w:style w:type="paragraph" w:styleId="2">
    <w:name w:val="heading 2"/>
    <w:basedOn w:val="a"/>
    <w:next w:val="a"/>
    <w:unhideWhenUsed/>
    <w:qFormat/>
    <w:rsid w:val="001C2E95"/>
    <w:pPr>
      <w:keepNext/>
      <w:keepLines/>
      <w:ind w:firstLineChars="0" w:firstLine="0"/>
      <w:jc w:val="center"/>
      <w:outlineLvl w:val="1"/>
    </w:pPr>
    <w:rPr>
      <w:b/>
      <w:bCs/>
      <w:sz w:val="28"/>
      <w:szCs w:val="28"/>
    </w:rPr>
  </w:style>
  <w:style w:type="paragraph" w:styleId="3">
    <w:name w:val="heading 3"/>
    <w:basedOn w:val="a"/>
    <w:next w:val="a"/>
    <w:unhideWhenUsed/>
    <w:qFormat/>
    <w:rsid w:val="00C03F6B"/>
    <w:pPr>
      <w:keepNext/>
      <w:keepLines/>
      <w:ind w:firstLineChars="0" w:firstLine="0"/>
      <w:jc w:val="left"/>
      <w:outlineLvl w:val="2"/>
    </w:pPr>
    <w:rPr>
      <w:b/>
    </w:rPr>
  </w:style>
  <w:style w:type="paragraph" w:styleId="4">
    <w:name w:val="heading 4"/>
    <w:basedOn w:val="a"/>
    <w:next w:val="a"/>
    <w:link w:val="40"/>
    <w:unhideWhenUsed/>
    <w:qFormat/>
    <w:rsid w:val="004370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pPr>
      <w:ind w:leftChars="0" w:left="0" w:firstLine="40"/>
    </w:pPr>
    <w:rPr>
      <w:rFonts w:ascii="仿宋_GB2312" w:eastAsia="仿宋" w:hAnsi="仿宋_GB2312" w:cs="仿宋_GB2312"/>
      <w:sz w:val="32"/>
      <w:szCs w:val="32"/>
    </w:rPr>
  </w:style>
  <w:style w:type="paragraph" w:styleId="a4">
    <w:name w:val="Body Text Indent"/>
    <w:basedOn w:val="a"/>
    <w:qFormat/>
    <w:pPr>
      <w:spacing w:after="120"/>
      <w:ind w:leftChars="200" w:left="420"/>
    </w:pPr>
    <w:rPr>
      <w:rFonts w:ascii="Calibri" w:hAnsi="Calibri"/>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1">
    <w:name w:val="toc 2"/>
    <w:basedOn w:val="a"/>
    <w:next w:val="a"/>
    <w:uiPriority w:val="39"/>
    <w:pPr>
      <w:ind w:leftChars="200" w:left="420"/>
    </w:pPr>
  </w:style>
  <w:style w:type="paragraph" w:customStyle="1" w:styleId="WPSOffice1">
    <w:name w:val="WPSOffice手动目录 1"/>
  </w:style>
  <w:style w:type="paragraph" w:customStyle="1" w:styleId="WPSOffice2">
    <w:name w:val="WPSOffice手动目录 2"/>
    <w:pPr>
      <w:ind w:leftChars="200" w:left="200"/>
    </w:pPr>
  </w:style>
  <w:style w:type="paragraph" w:styleId="a8">
    <w:name w:val="List Paragraph"/>
    <w:basedOn w:val="a"/>
    <w:uiPriority w:val="34"/>
    <w:qFormat/>
    <w:pPr>
      <w:ind w:firstLine="420"/>
    </w:pPr>
  </w:style>
  <w:style w:type="character" w:styleId="a9">
    <w:name w:val="Hyperlink"/>
    <w:basedOn w:val="a1"/>
    <w:uiPriority w:val="99"/>
    <w:unhideWhenUsed/>
    <w:rsid w:val="008F0A36"/>
    <w:rPr>
      <w:color w:val="0563C1" w:themeColor="hyperlink"/>
      <w:u w:val="single"/>
    </w:rPr>
  </w:style>
  <w:style w:type="paragraph" w:styleId="aa">
    <w:name w:val="Normal (Web)"/>
    <w:basedOn w:val="a"/>
    <w:qFormat/>
    <w:rsid w:val="00FC7F51"/>
    <w:pPr>
      <w:spacing w:beforeAutospacing="1" w:afterAutospacing="1"/>
      <w:ind w:firstLine="720"/>
      <w:jc w:val="left"/>
    </w:pPr>
  </w:style>
  <w:style w:type="character" w:styleId="ab">
    <w:name w:val="annotation reference"/>
    <w:basedOn w:val="a1"/>
    <w:rsid w:val="00FC7F51"/>
    <w:rPr>
      <w:sz w:val="21"/>
      <w:szCs w:val="21"/>
    </w:rPr>
  </w:style>
  <w:style w:type="paragraph" w:styleId="ac">
    <w:name w:val="annotation text"/>
    <w:basedOn w:val="a"/>
    <w:link w:val="ad"/>
    <w:rsid w:val="00FC7F51"/>
    <w:pPr>
      <w:jc w:val="left"/>
    </w:pPr>
  </w:style>
  <w:style w:type="character" w:customStyle="1" w:styleId="ad">
    <w:name w:val="批注文字 字符"/>
    <w:basedOn w:val="a1"/>
    <w:link w:val="ac"/>
    <w:rsid w:val="00FC7F51"/>
    <w:rPr>
      <w:rFonts w:ascii="Times New Roman" w:eastAsia="宋体" w:hAnsi="Times New Roman" w:cs="Times New Roman"/>
      <w:color w:val="000000" w:themeColor="text1"/>
      <w:sz w:val="24"/>
      <w:szCs w:val="24"/>
    </w:rPr>
  </w:style>
  <w:style w:type="paragraph" w:styleId="ae">
    <w:name w:val="annotation subject"/>
    <w:basedOn w:val="ac"/>
    <w:next w:val="ac"/>
    <w:link w:val="af"/>
    <w:rsid w:val="00FC7F51"/>
    <w:rPr>
      <w:b/>
      <w:bCs/>
    </w:rPr>
  </w:style>
  <w:style w:type="character" w:customStyle="1" w:styleId="af">
    <w:name w:val="批注主题 字符"/>
    <w:basedOn w:val="ad"/>
    <w:link w:val="ae"/>
    <w:rsid w:val="00FC7F51"/>
    <w:rPr>
      <w:rFonts w:ascii="Times New Roman" w:eastAsia="宋体" w:hAnsi="Times New Roman" w:cs="Times New Roman"/>
      <w:b/>
      <w:bCs/>
      <w:color w:val="000000" w:themeColor="text1"/>
      <w:sz w:val="24"/>
      <w:szCs w:val="24"/>
    </w:rPr>
  </w:style>
  <w:style w:type="paragraph" w:styleId="af0">
    <w:name w:val="Balloon Text"/>
    <w:basedOn w:val="a"/>
    <w:link w:val="af1"/>
    <w:rsid w:val="00FC7F51"/>
    <w:pPr>
      <w:spacing w:line="240" w:lineRule="auto"/>
    </w:pPr>
    <w:rPr>
      <w:sz w:val="18"/>
      <w:szCs w:val="18"/>
    </w:rPr>
  </w:style>
  <w:style w:type="character" w:customStyle="1" w:styleId="af1">
    <w:name w:val="批注框文本 字符"/>
    <w:basedOn w:val="a1"/>
    <w:link w:val="af0"/>
    <w:rsid w:val="00FC7F51"/>
    <w:rPr>
      <w:rFonts w:ascii="Times New Roman" w:eastAsia="宋体" w:hAnsi="Times New Roman" w:cs="Times New Roman"/>
      <w:color w:val="000000" w:themeColor="text1"/>
      <w:sz w:val="18"/>
      <w:szCs w:val="18"/>
    </w:rPr>
  </w:style>
  <w:style w:type="table" w:styleId="af2">
    <w:name w:val="Table Grid"/>
    <w:basedOn w:val="a2"/>
    <w:qFormat/>
    <w:rsid w:val="006B2C9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rsid w:val="0043708D"/>
    <w:rPr>
      <w:rFonts w:asciiTheme="majorHAnsi" w:eastAsiaTheme="majorEastAsia" w:hAnsiTheme="majorHAnsi" w:cstheme="majorBidi"/>
      <w:b/>
      <w:bCs/>
      <w:color w:val="000000" w:themeColor="text1"/>
      <w:sz w:val="28"/>
      <w:szCs w:val="28"/>
    </w:rPr>
  </w:style>
  <w:style w:type="character" w:styleId="af3">
    <w:name w:val="Placeholder Text"/>
    <w:basedOn w:val="a1"/>
    <w:uiPriority w:val="99"/>
    <w:semiHidden/>
    <w:rsid w:val="00101AC1"/>
    <w:rPr>
      <w:color w:val="808080"/>
    </w:rPr>
  </w:style>
  <w:style w:type="paragraph" w:styleId="a0">
    <w:name w:val="Body Text"/>
    <w:basedOn w:val="a"/>
    <w:link w:val="af4"/>
    <w:qFormat/>
    <w:rsid w:val="00CF7611"/>
    <w:pPr>
      <w:spacing w:after="120"/>
    </w:pPr>
  </w:style>
  <w:style w:type="character" w:customStyle="1" w:styleId="af4">
    <w:name w:val="正文文本 字符"/>
    <w:basedOn w:val="a1"/>
    <w:link w:val="a0"/>
    <w:uiPriority w:val="99"/>
    <w:qFormat/>
    <w:rsid w:val="00CF7611"/>
    <w:rPr>
      <w:rFonts w:ascii="Times New Roman" w:eastAsia="宋体" w:hAnsi="Times New Roman" w:cs="Times New Roman"/>
      <w:color w:val="000000" w:themeColor="text1"/>
      <w:sz w:val="24"/>
      <w:szCs w:val="24"/>
    </w:rPr>
  </w:style>
  <w:style w:type="paragraph" w:styleId="af5">
    <w:name w:val="Date"/>
    <w:basedOn w:val="a"/>
    <w:next w:val="a"/>
    <w:link w:val="af6"/>
    <w:rsid w:val="00D15500"/>
    <w:pPr>
      <w:ind w:leftChars="2500" w:left="100"/>
    </w:pPr>
  </w:style>
  <w:style w:type="character" w:customStyle="1" w:styleId="af6">
    <w:name w:val="日期 字符"/>
    <w:basedOn w:val="a1"/>
    <w:link w:val="af5"/>
    <w:rsid w:val="00D15500"/>
    <w:rPr>
      <w:rFonts w:ascii="Times New Roman" w:eastAsia="宋体" w:hAnsi="Times New Roman" w:cs="Times New Roman"/>
      <w:color w:val="000000" w:themeColor="text1"/>
      <w:sz w:val="24"/>
      <w:szCs w:val="24"/>
    </w:rPr>
  </w:style>
  <w:style w:type="character" w:customStyle="1" w:styleId="a6">
    <w:name w:val="页脚 字符"/>
    <w:basedOn w:val="a1"/>
    <w:link w:val="a5"/>
    <w:uiPriority w:val="99"/>
    <w:rsid w:val="00C416D8"/>
    <w:rPr>
      <w:rFonts w:ascii="Times New Roman" w:eastAsia="宋体" w:hAnsi="Times New Roman" w:cs="Times New Roman"/>
      <w:color w:val="000000" w:themeColor="text1"/>
      <w:sz w:val="18"/>
      <w:szCs w:val="24"/>
    </w:rPr>
  </w:style>
  <w:style w:type="character" w:styleId="af7">
    <w:name w:val="FollowedHyperlink"/>
    <w:basedOn w:val="a1"/>
    <w:rsid w:val="001233F4"/>
    <w:rPr>
      <w:color w:val="954F72" w:themeColor="followedHyperlink"/>
      <w:u w:val="single"/>
    </w:rPr>
  </w:style>
  <w:style w:type="paragraph" w:styleId="30">
    <w:name w:val="toc 3"/>
    <w:basedOn w:val="a"/>
    <w:next w:val="a"/>
    <w:autoRedefine/>
    <w:uiPriority w:val="39"/>
    <w:rsid w:val="001C2E95"/>
    <w:pPr>
      <w:ind w:leftChars="400" w:left="840"/>
    </w:pPr>
  </w:style>
  <w:style w:type="paragraph" w:styleId="41">
    <w:name w:val="toc 4"/>
    <w:basedOn w:val="a"/>
    <w:next w:val="a"/>
    <w:autoRedefine/>
    <w:uiPriority w:val="39"/>
    <w:unhideWhenUsed/>
    <w:rsid w:val="001C2E95"/>
    <w:pPr>
      <w:spacing w:line="240" w:lineRule="auto"/>
      <w:ind w:leftChars="600" w:left="1260" w:firstLineChars="0" w:firstLine="0"/>
    </w:pPr>
    <w:rPr>
      <w:rFonts w:asciiTheme="minorHAnsi" w:eastAsiaTheme="minorEastAsia" w:hAnsiTheme="minorHAnsi" w:cstheme="minorBidi"/>
      <w:color w:val="auto"/>
      <w:kern w:val="2"/>
      <w:sz w:val="21"/>
      <w:szCs w:val="22"/>
    </w:rPr>
  </w:style>
  <w:style w:type="paragraph" w:styleId="5">
    <w:name w:val="toc 5"/>
    <w:basedOn w:val="a"/>
    <w:next w:val="a"/>
    <w:autoRedefine/>
    <w:uiPriority w:val="39"/>
    <w:unhideWhenUsed/>
    <w:rsid w:val="001C2E95"/>
    <w:pPr>
      <w:spacing w:line="240" w:lineRule="auto"/>
      <w:ind w:leftChars="800" w:left="1680" w:firstLineChars="0" w:firstLine="0"/>
    </w:pPr>
    <w:rPr>
      <w:rFonts w:asciiTheme="minorHAnsi" w:eastAsiaTheme="minorEastAsia" w:hAnsiTheme="minorHAnsi" w:cstheme="minorBidi"/>
      <w:color w:val="auto"/>
      <w:kern w:val="2"/>
      <w:sz w:val="21"/>
      <w:szCs w:val="22"/>
    </w:rPr>
  </w:style>
  <w:style w:type="paragraph" w:styleId="6">
    <w:name w:val="toc 6"/>
    <w:basedOn w:val="a"/>
    <w:next w:val="a"/>
    <w:autoRedefine/>
    <w:uiPriority w:val="39"/>
    <w:unhideWhenUsed/>
    <w:rsid w:val="001C2E95"/>
    <w:pPr>
      <w:spacing w:line="240" w:lineRule="auto"/>
      <w:ind w:leftChars="1000" w:left="2100" w:firstLineChars="0" w:firstLine="0"/>
    </w:pPr>
    <w:rPr>
      <w:rFonts w:asciiTheme="minorHAnsi" w:eastAsiaTheme="minorEastAsia" w:hAnsiTheme="minorHAnsi" w:cstheme="minorBidi"/>
      <w:color w:val="auto"/>
      <w:kern w:val="2"/>
      <w:sz w:val="21"/>
      <w:szCs w:val="22"/>
    </w:rPr>
  </w:style>
  <w:style w:type="paragraph" w:styleId="7">
    <w:name w:val="toc 7"/>
    <w:basedOn w:val="a"/>
    <w:next w:val="a"/>
    <w:autoRedefine/>
    <w:uiPriority w:val="39"/>
    <w:unhideWhenUsed/>
    <w:rsid w:val="001C2E95"/>
    <w:pPr>
      <w:spacing w:line="240" w:lineRule="auto"/>
      <w:ind w:leftChars="1200" w:left="2520" w:firstLineChars="0" w:firstLine="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1C2E95"/>
    <w:pPr>
      <w:spacing w:line="240" w:lineRule="auto"/>
      <w:ind w:leftChars="1400" w:left="2940" w:firstLineChars="0" w:firstLine="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1C2E95"/>
    <w:pPr>
      <w:spacing w:line="240" w:lineRule="auto"/>
      <w:ind w:leftChars="1600" w:left="3360" w:firstLineChars="0" w:firstLine="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238">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1117136387">
      <w:bodyDiv w:val="1"/>
      <w:marLeft w:val="0"/>
      <w:marRight w:val="0"/>
      <w:marTop w:val="0"/>
      <w:marBottom w:val="0"/>
      <w:divBdr>
        <w:top w:val="none" w:sz="0" w:space="0" w:color="auto"/>
        <w:left w:val="none" w:sz="0" w:space="0" w:color="auto"/>
        <w:bottom w:val="none" w:sz="0" w:space="0" w:color="auto"/>
        <w:right w:val="none" w:sz="0" w:space="0" w:color="auto"/>
      </w:divBdr>
    </w:div>
    <w:div w:id="1159031395">
      <w:bodyDiv w:val="1"/>
      <w:marLeft w:val="0"/>
      <w:marRight w:val="0"/>
      <w:marTop w:val="0"/>
      <w:marBottom w:val="0"/>
      <w:divBdr>
        <w:top w:val="none" w:sz="0" w:space="0" w:color="auto"/>
        <w:left w:val="none" w:sz="0" w:space="0" w:color="auto"/>
        <w:bottom w:val="none" w:sz="0" w:space="0" w:color="auto"/>
        <w:right w:val="none" w:sz="0" w:space="0" w:color="auto"/>
      </w:divBdr>
      <w:divsChild>
        <w:div w:id="201481486">
          <w:marLeft w:val="0"/>
          <w:marRight w:val="0"/>
          <w:marTop w:val="0"/>
          <w:marBottom w:val="0"/>
          <w:divBdr>
            <w:top w:val="none" w:sz="0" w:space="0" w:color="auto"/>
            <w:left w:val="none" w:sz="0" w:space="0" w:color="auto"/>
            <w:bottom w:val="none" w:sz="0" w:space="0" w:color="auto"/>
            <w:right w:val="none" w:sz="0" w:space="0" w:color="auto"/>
          </w:divBdr>
          <w:divsChild>
            <w:div w:id="1020663967">
              <w:marLeft w:val="0"/>
              <w:marRight w:val="0"/>
              <w:marTop w:val="0"/>
              <w:marBottom w:val="0"/>
              <w:divBdr>
                <w:top w:val="none" w:sz="0" w:space="0" w:color="auto"/>
                <w:left w:val="none" w:sz="0" w:space="0" w:color="auto"/>
                <w:bottom w:val="single" w:sz="12" w:space="0" w:color="D3D8DE"/>
                <w:right w:val="none" w:sz="0" w:space="0" w:color="auto"/>
              </w:divBdr>
              <w:divsChild>
                <w:div w:id="5673510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5933244">
          <w:marLeft w:val="0"/>
          <w:marRight w:val="0"/>
          <w:marTop w:val="300"/>
          <w:marBottom w:val="0"/>
          <w:divBdr>
            <w:top w:val="none" w:sz="0" w:space="0" w:color="auto"/>
            <w:left w:val="none" w:sz="0" w:space="0" w:color="auto"/>
            <w:bottom w:val="none" w:sz="0" w:space="0" w:color="auto"/>
            <w:right w:val="none" w:sz="0" w:space="0" w:color="auto"/>
          </w:divBdr>
        </w:div>
      </w:divsChild>
    </w:div>
    <w:div w:id="1345980113">
      <w:bodyDiv w:val="1"/>
      <w:marLeft w:val="0"/>
      <w:marRight w:val="0"/>
      <w:marTop w:val="0"/>
      <w:marBottom w:val="0"/>
      <w:divBdr>
        <w:top w:val="none" w:sz="0" w:space="0" w:color="auto"/>
        <w:left w:val="none" w:sz="0" w:space="0" w:color="auto"/>
        <w:bottom w:val="none" w:sz="0" w:space="0" w:color="auto"/>
        <w:right w:val="none" w:sz="0" w:space="0" w:color="auto"/>
      </w:divBdr>
    </w:div>
    <w:div w:id="1538810952">
      <w:bodyDiv w:val="1"/>
      <w:marLeft w:val="0"/>
      <w:marRight w:val="0"/>
      <w:marTop w:val="0"/>
      <w:marBottom w:val="0"/>
      <w:divBdr>
        <w:top w:val="none" w:sz="0" w:space="0" w:color="auto"/>
        <w:left w:val="none" w:sz="0" w:space="0" w:color="auto"/>
        <w:bottom w:val="none" w:sz="0" w:space="0" w:color="auto"/>
        <w:right w:val="none" w:sz="0" w:space="0" w:color="auto"/>
      </w:divBdr>
    </w:div>
    <w:div w:id="2140223144">
      <w:bodyDiv w:val="1"/>
      <w:marLeft w:val="0"/>
      <w:marRight w:val="0"/>
      <w:marTop w:val="0"/>
      <w:marBottom w:val="0"/>
      <w:divBdr>
        <w:top w:val="none" w:sz="0" w:space="0" w:color="auto"/>
        <w:left w:val="none" w:sz="0" w:space="0" w:color="auto"/>
        <w:bottom w:val="none" w:sz="0" w:space="0" w:color="auto"/>
        <w:right w:val="none" w:sz="0" w:space="0" w:color="auto"/>
      </w:divBdr>
    </w:div>
    <w:div w:id="214650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ike.baidu.com/item/%E5%9B%BD%E5%8A%A1%E9%99%A2%E7%AC%AC%E4%B8%83%E6%AC%A1%E5%85%A8%E5%9B%BD%E4%BA%BA%E5%8F%A3%E6%99%AE%E6%9F%A5%E9%A2%86%E5%AF%BC%E5%B0%8F%E7%BB%84/24129646?fromModule=lemma_inlink" TargetMode="External"/><Relationship Id="rId3" Type="http://schemas.openxmlformats.org/officeDocument/2006/relationships/numbering" Target="numbering.xml"/><Relationship Id="rId21" Type="http://schemas.openxmlformats.org/officeDocument/2006/relationships/hyperlink" Target="https://baike.baidu.com/item/%E7%89%B9%E5%A4%A7%E5%9F%8E%E5%B8%82/1491?fromModule=lemma_inlin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baike.baidu.com/item/%E8%B6%85%E5%A4%A7%E5%9F%8E%E5%B8%82/413865?fromModule=lemma_in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baike.baidu.com/item/2020%E4%B8%AD%E5%9B%BD%E4%BA%BA%E5%8F%A3%E6%99%AE%E6%9F%A5%E5%88%86%E5%8E%BF%E8%B5%84%E6%96%99/62083185?fromModule=lemma_inli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CDABF-33E0-46DE-9039-85AB3734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3770</Words>
  <Characters>21489</Characters>
  <Application>Microsoft Office Word</Application>
  <DocSecurity>0</DocSecurity>
  <Lines>179</Lines>
  <Paragraphs>50</Paragraphs>
  <ScaleCrop>false</ScaleCrop>
  <Company>Microsoft</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6519051</dc:creator>
  <cp:lastModifiedBy>66</cp:lastModifiedBy>
  <cp:revision>4</cp:revision>
  <dcterms:created xsi:type="dcterms:W3CDTF">2023-07-05T09:38:00Z</dcterms:created>
  <dcterms:modified xsi:type="dcterms:W3CDTF">2023-07-27T05:29:00Z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F6A61447FC444528BCB39DBB016D1E7F</vt:lpwstr>
  </property>
</Properties>
</file>