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3DF5" w14:textId="77777777" w:rsidR="006565F0" w:rsidRPr="00156479" w:rsidRDefault="00006F54" w:rsidP="004A06D7">
      <w:pPr>
        <w:pStyle w:val="aff6"/>
        <w:adjustRightInd w:val="0"/>
        <w:snapToGrid w:val="0"/>
        <w:spacing w:line="460" w:lineRule="exact"/>
        <w:ind w:hanging="2"/>
        <w:jc w:val="left"/>
        <w:rPr>
          <w:szCs w:val="21"/>
        </w:rPr>
      </w:pPr>
      <w:bookmarkStart w:id="0" w:name="_Toc135190367"/>
      <w:bookmarkStart w:id="1" w:name="_Toc144778923"/>
      <w:bookmarkStart w:id="2" w:name="gjdgxs" w:colFirst="0" w:colLast="0"/>
      <w:bookmarkStart w:id="3" w:name="_Toc113759727"/>
      <w:bookmarkStart w:id="4" w:name="_Toc229218556"/>
      <w:bookmarkStart w:id="5" w:name="_Toc149228215"/>
      <w:bookmarkEnd w:id="0"/>
      <w:bookmarkEnd w:id="1"/>
      <w:bookmarkEnd w:id="2"/>
      <w:bookmarkEnd w:id="3"/>
      <w:bookmarkEnd w:id="4"/>
      <w:r w:rsidRPr="00156479">
        <w:rPr>
          <w:noProof/>
        </w:rPr>
        <w:drawing>
          <wp:anchor distT="0" distB="0" distL="114300" distR="114300" simplePos="0" relativeHeight="251660288" behindDoc="0" locked="0" layoutInCell="1" allowOverlap="1" wp14:anchorId="0A7314C2" wp14:editId="7BF0018F">
            <wp:simplePos x="0" y="0"/>
            <wp:positionH relativeFrom="column">
              <wp:posOffset>-19050</wp:posOffset>
            </wp:positionH>
            <wp:positionV relativeFrom="paragraph">
              <wp:posOffset>20320</wp:posOffset>
            </wp:positionV>
            <wp:extent cx="1737995" cy="11493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bookmarkEnd w:id="5"/>
    </w:p>
    <w:p w14:paraId="1077BA98" w14:textId="77777777" w:rsidR="006565F0" w:rsidRPr="00156479" w:rsidRDefault="006565F0" w:rsidP="004A06D7">
      <w:pPr>
        <w:pStyle w:val="aff6"/>
        <w:ind w:hanging="2"/>
        <w:jc w:val="right"/>
      </w:pPr>
    </w:p>
    <w:p w14:paraId="5C3E23D9" w14:textId="77777777" w:rsidR="006565F0" w:rsidRPr="00156479" w:rsidRDefault="006565F0" w:rsidP="004A06D7">
      <w:pPr>
        <w:pStyle w:val="aff6"/>
        <w:ind w:hanging="2"/>
        <w:jc w:val="right"/>
      </w:pPr>
    </w:p>
    <w:p w14:paraId="56F21260" w14:textId="77777777" w:rsidR="006565F0" w:rsidRPr="00156479" w:rsidRDefault="00006F54" w:rsidP="004A06D7">
      <w:pPr>
        <w:pStyle w:val="aff6"/>
        <w:ind w:left="1" w:hanging="3"/>
        <w:jc w:val="right"/>
        <w:rPr>
          <w:sz w:val="28"/>
          <w:szCs w:val="28"/>
        </w:rPr>
      </w:pPr>
      <w:bookmarkStart w:id="6" w:name="_Toc149228216"/>
      <w:r w:rsidRPr="00156479">
        <w:rPr>
          <w:sz w:val="28"/>
          <w:szCs w:val="28"/>
        </w:rPr>
        <w:t xml:space="preserve">                                                                                  T/CECS </w:t>
      </w:r>
      <w:r w:rsidRPr="00156479">
        <w:rPr>
          <w:b/>
          <w:sz w:val="28"/>
          <w:szCs w:val="28"/>
        </w:rPr>
        <w:t>XXX—202X</w:t>
      </w:r>
      <w:bookmarkEnd w:id="6"/>
    </w:p>
    <w:bookmarkStart w:id="7" w:name="_Toc149228217"/>
    <w:p w14:paraId="1FB7BED9" w14:textId="77777777" w:rsidR="006565F0" w:rsidRPr="00156479" w:rsidRDefault="00006F54" w:rsidP="004A06D7">
      <w:pPr>
        <w:pStyle w:val="aff6"/>
        <w:ind w:hanging="2"/>
        <w:rPr>
          <w:sz w:val="28"/>
          <w:szCs w:val="28"/>
        </w:rPr>
      </w:pPr>
      <w:r w:rsidRPr="00156479">
        <w:rPr>
          <w:noProof/>
        </w:rPr>
        <mc:AlternateContent>
          <mc:Choice Requires="wps">
            <w:drawing>
              <wp:anchor distT="0" distB="0" distL="114300" distR="114300" simplePos="0" relativeHeight="251659264" behindDoc="0" locked="0" layoutInCell="1" allowOverlap="1" wp14:anchorId="4178B5CC" wp14:editId="4EE32DD9">
                <wp:simplePos x="0" y="0"/>
                <wp:positionH relativeFrom="column">
                  <wp:posOffset>-19050</wp:posOffset>
                </wp:positionH>
                <wp:positionV relativeFrom="paragraph">
                  <wp:posOffset>48260</wp:posOffset>
                </wp:positionV>
                <wp:extent cx="5321300"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0" cy="0"/>
                        </a:xfrm>
                        <a:prstGeom prst="line">
                          <a:avLst/>
                        </a:prstGeom>
                        <a:noFill/>
                        <a:ln w="9525">
                          <a:solidFill>
                            <a:srgbClr val="000000"/>
                          </a:solidFill>
                          <a:round/>
                        </a:ln>
                      </wps:spPr>
                      <wps:bodyPr/>
                    </wps:wsp>
                  </a:graphicData>
                </a:graphic>
              </wp:anchor>
            </w:drawing>
          </mc:Choice>
          <mc:Fallback>
            <w:pict>
              <v:line w14:anchorId="35F3CCFD" id="直接连接符 1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3.8pt" to="41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"/>
            </w:pict>
          </mc:Fallback>
        </mc:AlternateContent>
      </w:r>
      <w:bookmarkEnd w:id="7"/>
    </w:p>
    <w:p w14:paraId="672159BB" w14:textId="77777777" w:rsidR="006565F0" w:rsidRPr="00156479" w:rsidRDefault="006565F0" w:rsidP="004A06D7">
      <w:pPr>
        <w:pStyle w:val="aff6"/>
        <w:ind w:hanging="2"/>
      </w:pPr>
    </w:p>
    <w:p w14:paraId="057C3F0B" w14:textId="77777777" w:rsidR="006565F0" w:rsidRPr="00156479" w:rsidRDefault="00006F54" w:rsidP="004A06D7">
      <w:pPr>
        <w:pStyle w:val="aff6"/>
        <w:ind w:left="1" w:hanging="3"/>
        <w:rPr>
          <w:b/>
          <w:bCs/>
          <w:sz w:val="32"/>
          <w:szCs w:val="32"/>
        </w:rPr>
      </w:pPr>
      <w:bookmarkStart w:id="8" w:name="_Toc149228218"/>
      <w:r w:rsidRPr="00156479">
        <w:rPr>
          <w:b/>
          <w:bCs/>
          <w:sz w:val="32"/>
          <w:szCs w:val="32"/>
        </w:rPr>
        <w:t>中国工程建设标准化协会标准</w:t>
      </w:r>
      <w:bookmarkEnd w:id="8"/>
    </w:p>
    <w:p w14:paraId="0A8B2FE3" w14:textId="77777777" w:rsidR="006565F0" w:rsidRPr="00BC3C11" w:rsidRDefault="006565F0" w:rsidP="004A06D7">
      <w:pPr>
        <w:pStyle w:val="aff6"/>
        <w:ind w:hanging="2"/>
      </w:pPr>
    </w:p>
    <w:p w14:paraId="18B8D55C" w14:textId="77777777" w:rsidR="006565F0" w:rsidRPr="00156479" w:rsidRDefault="00006F54" w:rsidP="004A06D7">
      <w:pPr>
        <w:pStyle w:val="aff6"/>
        <w:ind w:left="2" w:hanging="4"/>
        <w:rPr>
          <w:b/>
          <w:bCs/>
        </w:rPr>
      </w:pPr>
      <w:bookmarkStart w:id="9" w:name="_Toc149228219"/>
      <w:r w:rsidRPr="00156479">
        <w:rPr>
          <w:b/>
          <w:bCs/>
        </w:rPr>
        <w:t>建设工程检验机构安全检验操作规程</w:t>
      </w:r>
      <w:bookmarkEnd w:id="9"/>
    </w:p>
    <w:p w14:paraId="05DDDF40" w14:textId="77777777" w:rsidR="006565F0" w:rsidRPr="00156479" w:rsidRDefault="006565F0" w:rsidP="004A06D7">
      <w:pPr>
        <w:pStyle w:val="aff6"/>
        <w:ind w:hanging="2"/>
      </w:pPr>
    </w:p>
    <w:p w14:paraId="2BCA4FE6" w14:textId="03CDE552" w:rsidR="006565F0" w:rsidRPr="00156479" w:rsidRDefault="00006F54" w:rsidP="004A06D7">
      <w:pPr>
        <w:pStyle w:val="aff6"/>
        <w:spacing w:before="370"/>
        <w:ind w:left="1" w:hanging="3"/>
        <w:rPr>
          <w:sz w:val="28"/>
          <w:szCs w:val="28"/>
        </w:rPr>
      </w:pPr>
      <w:bookmarkStart w:id="10" w:name="_Toc149228220"/>
      <w:bookmarkStart w:id="11" w:name="OLE_LINK25"/>
      <w:bookmarkStart w:id="12" w:name="OLE_LINK26"/>
      <w:r w:rsidRPr="00156479">
        <w:rPr>
          <w:sz w:val="28"/>
          <w:szCs w:val="28"/>
        </w:rPr>
        <w:t xml:space="preserve">Operation </w:t>
      </w:r>
      <w:r w:rsidR="00E123DA" w:rsidRPr="00156479">
        <w:rPr>
          <w:sz w:val="28"/>
          <w:szCs w:val="28"/>
        </w:rPr>
        <w:t>s</w:t>
      </w:r>
      <w:r w:rsidR="00CA59E8" w:rsidRPr="00156479">
        <w:rPr>
          <w:sz w:val="28"/>
          <w:szCs w:val="28"/>
        </w:rPr>
        <w:t>p</w:t>
      </w:r>
      <w:r w:rsidR="00E123DA" w:rsidRPr="00156479">
        <w:rPr>
          <w:sz w:val="28"/>
          <w:szCs w:val="28"/>
        </w:rPr>
        <w:t xml:space="preserve">ecification </w:t>
      </w:r>
      <w:r w:rsidRPr="00156479">
        <w:rPr>
          <w:sz w:val="28"/>
          <w:szCs w:val="28"/>
        </w:rPr>
        <w:t xml:space="preserve">for </w:t>
      </w:r>
      <w:r w:rsidR="00E123DA" w:rsidRPr="00156479">
        <w:rPr>
          <w:sz w:val="28"/>
          <w:szCs w:val="28"/>
        </w:rPr>
        <w:t>s</w:t>
      </w:r>
      <w:r w:rsidRPr="00156479">
        <w:rPr>
          <w:sz w:val="28"/>
          <w:szCs w:val="28"/>
        </w:rPr>
        <w:t xml:space="preserve">afety </w:t>
      </w:r>
      <w:r w:rsidR="00E123DA" w:rsidRPr="00156479">
        <w:rPr>
          <w:sz w:val="28"/>
          <w:szCs w:val="28"/>
        </w:rPr>
        <w:t>i</w:t>
      </w:r>
      <w:r w:rsidRPr="00156479">
        <w:rPr>
          <w:sz w:val="28"/>
          <w:szCs w:val="28"/>
        </w:rPr>
        <w:t xml:space="preserve">nspection of </w:t>
      </w:r>
      <w:r w:rsidR="00E123DA" w:rsidRPr="00156479">
        <w:rPr>
          <w:sz w:val="28"/>
          <w:szCs w:val="28"/>
        </w:rPr>
        <w:t>i</w:t>
      </w:r>
      <w:r w:rsidRPr="00156479">
        <w:rPr>
          <w:sz w:val="28"/>
          <w:szCs w:val="28"/>
        </w:rPr>
        <w:t xml:space="preserve">nspection </w:t>
      </w:r>
      <w:r w:rsidR="00E123DA" w:rsidRPr="00156479">
        <w:rPr>
          <w:sz w:val="28"/>
          <w:szCs w:val="28"/>
        </w:rPr>
        <w:t>b</w:t>
      </w:r>
      <w:r w:rsidRPr="00156479">
        <w:rPr>
          <w:sz w:val="28"/>
          <w:szCs w:val="28"/>
        </w:rPr>
        <w:t xml:space="preserve">odies for </w:t>
      </w:r>
      <w:r w:rsidR="00E123DA" w:rsidRPr="00156479">
        <w:rPr>
          <w:sz w:val="28"/>
          <w:szCs w:val="28"/>
        </w:rPr>
        <w:t>c</w:t>
      </w:r>
      <w:r w:rsidRPr="00156479">
        <w:rPr>
          <w:sz w:val="28"/>
          <w:szCs w:val="28"/>
        </w:rPr>
        <w:t xml:space="preserve">onstruction </w:t>
      </w:r>
      <w:r w:rsidR="00E123DA" w:rsidRPr="00156479">
        <w:rPr>
          <w:sz w:val="28"/>
          <w:szCs w:val="28"/>
        </w:rPr>
        <w:t>e</w:t>
      </w:r>
      <w:r w:rsidRPr="00156479">
        <w:rPr>
          <w:sz w:val="28"/>
          <w:szCs w:val="28"/>
        </w:rPr>
        <w:t>ngineering</w:t>
      </w:r>
      <w:bookmarkEnd w:id="10"/>
    </w:p>
    <w:p w14:paraId="0B68067F" w14:textId="77777777" w:rsidR="006565F0" w:rsidRPr="00156479" w:rsidRDefault="006565F0" w:rsidP="004A06D7">
      <w:pPr>
        <w:pStyle w:val="aff6"/>
        <w:spacing w:before="370"/>
        <w:ind w:hanging="2"/>
      </w:pPr>
    </w:p>
    <w:bookmarkEnd w:id="11"/>
    <w:bookmarkEnd w:id="12"/>
    <w:p w14:paraId="65CD261C" w14:textId="77777777" w:rsidR="006565F0" w:rsidRPr="00156479" w:rsidRDefault="006565F0" w:rsidP="004A06D7">
      <w:pPr>
        <w:pStyle w:val="aff6"/>
        <w:ind w:hanging="2"/>
      </w:pPr>
    </w:p>
    <w:p w14:paraId="0A3BFF41" w14:textId="1B164812" w:rsidR="006565F0" w:rsidRPr="00156479" w:rsidRDefault="00000F2C" w:rsidP="004A06D7">
      <w:pPr>
        <w:pStyle w:val="aff6"/>
        <w:ind w:left="1" w:hanging="3"/>
        <w:rPr>
          <w:b/>
          <w:bCs/>
          <w:sz w:val="30"/>
          <w:szCs w:val="30"/>
        </w:rPr>
      </w:pPr>
      <w:bookmarkStart w:id="13" w:name="_Toc149228221"/>
      <w:r w:rsidRPr="00156479">
        <w:rPr>
          <w:rFonts w:hint="eastAsia"/>
          <w:b/>
          <w:bCs/>
          <w:sz w:val="30"/>
          <w:szCs w:val="30"/>
        </w:rPr>
        <w:t>（</w:t>
      </w:r>
      <w:r w:rsidRPr="00156479">
        <w:rPr>
          <w:b/>
          <w:bCs/>
          <w:sz w:val="30"/>
          <w:szCs w:val="30"/>
        </w:rPr>
        <w:t>征求意见稿</w:t>
      </w:r>
      <w:r w:rsidRPr="00156479">
        <w:rPr>
          <w:rFonts w:hint="eastAsia"/>
          <w:b/>
          <w:bCs/>
          <w:sz w:val="30"/>
          <w:szCs w:val="30"/>
        </w:rPr>
        <w:t>）</w:t>
      </w:r>
      <w:bookmarkEnd w:id="13"/>
    </w:p>
    <w:p w14:paraId="32BBB88D" w14:textId="77777777" w:rsidR="00F65A6D" w:rsidRPr="00156479" w:rsidRDefault="00F65A6D" w:rsidP="004A06D7">
      <w:pPr>
        <w:pStyle w:val="aff6"/>
        <w:ind w:left="1" w:hanging="3"/>
        <w:rPr>
          <w:b/>
          <w:bCs/>
          <w:sz w:val="30"/>
          <w:szCs w:val="30"/>
        </w:rPr>
      </w:pPr>
    </w:p>
    <w:p w14:paraId="3ABC167D" w14:textId="5B758782" w:rsidR="006565F0" w:rsidRPr="00156479" w:rsidRDefault="00F65A6D" w:rsidP="004A06D7">
      <w:pPr>
        <w:pStyle w:val="aff6"/>
        <w:ind w:hanging="2"/>
        <w:rPr>
          <w:sz w:val="22"/>
          <w:szCs w:val="15"/>
        </w:rPr>
      </w:pPr>
      <w:r w:rsidRPr="00156479">
        <w:rPr>
          <w:rFonts w:hint="eastAsia"/>
          <w:sz w:val="22"/>
          <w:szCs w:val="15"/>
        </w:rPr>
        <w:t>（提交反馈意见时，请将有关专利</w:t>
      </w:r>
      <w:r w:rsidRPr="00156479">
        <w:rPr>
          <w:sz w:val="22"/>
          <w:szCs w:val="15"/>
        </w:rPr>
        <w:t>连</w:t>
      </w:r>
      <w:r w:rsidRPr="00156479">
        <w:rPr>
          <w:rFonts w:hint="eastAsia"/>
          <w:sz w:val="22"/>
          <w:szCs w:val="15"/>
        </w:rPr>
        <w:t>同支持性文件一并附上）</w:t>
      </w:r>
    </w:p>
    <w:p w14:paraId="074B8A70" w14:textId="77777777" w:rsidR="006565F0" w:rsidRPr="00156479" w:rsidRDefault="006565F0">
      <w:pPr>
        <w:pStyle w:val="aff6"/>
        <w:jc w:val="both"/>
      </w:pPr>
    </w:p>
    <w:p w14:paraId="780A9E89" w14:textId="47166FBB" w:rsidR="006565F0" w:rsidRPr="00156479" w:rsidRDefault="00006F54" w:rsidP="004A06D7">
      <w:pPr>
        <w:pStyle w:val="aff6"/>
        <w:ind w:left="1" w:hanging="3"/>
        <w:rPr>
          <w:rFonts w:eastAsia="黑体"/>
          <w:sz w:val="28"/>
          <w:szCs w:val="28"/>
        </w:rPr>
      </w:pPr>
      <w:bookmarkStart w:id="14" w:name="_Toc149228223"/>
      <w:r w:rsidRPr="00156479">
        <w:rPr>
          <w:sz w:val="28"/>
          <w:szCs w:val="28"/>
        </w:rPr>
        <w:t>中国</w:t>
      </w:r>
      <w:r w:rsidRPr="00156479">
        <w:rPr>
          <w:sz w:val="28"/>
          <w:szCs w:val="28"/>
        </w:rPr>
        <w:t>XX</w:t>
      </w:r>
      <w:r w:rsidRPr="00156479">
        <w:rPr>
          <w:sz w:val="28"/>
          <w:szCs w:val="28"/>
        </w:rPr>
        <w:t>出版社</w:t>
      </w:r>
      <w:bookmarkEnd w:id="14"/>
    </w:p>
    <w:p w14:paraId="67A5CF60" w14:textId="77777777" w:rsidR="006565F0" w:rsidRPr="00156479" w:rsidRDefault="00006F54" w:rsidP="004A06D7">
      <w:pPr>
        <w:pStyle w:val="aff6"/>
        <w:ind w:hanging="2"/>
        <w:rPr>
          <w:sz w:val="36"/>
        </w:rPr>
      </w:pPr>
      <w:bookmarkStart w:id="15" w:name="_Toc101877924"/>
      <w:r w:rsidRPr="00156479">
        <w:tab/>
      </w:r>
    </w:p>
    <w:p w14:paraId="5F11934E" w14:textId="77777777" w:rsidR="006565F0" w:rsidRPr="00156479" w:rsidRDefault="006565F0" w:rsidP="004A06D7">
      <w:pPr>
        <w:pStyle w:val="aff6"/>
        <w:ind w:hanging="2"/>
      </w:pPr>
    </w:p>
    <w:p w14:paraId="0F7BA2DE" w14:textId="77777777" w:rsidR="00042EC5" w:rsidRPr="00156479" w:rsidRDefault="00042EC5" w:rsidP="004A06D7">
      <w:pPr>
        <w:pStyle w:val="aff6"/>
        <w:ind w:hanging="2"/>
      </w:pPr>
    </w:p>
    <w:p w14:paraId="1846FE10" w14:textId="77777777" w:rsidR="00042EC5" w:rsidRPr="00156479" w:rsidRDefault="00042EC5" w:rsidP="004A06D7">
      <w:pPr>
        <w:pStyle w:val="aff6"/>
        <w:ind w:hanging="2"/>
      </w:pPr>
    </w:p>
    <w:p w14:paraId="6946FD18" w14:textId="77777777" w:rsidR="00042EC5" w:rsidRPr="00156479" w:rsidRDefault="00042EC5" w:rsidP="004A06D7">
      <w:pPr>
        <w:pStyle w:val="aff6"/>
        <w:ind w:hanging="2"/>
      </w:pPr>
    </w:p>
    <w:p w14:paraId="5DA25AA1" w14:textId="77777777" w:rsidR="00042EC5" w:rsidRPr="00156479" w:rsidRDefault="00042EC5" w:rsidP="004A06D7">
      <w:pPr>
        <w:pStyle w:val="aff6"/>
        <w:ind w:hanging="2"/>
      </w:pPr>
    </w:p>
    <w:p w14:paraId="70BECFFC" w14:textId="77777777" w:rsidR="00042EC5" w:rsidRPr="00156479" w:rsidRDefault="00042EC5" w:rsidP="004A06D7">
      <w:pPr>
        <w:pStyle w:val="aff6"/>
        <w:ind w:hanging="2"/>
      </w:pPr>
    </w:p>
    <w:p w14:paraId="2A9FD4FC" w14:textId="77777777" w:rsidR="00042EC5" w:rsidRPr="00156479" w:rsidRDefault="00042EC5" w:rsidP="004A06D7">
      <w:pPr>
        <w:pStyle w:val="aff6"/>
        <w:ind w:hanging="2"/>
      </w:pPr>
    </w:p>
    <w:p w14:paraId="25A1BC91" w14:textId="77777777" w:rsidR="00334676" w:rsidRPr="00156479" w:rsidRDefault="00334676" w:rsidP="004A06D7">
      <w:pPr>
        <w:pStyle w:val="aff6"/>
        <w:ind w:hanging="2"/>
      </w:pPr>
    </w:p>
    <w:p w14:paraId="716CA9E9" w14:textId="77777777" w:rsidR="00CA3290" w:rsidRPr="00156479" w:rsidRDefault="00CA3290" w:rsidP="004A06D7">
      <w:pPr>
        <w:pStyle w:val="aff6"/>
        <w:ind w:hanging="2"/>
        <w:rPr>
          <w:rFonts w:eastAsia="黑体"/>
          <w:sz w:val="32"/>
          <w:szCs w:val="32"/>
        </w:rPr>
      </w:pPr>
      <w:bookmarkStart w:id="16" w:name="_Toc149228224"/>
    </w:p>
    <w:p w14:paraId="72E35221" w14:textId="77777777" w:rsidR="00CA3290" w:rsidRPr="00156479" w:rsidRDefault="00CA3290" w:rsidP="004A06D7">
      <w:pPr>
        <w:pStyle w:val="aff6"/>
        <w:ind w:hanging="2"/>
        <w:rPr>
          <w:rFonts w:eastAsia="黑体"/>
          <w:sz w:val="32"/>
          <w:szCs w:val="32"/>
        </w:rPr>
      </w:pPr>
    </w:p>
    <w:p w14:paraId="5067F719" w14:textId="77777777" w:rsidR="00CA3290" w:rsidRPr="00156479" w:rsidRDefault="00CA3290" w:rsidP="004A06D7">
      <w:pPr>
        <w:pStyle w:val="aff6"/>
        <w:ind w:hanging="2"/>
        <w:rPr>
          <w:rFonts w:eastAsia="黑体"/>
          <w:sz w:val="32"/>
          <w:szCs w:val="32"/>
        </w:rPr>
      </w:pPr>
    </w:p>
    <w:p w14:paraId="1566D804" w14:textId="77777777" w:rsidR="00CA3290" w:rsidRPr="00156479" w:rsidRDefault="00CA3290" w:rsidP="004A06D7">
      <w:pPr>
        <w:pStyle w:val="aff6"/>
        <w:ind w:hanging="2"/>
        <w:rPr>
          <w:rFonts w:eastAsia="黑体"/>
          <w:sz w:val="32"/>
          <w:szCs w:val="32"/>
        </w:rPr>
      </w:pPr>
    </w:p>
    <w:p w14:paraId="4FCBDEDC" w14:textId="77777777" w:rsidR="00CA3290" w:rsidRPr="00156479" w:rsidRDefault="00CA3290" w:rsidP="004A06D7">
      <w:pPr>
        <w:pStyle w:val="aff6"/>
        <w:ind w:hanging="2"/>
        <w:rPr>
          <w:rFonts w:eastAsia="黑体"/>
          <w:sz w:val="32"/>
          <w:szCs w:val="32"/>
        </w:rPr>
      </w:pPr>
    </w:p>
    <w:p w14:paraId="14256181" w14:textId="77777777" w:rsidR="00CA3290" w:rsidRPr="00156479" w:rsidRDefault="00CA3290" w:rsidP="004A06D7">
      <w:pPr>
        <w:pStyle w:val="aff6"/>
        <w:ind w:hanging="2"/>
        <w:rPr>
          <w:rFonts w:eastAsia="黑体"/>
          <w:sz w:val="32"/>
          <w:szCs w:val="32"/>
        </w:rPr>
      </w:pPr>
    </w:p>
    <w:p w14:paraId="03ABA0B3" w14:textId="77777777" w:rsidR="00CA3290" w:rsidRPr="00156479" w:rsidRDefault="00CA3290" w:rsidP="004A06D7">
      <w:pPr>
        <w:pStyle w:val="aff6"/>
        <w:ind w:hanging="2"/>
        <w:rPr>
          <w:rFonts w:eastAsia="黑体"/>
          <w:sz w:val="32"/>
          <w:szCs w:val="32"/>
        </w:rPr>
      </w:pPr>
    </w:p>
    <w:p w14:paraId="4C0A0280" w14:textId="77777777" w:rsidR="00CA3290" w:rsidRPr="00156479" w:rsidRDefault="00CA3290" w:rsidP="004A06D7">
      <w:pPr>
        <w:pStyle w:val="aff6"/>
        <w:ind w:hanging="2"/>
        <w:rPr>
          <w:rFonts w:eastAsia="黑体"/>
          <w:sz w:val="32"/>
          <w:szCs w:val="32"/>
        </w:rPr>
      </w:pPr>
    </w:p>
    <w:p w14:paraId="404CF3B9" w14:textId="6A409E69" w:rsidR="006565F0" w:rsidRPr="00156479" w:rsidRDefault="00006F54" w:rsidP="004A06D7">
      <w:pPr>
        <w:pStyle w:val="aff6"/>
        <w:ind w:hanging="2"/>
        <w:rPr>
          <w:rFonts w:eastAsia="黑体"/>
          <w:sz w:val="32"/>
          <w:szCs w:val="32"/>
        </w:rPr>
      </w:pPr>
      <w:r w:rsidRPr="00156479">
        <w:rPr>
          <w:rFonts w:eastAsia="黑体"/>
          <w:sz w:val="32"/>
          <w:szCs w:val="32"/>
        </w:rPr>
        <w:t>中国工程建设标准化协会标准</w:t>
      </w:r>
      <w:bookmarkEnd w:id="16"/>
    </w:p>
    <w:p w14:paraId="632ED89F" w14:textId="77777777" w:rsidR="006565F0" w:rsidRPr="00156479" w:rsidRDefault="006565F0" w:rsidP="004A06D7">
      <w:pPr>
        <w:pStyle w:val="aff6"/>
        <w:ind w:hanging="2"/>
      </w:pPr>
    </w:p>
    <w:p w14:paraId="1739327E" w14:textId="77777777" w:rsidR="006565F0" w:rsidRPr="00156479" w:rsidRDefault="00006F54" w:rsidP="004A06D7">
      <w:pPr>
        <w:pStyle w:val="aff6"/>
        <w:ind w:hanging="2"/>
        <w:rPr>
          <w:sz w:val="32"/>
          <w:szCs w:val="32"/>
        </w:rPr>
      </w:pPr>
      <w:bookmarkStart w:id="17" w:name="_Toc149228225"/>
      <w:r w:rsidRPr="00156479">
        <w:rPr>
          <w:sz w:val="32"/>
          <w:szCs w:val="32"/>
        </w:rPr>
        <w:t>建设工程检验机构安全检验操作规程</w:t>
      </w:r>
      <w:bookmarkEnd w:id="17"/>
    </w:p>
    <w:p w14:paraId="0852C060" w14:textId="144796C4" w:rsidR="006565F0" w:rsidRPr="00156479" w:rsidRDefault="00006F54" w:rsidP="004A06D7">
      <w:pPr>
        <w:pStyle w:val="aff6"/>
        <w:spacing w:before="370"/>
        <w:ind w:hanging="2"/>
      </w:pPr>
      <w:bookmarkStart w:id="18" w:name="_Toc149228226"/>
      <w:r w:rsidRPr="00156479">
        <w:rPr>
          <w:sz w:val="30"/>
          <w:szCs w:val="30"/>
        </w:rPr>
        <w:t xml:space="preserve">Operation </w:t>
      </w:r>
      <w:r w:rsidR="00145535" w:rsidRPr="00156479">
        <w:rPr>
          <w:sz w:val="30"/>
          <w:szCs w:val="30"/>
        </w:rPr>
        <w:t>s</w:t>
      </w:r>
      <w:r w:rsidR="00943438" w:rsidRPr="00156479">
        <w:rPr>
          <w:sz w:val="30"/>
          <w:szCs w:val="30"/>
        </w:rPr>
        <w:t>p</w:t>
      </w:r>
      <w:r w:rsidRPr="00156479">
        <w:rPr>
          <w:sz w:val="30"/>
          <w:szCs w:val="30"/>
        </w:rPr>
        <w:t xml:space="preserve">ecification for </w:t>
      </w:r>
      <w:r w:rsidR="00145535" w:rsidRPr="00156479">
        <w:rPr>
          <w:sz w:val="30"/>
          <w:szCs w:val="30"/>
        </w:rPr>
        <w:t>s</w:t>
      </w:r>
      <w:r w:rsidRPr="00156479">
        <w:rPr>
          <w:sz w:val="30"/>
          <w:szCs w:val="30"/>
        </w:rPr>
        <w:t xml:space="preserve">afety </w:t>
      </w:r>
      <w:r w:rsidR="00145535" w:rsidRPr="00156479">
        <w:rPr>
          <w:sz w:val="30"/>
          <w:szCs w:val="30"/>
        </w:rPr>
        <w:t>i</w:t>
      </w:r>
      <w:r w:rsidRPr="00156479">
        <w:rPr>
          <w:sz w:val="30"/>
          <w:szCs w:val="30"/>
        </w:rPr>
        <w:t xml:space="preserve">nspection of </w:t>
      </w:r>
      <w:r w:rsidR="00145535" w:rsidRPr="00156479">
        <w:rPr>
          <w:sz w:val="30"/>
          <w:szCs w:val="30"/>
        </w:rPr>
        <w:t>i</w:t>
      </w:r>
      <w:r w:rsidRPr="00156479">
        <w:rPr>
          <w:sz w:val="30"/>
          <w:szCs w:val="30"/>
        </w:rPr>
        <w:t xml:space="preserve">nspection </w:t>
      </w:r>
      <w:r w:rsidR="00145535" w:rsidRPr="00156479">
        <w:rPr>
          <w:sz w:val="30"/>
          <w:szCs w:val="30"/>
        </w:rPr>
        <w:t>b</w:t>
      </w:r>
      <w:r w:rsidRPr="00156479">
        <w:rPr>
          <w:sz w:val="30"/>
          <w:szCs w:val="30"/>
        </w:rPr>
        <w:t xml:space="preserve">odies for </w:t>
      </w:r>
      <w:r w:rsidR="00145535" w:rsidRPr="00156479">
        <w:rPr>
          <w:sz w:val="30"/>
          <w:szCs w:val="30"/>
        </w:rPr>
        <w:t>c</w:t>
      </w:r>
      <w:r w:rsidRPr="00156479">
        <w:rPr>
          <w:sz w:val="30"/>
          <w:szCs w:val="30"/>
        </w:rPr>
        <w:t xml:space="preserve">onstruction </w:t>
      </w:r>
      <w:r w:rsidR="00145535" w:rsidRPr="00156479">
        <w:rPr>
          <w:sz w:val="30"/>
          <w:szCs w:val="30"/>
        </w:rPr>
        <w:t>e</w:t>
      </w:r>
      <w:r w:rsidRPr="00156479">
        <w:rPr>
          <w:sz w:val="30"/>
          <w:szCs w:val="30"/>
        </w:rPr>
        <w:t>ngineering</w:t>
      </w:r>
      <w:bookmarkEnd w:id="18"/>
    </w:p>
    <w:p w14:paraId="69AAE9FB" w14:textId="77777777" w:rsidR="006565F0" w:rsidRPr="00156479" w:rsidRDefault="006565F0" w:rsidP="004A06D7">
      <w:pPr>
        <w:pStyle w:val="aff6"/>
        <w:ind w:hanging="2"/>
      </w:pPr>
    </w:p>
    <w:p w14:paraId="5CDF2A7B" w14:textId="77777777" w:rsidR="006565F0" w:rsidRPr="00156479" w:rsidRDefault="00006F54" w:rsidP="004A06D7">
      <w:pPr>
        <w:pStyle w:val="aff6"/>
        <w:ind w:hanging="2"/>
        <w:rPr>
          <w:sz w:val="30"/>
          <w:szCs w:val="30"/>
        </w:rPr>
      </w:pPr>
      <w:bookmarkStart w:id="19" w:name="_Toc149228227"/>
      <w:r w:rsidRPr="00156479">
        <w:rPr>
          <w:sz w:val="30"/>
          <w:szCs w:val="30"/>
        </w:rPr>
        <w:t>T/CECS XXX—202X</w:t>
      </w:r>
      <w:bookmarkEnd w:id="19"/>
    </w:p>
    <w:p w14:paraId="786DAAE3" w14:textId="77777777" w:rsidR="006565F0" w:rsidRPr="00156479" w:rsidRDefault="006565F0" w:rsidP="004A06D7">
      <w:pPr>
        <w:pStyle w:val="aff6"/>
        <w:ind w:hanging="2"/>
      </w:pPr>
    </w:p>
    <w:p w14:paraId="149E7943" w14:textId="77777777" w:rsidR="00943438" w:rsidRPr="00156479" w:rsidRDefault="00943438" w:rsidP="00943438">
      <w:pPr>
        <w:pStyle w:val="aff6"/>
        <w:jc w:val="both"/>
      </w:pPr>
      <w:bookmarkStart w:id="20" w:name="_Toc149228228"/>
    </w:p>
    <w:p w14:paraId="51E7EF00" w14:textId="2881BF8E" w:rsidR="006565F0" w:rsidRPr="00156479" w:rsidRDefault="00006F54" w:rsidP="00943438">
      <w:pPr>
        <w:pStyle w:val="aff6"/>
        <w:ind w:firstLineChars="700" w:firstLine="2100"/>
        <w:jc w:val="left"/>
        <w:rPr>
          <w:sz w:val="30"/>
          <w:szCs w:val="30"/>
        </w:rPr>
      </w:pPr>
      <w:r w:rsidRPr="00156479">
        <w:rPr>
          <w:sz w:val="30"/>
          <w:szCs w:val="30"/>
        </w:rPr>
        <w:t>主编单位：中国合格评定国家认可中心</w:t>
      </w:r>
      <w:bookmarkEnd w:id="20"/>
    </w:p>
    <w:p w14:paraId="31669E5E" w14:textId="1A051E98" w:rsidR="00943438" w:rsidRPr="00156479" w:rsidRDefault="00006F54" w:rsidP="00943438">
      <w:pPr>
        <w:pStyle w:val="aff6"/>
        <w:ind w:left="-2" w:firstLineChars="900" w:firstLine="2700"/>
        <w:jc w:val="left"/>
        <w:rPr>
          <w:sz w:val="30"/>
          <w:szCs w:val="30"/>
        </w:rPr>
      </w:pPr>
      <w:bookmarkStart w:id="21" w:name="_Toc149228229"/>
      <w:r w:rsidRPr="00156479">
        <w:rPr>
          <w:sz w:val="30"/>
          <w:szCs w:val="30"/>
        </w:rPr>
        <w:t xml:space="preserve">      </w:t>
      </w:r>
      <w:r w:rsidRPr="00156479">
        <w:rPr>
          <w:sz w:val="30"/>
          <w:szCs w:val="30"/>
        </w:rPr>
        <w:t>建</w:t>
      </w:r>
      <w:proofErr w:type="gramStart"/>
      <w:r w:rsidRPr="00156479">
        <w:rPr>
          <w:sz w:val="30"/>
          <w:szCs w:val="30"/>
        </w:rPr>
        <w:t>研</w:t>
      </w:r>
      <w:proofErr w:type="gramEnd"/>
      <w:r w:rsidRPr="00156479">
        <w:rPr>
          <w:sz w:val="30"/>
          <w:szCs w:val="30"/>
        </w:rPr>
        <w:t>院检测中心有限公司</w:t>
      </w:r>
      <w:bookmarkStart w:id="22" w:name="_Toc149228230"/>
      <w:bookmarkEnd w:id="21"/>
    </w:p>
    <w:p w14:paraId="34369349" w14:textId="2053295D" w:rsidR="006565F0" w:rsidRPr="00156479" w:rsidRDefault="00006F54" w:rsidP="00943438">
      <w:pPr>
        <w:pStyle w:val="aff6"/>
        <w:ind w:firstLineChars="700" w:firstLine="2100"/>
        <w:jc w:val="left"/>
        <w:rPr>
          <w:sz w:val="30"/>
          <w:szCs w:val="30"/>
        </w:rPr>
      </w:pPr>
      <w:r w:rsidRPr="00156479">
        <w:rPr>
          <w:sz w:val="30"/>
          <w:szCs w:val="30"/>
        </w:rPr>
        <w:t>批准单位：中国工程建设标准化协会</w:t>
      </w:r>
      <w:bookmarkEnd w:id="22"/>
    </w:p>
    <w:p w14:paraId="2CBD230C" w14:textId="77777777" w:rsidR="006565F0" w:rsidRPr="00156479" w:rsidRDefault="00006F54" w:rsidP="00943438">
      <w:pPr>
        <w:pStyle w:val="aff6"/>
        <w:ind w:firstLineChars="700" w:firstLine="2100"/>
        <w:jc w:val="left"/>
        <w:rPr>
          <w:sz w:val="30"/>
          <w:szCs w:val="30"/>
        </w:rPr>
      </w:pPr>
      <w:bookmarkStart w:id="23" w:name="_Toc149228231"/>
      <w:r w:rsidRPr="00156479">
        <w:rPr>
          <w:sz w:val="30"/>
          <w:szCs w:val="30"/>
        </w:rPr>
        <w:t>施行日期：</w:t>
      </w:r>
      <w:r w:rsidRPr="00156479">
        <w:rPr>
          <w:sz w:val="30"/>
          <w:szCs w:val="30"/>
        </w:rPr>
        <w:t>202X</w:t>
      </w:r>
      <w:r w:rsidRPr="00156479">
        <w:rPr>
          <w:sz w:val="30"/>
          <w:szCs w:val="30"/>
        </w:rPr>
        <w:t>年</w:t>
      </w:r>
      <w:r w:rsidRPr="00156479">
        <w:rPr>
          <w:sz w:val="30"/>
          <w:szCs w:val="30"/>
        </w:rPr>
        <w:t>XX</w:t>
      </w:r>
      <w:r w:rsidRPr="00156479">
        <w:rPr>
          <w:sz w:val="30"/>
          <w:szCs w:val="30"/>
        </w:rPr>
        <w:t>月</w:t>
      </w:r>
      <w:r w:rsidRPr="00156479">
        <w:rPr>
          <w:sz w:val="30"/>
          <w:szCs w:val="30"/>
        </w:rPr>
        <w:t>XX</w:t>
      </w:r>
      <w:r w:rsidRPr="00156479">
        <w:rPr>
          <w:sz w:val="30"/>
          <w:szCs w:val="30"/>
        </w:rPr>
        <w:t>日</w:t>
      </w:r>
      <w:bookmarkEnd w:id="23"/>
    </w:p>
    <w:p w14:paraId="6EF660CB" w14:textId="77777777" w:rsidR="006565F0" w:rsidRPr="00156479" w:rsidRDefault="006565F0" w:rsidP="004A06D7">
      <w:pPr>
        <w:pStyle w:val="aff6"/>
        <w:ind w:hanging="2"/>
      </w:pPr>
    </w:p>
    <w:p w14:paraId="7CEC38FD" w14:textId="77777777" w:rsidR="006565F0" w:rsidRPr="00156479" w:rsidRDefault="006565F0" w:rsidP="004A06D7">
      <w:pPr>
        <w:pStyle w:val="aff6"/>
        <w:ind w:hanging="2"/>
      </w:pPr>
    </w:p>
    <w:p w14:paraId="0D533BD2" w14:textId="77777777" w:rsidR="006565F0" w:rsidRPr="00156479" w:rsidRDefault="006565F0" w:rsidP="004A06D7">
      <w:pPr>
        <w:pStyle w:val="aff6"/>
        <w:ind w:hanging="2"/>
      </w:pPr>
    </w:p>
    <w:p w14:paraId="4D2AAF25" w14:textId="77777777" w:rsidR="006565F0" w:rsidRPr="00156479" w:rsidRDefault="006565F0" w:rsidP="004A06D7">
      <w:pPr>
        <w:pStyle w:val="aff6"/>
        <w:ind w:hanging="2"/>
      </w:pPr>
    </w:p>
    <w:p w14:paraId="798DFFB2" w14:textId="77777777" w:rsidR="006565F0" w:rsidRPr="00156479" w:rsidRDefault="00006F54" w:rsidP="004A06D7">
      <w:pPr>
        <w:pStyle w:val="aff6"/>
        <w:ind w:hanging="2"/>
        <w:rPr>
          <w:sz w:val="24"/>
        </w:rPr>
      </w:pPr>
      <w:bookmarkStart w:id="24" w:name="_Toc149228232"/>
      <w:r w:rsidRPr="00156479">
        <w:rPr>
          <w:sz w:val="24"/>
        </w:rPr>
        <w:t>中国</w:t>
      </w:r>
      <w:r w:rsidRPr="00156479">
        <w:rPr>
          <w:sz w:val="24"/>
        </w:rPr>
        <w:t>XX</w:t>
      </w:r>
      <w:r w:rsidRPr="00156479">
        <w:rPr>
          <w:sz w:val="24"/>
        </w:rPr>
        <w:t>出版社</w:t>
      </w:r>
      <w:bookmarkEnd w:id="24"/>
    </w:p>
    <w:p w14:paraId="57974706" w14:textId="77777777" w:rsidR="006565F0" w:rsidRPr="00156479" w:rsidRDefault="00006F54" w:rsidP="004A06D7">
      <w:pPr>
        <w:pStyle w:val="aff6"/>
        <w:ind w:hanging="2"/>
        <w:rPr>
          <w:sz w:val="24"/>
        </w:rPr>
      </w:pPr>
      <w:bookmarkStart w:id="25" w:name="_Toc149228233"/>
      <w:r w:rsidRPr="00156479">
        <w:rPr>
          <w:sz w:val="24"/>
        </w:rPr>
        <w:t>202X</w:t>
      </w:r>
      <w:r w:rsidRPr="00156479">
        <w:rPr>
          <w:sz w:val="24"/>
        </w:rPr>
        <w:t xml:space="preserve">　北　　京</w:t>
      </w:r>
      <w:bookmarkEnd w:id="25"/>
    </w:p>
    <w:p w14:paraId="618C98A7" w14:textId="3963DCB2" w:rsidR="006565F0" w:rsidRPr="00156479" w:rsidRDefault="006565F0" w:rsidP="00042EC5">
      <w:pPr>
        <w:ind w:leftChars="0" w:left="-2" w:firstLineChars="0" w:firstLine="0"/>
      </w:pPr>
    </w:p>
    <w:p w14:paraId="457E0101" w14:textId="77777777" w:rsidR="00042EC5" w:rsidRPr="00156479" w:rsidRDefault="00042EC5" w:rsidP="00042EC5">
      <w:pPr>
        <w:ind w:leftChars="0" w:left="-2" w:firstLineChars="0" w:firstLine="0"/>
      </w:pPr>
    </w:p>
    <w:p w14:paraId="55AC3824" w14:textId="77777777" w:rsidR="00042EC5" w:rsidRPr="00156479" w:rsidRDefault="00042EC5" w:rsidP="00042EC5">
      <w:pPr>
        <w:ind w:leftChars="0" w:left="-2" w:firstLineChars="0" w:firstLine="0"/>
      </w:pPr>
    </w:p>
    <w:p w14:paraId="7680A1BF" w14:textId="77777777" w:rsidR="00042EC5" w:rsidRPr="00156479" w:rsidRDefault="00042EC5" w:rsidP="00042EC5">
      <w:pPr>
        <w:ind w:leftChars="0" w:left="-2" w:firstLineChars="0" w:firstLine="0"/>
      </w:pPr>
    </w:p>
    <w:p w14:paraId="1658999A" w14:textId="77777777" w:rsidR="00042EC5" w:rsidRPr="00156479" w:rsidRDefault="00042EC5" w:rsidP="004A06D7">
      <w:pPr>
        <w:pStyle w:val="aff6"/>
        <w:keepNext/>
        <w:widowControl/>
        <w:shd w:val="clear" w:color="auto" w:fill="FFFFFF"/>
        <w:spacing w:before="640" w:after="560"/>
        <w:ind w:hanging="2"/>
        <w:rPr>
          <w:kern w:val="2"/>
          <w:position w:val="-1"/>
          <w:sz w:val="24"/>
        </w:rPr>
      </w:pPr>
    </w:p>
    <w:p w14:paraId="679AACE6" w14:textId="77777777" w:rsidR="006565F0" w:rsidRPr="00156479" w:rsidRDefault="00006F54" w:rsidP="00042EC5">
      <w:pPr>
        <w:pStyle w:val="aff6"/>
        <w:keepNext/>
        <w:pageBreakBefore/>
        <w:widowControl/>
        <w:shd w:val="clear" w:color="auto" w:fill="FFFFFF"/>
        <w:spacing w:before="640" w:after="560"/>
        <w:rPr>
          <w:b/>
          <w:bCs/>
          <w:sz w:val="30"/>
          <w:szCs w:val="30"/>
        </w:rPr>
      </w:pPr>
      <w:bookmarkStart w:id="26" w:name="_Toc149228234"/>
      <w:r w:rsidRPr="00156479">
        <w:rPr>
          <w:b/>
          <w:bCs/>
          <w:sz w:val="30"/>
          <w:szCs w:val="30"/>
        </w:rPr>
        <w:lastRenderedPageBreak/>
        <w:t>前</w:t>
      </w:r>
      <w:bookmarkStart w:id="27" w:name="tyjcwt" w:colFirst="0" w:colLast="0"/>
      <w:bookmarkEnd w:id="27"/>
      <w:r w:rsidRPr="00156479">
        <w:rPr>
          <w:b/>
          <w:bCs/>
          <w:sz w:val="30"/>
          <w:szCs w:val="30"/>
        </w:rPr>
        <w:t>  </w:t>
      </w:r>
      <w:r w:rsidRPr="00156479">
        <w:rPr>
          <w:b/>
          <w:bCs/>
          <w:sz w:val="30"/>
          <w:szCs w:val="30"/>
        </w:rPr>
        <w:t>言</w:t>
      </w:r>
      <w:bookmarkEnd w:id="26"/>
    </w:p>
    <w:p w14:paraId="33E7DF9A" w14:textId="77777777" w:rsidR="006565F0" w:rsidRPr="00156479" w:rsidRDefault="006565F0">
      <w:pPr>
        <w:widowControl/>
        <w:tabs>
          <w:tab w:val="center" w:pos="4201"/>
          <w:tab w:val="right" w:pos="9298"/>
        </w:tabs>
        <w:spacing w:line="240" w:lineRule="auto"/>
        <w:ind w:leftChars="0" w:left="0" w:firstLineChars="200" w:firstLine="420"/>
        <w:jc w:val="left"/>
        <w:outlineLvl w:val="9"/>
        <w:rPr>
          <w:szCs w:val="21"/>
        </w:rPr>
      </w:pPr>
      <w:bookmarkStart w:id="28" w:name="_Toc101877925"/>
    </w:p>
    <w:p w14:paraId="6179EDEF" w14:textId="77777777" w:rsidR="006565F0" w:rsidRPr="00156479" w:rsidRDefault="00006F54" w:rsidP="004A06D7">
      <w:pPr>
        <w:widowControl/>
        <w:tabs>
          <w:tab w:val="center" w:pos="4201"/>
          <w:tab w:val="right" w:pos="9298"/>
        </w:tabs>
        <w:snapToGrid w:val="0"/>
        <w:spacing w:line="240" w:lineRule="auto"/>
        <w:ind w:leftChars="0" w:left="0" w:firstLineChars="200" w:firstLine="480"/>
        <w:jc w:val="left"/>
        <w:outlineLvl w:val="9"/>
        <w:rPr>
          <w:rFonts w:eastAsia="宋体"/>
          <w:sz w:val="24"/>
        </w:rPr>
      </w:pPr>
      <w:r w:rsidRPr="00156479">
        <w:rPr>
          <w:rFonts w:eastAsia="宋体"/>
          <w:sz w:val="24"/>
        </w:rPr>
        <w:t>根据中国工程建设标准化协会《关于印发＜</w:t>
      </w:r>
      <w:r w:rsidRPr="00156479">
        <w:rPr>
          <w:rFonts w:eastAsia="宋体"/>
          <w:sz w:val="24"/>
        </w:rPr>
        <w:t>2022</w:t>
      </w:r>
      <w:r w:rsidRPr="00156479">
        <w:rPr>
          <w:rFonts w:eastAsia="宋体"/>
          <w:sz w:val="24"/>
        </w:rPr>
        <w:t>年第二批协会标准制订、修订计划＞的通知》（建标协字〔</w:t>
      </w:r>
      <w:r w:rsidRPr="00156479">
        <w:rPr>
          <w:rFonts w:eastAsia="宋体"/>
          <w:sz w:val="24"/>
        </w:rPr>
        <w:t>2022</w:t>
      </w:r>
      <w:r w:rsidRPr="00156479">
        <w:rPr>
          <w:rFonts w:eastAsia="宋体"/>
          <w:sz w:val="24"/>
        </w:rPr>
        <w:t>〕</w:t>
      </w:r>
      <w:r w:rsidRPr="00156479">
        <w:rPr>
          <w:rFonts w:eastAsia="宋体"/>
          <w:sz w:val="24"/>
        </w:rPr>
        <w:t>40</w:t>
      </w:r>
      <w:r w:rsidRPr="00156479">
        <w:rPr>
          <w:rFonts w:eastAsia="宋体"/>
          <w:sz w:val="24"/>
        </w:rPr>
        <w:t>号）的要求，编制组经深入调查研究，认真总结实践经验，参考国内外先进标准，并在广泛征求意见的基础上，制定本规程。</w:t>
      </w:r>
      <w:bookmarkEnd w:id="28"/>
    </w:p>
    <w:p w14:paraId="1DA9E59C" w14:textId="77777777" w:rsidR="006565F0" w:rsidRPr="00156479" w:rsidRDefault="00006F54" w:rsidP="004A06D7">
      <w:pPr>
        <w:widowControl/>
        <w:tabs>
          <w:tab w:val="center" w:pos="4201"/>
          <w:tab w:val="right" w:pos="9298"/>
        </w:tabs>
        <w:snapToGrid w:val="0"/>
        <w:spacing w:line="240" w:lineRule="auto"/>
        <w:ind w:leftChars="0" w:left="0" w:firstLineChars="200" w:firstLine="480"/>
        <w:jc w:val="left"/>
        <w:outlineLvl w:val="9"/>
        <w:rPr>
          <w:rFonts w:eastAsia="宋体"/>
          <w:sz w:val="24"/>
        </w:rPr>
      </w:pPr>
      <w:r w:rsidRPr="00156479">
        <w:rPr>
          <w:rFonts w:eastAsia="宋体"/>
          <w:sz w:val="24"/>
        </w:rPr>
        <w:t>本规程共分</w:t>
      </w:r>
      <w:r w:rsidRPr="00156479">
        <w:rPr>
          <w:rFonts w:eastAsia="宋体"/>
          <w:sz w:val="24"/>
        </w:rPr>
        <w:t>7</w:t>
      </w:r>
      <w:r w:rsidRPr="00156479">
        <w:rPr>
          <w:rFonts w:eastAsia="宋体"/>
          <w:sz w:val="24"/>
        </w:rPr>
        <w:t>章和</w:t>
      </w:r>
      <w:r w:rsidRPr="00156479">
        <w:rPr>
          <w:rFonts w:eastAsia="宋体"/>
          <w:sz w:val="24"/>
        </w:rPr>
        <w:t>3</w:t>
      </w:r>
      <w:r w:rsidRPr="00156479">
        <w:rPr>
          <w:rFonts w:eastAsia="宋体"/>
          <w:sz w:val="24"/>
        </w:rPr>
        <w:t>个附录，主要内容包括：总则、术语和符号、基本规定、组织和人员、安全作业要求、风险管理、应急准备和响应等。</w:t>
      </w:r>
    </w:p>
    <w:p w14:paraId="22DF945E" w14:textId="478C8F04" w:rsidR="001536B3" w:rsidRPr="00156479" w:rsidRDefault="00334676" w:rsidP="004A06D7">
      <w:pPr>
        <w:widowControl/>
        <w:tabs>
          <w:tab w:val="center" w:pos="4201"/>
          <w:tab w:val="right" w:pos="9298"/>
        </w:tabs>
        <w:snapToGrid w:val="0"/>
        <w:spacing w:line="240" w:lineRule="auto"/>
        <w:ind w:leftChars="0" w:left="0" w:firstLineChars="200" w:firstLine="480"/>
        <w:jc w:val="left"/>
        <w:outlineLvl w:val="9"/>
        <w:rPr>
          <w:rFonts w:eastAsia="宋体"/>
          <w:sz w:val="24"/>
        </w:rPr>
      </w:pPr>
      <w:r w:rsidRPr="00156479">
        <w:rPr>
          <w:rFonts w:eastAsia="宋体" w:hint="eastAsia"/>
          <w:sz w:val="24"/>
        </w:rPr>
        <w:t>本标准的某些内容可能直接或间接涉及专利，本标准的发布机构不承担识别这些专利的责任。</w:t>
      </w:r>
    </w:p>
    <w:p w14:paraId="19DA47D9" w14:textId="7CED777F" w:rsidR="006565F0" w:rsidRPr="00156479" w:rsidRDefault="00006F54" w:rsidP="004A06D7">
      <w:pPr>
        <w:widowControl/>
        <w:tabs>
          <w:tab w:val="center" w:pos="4201"/>
          <w:tab w:val="right" w:pos="9298"/>
        </w:tabs>
        <w:snapToGrid w:val="0"/>
        <w:spacing w:line="240" w:lineRule="auto"/>
        <w:ind w:leftChars="0" w:left="0" w:firstLineChars="200" w:firstLine="480"/>
        <w:jc w:val="left"/>
        <w:outlineLvl w:val="9"/>
        <w:rPr>
          <w:rFonts w:eastAsia="宋体"/>
          <w:sz w:val="24"/>
        </w:rPr>
      </w:pPr>
      <w:r w:rsidRPr="00156479">
        <w:rPr>
          <w:rFonts w:eastAsia="宋体"/>
          <w:sz w:val="24"/>
        </w:rPr>
        <w:t>本规程由中国工程建设标准化协会检测与试验专业委员会归口管理，由</w:t>
      </w:r>
      <w:bookmarkStart w:id="29" w:name="_Hlk148975212"/>
      <w:r w:rsidRPr="00156479">
        <w:rPr>
          <w:rFonts w:eastAsia="宋体"/>
          <w:sz w:val="24"/>
        </w:rPr>
        <w:t>中国合格评定国家认可中心</w:t>
      </w:r>
      <w:bookmarkEnd w:id="29"/>
      <w:r w:rsidRPr="00156479">
        <w:rPr>
          <w:rFonts w:eastAsia="宋体"/>
          <w:sz w:val="24"/>
        </w:rPr>
        <w:t>负责具体技术内容的解释。执行过程中如有意见或建议，请反馈给中国合格评定国家认可中心（地址：北京市东城区南花市大街</w:t>
      </w:r>
      <w:r w:rsidRPr="00156479">
        <w:rPr>
          <w:rFonts w:eastAsia="宋体"/>
          <w:sz w:val="24"/>
        </w:rPr>
        <w:t>8</w:t>
      </w:r>
      <w:r w:rsidRPr="00156479">
        <w:rPr>
          <w:rFonts w:eastAsia="宋体"/>
          <w:sz w:val="24"/>
        </w:rPr>
        <w:t>号，邮编</w:t>
      </w:r>
      <w:r w:rsidR="001536B3" w:rsidRPr="00156479">
        <w:rPr>
          <w:rFonts w:eastAsia="宋体"/>
          <w:sz w:val="24"/>
        </w:rPr>
        <w:t>：</w:t>
      </w:r>
      <w:r w:rsidRPr="00156479">
        <w:rPr>
          <w:rFonts w:eastAsia="宋体"/>
          <w:sz w:val="24"/>
        </w:rPr>
        <w:t>100062</w:t>
      </w:r>
      <w:r w:rsidRPr="00156479">
        <w:rPr>
          <w:rFonts w:eastAsia="宋体"/>
          <w:sz w:val="24"/>
        </w:rPr>
        <w:t>）。</w:t>
      </w:r>
    </w:p>
    <w:p w14:paraId="66030FD2" w14:textId="77777777" w:rsidR="006565F0" w:rsidRPr="00156479" w:rsidRDefault="00006F54" w:rsidP="004A06D7">
      <w:pPr>
        <w:widowControl/>
        <w:tabs>
          <w:tab w:val="center" w:pos="4201"/>
          <w:tab w:val="right" w:pos="9298"/>
        </w:tabs>
        <w:snapToGrid w:val="0"/>
        <w:spacing w:line="240" w:lineRule="auto"/>
        <w:ind w:leftChars="0" w:left="0" w:firstLineChars="200" w:firstLine="480"/>
        <w:jc w:val="left"/>
        <w:outlineLvl w:val="9"/>
        <w:rPr>
          <w:rFonts w:eastAsia="宋体"/>
          <w:sz w:val="24"/>
        </w:rPr>
      </w:pPr>
      <w:bookmarkStart w:id="30" w:name="_Toc101877929"/>
      <w:r w:rsidRPr="00156479">
        <w:rPr>
          <w:rFonts w:eastAsia="宋体"/>
          <w:sz w:val="24"/>
        </w:rPr>
        <w:t>主编单位：</w:t>
      </w:r>
      <w:bookmarkEnd w:id="30"/>
      <w:r w:rsidRPr="00156479">
        <w:rPr>
          <w:rFonts w:eastAsia="宋体"/>
          <w:sz w:val="24"/>
        </w:rPr>
        <w:t>中国合格评定国家认可中心</w:t>
      </w:r>
    </w:p>
    <w:p w14:paraId="1E82C9C7" w14:textId="77777777" w:rsidR="006565F0" w:rsidRPr="00156479" w:rsidRDefault="00006F54" w:rsidP="004A06D7">
      <w:pPr>
        <w:widowControl/>
        <w:tabs>
          <w:tab w:val="center" w:pos="4201"/>
          <w:tab w:val="right" w:pos="9298"/>
        </w:tabs>
        <w:snapToGrid w:val="0"/>
        <w:spacing w:line="240" w:lineRule="auto"/>
        <w:ind w:leftChars="0" w:left="0" w:firstLineChars="700" w:firstLine="1680"/>
        <w:jc w:val="left"/>
        <w:outlineLvl w:val="9"/>
        <w:rPr>
          <w:rFonts w:eastAsia="宋体"/>
          <w:sz w:val="24"/>
        </w:rPr>
      </w:pPr>
      <w:r w:rsidRPr="00156479">
        <w:rPr>
          <w:rFonts w:eastAsia="宋体"/>
          <w:sz w:val="24"/>
        </w:rPr>
        <w:t>建</w:t>
      </w:r>
      <w:proofErr w:type="gramStart"/>
      <w:r w:rsidRPr="00156479">
        <w:rPr>
          <w:rFonts w:eastAsia="宋体"/>
          <w:sz w:val="24"/>
        </w:rPr>
        <w:t>研</w:t>
      </w:r>
      <w:proofErr w:type="gramEnd"/>
      <w:r w:rsidRPr="00156479">
        <w:rPr>
          <w:rFonts w:eastAsia="宋体"/>
          <w:sz w:val="24"/>
        </w:rPr>
        <w:t>院检测中心有限公司</w:t>
      </w:r>
    </w:p>
    <w:p w14:paraId="1A838CA5" w14:textId="77777777" w:rsidR="006565F0" w:rsidRPr="00156479" w:rsidRDefault="00006F54" w:rsidP="004A06D7">
      <w:pPr>
        <w:widowControl/>
        <w:tabs>
          <w:tab w:val="center" w:pos="4201"/>
          <w:tab w:val="right" w:pos="9298"/>
        </w:tabs>
        <w:snapToGrid w:val="0"/>
        <w:spacing w:line="240" w:lineRule="auto"/>
        <w:ind w:leftChars="0" w:left="0" w:firstLineChars="200" w:firstLine="480"/>
        <w:jc w:val="left"/>
        <w:outlineLvl w:val="9"/>
        <w:rPr>
          <w:rFonts w:eastAsia="宋体"/>
          <w:sz w:val="24"/>
        </w:rPr>
      </w:pPr>
      <w:bookmarkStart w:id="31" w:name="_Toc101877930"/>
      <w:r w:rsidRPr="00156479">
        <w:rPr>
          <w:rFonts w:eastAsia="宋体"/>
          <w:sz w:val="24"/>
        </w:rPr>
        <w:t>参编单位：</w:t>
      </w:r>
      <w:bookmarkStart w:id="32" w:name="_3dy6vkm" w:colFirst="0" w:colLast="0"/>
      <w:bookmarkEnd w:id="31"/>
      <w:bookmarkEnd w:id="32"/>
    </w:p>
    <w:p w14:paraId="43B75601" w14:textId="77777777" w:rsidR="006565F0" w:rsidRPr="00156479" w:rsidRDefault="00006F54" w:rsidP="004A06D7">
      <w:pPr>
        <w:widowControl/>
        <w:tabs>
          <w:tab w:val="center" w:pos="4201"/>
          <w:tab w:val="right" w:pos="9298"/>
        </w:tabs>
        <w:snapToGrid w:val="0"/>
        <w:spacing w:line="240" w:lineRule="auto"/>
        <w:ind w:leftChars="0" w:left="0" w:firstLineChars="200" w:firstLine="480"/>
        <w:jc w:val="left"/>
        <w:outlineLvl w:val="9"/>
        <w:rPr>
          <w:rFonts w:eastAsia="宋体"/>
          <w:sz w:val="24"/>
        </w:rPr>
      </w:pPr>
      <w:r w:rsidRPr="00156479">
        <w:rPr>
          <w:rFonts w:eastAsia="宋体"/>
          <w:sz w:val="24"/>
        </w:rPr>
        <w:t>主要起草人：</w:t>
      </w:r>
    </w:p>
    <w:p w14:paraId="6B6B49D0" w14:textId="77777777" w:rsidR="006565F0" w:rsidRPr="00156479" w:rsidRDefault="00006F54" w:rsidP="004A06D7">
      <w:pPr>
        <w:widowControl/>
        <w:tabs>
          <w:tab w:val="center" w:pos="4201"/>
          <w:tab w:val="right" w:pos="9298"/>
        </w:tabs>
        <w:snapToGrid w:val="0"/>
        <w:spacing w:line="240" w:lineRule="auto"/>
        <w:ind w:leftChars="0" w:left="0" w:firstLineChars="200" w:firstLine="480"/>
        <w:jc w:val="left"/>
        <w:outlineLvl w:val="9"/>
        <w:rPr>
          <w:rFonts w:eastAsia="宋体"/>
          <w:sz w:val="24"/>
        </w:rPr>
      </w:pPr>
      <w:r w:rsidRPr="00156479">
        <w:rPr>
          <w:rFonts w:eastAsia="宋体"/>
          <w:sz w:val="24"/>
        </w:rPr>
        <w:t>主要审查人：</w:t>
      </w:r>
    </w:p>
    <w:p w14:paraId="0DFBAE85" w14:textId="77777777" w:rsidR="006565F0" w:rsidRPr="00156479" w:rsidRDefault="006565F0">
      <w:pPr>
        <w:ind w:leftChars="0" w:left="0" w:firstLineChars="200" w:firstLine="420"/>
        <w:jc w:val="left"/>
        <w:outlineLvl w:val="9"/>
      </w:pPr>
    </w:p>
    <w:p w14:paraId="0B62E4D5" w14:textId="77777777" w:rsidR="006565F0" w:rsidRPr="00156479" w:rsidRDefault="006565F0" w:rsidP="004A06D7">
      <w:pPr>
        <w:pStyle w:val="aff6"/>
        <w:ind w:hanging="2"/>
      </w:pPr>
    </w:p>
    <w:p w14:paraId="6BF181EA" w14:textId="77777777" w:rsidR="006565F0" w:rsidRPr="00156479" w:rsidRDefault="006565F0" w:rsidP="004A06D7">
      <w:pPr>
        <w:pStyle w:val="aff6"/>
        <w:ind w:hanging="2"/>
      </w:pPr>
    </w:p>
    <w:p w14:paraId="2B11D33D" w14:textId="77777777" w:rsidR="006565F0" w:rsidRPr="00156479" w:rsidRDefault="006565F0" w:rsidP="004A06D7">
      <w:pPr>
        <w:pStyle w:val="aff6"/>
        <w:ind w:hanging="2"/>
      </w:pPr>
    </w:p>
    <w:p w14:paraId="65E18DEB" w14:textId="77777777" w:rsidR="006565F0" w:rsidRPr="00156479" w:rsidRDefault="006565F0" w:rsidP="004A06D7">
      <w:pPr>
        <w:pStyle w:val="aff6"/>
        <w:ind w:hanging="2"/>
      </w:pPr>
    </w:p>
    <w:p w14:paraId="190E6A82" w14:textId="77777777" w:rsidR="006565F0" w:rsidRPr="00156479" w:rsidRDefault="006565F0" w:rsidP="004A06D7">
      <w:pPr>
        <w:pStyle w:val="aff6"/>
        <w:ind w:hanging="2"/>
      </w:pPr>
    </w:p>
    <w:p w14:paraId="5918B38C" w14:textId="77777777" w:rsidR="006565F0" w:rsidRPr="00156479" w:rsidRDefault="006565F0" w:rsidP="004A06D7">
      <w:pPr>
        <w:pStyle w:val="aff6"/>
        <w:ind w:hanging="2"/>
      </w:pPr>
    </w:p>
    <w:p w14:paraId="23ACF626" w14:textId="77777777" w:rsidR="006565F0" w:rsidRPr="00156479" w:rsidRDefault="006565F0" w:rsidP="004A06D7">
      <w:pPr>
        <w:pStyle w:val="aff6"/>
        <w:ind w:hanging="2"/>
      </w:pPr>
    </w:p>
    <w:p w14:paraId="3D6BE60C" w14:textId="77777777" w:rsidR="006565F0" w:rsidRPr="00156479" w:rsidRDefault="006565F0" w:rsidP="004A06D7">
      <w:pPr>
        <w:pStyle w:val="aff6"/>
        <w:ind w:hanging="2"/>
      </w:pPr>
    </w:p>
    <w:p w14:paraId="6F6536D1" w14:textId="77777777" w:rsidR="006565F0" w:rsidRPr="00156479" w:rsidRDefault="006565F0" w:rsidP="004A06D7">
      <w:pPr>
        <w:pStyle w:val="aff6"/>
        <w:ind w:hanging="2"/>
      </w:pPr>
    </w:p>
    <w:p w14:paraId="18F4F5AD" w14:textId="77777777" w:rsidR="006565F0" w:rsidRPr="00156479" w:rsidRDefault="006565F0" w:rsidP="004A06D7">
      <w:pPr>
        <w:pStyle w:val="aff6"/>
        <w:ind w:hanging="2"/>
      </w:pPr>
    </w:p>
    <w:p w14:paraId="65B8970A" w14:textId="77777777" w:rsidR="00D077A4" w:rsidRPr="00156479" w:rsidRDefault="00D077A4" w:rsidP="004A06D7">
      <w:pPr>
        <w:pStyle w:val="aff6"/>
        <w:ind w:hanging="2"/>
      </w:pPr>
    </w:p>
    <w:p w14:paraId="0C23FF76" w14:textId="77777777" w:rsidR="00D077A4" w:rsidRPr="00156479" w:rsidRDefault="00D077A4" w:rsidP="004A06D7">
      <w:pPr>
        <w:pStyle w:val="aff6"/>
        <w:ind w:hanging="2"/>
      </w:pPr>
    </w:p>
    <w:p w14:paraId="69366C2E" w14:textId="77777777" w:rsidR="00D077A4" w:rsidRPr="00156479" w:rsidRDefault="00D077A4" w:rsidP="004A06D7">
      <w:pPr>
        <w:pStyle w:val="aff6"/>
        <w:ind w:hanging="2"/>
      </w:pPr>
    </w:p>
    <w:p w14:paraId="3782FF78" w14:textId="77777777" w:rsidR="00D077A4" w:rsidRPr="00156479" w:rsidRDefault="00D077A4" w:rsidP="004A06D7">
      <w:pPr>
        <w:pStyle w:val="aff6"/>
        <w:ind w:hanging="2"/>
      </w:pPr>
    </w:p>
    <w:p w14:paraId="592F1B1D" w14:textId="77777777" w:rsidR="00C26AEC" w:rsidRPr="00156479" w:rsidRDefault="00C26AEC" w:rsidP="004A06D7">
      <w:pPr>
        <w:pStyle w:val="aff6"/>
        <w:ind w:hanging="2"/>
      </w:pPr>
    </w:p>
    <w:p w14:paraId="48FE7F56" w14:textId="77777777" w:rsidR="003E72AB" w:rsidRPr="00156479" w:rsidRDefault="003E72AB" w:rsidP="003E72AB">
      <w:pPr>
        <w:pStyle w:val="aff6"/>
        <w:spacing w:line="276" w:lineRule="auto"/>
        <w:ind w:left="1" w:hanging="3"/>
        <w:rPr>
          <w:rFonts w:ascii="Arial" w:eastAsia="黑体" w:hAnsi="Arial" w:cs="Arial"/>
          <w:b/>
          <w:bCs/>
          <w:sz w:val="30"/>
          <w:szCs w:val="30"/>
        </w:rPr>
      </w:pPr>
      <w:bookmarkStart w:id="33" w:name="_Toc101877923"/>
      <w:r w:rsidRPr="00156479">
        <w:rPr>
          <w:rFonts w:ascii="Arial" w:eastAsia="黑体" w:hAnsi="Arial" w:cs="Arial" w:hint="eastAsia"/>
          <w:b/>
          <w:bCs/>
          <w:sz w:val="30"/>
          <w:szCs w:val="30"/>
        </w:rPr>
        <w:t>目</w:t>
      </w:r>
      <w:bookmarkStart w:id="34" w:name="3znysh7" w:colFirst="0" w:colLast="0"/>
      <w:bookmarkEnd w:id="34"/>
      <w:r w:rsidRPr="00156479">
        <w:rPr>
          <w:rFonts w:ascii="Arial" w:eastAsia="黑体" w:hAnsi="Arial" w:cs="Arial"/>
          <w:b/>
          <w:bCs/>
          <w:sz w:val="30"/>
          <w:szCs w:val="30"/>
        </w:rPr>
        <w:t>  </w:t>
      </w:r>
      <w:r w:rsidRPr="00156479">
        <w:rPr>
          <w:rFonts w:ascii="Arial" w:eastAsia="黑体" w:hAnsi="Arial" w:cs="Arial" w:hint="eastAsia"/>
          <w:b/>
          <w:bCs/>
          <w:sz w:val="30"/>
          <w:szCs w:val="30"/>
        </w:rPr>
        <w:t>次</w:t>
      </w:r>
      <w:bookmarkEnd w:id="33"/>
    </w:p>
    <w:p w14:paraId="1521EB33" w14:textId="36C16F9F" w:rsidR="00CC4365" w:rsidRPr="00156479" w:rsidRDefault="003E72AB" w:rsidP="00A37D6F">
      <w:pPr>
        <w:pStyle w:val="TOC2"/>
        <w:spacing w:line="276" w:lineRule="auto"/>
        <w:ind w:left="0" w:hanging="2"/>
        <w:rPr>
          <w:rFonts w:asciiTheme="minorHAnsi" w:hAnsiTheme="minorHAnsi" w:cstheme="minorBidi"/>
          <w:noProof/>
          <w:position w:val="0"/>
          <w:szCs w:val="22"/>
          <w14:ligatures w14:val="standardContextual"/>
        </w:rPr>
      </w:pPr>
      <w:r w:rsidRPr="00156479">
        <w:fldChar w:fldCharType="begin"/>
      </w:r>
      <w:r w:rsidRPr="00156479">
        <w:instrText xml:space="preserve"> TOC \o "1-2" \h \z \u </w:instrText>
      </w:r>
      <w:r w:rsidRPr="00156479">
        <w:fldChar w:fldCharType="separate"/>
      </w:r>
      <w:hyperlink w:anchor="_Toc149664451" w:history="1">
        <w:bookmarkStart w:id="35" w:name="_Toc152083314"/>
        <w:bookmarkStart w:id="36" w:name="_Toc149664540"/>
        <w:r w:rsidR="00CC4365" w:rsidRPr="00156479">
          <w:rPr>
            <w:rStyle w:val="affff2"/>
            <w:rFonts w:eastAsia="宋体" w:hAnsi="宋体"/>
            <w:noProof/>
            <w:color w:val="auto"/>
            <w:kern w:val="44"/>
          </w:rPr>
          <w:t>1  总    则</w:t>
        </w:r>
        <w:r w:rsidR="00CC4365" w:rsidRPr="00156479">
          <w:rPr>
            <w:noProof/>
          </w:rPr>
          <w:tab/>
        </w:r>
        <w:r w:rsidR="00D357E3" w:rsidRPr="00156479">
          <w:rPr>
            <w:rFonts w:hint="eastAsia"/>
            <w:noProof/>
          </w:rPr>
          <w:t>（</w:t>
        </w:r>
        <w:r w:rsidR="00D357E3" w:rsidRPr="00156479">
          <w:rPr>
            <w:noProof/>
          </w:rPr>
          <w:fldChar w:fldCharType="begin"/>
        </w:r>
        <w:r w:rsidR="00D357E3" w:rsidRPr="00156479">
          <w:rPr>
            <w:noProof/>
          </w:rPr>
          <w:instrText xml:space="preserve"> PAGEREF _Toc149664451 \h </w:instrText>
        </w:r>
        <w:r w:rsidR="00D357E3" w:rsidRPr="00156479">
          <w:rPr>
            <w:noProof/>
          </w:rPr>
        </w:r>
        <w:r w:rsidR="00D357E3" w:rsidRPr="00156479">
          <w:rPr>
            <w:noProof/>
          </w:rPr>
          <w:fldChar w:fldCharType="separate"/>
        </w:r>
        <w:r w:rsidR="00573C13">
          <w:rPr>
            <w:noProof/>
          </w:rPr>
          <w:t>1</w:t>
        </w:r>
        <w:r w:rsidR="00D357E3" w:rsidRPr="00156479">
          <w:rPr>
            <w:noProof/>
          </w:rPr>
          <w:fldChar w:fldCharType="end"/>
        </w:r>
        <w:r w:rsidR="00D357E3" w:rsidRPr="00156479">
          <w:rPr>
            <w:rFonts w:hint="eastAsia"/>
            <w:noProof/>
          </w:rPr>
          <w:t>）</w:t>
        </w:r>
        <w:bookmarkEnd w:id="35"/>
        <w:bookmarkEnd w:id="36"/>
      </w:hyperlink>
    </w:p>
    <w:p w14:paraId="5148CA7C" w14:textId="6CAB7A4F" w:rsidR="00CC4365" w:rsidRPr="00156479" w:rsidRDefault="00000000" w:rsidP="00A37D6F">
      <w:pPr>
        <w:pStyle w:val="TOC2"/>
        <w:spacing w:line="276" w:lineRule="auto"/>
        <w:ind w:left="0" w:hanging="2"/>
        <w:rPr>
          <w:rFonts w:asciiTheme="minorHAnsi" w:hAnsiTheme="minorHAnsi" w:cstheme="minorBidi"/>
          <w:noProof/>
          <w:position w:val="0"/>
          <w:szCs w:val="22"/>
          <w14:ligatures w14:val="standardContextual"/>
        </w:rPr>
      </w:pPr>
      <w:hyperlink w:anchor="_Toc149664452" w:history="1">
        <w:bookmarkStart w:id="37" w:name="_Toc152083315"/>
        <w:bookmarkStart w:id="38" w:name="_Toc149664541"/>
        <w:r w:rsidR="00CC4365" w:rsidRPr="00156479">
          <w:rPr>
            <w:rStyle w:val="affff2"/>
            <w:rFonts w:eastAsia="宋体" w:hAnsi="宋体"/>
            <w:noProof/>
            <w:color w:val="auto"/>
            <w:kern w:val="44"/>
          </w:rPr>
          <w:t>2  术    语</w:t>
        </w:r>
        <w:r w:rsidR="00CC4365" w:rsidRPr="00156479">
          <w:rPr>
            <w:noProof/>
          </w:rPr>
          <w:tab/>
        </w:r>
        <w:r w:rsidR="00D357E3" w:rsidRPr="00156479">
          <w:rPr>
            <w:rFonts w:hint="eastAsia"/>
            <w:noProof/>
          </w:rPr>
          <w:t>（</w:t>
        </w:r>
        <w:r w:rsidR="00D357E3" w:rsidRPr="00156479">
          <w:rPr>
            <w:noProof/>
          </w:rPr>
          <w:fldChar w:fldCharType="begin"/>
        </w:r>
        <w:r w:rsidR="00D357E3" w:rsidRPr="00156479">
          <w:rPr>
            <w:noProof/>
          </w:rPr>
          <w:instrText xml:space="preserve"> PAGEREF _Toc149664452 \h </w:instrText>
        </w:r>
        <w:r w:rsidR="00D357E3" w:rsidRPr="00156479">
          <w:rPr>
            <w:noProof/>
          </w:rPr>
        </w:r>
        <w:r w:rsidR="00D357E3" w:rsidRPr="00156479">
          <w:rPr>
            <w:noProof/>
          </w:rPr>
          <w:fldChar w:fldCharType="separate"/>
        </w:r>
        <w:r w:rsidR="00573C13">
          <w:rPr>
            <w:noProof/>
          </w:rPr>
          <w:t>2</w:t>
        </w:r>
        <w:r w:rsidR="00D357E3" w:rsidRPr="00156479">
          <w:rPr>
            <w:noProof/>
          </w:rPr>
          <w:fldChar w:fldCharType="end"/>
        </w:r>
        <w:r w:rsidR="00D357E3" w:rsidRPr="00156479">
          <w:rPr>
            <w:rFonts w:hint="eastAsia"/>
            <w:noProof/>
          </w:rPr>
          <w:t>）</w:t>
        </w:r>
        <w:bookmarkEnd w:id="37"/>
        <w:bookmarkEnd w:id="38"/>
      </w:hyperlink>
    </w:p>
    <w:p w14:paraId="708CD168" w14:textId="1CDDD6CE" w:rsidR="00CC4365" w:rsidRPr="00156479" w:rsidRDefault="00000000" w:rsidP="00A37D6F">
      <w:pPr>
        <w:pStyle w:val="TOC2"/>
        <w:spacing w:line="276" w:lineRule="auto"/>
        <w:ind w:left="0" w:hanging="2"/>
        <w:rPr>
          <w:rFonts w:asciiTheme="minorHAnsi" w:hAnsiTheme="minorHAnsi" w:cstheme="minorBidi"/>
          <w:noProof/>
          <w:position w:val="0"/>
          <w:szCs w:val="22"/>
          <w14:ligatures w14:val="standardContextual"/>
        </w:rPr>
      </w:pPr>
      <w:hyperlink w:anchor="_Toc149664453" w:history="1">
        <w:bookmarkStart w:id="39" w:name="_Toc152083316"/>
        <w:bookmarkStart w:id="40" w:name="_Toc149664542"/>
        <w:r w:rsidR="00CC4365" w:rsidRPr="00156479">
          <w:rPr>
            <w:rStyle w:val="affff2"/>
            <w:rFonts w:eastAsia="宋体" w:hAnsi="宋体"/>
            <w:noProof/>
            <w:color w:val="auto"/>
            <w:kern w:val="44"/>
          </w:rPr>
          <w:t>3  基本规定</w:t>
        </w:r>
        <w:r w:rsidR="00CC4365" w:rsidRPr="00156479">
          <w:rPr>
            <w:noProof/>
          </w:rPr>
          <w:tab/>
        </w:r>
        <w:r w:rsidR="00D357E3" w:rsidRPr="00156479">
          <w:rPr>
            <w:rFonts w:hint="eastAsia"/>
            <w:noProof/>
          </w:rPr>
          <w:t>（</w:t>
        </w:r>
        <w:r w:rsidR="00D357E3" w:rsidRPr="00156479">
          <w:rPr>
            <w:noProof/>
          </w:rPr>
          <w:fldChar w:fldCharType="begin"/>
        </w:r>
        <w:r w:rsidR="00D357E3" w:rsidRPr="00156479">
          <w:rPr>
            <w:noProof/>
          </w:rPr>
          <w:instrText xml:space="preserve"> PAGEREF _Toc149664453 \h </w:instrText>
        </w:r>
        <w:r w:rsidR="00D357E3" w:rsidRPr="00156479">
          <w:rPr>
            <w:noProof/>
          </w:rPr>
        </w:r>
        <w:r w:rsidR="00D357E3" w:rsidRPr="00156479">
          <w:rPr>
            <w:noProof/>
          </w:rPr>
          <w:fldChar w:fldCharType="separate"/>
        </w:r>
        <w:r w:rsidR="00573C13">
          <w:rPr>
            <w:noProof/>
          </w:rPr>
          <w:t>3</w:t>
        </w:r>
        <w:r w:rsidR="00D357E3" w:rsidRPr="00156479">
          <w:rPr>
            <w:noProof/>
          </w:rPr>
          <w:fldChar w:fldCharType="end"/>
        </w:r>
        <w:r w:rsidR="00D357E3" w:rsidRPr="00156479">
          <w:rPr>
            <w:rFonts w:hint="eastAsia"/>
            <w:noProof/>
          </w:rPr>
          <w:t>）</w:t>
        </w:r>
        <w:bookmarkEnd w:id="39"/>
        <w:bookmarkEnd w:id="40"/>
      </w:hyperlink>
    </w:p>
    <w:p w14:paraId="654A853B" w14:textId="4D981BD1" w:rsidR="00CC4365" w:rsidRPr="00156479" w:rsidRDefault="00000000" w:rsidP="00A37D6F">
      <w:pPr>
        <w:pStyle w:val="TOC2"/>
        <w:spacing w:line="276" w:lineRule="auto"/>
        <w:ind w:left="0" w:hanging="2"/>
        <w:rPr>
          <w:rFonts w:asciiTheme="minorHAnsi" w:hAnsiTheme="minorHAnsi" w:cstheme="minorBidi"/>
          <w:noProof/>
          <w:position w:val="0"/>
          <w:szCs w:val="22"/>
          <w14:ligatures w14:val="standardContextual"/>
        </w:rPr>
      </w:pPr>
      <w:hyperlink w:anchor="_Toc149664454" w:history="1">
        <w:bookmarkStart w:id="41" w:name="_Toc152083317"/>
        <w:bookmarkStart w:id="42" w:name="_Toc149664543"/>
        <w:r w:rsidR="00CC4365" w:rsidRPr="00156479">
          <w:rPr>
            <w:rStyle w:val="affff2"/>
            <w:rFonts w:eastAsia="宋体" w:hAnsi="宋体"/>
            <w:noProof/>
            <w:color w:val="auto"/>
            <w:kern w:val="44"/>
          </w:rPr>
          <w:t>4  组织和人员</w:t>
        </w:r>
        <w:r w:rsidR="00CC4365" w:rsidRPr="00156479">
          <w:rPr>
            <w:noProof/>
          </w:rPr>
          <w:tab/>
        </w:r>
        <w:r w:rsidR="00D357E3" w:rsidRPr="00156479">
          <w:rPr>
            <w:rFonts w:hint="eastAsia"/>
            <w:noProof/>
          </w:rPr>
          <w:t>（</w:t>
        </w:r>
        <w:r w:rsidR="00D357E3" w:rsidRPr="00156479">
          <w:rPr>
            <w:noProof/>
          </w:rPr>
          <w:fldChar w:fldCharType="begin"/>
        </w:r>
        <w:r w:rsidR="00D357E3" w:rsidRPr="00156479">
          <w:rPr>
            <w:noProof/>
          </w:rPr>
          <w:instrText xml:space="preserve"> PAGEREF _Toc149664454 \h </w:instrText>
        </w:r>
        <w:r w:rsidR="00D357E3" w:rsidRPr="00156479">
          <w:rPr>
            <w:noProof/>
          </w:rPr>
        </w:r>
        <w:r w:rsidR="00D357E3" w:rsidRPr="00156479">
          <w:rPr>
            <w:noProof/>
          </w:rPr>
          <w:fldChar w:fldCharType="separate"/>
        </w:r>
        <w:r w:rsidR="00573C13">
          <w:rPr>
            <w:noProof/>
          </w:rPr>
          <w:t>4</w:t>
        </w:r>
        <w:r w:rsidR="00D357E3" w:rsidRPr="00156479">
          <w:rPr>
            <w:noProof/>
          </w:rPr>
          <w:fldChar w:fldCharType="end"/>
        </w:r>
        <w:r w:rsidR="00D357E3" w:rsidRPr="00156479">
          <w:rPr>
            <w:rFonts w:hint="eastAsia"/>
            <w:noProof/>
          </w:rPr>
          <w:t>）</w:t>
        </w:r>
        <w:bookmarkEnd w:id="41"/>
        <w:bookmarkEnd w:id="42"/>
      </w:hyperlink>
    </w:p>
    <w:p w14:paraId="76E60B69" w14:textId="55F57D69" w:rsidR="00CC4365"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55" w:history="1">
        <w:bookmarkStart w:id="43" w:name="_Toc152083318"/>
        <w:bookmarkStart w:id="44" w:name="_Toc149664544"/>
        <w:r w:rsidR="00CC4365" w:rsidRPr="00156479">
          <w:rPr>
            <w:rStyle w:val="affff2"/>
            <w:rFonts w:eastAsia="宋体"/>
            <w:noProof/>
            <w:color w:val="auto"/>
            <w:sz w:val="18"/>
            <w:szCs w:val="18"/>
          </w:rPr>
          <w:t>4.1  组织岗位及相关职责</w:t>
        </w:r>
        <w:r w:rsidR="00CC4365"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_Toc149664455 \h </w:instrText>
        </w:r>
        <w:r w:rsidR="00D357E3" w:rsidRPr="00156479">
          <w:rPr>
            <w:noProof/>
          </w:rPr>
        </w:r>
        <w:r w:rsidR="00D357E3" w:rsidRPr="00156479">
          <w:rPr>
            <w:noProof/>
          </w:rPr>
          <w:fldChar w:fldCharType="separate"/>
        </w:r>
        <w:r w:rsidR="00573C13">
          <w:rPr>
            <w:noProof/>
          </w:rPr>
          <w:t>4</w:t>
        </w:r>
        <w:r w:rsidR="00D357E3" w:rsidRPr="00156479">
          <w:rPr>
            <w:noProof/>
          </w:rPr>
          <w:fldChar w:fldCharType="end"/>
        </w:r>
        <w:r w:rsidR="00D357E3" w:rsidRPr="00156479">
          <w:rPr>
            <w:rFonts w:hint="eastAsia"/>
            <w:noProof/>
            <w:sz w:val="18"/>
            <w:szCs w:val="18"/>
          </w:rPr>
          <w:t>）</w:t>
        </w:r>
        <w:bookmarkEnd w:id="43"/>
        <w:bookmarkEnd w:id="44"/>
      </w:hyperlink>
    </w:p>
    <w:p w14:paraId="7250B952" w14:textId="78F572DE" w:rsidR="00CC4365"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56" w:history="1">
        <w:bookmarkStart w:id="45" w:name="_Toc152083319"/>
        <w:bookmarkStart w:id="46" w:name="_Toc149664545"/>
        <w:r w:rsidR="00CC4365" w:rsidRPr="00156479">
          <w:rPr>
            <w:rStyle w:val="affff2"/>
            <w:rFonts w:eastAsia="宋体"/>
            <w:noProof/>
            <w:color w:val="auto"/>
            <w:sz w:val="18"/>
            <w:szCs w:val="18"/>
          </w:rPr>
          <w:t>4.2  检验人员的权力义务</w:t>
        </w:r>
        <w:r w:rsidR="00CC4365"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_Toc149664456 \h </w:instrText>
        </w:r>
        <w:r w:rsidR="00D357E3" w:rsidRPr="00156479">
          <w:rPr>
            <w:noProof/>
          </w:rPr>
        </w:r>
        <w:r w:rsidR="00D357E3" w:rsidRPr="00156479">
          <w:rPr>
            <w:noProof/>
          </w:rPr>
          <w:fldChar w:fldCharType="separate"/>
        </w:r>
        <w:r w:rsidR="00573C13">
          <w:rPr>
            <w:noProof/>
          </w:rPr>
          <w:t>5</w:t>
        </w:r>
        <w:r w:rsidR="00D357E3" w:rsidRPr="00156479">
          <w:rPr>
            <w:noProof/>
          </w:rPr>
          <w:fldChar w:fldCharType="end"/>
        </w:r>
        <w:r w:rsidR="00D357E3" w:rsidRPr="00156479">
          <w:rPr>
            <w:rFonts w:hint="eastAsia"/>
            <w:noProof/>
            <w:sz w:val="18"/>
            <w:szCs w:val="18"/>
          </w:rPr>
          <w:t>）</w:t>
        </w:r>
        <w:bookmarkEnd w:id="45"/>
        <w:bookmarkEnd w:id="46"/>
      </w:hyperlink>
    </w:p>
    <w:p w14:paraId="1DE27A80" w14:textId="0C9BFD3A" w:rsidR="00CC4365"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57" w:history="1">
        <w:bookmarkStart w:id="47" w:name="_Toc152083320"/>
        <w:bookmarkStart w:id="48" w:name="_Toc149664546"/>
        <w:r w:rsidR="00CC4365" w:rsidRPr="00156479">
          <w:rPr>
            <w:rStyle w:val="affff2"/>
            <w:rFonts w:eastAsia="宋体"/>
            <w:noProof/>
            <w:color w:val="auto"/>
            <w:sz w:val="18"/>
            <w:szCs w:val="18"/>
          </w:rPr>
          <w:t>4.3  检验人员的要求</w:t>
        </w:r>
        <w:r w:rsidR="00CC4365"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_Toc149664457 \h </w:instrText>
        </w:r>
        <w:r w:rsidR="00D357E3" w:rsidRPr="00156479">
          <w:rPr>
            <w:noProof/>
          </w:rPr>
        </w:r>
        <w:r w:rsidR="00D357E3" w:rsidRPr="00156479">
          <w:rPr>
            <w:noProof/>
          </w:rPr>
          <w:fldChar w:fldCharType="separate"/>
        </w:r>
        <w:r w:rsidR="00573C13">
          <w:rPr>
            <w:noProof/>
          </w:rPr>
          <w:t>5</w:t>
        </w:r>
        <w:r w:rsidR="00D357E3" w:rsidRPr="00156479">
          <w:rPr>
            <w:noProof/>
          </w:rPr>
          <w:fldChar w:fldCharType="end"/>
        </w:r>
        <w:r w:rsidR="00D357E3" w:rsidRPr="00156479">
          <w:rPr>
            <w:rFonts w:hint="eastAsia"/>
            <w:noProof/>
            <w:sz w:val="18"/>
            <w:szCs w:val="18"/>
          </w:rPr>
          <w:t>）</w:t>
        </w:r>
        <w:bookmarkEnd w:id="47"/>
        <w:bookmarkEnd w:id="48"/>
      </w:hyperlink>
    </w:p>
    <w:p w14:paraId="14822FC8" w14:textId="11F36D33" w:rsidR="00CC4365"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58" w:history="1">
        <w:bookmarkStart w:id="49" w:name="_Toc152083321"/>
        <w:bookmarkStart w:id="50" w:name="_Toc149664547"/>
        <w:r w:rsidR="00CC4365" w:rsidRPr="00156479">
          <w:rPr>
            <w:rStyle w:val="affff2"/>
            <w:rFonts w:eastAsia="宋体"/>
            <w:noProof/>
            <w:color w:val="auto"/>
            <w:sz w:val="18"/>
            <w:szCs w:val="18"/>
          </w:rPr>
          <w:t>4.4  培训和监督</w:t>
        </w:r>
        <w:r w:rsidR="00CC4365"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_Toc149664458 \h </w:instrText>
        </w:r>
        <w:r w:rsidR="00D357E3" w:rsidRPr="00156479">
          <w:rPr>
            <w:noProof/>
          </w:rPr>
        </w:r>
        <w:r w:rsidR="00D357E3" w:rsidRPr="00156479">
          <w:rPr>
            <w:noProof/>
          </w:rPr>
          <w:fldChar w:fldCharType="separate"/>
        </w:r>
        <w:r w:rsidR="00573C13">
          <w:rPr>
            <w:noProof/>
          </w:rPr>
          <w:t>6</w:t>
        </w:r>
        <w:r w:rsidR="00D357E3" w:rsidRPr="00156479">
          <w:rPr>
            <w:noProof/>
          </w:rPr>
          <w:fldChar w:fldCharType="end"/>
        </w:r>
        <w:r w:rsidR="00D357E3" w:rsidRPr="00156479">
          <w:rPr>
            <w:rFonts w:hint="eastAsia"/>
            <w:noProof/>
            <w:sz w:val="18"/>
            <w:szCs w:val="18"/>
          </w:rPr>
          <w:t>）</w:t>
        </w:r>
        <w:bookmarkEnd w:id="49"/>
        <w:bookmarkEnd w:id="50"/>
      </w:hyperlink>
    </w:p>
    <w:p w14:paraId="5ED9CAA0" w14:textId="56158407" w:rsidR="003E72AB" w:rsidRPr="00156479" w:rsidRDefault="00000000" w:rsidP="00A37D6F">
      <w:pPr>
        <w:pStyle w:val="TOC2"/>
        <w:spacing w:line="276" w:lineRule="auto"/>
        <w:ind w:left="0" w:hanging="2"/>
        <w:rPr>
          <w:rFonts w:asciiTheme="minorHAnsi" w:hAnsiTheme="minorHAnsi" w:cstheme="minorBidi"/>
          <w:noProof/>
          <w:position w:val="0"/>
          <w:szCs w:val="22"/>
          <w14:ligatures w14:val="standardContextual"/>
        </w:rPr>
      </w:pPr>
      <w:hyperlink w:anchor="_Toc149664459" w:history="1">
        <w:bookmarkStart w:id="51" w:name="_Toc152083322"/>
        <w:bookmarkStart w:id="52" w:name="_Toc149664548"/>
        <w:r w:rsidR="003E72AB" w:rsidRPr="00156479">
          <w:rPr>
            <w:rStyle w:val="affff2"/>
            <w:rFonts w:eastAsia="宋体" w:hAnsi="宋体"/>
            <w:noProof/>
            <w:color w:val="auto"/>
            <w:kern w:val="44"/>
          </w:rPr>
          <w:t>5  安全作业要求</w:t>
        </w:r>
        <w:r w:rsidR="003E72AB" w:rsidRPr="00156479">
          <w:rPr>
            <w:noProof/>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_Toc149664459 \h </w:instrText>
        </w:r>
        <w:r w:rsidR="00D357E3" w:rsidRPr="00156479">
          <w:rPr>
            <w:noProof/>
          </w:rPr>
        </w:r>
        <w:r w:rsidR="00D357E3" w:rsidRPr="00156479">
          <w:rPr>
            <w:noProof/>
          </w:rPr>
          <w:fldChar w:fldCharType="separate"/>
        </w:r>
        <w:r w:rsidR="00573C13">
          <w:rPr>
            <w:noProof/>
          </w:rPr>
          <w:t>7</w:t>
        </w:r>
        <w:r w:rsidR="00D357E3" w:rsidRPr="00156479">
          <w:rPr>
            <w:noProof/>
          </w:rPr>
          <w:fldChar w:fldCharType="end"/>
        </w:r>
        <w:r w:rsidR="00D357E3" w:rsidRPr="00156479">
          <w:rPr>
            <w:rFonts w:hint="eastAsia"/>
            <w:noProof/>
            <w:sz w:val="18"/>
            <w:szCs w:val="18"/>
          </w:rPr>
          <w:t>）</w:t>
        </w:r>
        <w:bookmarkEnd w:id="51"/>
        <w:bookmarkEnd w:id="52"/>
      </w:hyperlink>
    </w:p>
    <w:p w14:paraId="643F4B9E" w14:textId="7F442C1A"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60" w:history="1">
        <w:bookmarkStart w:id="53" w:name="_Toc152083323"/>
        <w:bookmarkStart w:id="54" w:name="_Toc149664549"/>
        <w:r w:rsidR="003E72AB" w:rsidRPr="00156479">
          <w:rPr>
            <w:rStyle w:val="affff2"/>
            <w:rFonts w:eastAsia="宋体"/>
            <w:noProof/>
            <w:color w:val="auto"/>
            <w:sz w:val="18"/>
            <w:szCs w:val="18"/>
          </w:rPr>
          <w:t>5.1  一般规定</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_Toc149664460 \h </w:instrText>
        </w:r>
        <w:r w:rsidR="00D357E3" w:rsidRPr="00156479">
          <w:rPr>
            <w:noProof/>
          </w:rPr>
        </w:r>
        <w:r w:rsidR="00D357E3" w:rsidRPr="00156479">
          <w:rPr>
            <w:noProof/>
          </w:rPr>
          <w:fldChar w:fldCharType="separate"/>
        </w:r>
        <w:r w:rsidR="00573C13">
          <w:rPr>
            <w:noProof/>
          </w:rPr>
          <w:t>7</w:t>
        </w:r>
        <w:r w:rsidR="00D357E3" w:rsidRPr="00156479">
          <w:rPr>
            <w:noProof/>
          </w:rPr>
          <w:fldChar w:fldCharType="end"/>
        </w:r>
        <w:r w:rsidR="00D357E3" w:rsidRPr="00156479">
          <w:rPr>
            <w:rFonts w:hint="eastAsia"/>
            <w:noProof/>
            <w:sz w:val="18"/>
            <w:szCs w:val="18"/>
          </w:rPr>
          <w:t>）</w:t>
        </w:r>
        <w:bookmarkEnd w:id="53"/>
        <w:bookmarkEnd w:id="54"/>
      </w:hyperlink>
    </w:p>
    <w:p w14:paraId="6B44D106" w14:textId="61FB5FD8"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61" w:history="1">
        <w:bookmarkStart w:id="55" w:name="_Toc152083324"/>
        <w:bookmarkStart w:id="56" w:name="_Toc149664550"/>
        <w:r w:rsidR="003E72AB" w:rsidRPr="00156479">
          <w:rPr>
            <w:rStyle w:val="affff2"/>
            <w:rFonts w:eastAsia="宋体"/>
            <w:noProof/>
            <w:color w:val="auto"/>
            <w:sz w:val="18"/>
            <w:szCs w:val="18"/>
          </w:rPr>
          <w:t>5.2  高处作业安全要求</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_Toc149664461 \h </w:instrText>
        </w:r>
        <w:r w:rsidR="00D357E3" w:rsidRPr="00156479">
          <w:rPr>
            <w:noProof/>
          </w:rPr>
        </w:r>
        <w:r w:rsidR="00D357E3" w:rsidRPr="00156479">
          <w:rPr>
            <w:noProof/>
          </w:rPr>
          <w:fldChar w:fldCharType="separate"/>
        </w:r>
        <w:r w:rsidR="00573C13">
          <w:rPr>
            <w:noProof/>
          </w:rPr>
          <w:t>7</w:t>
        </w:r>
        <w:r w:rsidR="00D357E3" w:rsidRPr="00156479">
          <w:rPr>
            <w:noProof/>
          </w:rPr>
          <w:fldChar w:fldCharType="end"/>
        </w:r>
        <w:r w:rsidR="00D357E3" w:rsidRPr="00156479">
          <w:rPr>
            <w:rFonts w:hint="eastAsia"/>
            <w:noProof/>
            <w:sz w:val="18"/>
            <w:szCs w:val="18"/>
          </w:rPr>
          <w:t>）</w:t>
        </w:r>
        <w:bookmarkEnd w:id="55"/>
        <w:bookmarkEnd w:id="56"/>
      </w:hyperlink>
    </w:p>
    <w:p w14:paraId="4A13D135" w14:textId="24F018F0"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62" w:history="1">
        <w:bookmarkStart w:id="57" w:name="_Toc152083325"/>
        <w:bookmarkStart w:id="58" w:name="_Toc149664551"/>
        <w:r w:rsidR="003E72AB" w:rsidRPr="00156479">
          <w:rPr>
            <w:rStyle w:val="affff2"/>
            <w:rFonts w:eastAsia="宋体"/>
            <w:noProof/>
            <w:color w:val="auto"/>
            <w:sz w:val="18"/>
            <w:szCs w:val="18"/>
          </w:rPr>
          <w:t>5.3  防火防爆安全要求</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_Toc149664462 \h </w:instrText>
        </w:r>
        <w:r w:rsidR="00D357E3" w:rsidRPr="00156479">
          <w:rPr>
            <w:noProof/>
          </w:rPr>
        </w:r>
        <w:r w:rsidR="00D357E3" w:rsidRPr="00156479">
          <w:rPr>
            <w:noProof/>
          </w:rPr>
          <w:fldChar w:fldCharType="separate"/>
        </w:r>
        <w:r w:rsidR="00573C13">
          <w:rPr>
            <w:noProof/>
          </w:rPr>
          <w:t>9</w:t>
        </w:r>
        <w:r w:rsidR="00D357E3" w:rsidRPr="00156479">
          <w:rPr>
            <w:noProof/>
          </w:rPr>
          <w:fldChar w:fldCharType="end"/>
        </w:r>
        <w:r w:rsidR="00D357E3" w:rsidRPr="00156479">
          <w:rPr>
            <w:rFonts w:hint="eastAsia"/>
            <w:noProof/>
            <w:sz w:val="18"/>
            <w:szCs w:val="18"/>
          </w:rPr>
          <w:t>）</w:t>
        </w:r>
        <w:bookmarkEnd w:id="57"/>
        <w:bookmarkEnd w:id="58"/>
      </w:hyperlink>
    </w:p>
    <w:p w14:paraId="754DCC2C" w14:textId="3876D6F8"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63" w:history="1">
        <w:bookmarkStart w:id="59" w:name="_Toc152083326"/>
        <w:bookmarkStart w:id="60" w:name="_Toc149664552"/>
        <w:r w:rsidR="003E72AB" w:rsidRPr="00156479">
          <w:rPr>
            <w:rStyle w:val="affff2"/>
            <w:rFonts w:eastAsia="宋体"/>
            <w:noProof/>
            <w:color w:val="auto"/>
            <w:sz w:val="18"/>
            <w:szCs w:val="18"/>
          </w:rPr>
          <w:t>5.4  涉及危险化学品检验场所安全要求</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_Toc149664463 \h </w:instrText>
        </w:r>
        <w:r w:rsidR="00D357E3" w:rsidRPr="00156479">
          <w:rPr>
            <w:noProof/>
          </w:rPr>
        </w:r>
        <w:r w:rsidR="00D357E3" w:rsidRPr="00156479">
          <w:rPr>
            <w:noProof/>
          </w:rPr>
          <w:fldChar w:fldCharType="separate"/>
        </w:r>
        <w:r w:rsidR="00573C13">
          <w:rPr>
            <w:noProof/>
          </w:rPr>
          <w:t>10</w:t>
        </w:r>
        <w:r w:rsidR="00D357E3" w:rsidRPr="00156479">
          <w:rPr>
            <w:noProof/>
          </w:rPr>
          <w:fldChar w:fldCharType="end"/>
        </w:r>
        <w:r w:rsidR="00D357E3" w:rsidRPr="00156479">
          <w:rPr>
            <w:rFonts w:hint="eastAsia"/>
            <w:noProof/>
            <w:sz w:val="18"/>
            <w:szCs w:val="18"/>
          </w:rPr>
          <w:t>）</w:t>
        </w:r>
        <w:bookmarkEnd w:id="59"/>
        <w:bookmarkEnd w:id="60"/>
      </w:hyperlink>
    </w:p>
    <w:p w14:paraId="449E9FBB" w14:textId="08946DD3"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64" w:history="1">
        <w:bookmarkStart w:id="61" w:name="_Toc152083327"/>
        <w:bookmarkStart w:id="62" w:name="_Toc149664553"/>
        <w:r w:rsidR="003E72AB" w:rsidRPr="00156479">
          <w:rPr>
            <w:rStyle w:val="affff2"/>
            <w:rFonts w:eastAsia="宋体"/>
            <w:noProof/>
            <w:color w:val="auto"/>
            <w:sz w:val="18"/>
            <w:szCs w:val="18"/>
          </w:rPr>
          <w:t>5.5  有限空间作业安全要求</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_Toc149664464 \h </w:instrText>
        </w:r>
        <w:r w:rsidR="00D357E3" w:rsidRPr="00156479">
          <w:rPr>
            <w:noProof/>
          </w:rPr>
        </w:r>
        <w:r w:rsidR="00D357E3" w:rsidRPr="00156479">
          <w:rPr>
            <w:noProof/>
          </w:rPr>
          <w:fldChar w:fldCharType="separate"/>
        </w:r>
        <w:r w:rsidR="00573C13">
          <w:rPr>
            <w:noProof/>
          </w:rPr>
          <w:t>10</w:t>
        </w:r>
        <w:r w:rsidR="00D357E3" w:rsidRPr="00156479">
          <w:rPr>
            <w:noProof/>
          </w:rPr>
          <w:fldChar w:fldCharType="end"/>
        </w:r>
        <w:r w:rsidR="00D357E3" w:rsidRPr="00156479">
          <w:rPr>
            <w:rFonts w:hint="eastAsia"/>
            <w:noProof/>
            <w:sz w:val="18"/>
            <w:szCs w:val="18"/>
          </w:rPr>
          <w:t>）</w:t>
        </w:r>
        <w:bookmarkEnd w:id="61"/>
        <w:bookmarkEnd w:id="62"/>
      </w:hyperlink>
    </w:p>
    <w:p w14:paraId="1462AA91" w14:textId="53B9C701"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65" w:history="1">
        <w:bookmarkStart w:id="63" w:name="_Toc152083328"/>
        <w:bookmarkStart w:id="64" w:name="_Toc149664554"/>
        <w:r w:rsidR="003E72AB" w:rsidRPr="00156479">
          <w:rPr>
            <w:rStyle w:val="affff2"/>
            <w:rFonts w:eastAsia="宋体"/>
            <w:noProof/>
            <w:color w:val="auto"/>
            <w:sz w:val="18"/>
            <w:szCs w:val="18"/>
          </w:rPr>
          <w:t>5.6  不中断交通安全要求</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_Toc149664465 \h </w:instrText>
        </w:r>
        <w:r w:rsidR="00D357E3" w:rsidRPr="00156479">
          <w:rPr>
            <w:noProof/>
          </w:rPr>
        </w:r>
        <w:r w:rsidR="00D357E3" w:rsidRPr="00156479">
          <w:rPr>
            <w:noProof/>
          </w:rPr>
          <w:fldChar w:fldCharType="separate"/>
        </w:r>
        <w:r w:rsidR="00573C13">
          <w:rPr>
            <w:noProof/>
          </w:rPr>
          <w:t>12</w:t>
        </w:r>
        <w:r w:rsidR="00D357E3" w:rsidRPr="00156479">
          <w:rPr>
            <w:noProof/>
          </w:rPr>
          <w:fldChar w:fldCharType="end"/>
        </w:r>
        <w:r w:rsidR="00D357E3" w:rsidRPr="00156479">
          <w:rPr>
            <w:rFonts w:hint="eastAsia"/>
            <w:noProof/>
            <w:sz w:val="18"/>
            <w:szCs w:val="18"/>
          </w:rPr>
          <w:t>）</w:t>
        </w:r>
        <w:bookmarkEnd w:id="63"/>
        <w:bookmarkEnd w:id="64"/>
      </w:hyperlink>
    </w:p>
    <w:p w14:paraId="28364A27" w14:textId="2348D3A8"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66" w:history="1">
        <w:bookmarkStart w:id="65" w:name="_Toc152083329"/>
        <w:bookmarkStart w:id="66" w:name="_Toc149664555"/>
        <w:r w:rsidR="003E72AB" w:rsidRPr="00156479">
          <w:rPr>
            <w:rStyle w:val="affff2"/>
            <w:rFonts w:eastAsia="宋体"/>
            <w:noProof/>
            <w:color w:val="auto"/>
            <w:sz w:val="18"/>
            <w:szCs w:val="18"/>
          </w:rPr>
          <w:t>5.7  防止触电安全要求</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_Toc149664466 \h </w:instrText>
        </w:r>
        <w:r w:rsidR="00D357E3" w:rsidRPr="00156479">
          <w:rPr>
            <w:noProof/>
          </w:rPr>
        </w:r>
        <w:r w:rsidR="00D357E3" w:rsidRPr="00156479">
          <w:rPr>
            <w:noProof/>
          </w:rPr>
          <w:fldChar w:fldCharType="separate"/>
        </w:r>
        <w:r w:rsidR="00573C13">
          <w:rPr>
            <w:noProof/>
          </w:rPr>
          <w:t>13</w:t>
        </w:r>
        <w:r w:rsidR="00D357E3" w:rsidRPr="00156479">
          <w:rPr>
            <w:noProof/>
          </w:rPr>
          <w:fldChar w:fldCharType="end"/>
        </w:r>
        <w:r w:rsidR="00D357E3" w:rsidRPr="00156479">
          <w:rPr>
            <w:rFonts w:hint="eastAsia"/>
            <w:noProof/>
            <w:sz w:val="18"/>
            <w:szCs w:val="18"/>
          </w:rPr>
          <w:t>）</w:t>
        </w:r>
        <w:bookmarkEnd w:id="65"/>
        <w:bookmarkEnd w:id="66"/>
      </w:hyperlink>
    </w:p>
    <w:p w14:paraId="45C78CF7" w14:textId="6D7C1E98"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67" w:history="1">
        <w:bookmarkStart w:id="67" w:name="_Toc152083330"/>
        <w:bookmarkStart w:id="68" w:name="_Toc149664556"/>
        <w:r w:rsidR="003E72AB" w:rsidRPr="00156479">
          <w:rPr>
            <w:rStyle w:val="affff2"/>
            <w:rFonts w:eastAsia="宋体"/>
            <w:noProof/>
            <w:color w:val="auto"/>
            <w:sz w:val="18"/>
            <w:szCs w:val="18"/>
          </w:rPr>
          <w:t>5.8  特殊季节与特殊环境作业安全要求</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_Toc149664467 \h </w:instrText>
        </w:r>
        <w:r w:rsidR="00D357E3" w:rsidRPr="00156479">
          <w:rPr>
            <w:noProof/>
          </w:rPr>
        </w:r>
        <w:r w:rsidR="00D357E3" w:rsidRPr="00156479">
          <w:rPr>
            <w:noProof/>
          </w:rPr>
          <w:fldChar w:fldCharType="separate"/>
        </w:r>
        <w:r w:rsidR="00573C13">
          <w:rPr>
            <w:noProof/>
          </w:rPr>
          <w:t>14</w:t>
        </w:r>
        <w:r w:rsidR="00D357E3" w:rsidRPr="00156479">
          <w:rPr>
            <w:noProof/>
          </w:rPr>
          <w:fldChar w:fldCharType="end"/>
        </w:r>
        <w:r w:rsidR="00D357E3" w:rsidRPr="00156479">
          <w:rPr>
            <w:rFonts w:hint="eastAsia"/>
            <w:noProof/>
            <w:sz w:val="18"/>
            <w:szCs w:val="18"/>
          </w:rPr>
          <w:t>）</w:t>
        </w:r>
        <w:bookmarkEnd w:id="67"/>
        <w:bookmarkEnd w:id="68"/>
      </w:hyperlink>
    </w:p>
    <w:p w14:paraId="1377AE8F" w14:textId="1260A926"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68" w:history="1">
        <w:bookmarkStart w:id="69" w:name="_Toc152083331"/>
        <w:bookmarkStart w:id="70" w:name="_Toc149664557"/>
        <w:r w:rsidR="003E72AB" w:rsidRPr="00156479">
          <w:rPr>
            <w:rStyle w:val="affff2"/>
            <w:rFonts w:eastAsia="宋体"/>
            <w:noProof/>
            <w:color w:val="auto"/>
            <w:sz w:val="18"/>
            <w:szCs w:val="18"/>
          </w:rPr>
          <w:t>5.9  涉水作业安全要求</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_Toc149664468 \h </w:instrText>
        </w:r>
        <w:r w:rsidR="00D357E3" w:rsidRPr="00156479">
          <w:rPr>
            <w:noProof/>
          </w:rPr>
        </w:r>
        <w:r w:rsidR="00D357E3" w:rsidRPr="00156479">
          <w:rPr>
            <w:noProof/>
          </w:rPr>
          <w:fldChar w:fldCharType="separate"/>
        </w:r>
        <w:r w:rsidR="00573C13">
          <w:rPr>
            <w:noProof/>
          </w:rPr>
          <w:t>15</w:t>
        </w:r>
        <w:r w:rsidR="00D357E3" w:rsidRPr="00156479">
          <w:rPr>
            <w:noProof/>
          </w:rPr>
          <w:fldChar w:fldCharType="end"/>
        </w:r>
        <w:r w:rsidR="00D357E3" w:rsidRPr="00156479">
          <w:rPr>
            <w:rFonts w:hint="eastAsia"/>
            <w:noProof/>
            <w:sz w:val="18"/>
            <w:szCs w:val="18"/>
          </w:rPr>
          <w:t>）</w:t>
        </w:r>
        <w:bookmarkEnd w:id="69"/>
        <w:bookmarkEnd w:id="70"/>
      </w:hyperlink>
    </w:p>
    <w:p w14:paraId="71705AB8" w14:textId="75971C63"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69" w:history="1">
        <w:bookmarkStart w:id="71" w:name="_Toc152083332"/>
        <w:bookmarkStart w:id="72" w:name="_Toc149664558"/>
        <w:r w:rsidR="003E72AB" w:rsidRPr="00156479">
          <w:rPr>
            <w:rStyle w:val="affff2"/>
            <w:rFonts w:eastAsia="宋体"/>
            <w:noProof/>
            <w:color w:val="auto"/>
            <w:sz w:val="18"/>
            <w:szCs w:val="18"/>
          </w:rPr>
          <w:t>5.10  小型机具安全要求</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_Toc149664469 \h </w:instrText>
        </w:r>
        <w:r w:rsidR="00D357E3" w:rsidRPr="00156479">
          <w:rPr>
            <w:noProof/>
          </w:rPr>
        </w:r>
        <w:r w:rsidR="00D357E3" w:rsidRPr="00156479">
          <w:rPr>
            <w:noProof/>
          </w:rPr>
          <w:fldChar w:fldCharType="separate"/>
        </w:r>
        <w:r w:rsidR="00573C13">
          <w:rPr>
            <w:noProof/>
          </w:rPr>
          <w:t>15</w:t>
        </w:r>
        <w:r w:rsidR="00D357E3" w:rsidRPr="00156479">
          <w:rPr>
            <w:noProof/>
          </w:rPr>
          <w:fldChar w:fldCharType="end"/>
        </w:r>
        <w:r w:rsidR="00D357E3" w:rsidRPr="00156479">
          <w:rPr>
            <w:rFonts w:hint="eastAsia"/>
            <w:noProof/>
            <w:sz w:val="18"/>
            <w:szCs w:val="18"/>
          </w:rPr>
          <w:t>）</w:t>
        </w:r>
        <w:bookmarkEnd w:id="71"/>
        <w:bookmarkEnd w:id="72"/>
      </w:hyperlink>
    </w:p>
    <w:p w14:paraId="7E553C93" w14:textId="1266FC21"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70" w:history="1">
        <w:bookmarkStart w:id="73" w:name="_Toc152083333"/>
        <w:bookmarkStart w:id="74" w:name="_Toc149664559"/>
        <w:r w:rsidR="003E72AB" w:rsidRPr="00156479">
          <w:rPr>
            <w:rStyle w:val="affff2"/>
            <w:rFonts w:eastAsia="宋体"/>
            <w:noProof/>
            <w:color w:val="auto"/>
            <w:sz w:val="18"/>
            <w:szCs w:val="18"/>
          </w:rPr>
          <w:t>5.11  其他安全作业要求</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_Toc149664470 \h </w:instrText>
        </w:r>
        <w:r w:rsidR="00D357E3" w:rsidRPr="00156479">
          <w:rPr>
            <w:noProof/>
          </w:rPr>
        </w:r>
        <w:r w:rsidR="00D357E3" w:rsidRPr="00156479">
          <w:rPr>
            <w:noProof/>
          </w:rPr>
          <w:fldChar w:fldCharType="separate"/>
        </w:r>
        <w:r w:rsidR="00573C13">
          <w:rPr>
            <w:noProof/>
          </w:rPr>
          <w:t>16</w:t>
        </w:r>
        <w:r w:rsidR="00D357E3" w:rsidRPr="00156479">
          <w:rPr>
            <w:noProof/>
          </w:rPr>
          <w:fldChar w:fldCharType="end"/>
        </w:r>
        <w:r w:rsidR="00D357E3" w:rsidRPr="00156479">
          <w:rPr>
            <w:rFonts w:hint="eastAsia"/>
            <w:noProof/>
            <w:sz w:val="18"/>
            <w:szCs w:val="18"/>
          </w:rPr>
          <w:t>）</w:t>
        </w:r>
        <w:bookmarkEnd w:id="73"/>
        <w:bookmarkEnd w:id="74"/>
      </w:hyperlink>
    </w:p>
    <w:p w14:paraId="2701DDCC" w14:textId="62341ED9" w:rsidR="003E72AB" w:rsidRPr="00156479" w:rsidRDefault="00000000" w:rsidP="00A37D6F">
      <w:pPr>
        <w:pStyle w:val="TOC2"/>
        <w:spacing w:line="276" w:lineRule="auto"/>
        <w:ind w:left="0" w:hanging="2"/>
        <w:rPr>
          <w:rFonts w:asciiTheme="minorHAnsi" w:hAnsiTheme="minorHAnsi" w:cstheme="minorBidi"/>
          <w:noProof/>
          <w:position w:val="0"/>
          <w:szCs w:val="22"/>
          <w14:ligatures w14:val="standardContextual"/>
        </w:rPr>
      </w:pPr>
      <w:hyperlink w:anchor="_Toc149664471" w:history="1">
        <w:bookmarkStart w:id="75" w:name="_Toc152083334"/>
        <w:bookmarkStart w:id="76" w:name="_Toc149664560"/>
        <w:r w:rsidR="003E72AB" w:rsidRPr="00156479">
          <w:rPr>
            <w:rStyle w:val="affff2"/>
            <w:rFonts w:eastAsia="宋体"/>
            <w:noProof/>
            <w:color w:val="auto"/>
            <w:kern w:val="44"/>
          </w:rPr>
          <w:t>6  风险管理</w:t>
        </w:r>
        <w:r w:rsidR="003E72AB" w:rsidRPr="00156479">
          <w:rPr>
            <w:noProof/>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_Toc149664471 \h </w:instrText>
        </w:r>
        <w:r w:rsidR="00D357E3" w:rsidRPr="00156479">
          <w:rPr>
            <w:noProof/>
          </w:rPr>
        </w:r>
        <w:r w:rsidR="00D357E3" w:rsidRPr="00156479">
          <w:rPr>
            <w:noProof/>
          </w:rPr>
          <w:fldChar w:fldCharType="separate"/>
        </w:r>
        <w:r w:rsidR="00573C13">
          <w:rPr>
            <w:noProof/>
          </w:rPr>
          <w:t>18</w:t>
        </w:r>
        <w:r w:rsidR="00D357E3" w:rsidRPr="00156479">
          <w:rPr>
            <w:noProof/>
          </w:rPr>
          <w:fldChar w:fldCharType="end"/>
        </w:r>
        <w:r w:rsidR="00D357E3" w:rsidRPr="00156479">
          <w:rPr>
            <w:rFonts w:hint="eastAsia"/>
            <w:noProof/>
            <w:sz w:val="18"/>
            <w:szCs w:val="18"/>
          </w:rPr>
          <w:t>）</w:t>
        </w:r>
        <w:bookmarkEnd w:id="75"/>
        <w:bookmarkEnd w:id="76"/>
      </w:hyperlink>
    </w:p>
    <w:p w14:paraId="0DA6A178" w14:textId="1BDA3E69"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72" w:history="1">
        <w:bookmarkStart w:id="77" w:name="_Toc152083335"/>
        <w:bookmarkStart w:id="78" w:name="_Toc149664561"/>
        <w:r w:rsidR="003E72AB" w:rsidRPr="00156479">
          <w:rPr>
            <w:rStyle w:val="affff2"/>
            <w:rFonts w:eastAsia="宋体"/>
            <w:noProof/>
            <w:color w:val="auto"/>
            <w:sz w:val="18"/>
            <w:szCs w:val="18"/>
          </w:rPr>
          <w:t>6.1  一般规定</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_Toc149664472 \h </w:instrText>
        </w:r>
        <w:r w:rsidR="00D357E3" w:rsidRPr="00156479">
          <w:rPr>
            <w:noProof/>
          </w:rPr>
        </w:r>
        <w:r w:rsidR="00D357E3" w:rsidRPr="00156479">
          <w:rPr>
            <w:noProof/>
          </w:rPr>
          <w:fldChar w:fldCharType="separate"/>
        </w:r>
        <w:r w:rsidR="00573C13">
          <w:rPr>
            <w:noProof/>
          </w:rPr>
          <w:t>18</w:t>
        </w:r>
        <w:r w:rsidR="00D357E3" w:rsidRPr="00156479">
          <w:rPr>
            <w:noProof/>
          </w:rPr>
          <w:fldChar w:fldCharType="end"/>
        </w:r>
        <w:r w:rsidR="00D357E3" w:rsidRPr="00156479">
          <w:rPr>
            <w:rFonts w:hint="eastAsia"/>
            <w:noProof/>
            <w:sz w:val="18"/>
            <w:szCs w:val="18"/>
          </w:rPr>
          <w:t>）</w:t>
        </w:r>
        <w:bookmarkEnd w:id="77"/>
        <w:bookmarkEnd w:id="78"/>
      </w:hyperlink>
    </w:p>
    <w:p w14:paraId="4C8D4193" w14:textId="5D9487D5"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73" w:history="1">
        <w:bookmarkStart w:id="79" w:name="_Toc152083336"/>
        <w:bookmarkStart w:id="80" w:name="_Toc149664562"/>
        <w:r w:rsidR="003E72AB" w:rsidRPr="00156479">
          <w:rPr>
            <w:rStyle w:val="affff2"/>
            <w:rFonts w:eastAsia="宋体"/>
            <w:noProof/>
            <w:color w:val="auto"/>
            <w:sz w:val="18"/>
            <w:szCs w:val="18"/>
          </w:rPr>
          <w:t>6.2  危险源辨识</w:t>
        </w:r>
        <w:r w:rsidR="003E72AB" w:rsidRPr="00156479">
          <w:rPr>
            <w:noProof/>
            <w:sz w:val="18"/>
            <w:szCs w:val="18"/>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_Toc149664473 \h </w:instrText>
        </w:r>
        <w:r w:rsidR="00D357E3" w:rsidRPr="00156479">
          <w:rPr>
            <w:noProof/>
          </w:rPr>
        </w:r>
        <w:r w:rsidR="00D357E3" w:rsidRPr="00156479">
          <w:rPr>
            <w:noProof/>
          </w:rPr>
          <w:fldChar w:fldCharType="separate"/>
        </w:r>
        <w:r w:rsidR="00573C13">
          <w:rPr>
            <w:noProof/>
          </w:rPr>
          <w:t>18</w:t>
        </w:r>
        <w:r w:rsidR="00D357E3" w:rsidRPr="00156479">
          <w:rPr>
            <w:noProof/>
          </w:rPr>
          <w:fldChar w:fldCharType="end"/>
        </w:r>
        <w:r w:rsidR="00D357E3" w:rsidRPr="00156479">
          <w:rPr>
            <w:rFonts w:hint="eastAsia"/>
            <w:noProof/>
            <w:sz w:val="18"/>
            <w:szCs w:val="18"/>
          </w:rPr>
          <w:t>）</w:t>
        </w:r>
        <w:bookmarkEnd w:id="79"/>
        <w:bookmarkEnd w:id="80"/>
      </w:hyperlink>
    </w:p>
    <w:p w14:paraId="62197B18" w14:textId="3B11C64C"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74" w:history="1">
        <w:bookmarkStart w:id="81" w:name="_Toc152083337"/>
        <w:bookmarkStart w:id="82" w:name="_Toc149664563"/>
        <w:r w:rsidR="003E72AB" w:rsidRPr="00156479">
          <w:rPr>
            <w:rStyle w:val="affff2"/>
            <w:rFonts w:eastAsia="宋体"/>
            <w:noProof/>
            <w:color w:val="auto"/>
            <w:sz w:val="18"/>
            <w:szCs w:val="18"/>
          </w:rPr>
          <w:t>6.3  风险评估</w:t>
        </w:r>
        <w:r w:rsidR="003E72AB" w:rsidRPr="00156479">
          <w:rPr>
            <w:noProof/>
            <w:sz w:val="18"/>
            <w:szCs w:val="18"/>
          </w:rPr>
          <w:tab/>
        </w:r>
        <w:r w:rsidR="00D357E3" w:rsidRPr="00156479">
          <w:rPr>
            <w:rFonts w:hint="eastAsia"/>
            <w:noProof/>
            <w:sz w:val="18"/>
            <w:szCs w:val="18"/>
          </w:rPr>
          <w:t>（</w:t>
        </w:r>
        <w:r w:rsidR="00D357E3" w:rsidRPr="00156479">
          <w:rPr>
            <w:noProof/>
            <w:sz w:val="20"/>
            <w:szCs w:val="20"/>
          </w:rPr>
          <w:fldChar w:fldCharType="begin"/>
        </w:r>
        <w:r w:rsidR="00D357E3" w:rsidRPr="00156479">
          <w:rPr>
            <w:noProof/>
            <w:sz w:val="20"/>
            <w:szCs w:val="20"/>
          </w:rPr>
          <w:instrText xml:space="preserve"> PAGEREF _Toc149664474 \h </w:instrText>
        </w:r>
        <w:r w:rsidR="00D357E3" w:rsidRPr="00156479">
          <w:rPr>
            <w:noProof/>
            <w:sz w:val="20"/>
            <w:szCs w:val="20"/>
          </w:rPr>
        </w:r>
        <w:r w:rsidR="00D357E3" w:rsidRPr="00156479">
          <w:rPr>
            <w:noProof/>
            <w:sz w:val="20"/>
            <w:szCs w:val="20"/>
          </w:rPr>
          <w:fldChar w:fldCharType="separate"/>
        </w:r>
        <w:r w:rsidR="00573C13">
          <w:rPr>
            <w:noProof/>
            <w:sz w:val="20"/>
            <w:szCs w:val="20"/>
          </w:rPr>
          <w:t>20</w:t>
        </w:r>
        <w:r w:rsidR="00D357E3" w:rsidRPr="00156479">
          <w:rPr>
            <w:noProof/>
            <w:sz w:val="20"/>
            <w:szCs w:val="20"/>
          </w:rPr>
          <w:fldChar w:fldCharType="end"/>
        </w:r>
        <w:r w:rsidR="00D357E3" w:rsidRPr="00156479">
          <w:rPr>
            <w:rFonts w:hint="eastAsia"/>
            <w:noProof/>
            <w:sz w:val="18"/>
            <w:szCs w:val="18"/>
          </w:rPr>
          <w:t>）</w:t>
        </w:r>
        <w:bookmarkEnd w:id="81"/>
        <w:bookmarkEnd w:id="82"/>
      </w:hyperlink>
    </w:p>
    <w:p w14:paraId="069427A1" w14:textId="07500D4B"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75" w:history="1">
        <w:bookmarkStart w:id="83" w:name="_Toc152083338"/>
        <w:bookmarkStart w:id="84" w:name="_Toc149664564"/>
        <w:r w:rsidR="003E72AB" w:rsidRPr="00156479">
          <w:rPr>
            <w:rStyle w:val="affff2"/>
            <w:rFonts w:eastAsia="宋体"/>
            <w:noProof/>
            <w:color w:val="auto"/>
            <w:sz w:val="18"/>
            <w:szCs w:val="18"/>
          </w:rPr>
          <w:t>6.4  管理措施</w:t>
        </w:r>
        <w:r w:rsidR="003E72AB" w:rsidRPr="00156479">
          <w:rPr>
            <w:noProof/>
            <w:sz w:val="18"/>
            <w:szCs w:val="18"/>
          </w:rPr>
          <w:tab/>
        </w:r>
        <w:r w:rsidR="00D357E3" w:rsidRPr="00156479">
          <w:rPr>
            <w:rFonts w:hint="eastAsia"/>
            <w:noProof/>
            <w:sz w:val="18"/>
            <w:szCs w:val="18"/>
          </w:rPr>
          <w:t>（</w:t>
        </w:r>
        <w:r w:rsidR="00D357E3" w:rsidRPr="00156479">
          <w:rPr>
            <w:noProof/>
            <w:sz w:val="20"/>
            <w:szCs w:val="20"/>
          </w:rPr>
          <w:fldChar w:fldCharType="begin"/>
        </w:r>
        <w:r w:rsidR="00D357E3" w:rsidRPr="00156479">
          <w:rPr>
            <w:noProof/>
            <w:sz w:val="20"/>
            <w:szCs w:val="20"/>
          </w:rPr>
          <w:instrText xml:space="preserve"> PAGEREF _Toc149664475 \h </w:instrText>
        </w:r>
        <w:r w:rsidR="00D357E3" w:rsidRPr="00156479">
          <w:rPr>
            <w:noProof/>
            <w:sz w:val="20"/>
            <w:szCs w:val="20"/>
          </w:rPr>
        </w:r>
        <w:r w:rsidR="00D357E3" w:rsidRPr="00156479">
          <w:rPr>
            <w:noProof/>
            <w:sz w:val="20"/>
            <w:szCs w:val="20"/>
          </w:rPr>
          <w:fldChar w:fldCharType="separate"/>
        </w:r>
        <w:r w:rsidR="00573C13">
          <w:rPr>
            <w:noProof/>
            <w:sz w:val="20"/>
            <w:szCs w:val="20"/>
          </w:rPr>
          <w:t>21</w:t>
        </w:r>
        <w:r w:rsidR="00D357E3" w:rsidRPr="00156479">
          <w:rPr>
            <w:noProof/>
            <w:sz w:val="20"/>
            <w:szCs w:val="20"/>
          </w:rPr>
          <w:fldChar w:fldCharType="end"/>
        </w:r>
        <w:r w:rsidR="00D357E3" w:rsidRPr="00156479">
          <w:rPr>
            <w:rFonts w:hint="eastAsia"/>
            <w:noProof/>
            <w:sz w:val="18"/>
            <w:szCs w:val="18"/>
          </w:rPr>
          <w:t>）</w:t>
        </w:r>
        <w:bookmarkEnd w:id="83"/>
        <w:bookmarkEnd w:id="84"/>
      </w:hyperlink>
    </w:p>
    <w:p w14:paraId="7CC11224" w14:textId="176D4E8A" w:rsidR="003E72AB" w:rsidRPr="00156479" w:rsidRDefault="00000000" w:rsidP="00A37D6F">
      <w:pPr>
        <w:pStyle w:val="TOC2"/>
        <w:spacing w:line="276" w:lineRule="auto"/>
        <w:ind w:left="0" w:hanging="2"/>
        <w:rPr>
          <w:rFonts w:asciiTheme="minorHAnsi" w:hAnsiTheme="minorHAnsi" w:cstheme="minorBidi"/>
          <w:noProof/>
          <w:position w:val="0"/>
          <w:szCs w:val="22"/>
          <w14:ligatures w14:val="standardContextual"/>
        </w:rPr>
      </w:pPr>
      <w:hyperlink w:anchor="_Toc149664476" w:history="1">
        <w:bookmarkStart w:id="85" w:name="_Toc152083339"/>
        <w:bookmarkStart w:id="86" w:name="_Toc149664565"/>
        <w:r w:rsidR="003E72AB" w:rsidRPr="00156479">
          <w:rPr>
            <w:rStyle w:val="affff2"/>
            <w:rFonts w:eastAsia="宋体"/>
            <w:noProof/>
            <w:color w:val="auto"/>
            <w:kern w:val="44"/>
          </w:rPr>
          <w:t>7  应急准备和响应</w:t>
        </w:r>
        <w:r w:rsidR="003E72AB" w:rsidRPr="00156479">
          <w:rPr>
            <w:noProof/>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_Toc149664476 \h </w:instrText>
        </w:r>
        <w:r w:rsidR="00D357E3" w:rsidRPr="00156479">
          <w:rPr>
            <w:noProof/>
          </w:rPr>
        </w:r>
        <w:r w:rsidR="00D357E3" w:rsidRPr="00156479">
          <w:rPr>
            <w:noProof/>
          </w:rPr>
          <w:fldChar w:fldCharType="separate"/>
        </w:r>
        <w:r w:rsidR="00573C13">
          <w:rPr>
            <w:noProof/>
          </w:rPr>
          <w:t>24</w:t>
        </w:r>
        <w:r w:rsidR="00D357E3" w:rsidRPr="00156479">
          <w:rPr>
            <w:noProof/>
          </w:rPr>
          <w:fldChar w:fldCharType="end"/>
        </w:r>
        <w:r w:rsidR="00D357E3" w:rsidRPr="00156479">
          <w:rPr>
            <w:rFonts w:hint="eastAsia"/>
            <w:noProof/>
            <w:sz w:val="18"/>
            <w:szCs w:val="18"/>
          </w:rPr>
          <w:t>）</w:t>
        </w:r>
        <w:bookmarkEnd w:id="85"/>
        <w:bookmarkEnd w:id="86"/>
      </w:hyperlink>
    </w:p>
    <w:p w14:paraId="15E1FA4C" w14:textId="674946BC"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77" w:history="1">
        <w:bookmarkStart w:id="87" w:name="_Toc152083340"/>
        <w:bookmarkStart w:id="88" w:name="_Toc149664566"/>
        <w:r w:rsidR="003E72AB" w:rsidRPr="00156479">
          <w:rPr>
            <w:rStyle w:val="affff2"/>
            <w:rFonts w:eastAsia="宋体"/>
            <w:noProof/>
            <w:color w:val="auto"/>
            <w:sz w:val="18"/>
            <w:szCs w:val="18"/>
          </w:rPr>
          <w:t>7.1  应急预案</w:t>
        </w:r>
        <w:r w:rsidR="003E72AB" w:rsidRPr="00156479">
          <w:rPr>
            <w:noProof/>
            <w:sz w:val="18"/>
            <w:szCs w:val="18"/>
          </w:rPr>
          <w:tab/>
        </w:r>
        <w:r w:rsidR="00D357E3" w:rsidRPr="00156479">
          <w:rPr>
            <w:rFonts w:hint="eastAsia"/>
            <w:noProof/>
            <w:sz w:val="18"/>
            <w:szCs w:val="18"/>
          </w:rPr>
          <w:t>（</w:t>
        </w:r>
        <w:r w:rsidR="00D357E3" w:rsidRPr="00156479">
          <w:rPr>
            <w:noProof/>
            <w:sz w:val="20"/>
            <w:szCs w:val="20"/>
          </w:rPr>
          <w:fldChar w:fldCharType="begin"/>
        </w:r>
        <w:r w:rsidR="00D357E3" w:rsidRPr="00156479">
          <w:rPr>
            <w:noProof/>
            <w:sz w:val="20"/>
            <w:szCs w:val="20"/>
          </w:rPr>
          <w:instrText xml:space="preserve"> PAGEREF _Toc149664477 \h </w:instrText>
        </w:r>
        <w:r w:rsidR="00D357E3" w:rsidRPr="00156479">
          <w:rPr>
            <w:noProof/>
            <w:sz w:val="20"/>
            <w:szCs w:val="20"/>
          </w:rPr>
        </w:r>
        <w:r w:rsidR="00D357E3" w:rsidRPr="00156479">
          <w:rPr>
            <w:noProof/>
            <w:sz w:val="20"/>
            <w:szCs w:val="20"/>
          </w:rPr>
          <w:fldChar w:fldCharType="separate"/>
        </w:r>
        <w:r w:rsidR="00573C13">
          <w:rPr>
            <w:noProof/>
            <w:sz w:val="20"/>
            <w:szCs w:val="20"/>
          </w:rPr>
          <w:t>24</w:t>
        </w:r>
        <w:r w:rsidR="00D357E3" w:rsidRPr="00156479">
          <w:rPr>
            <w:noProof/>
            <w:sz w:val="20"/>
            <w:szCs w:val="20"/>
          </w:rPr>
          <w:fldChar w:fldCharType="end"/>
        </w:r>
        <w:r w:rsidR="00D357E3" w:rsidRPr="00156479">
          <w:rPr>
            <w:rFonts w:hint="eastAsia"/>
            <w:noProof/>
            <w:sz w:val="18"/>
            <w:szCs w:val="18"/>
          </w:rPr>
          <w:t>）</w:t>
        </w:r>
        <w:bookmarkEnd w:id="87"/>
        <w:bookmarkEnd w:id="88"/>
      </w:hyperlink>
    </w:p>
    <w:p w14:paraId="194BFBF8" w14:textId="3CB8ACD2"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78" w:history="1">
        <w:bookmarkStart w:id="89" w:name="_Toc152083341"/>
        <w:bookmarkStart w:id="90" w:name="_Toc149664567"/>
        <w:r w:rsidR="003E72AB" w:rsidRPr="00156479">
          <w:rPr>
            <w:rStyle w:val="affff2"/>
            <w:rFonts w:eastAsia="宋体"/>
            <w:noProof/>
            <w:color w:val="auto"/>
            <w:sz w:val="18"/>
            <w:szCs w:val="18"/>
          </w:rPr>
          <w:t>7.2  应急演练</w:t>
        </w:r>
        <w:r w:rsidR="003E72AB" w:rsidRPr="00156479">
          <w:rPr>
            <w:noProof/>
            <w:sz w:val="18"/>
            <w:szCs w:val="18"/>
          </w:rPr>
          <w:tab/>
        </w:r>
        <w:r w:rsidR="00D357E3" w:rsidRPr="00156479">
          <w:rPr>
            <w:rFonts w:hint="eastAsia"/>
            <w:noProof/>
            <w:sz w:val="18"/>
            <w:szCs w:val="18"/>
          </w:rPr>
          <w:t>（</w:t>
        </w:r>
        <w:r w:rsidR="00D357E3" w:rsidRPr="00156479">
          <w:rPr>
            <w:noProof/>
            <w:sz w:val="20"/>
            <w:szCs w:val="20"/>
          </w:rPr>
          <w:fldChar w:fldCharType="begin"/>
        </w:r>
        <w:r w:rsidR="00D357E3" w:rsidRPr="00156479">
          <w:rPr>
            <w:noProof/>
            <w:sz w:val="20"/>
            <w:szCs w:val="20"/>
          </w:rPr>
          <w:instrText xml:space="preserve"> PAGEREF _Toc149664478 \h </w:instrText>
        </w:r>
        <w:r w:rsidR="00D357E3" w:rsidRPr="00156479">
          <w:rPr>
            <w:noProof/>
            <w:sz w:val="20"/>
            <w:szCs w:val="20"/>
          </w:rPr>
        </w:r>
        <w:r w:rsidR="00D357E3" w:rsidRPr="00156479">
          <w:rPr>
            <w:noProof/>
            <w:sz w:val="20"/>
            <w:szCs w:val="20"/>
          </w:rPr>
          <w:fldChar w:fldCharType="separate"/>
        </w:r>
        <w:r w:rsidR="00573C13">
          <w:rPr>
            <w:noProof/>
            <w:sz w:val="20"/>
            <w:szCs w:val="20"/>
          </w:rPr>
          <w:t>24</w:t>
        </w:r>
        <w:r w:rsidR="00D357E3" w:rsidRPr="00156479">
          <w:rPr>
            <w:noProof/>
            <w:sz w:val="20"/>
            <w:szCs w:val="20"/>
          </w:rPr>
          <w:fldChar w:fldCharType="end"/>
        </w:r>
        <w:r w:rsidR="00D357E3" w:rsidRPr="00156479">
          <w:rPr>
            <w:rFonts w:hint="eastAsia"/>
            <w:noProof/>
            <w:sz w:val="18"/>
            <w:szCs w:val="18"/>
          </w:rPr>
          <w:t>）</w:t>
        </w:r>
        <w:bookmarkEnd w:id="89"/>
        <w:bookmarkEnd w:id="90"/>
      </w:hyperlink>
    </w:p>
    <w:p w14:paraId="130E2214" w14:textId="71EBA016"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79" w:history="1">
        <w:bookmarkStart w:id="91" w:name="_Toc152083342"/>
        <w:bookmarkStart w:id="92" w:name="_Toc149664568"/>
        <w:r w:rsidR="003E72AB" w:rsidRPr="00156479">
          <w:rPr>
            <w:rStyle w:val="affff2"/>
            <w:rFonts w:eastAsia="宋体"/>
            <w:noProof/>
            <w:color w:val="auto"/>
            <w:sz w:val="18"/>
            <w:szCs w:val="18"/>
          </w:rPr>
          <w:t>7.3  应急响应</w:t>
        </w:r>
        <w:r w:rsidR="003E72AB" w:rsidRPr="00156479">
          <w:rPr>
            <w:noProof/>
            <w:sz w:val="18"/>
            <w:szCs w:val="18"/>
          </w:rPr>
          <w:tab/>
        </w:r>
        <w:r w:rsidR="00D357E3" w:rsidRPr="00156479">
          <w:rPr>
            <w:rFonts w:hint="eastAsia"/>
            <w:noProof/>
            <w:sz w:val="18"/>
            <w:szCs w:val="18"/>
          </w:rPr>
          <w:t>（</w:t>
        </w:r>
        <w:r w:rsidR="00D357E3" w:rsidRPr="00156479">
          <w:rPr>
            <w:noProof/>
            <w:sz w:val="20"/>
            <w:szCs w:val="20"/>
          </w:rPr>
          <w:fldChar w:fldCharType="begin"/>
        </w:r>
        <w:r w:rsidR="00D357E3" w:rsidRPr="00156479">
          <w:rPr>
            <w:noProof/>
            <w:sz w:val="20"/>
            <w:szCs w:val="20"/>
          </w:rPr>
          <w:instrText xml:space="preserve"> PAGEREF _Toc149664479 \h </w:instrText>
        </w:r>
        <w:r w:rsidR="00D357E3" w:rsidRPr="00156479">
          <w:rPr>
            <w:noProof/>
            <w:sz w:val="20"/>
            <w:szCs w:val="20"/>
          </w:rPr>
        </w:r>
        <w:r w:rsidR="00D357E3" w:rsidRPr="00156479">
          <w:rPr>
            <w:noProof/>
            <w:sz w:val="20"/>
            <w:szCs w:val="20"/>
          </w:rPr>
          <w:fldChar w:fldCharType="separate"/>
        </w:r>
        <w:r w:rsidR="00573C13">
          <w:rPr>
            <w:noProof/>
            <w:sz w:val="20"/>
            <w:szCs w:val="20"/>
          </w:rPr>
          <w:t>25</w:t>
        </w:r>
        <w:r w:rsidR="00D357E3" w:rsidRPr="00156479">
          <w:rPr>
            <w:noProof/>
            <w:sz w:val="20"/>
            <w:szCs w:val="20"/>
          </w:rPr>
          <w:fldChar w:fldCharType="end"/>
        </w:r>
        <w:r w:rsidR="00D357E3" w:rsidRPr="00156479">
          <w:rPr>
            <w:rFonts w:hint="eastAsia"/>
            <w:noProof/>
            <w:sz w:val="18"/>
            <w:szCs w:val="18"/>
          </w:rPr>
          <w:t>）</w:t>
        </w:r>
        <w:bookmarkEnd w:id="91"/>
        <w:bookmarkEnd w:id="92"/>
      </w:hyperlink>
    </w:p>
    <w:p w14:paraId="203E0999" w14:textId="075EBC00"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80" w:history="1">
        <w:bookmarkStart w:id="93" w:name="_Toc152083343"/>
        <w:bookmarkStart w:id="94" w:name="_Toc149664569"/>
        <w:r w:rsidR="003E72AB" w:rsidRPr="00156479">
          <w:rPr>
            <w:rStyle w:val="affff2"/>
            <w:rFonts w:eastAsia="宋体"/>
            <w:noProof/>
            <w:color w:val="auto"/>
            <w:sz w:val="18"/>
            <w:szCs w:val="18"/>
          </w:rPr>
          <w:t>7.4  应急保障</w:t>
        </w:r>
        <w:r w:rsidR="003E72AB" w:rsidRPr="00156479">
          <w:rPr>
            <w:noProof/>
            <w:sz w:val="18"/>
            <w:szCs w:val="18"/>
          </w:rPr>
          <w:tab/>
        </w:r>
        <w:r w:rsidR="00D357E3" w:rsidRPr="00156479">
          <w:rPr>
            <w:rFonts w:hint="eastAsia"/>
            <w:noProof/>
            <w:sz w:val="18"/>
            <w:szCs w:val="18"/>
          </w:rPr>
          <w:t>（</w:t>
        </w:r>
        <w:r w:rsidR="00D357E3" w:rsidRPr="00156479">
          <w:rPr>
            <w:noProof/>
            <w:sz w:val="20"/>
            <w:szCs w:val="20"/>
          </w:rPr>
          <w:fldChar w:fldCharType="begin"/>
        </w:r>
        <w:r w:rsidR="00D357E3" w:rsidRPr="00156479">
          <w:rPr>
            <w:noProof/>
            <w:sz w:val="20"/>
            <w:szCs w:val="20"/>
          </w:rPr>
          <w:instrText xml:space="preserve"> PAGEREF _Toc149664480 \h </w:instrText>
        </w:r>
        <w:r w:rsidR="00D357E3" w:rsidRPr="00156479">
          <w:rPr>
            <w:noProof/>
            <w:sz w:val="20"/>
            <w:szCs w:val="20"/>
          </w:rPr>
        </w:r>
        <w:r w:rsidR="00D357E3" w:rsidRPr="00156479">
          <w:rPr>
            <w:noProof/>
            <w:sz w:val="20"/>
            <w:szCs w:val="20"/>
          </w:rPr>
          <w:fldChar w:fldCharType="separate"/>
        </w:r>
        <w:r w:rsidR="00573C13">
          <w:rPr>
            <w:noProof/>
            <w:sz w:val="20"/>
            <w:szCs w:val="20"/>
          </w:rPr>
          <w:t>25</w:t>
        </w:r>
        <w:r w:rsidR="00D357E3" w:rsidRPr="00156479">
          <w:rPr>
            <w:noProof/>
            <w:sz w:val="20"/>
            <w:szCs w:val="20"/>
          </w:rPr>
          <w:fldChar w:fldCharType="end"/>
        </w:r>
        <w:r w:rsidR="00D357E3" w:rsidRPr="00156479">
          <w:rPr>
            <w:rFonts w:hint="eastAsia"/>
            <w:noProof/>
            <w:sz w:val="18"/>
            <w:szCs w:val="18"/>
          </w:rPr>
          <w:t>）</w:t>
        </w:r>
        <w:bookmarkEnd w:id="93"/>
        <w:bookmarkEnd w:id="94"/>
      </w:hyperlink>
    </w:p>
    <w:p w14:paraId="0702EC21" w14:textId="780B772C" w:rsidR="003E72AB" w:rsidRPr="00156479" w:rsidRDefault="00000000" w:rsidP="00A37D6F">
      <w:pPr>
        <w:pStyle w:val="TOC2"/>
        <w:spacing w:line="276" w:lineRule="auto"/>
        <w:ind w:left="-2" w:firstLineChars="100" w:firstLine="210"/>
        <w:rPr>
          <w:rFonts w:asciiTheme="minorHAnsi" w:hAnsiTheme="minorHAnsi" w:cstheme="minorBidi"/>
          <w:noProof/>
          <w:position w:val="0"/>
          <w:sz w:val="18"/>
          <w:szCs w:val="20"/>
          <w14:ligatures w14:val="standardContextual"/>
        </w:rPr>
      </w:pPr>
      <w:hyperlink w:anchor="_Toc149664481" w:history="1">
        <w:bookmarkStart w:id="95" w:name="_Toc152083344"/>
        <w:bookmarkStart w:id="96" w:name="_Toc149664570"/>
        <w:r w:rsidR="003E72AB" w:rsidRPr="00156479">
          <w:rPr>
            <w:rStyle w:val="affff2"/>
            <w:rFonts w:eastAsia="宋体"/>
            <w:noProof/>
            <w:color w:val="auto"/>
            <w:sz w:val="18"/>
            <w:szCs w:val="18"/>
          </w:rPr>
          <w:t>7.5  应急后期处置</w:t>
        </w:r>
        <w:r w:rsidR="003E72AB" w:rsidRPr="00156479">
          <w:rPr>
            <w:noProof/>
            <w:sz w:val="18"/>
            <w:szCs w:val="18"/>
          </w:rPr>
          <w:tab/>
        </w:r>
        <w:r w:rsidR="00D357E3" w:rsidRPr="00156479">
          <w:rPr>
            <w:rFonts w:hint="eastAsia"/>
            <w:noProof/>
            <w:sz w:val="18"/>
            <w:szCs w:val="18"/>
          </w:rPr>
          <w:t>（</w:t>
        </w:r>
        <w:r w:rsidR="00D357E3" w:rsidRPr="00156479">
          <w:rPr>
            <w:noProof/>
            <w:sz w:val="20"/>
            <w:szCs w:val="20"/>
          </w:rPr>
          <w:fldChar w:fldCharType="begin"/>
        </w:r>
        <w:r w:rsidR="00D357E3" w:rsidRPr="00156479">
          <w:rPr>
            <w:noProof/>
            <w:sz w:val="20"/>
            <w:szCs w:val="20"/>
          </w:rPr>
          <w:instrText xml:space="preserve"> PAGEREF _Toc149664481 \h </w:instrText>
        </w:r>
        <w:r w:rsidR="00D357E3" w:rsidRPr="00156479">
          <w:rPr>
            <w:noProof/>
            <w:sz w:val="20"/>
            <w:szCs w:val="20"/>
          </w:rPr>
        </w:r>
        <w:r w:rsidR="00D357E3" w:rsidRPr="00156479">
          <w:rPr>
            <w:noProof/>
            <w:sz w:val="20"/>
            <w:szCs w:val="20"/>
          </w:rPr>
          <w:fldChar w:fldCharType="separate"/>
        </w:r>
        <w:r w:rsidR="00573C13">
          <w:rPr>
            <w:noProof/>
            <w:sz w:val="20"/>
            <w:szCs w:val="20"/>
          </w:rPr>
          <w:t>26</w:t>
        </w:r>
        <w:r w:rsidR="00D357E3" w:rsidRPr="00156479">
          <w:rPr>
            <w:noProof/>
            <w:sz w:val="20"/>
            <w:szCs w:val="20"/>
          </w:rPr>
          <w:fldChar w:fldCharType="end"/>
        </w:r>
        <w:r w:rsidR="00D357E3" w:rsidRPr="00156479">
          <w:rPr>
            <w:rFonts w:hint="eastAsia"/>
            <w:noProof/>
            <w:sz w:val="18"/>
            <w:szCs w:val="18"/>
          </w:rPr>
          <w:t>）</w:t>
        </w:r>
        <w:bookmarkEnd w:id="95"/>
        <w:bookmarkEnd w:id="96"/>
      </w:hyperlink>
    </w:p>
    <w:p w14:paraId="162974A6" w14:textId="5AF3C5CC" w:rsidR="003E72AB" w:rsidRPr="00156479" w:rsidRDefault="00000000" w:rsidP="00A37D6F">
      <w:pPr>
        <w:pStyle w:val="TOC2"/>
        <w:spacing w:line="276" w:lineRule="auto"/>
        <w:ind w:left="0" w:hanging="2"/>
        <w:rPr>
          <w:rFonts w:asciiTheme="minorHAnsi" w:hAnsiTheme="minorHAnsi" w:cstheme="minorBidi"/>
          <w:noProof/>
          <w:position w:val="0"/>
          <w:szCs w:val="22"/>
          <w14:ligatures w14:val="standardContextual"/>
        </w:rPr>
      </w:pPr>
      <w:hyperlink w:anchor="_Toc149664482" w:history="1">
        <w:bookmarkStart w:id="97" w:name="_Toc152083345"/>
        <w:bookmarkStart w:id="98" w:name="_Toc149664571"/>
        <w:r w:rsidR="003E72AB" w:rsidRPr="00156479">
          <w:rPr>
            <w:rStyle w:val="affff2"/>
            <w:rFonts w:eastAsia="宋体" w:hAnsi="宋体"/>
            <w:noProof/>
            <w:color w:val="auto"/>
            <w:kern w:val="44"/>
          </w:rPr>
          <w:t>附录A  编制检验作业应急预案示例</w:t>
        </w:r>
        <w:r w:rsidR="003E72AB" w:rsidRPr="00156479">
          <w:rPr>
            <w:noProof/>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_Toc149664482 \h </w:instrText>
        </w:r>
        <w:r w:rsidR="00D357E3" w:rsidRPr="00156479">
          <w:rPr>
            <w:noProof/>
          </w:rPr>
        </w:r>
        <w:r w:rsidR="00D357E3" w:rsidRPr="00156479">
          <w:rPr>
            <w:noProof/>
          </w:rPr>
          <w:fldChar w:fldCharType="separate"/>
        </w:r>
        <w:r w:rsidR="00573C13">
          <w:rPr>
            <w:noProof/>
          </w:rPr>
          <w:t>27</w:t>
        </w:r>
        <w:r w:rsidR="00D357E3" w:rsidRPr="00156479">
          <w:rPr>
            <w:noProof/>
          </w:rPr>
          <w:fldChar w:fldCharType="end"/>
        </w:r>
        <w:r w:rsidR="00D357E3" w:rsidRPr="00156479">
          <w:rPr>
            <w:rFonts w:hint="eastAsia"/>
            <w:noProof/>
            <w:sz w:val="18"/>
            <w:szCs w:val="18"/>
          </w:rPr>
          <w:t>）</w:t>
        </w:r>
        <w:bookmarkEnd w:id="97"/>
        <w:bookmarkEnd w:id="98"/>
      </w:hyperlink>
    </w:p>
    <w:p w14:paraId="4F6CC2CB" w14:textId="18A90AE9" w:rsidR="003E72AB" w:rsidRPr="00156479" w:rsidRDefault="00000000" w:rsidP="00A37D6F">
      <w:pPr>
        <w:pStyle w:val="TOC2"/>
        <w:spacing w:line="276" w:lineRule="auto"/>
        <w:ind w:left="0" w:hanging="2"/>
        <w:rPr>
          <w:rFonts w:asciiTheme="minorHAnsi" w:hAnsiTheme="minorHAnsi" w:cstheme="minorBidi"/>
          <w:noProof/>
          <w:position w:val="0"/>
          <w:szCs w:val="22"/>
          <w14:ligatures w14:val="standardContextual"/>
        </w:rPr>
      </w:pPr>
      <w:hyperlink w:anchor="_Toc149664483" w:history="1">
        <w:bookmarkStart w:id="99" w:name="_Toc152083346"/>
        <w:bookmarkStart w:id="100" w:name="_Toc149664572"/>
        <w:r w:rsidR="003E72AB" w:rsidRPr="00156479">
          <w:rPr>
            <w:rStyle w:val="affff2"/>
            <w:rFonts w:eastAsia="宋体"/>
            <w:noProof/>
            <w:color w:val="auto"/>
            <w:kern w:val="44"/>
          </w:rPr>
          <w:t>附录B  检验作业人员安全防护基本要求</w:t>
        </w:r>
        <w:r w:rsidR="003E72AB" w:rsidRPr="00156479">
          <w:rPr>
            <w:noProof/>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_Toc149664483 \h </w:instrText>
        </w:r>
        <w:r w:rsidR="00D357E3" w:rsidRPr="00156479">
          <w:rPr>
            <w:noProof/>
          </w:rPr>
        </w:r>
        <w:r w:rsidR="00D357E3" w:rsidRPr="00156479">
          <w:rPr>
            <w:noProof/>
          </w:rPr>
          <w:fldChar w:fldCharType="separate"/>
        </w:r>
        <w:r w:rsidR="00573C13">
          <w:rPr>
            <w:noProof/>
          </w:rPr>
          <w:t>30</w:t>
        </w:r>
        <w:r w:rsidR="00D357E3" w:rsidRPr="00156479">
          <w:rPr>
            <w:noProof/>
          </w:rPr>
          <w:fldChar w:fldCharType="end"/>
        </w:r>
        <w:r w:rsidR="00D357E3" w:rsidRPr="00156479">
          <w:rPr>
            <w:rFonts w:hint="eastAsia"/>
            <w:noProof/>
            <w:sz w:val="18"/>
            <w:szCs w:val="18"/>
          </w:rPr>
          <w:t>）</w:t>
        </w:r>
        <w:bookmarkEnd w:id="99"/>
        <w:bookmarkEnd w:id="100"/>
      </w:hyperlink>
    </w:p>
    <w:p w14:paraId="1A79D252" w14:textId="0596F804" w:rsidR="003E72AB" w:rsidRPr="00156479" w:rsidRDefault="00000000" w:rsidP="00A37D6F">
      <w:pPr>
        <w:pStyle w:val="TOC2"/>
        <w:spacing w:line="276" w:lineRule="auto"/>
        <w:ind w:left="0" w:hanging="2"/>
        <w:rPr>
          <w:rFonts w:asciiTheme="minorHAnsi" w:hAnsiTheme="minorHAnsi" w:cstheme="minorBidi"/>
          <w:noProof/>
          <w:position w:val="0"/>
          <w:szCs w:val="22"/>
          <w14:ligatures w14:val="standardContextual"/>
        </w:rPr>
      </w:pPr>
      <w:hyperlink w:anchor="_Toc149664484" w:history="1">
        <w:bookmarkStart w:id="101" w:name="_Toc152083347"/>
        <w:bookmarkStart w:id="102" w:name="_Toc149664573"/>
        <w:r w:rsidR="003E72AB" w:rsidRPr="00156479">
          <w:rPr>
            <w:rStyle w:val="affff2"/>
            <w:rFonts w:eastAsia="宋体"/>
            <w:noProof/>
            <w:color w:val="auto"/>
            <w:kern w:val="44"/>
          </w:rPr>
          <w:t xml:space="preserve">附录C  </w:t>
        </w:r>
        <w:r w:rsidR="003E72AB" w:rsidRPr="00156479">
          <w:rPr>
            <w:rStyle w:val="affff2"/>
            <w:rFonts w:eastAsia="宋体" w:hAnsi="宋体" w:cs="Arial"/>
            <w:noProof/>
            <w:color w:val="auto"/>
          </w:rPr>
          <w:t>风险评估LEC法示例</w:t>
        </w:r>
        <w:r w:rsidR="003E72AB" w:rsidRPr="00156479">
          <w:rPr>
            <w:noProof/>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_Toc149664484 \h </w:instrText>
        </w:r>
        <w:r w:rsidR="00D357E3" w:rsidRPr="00156479">
          <w:rPr>
            <w:noProof/>
          </w:rPr>
        </w:r>
        <w:r w:rsidR="00D357E3" w:rsidRPr="00156479">
          <w:rPr>
            <w:noProof/>
          </w:rPr>
          <w:fldChar w:fldCharType="separate"/>
        </w:r>
        <w:r w:rsidR="00573C13">
          <w:rPr>
            <w:noProof/>
          </w:rPr>
          <w:t>33</w:t>
        </w:r>
        <w:r w:rsidR="00D357E3" w:rsidRPr="00156479">
          <w:rPr>
            <w:noProof/>
          </w:rPr>
          <w:fldChar w:fldCharType="end"/>
        </w:r>
        <w:r w:rsidR="00D357E3" w:rsidRPr="00156479">
          <w:rPr>
            <w:rFonts w:hint="eastAsia"/>
            <w:noProof/>
            <w:sz w:val="18"/>
            <w:szCs w:val="18"/>
          </w:rPr>
          <w:t>）</w:t>
        </w:r>
        <w:bookmarkEnd w:id="101"/>
        <w:bookmarkEnd w:id="102"/>
      </w:hyperlink>
    </w:p>
    <w:p w14:paraId="4E864ED5" w14:textId="3953354D" w:rsidR="003E72AB" w:rsidRPr="00156479" w:rsidRDefault="00000000" w:rsidP="00A37D6F">
      <w:pPr>
        <w:pStyle w:val="TOC2"/>
        <w:spacing w:line="276" w:lineRule="auto"/>
        <w:ind w:left="0" w:hanging="2"/>
        <w:rPr>
          <w:rFonts w:asciiTheme="minorHAnsi" w:hAnsiTheme="minorHAnsi" w:cstheme="minorBidi"/>
          <w:noProof/>
          <w:position w:val="0"/>
          <w:szCs w:val="22"/>
          <w14:ligatures w14:val="standardContextual"/>
        </w:rPr>
      </w:pPr>
      <w:hyperlink w:anchor="_Toc149664485" w:history="1">
        <w:bookmarkStart w:id="103" w:name="_Toc152083348"/>
        <w:bookmarkStart w:id="104" w:name="_Toc149664574"/>
        <w:r w:rsidR="003E72AB" w:rsidRPr="00156479">
          <w:rPr>
            <w:rStyle w:val="affff2"/>
            <w:rFonts w:asciiTheme="minorEastAsia" w:hAnsiTheme="minorEastAsia"/>
            <w:noProof/>
            <w:color w:val="auto"/>
            <w:kern w:val="44"/>
          </w:rPr>
          <w:t>用词说明</w:t>
        </w:r>
        <w:r w:rsidR="003E72AB" w:rsidRPr="00156479">
          <w:rPr>
            <w:noProof/>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_Toc149664485 \h </w:instrText>
        </w:r>
        <w:r w:rsidR="00D357E3" w:rsidRPr="00156479">
          <w:rPr>
            <w:noProof/>
          </w:rPr>
        </w:r>
        <w:r w:rsidR="00D357E3" w:rsidRPr="00156479">
          <w:rPr>
            <w:noProof/>
          </w:rPr>
          <w:fldChar w:fldCharType="separate"/>
        </w:r>
        <w:r w:rsidR="00573C13">
          <w:rPr>
            <w:noProof/>
          </w:rPr>
          <w:t>37</w:t>
        </w:r>
        <w:r w:rsidR="00D357E3" w:rsidRPr="00156479">
          <w:rPr>
            <w:noProof/>
          </w:rPr>
          <w:fldChar w:fldCharType="end"/>
        </w:r>
        <w:r w:rsidR="00D357E3" w:rsidRPr="00156479">
          <w:rPr>
            <w:rFonts w:hint="eastAsia"/>
            <w:noProof/>
            <w:sz w:val="18"/>
            <w:szCs w:val="18"/>
          </w:rPr>
          <w:t>）</w:t>
        </w:r>
        <w:bookmarkEnd w:id="103"/>
        <w:bookmarkEnd w:id="104"/>
      </w:hyperlink>
    </w:p>
    <w:p w14:paraId="118B2051" w14:textId="684CFCE6" w:rsidR="003E72AB" w:rsidRPr="00156479" w:rsidRDefault="003E72AB" w:rsidP="00A37D6F">
      <w:pPr>
        <w:pStyle w:val="TOC2"/>
        <w:spacing w:line="276" w:lineRule="auto"/>
        <w:ind w:left="0" w:hanging="2"/>
        <w:rPr>
          <w:rFonts w:asciiTheme="minorHAnsi" w:hAnsiTheme="minorHAnsi" w:cstheme="minorBidi"/>
          <w:noProof/>
          <w:position w:val="0"/>
          <w:szCs w:val="22"/>
          <w14:ligatures w14:val="standardContextual"/>
        </w:rPr>
      </w:pPr>
      <w:bookmarkStart w:id="105" w:name="_Toc152083349"/>
      <w:r w:rsidRPr="00156479">
        <w:rPr>
          <w:rFonts w:hint="eastAsia"/>
          <w:noProof/>
        </w:rPr>
        <w:t>附：</w:t>
      </w:r>
      <w:hyperlink w:anchor="_Toc149664486" w:history="1">
        <w:bookmarkStart w:id="106" w:name="_Toc149664575"/>
        <w:r w:rsidRPr="00156479">
          <w:rPr>
            <w:rStyle w:val="affff2"/>
            <w:rFonts w:eastAsia="宋体"/>
            <w:noProof/>
            <w:color w:val="auto"/>
            <w:kern w:val="44"/>
          </w:rPr>
          <w:t>条文说明</w:t>
        </w:r>
        <w:r w:rsidRPr="00156479">
          <w:rPr>
            <w:noProof/>
          </w:rPr>
          <w:tab/>
        </w:r>
        <w:r w:rsidR="00D357E3" w:rsidRPr="00156479">
          <w:rPr>
            <w:rFonts w:hint="eastAsia"/>
            <w:noProof/>
            <w:sz w:val="18"/>
            <w:szCs w:val="18"/>
          </w:rPr>
          <w:t>（</w:t>
        </w:r>
        <w:r w:rsidR="00D357E3" w:rsidRPr="00156479">
          <w:rPr>
            <w:noProof/>
          </w:rPr>
          <w:fldChar w:fldCharType="begin"/>
        </w:r>
        <w:r w:rsidR="00D357E3" w:rsidRPr="00156479">
          <w:rPr>
            <w:noProof/>
          </w:rPr>
          <w:instrText xml:space="preserve"> PAGEREF _Toc149664486 \h </w:instrText>
        </w:r>
        <w:r w:rsidR="00D357E3" w:rsidRPr="00156479">
          <w:rPr>
            <w:noProof/>
          </w:rPr>
        </w:r>
        <w:r w:rsidR="00D357E3" w:rsidRPr="00156479">
          <w:rPr>
            <w:noProof/>
          </w:rPr>
          <w:fldChar w:fldCharType="separate"/>
        </w:r>
        <w:r w:rsidR="00573C13">
          <w:rPr>
            <w:noProof/>
          </w:rPr>
          <w:t>40</w:t>
        </w:r>
        <w:r w:rsidR="00D357E3" w:rsidRPr="00156479">
          <w:rPr>
            <w:noProof/>
          </w:rPr>
          <w:fldChar w:fldCharType="end"/>
        </w:r>
        <w:r w:rsidR="00D357E3" w:rsidRPr="00156479">
          <w:rPr>
            <w:rFonts w:hint="eastAsia"/>
            <w:noProof/>
            <w:sz w:val="18"/>
            <w:szCs w:val="18"/>
          </w:rPr>
          <w:t>）</w:t>
        </w:r>
        <w:bookmarkEnd w:id="105"/>
        <w:bookmarkEnd w:id="106"/>
      </w:hyperlink>
    </w:p>
    <w:p w14:paraId="0920D7E1" w14:textId="0AD29FD6" w:rsidR="00CC4365" w:rsidRPr="00156479" w:rsidRDefault="003E72AB" w:rsidP="00CC4365">
      <w:pPr>
        <w:pStyle w:val="aff6"/>
        <w:ind w:hanging="2"/>
        <w:jc w:val="both"/>
      </w:pPr>
      <w:r w:rsidRPr="00156479">
        <w:fldChar w:fldCharType="end"/>
      </w:r>
    </w:p>
    <w:p w14:paraId="34906CFF" w14:textId="77777777" w:rsidR="00CC4365" w:rsidRPr="00156479" w:rsidRDefault="00CC4365" w:rsidP="003E72AB">
      <w:pPr>
        <w:pStyle w:val="aff6"/>
        <w:ind w:hanging="2"/>
      </w:pPr>
    </w:p>
    <w:p w14:paraId="30136537" w14:textId="77777777" w:rsidR="00CC4365" w:rsidRPr="00156479" w:rsidRDefault="00CC4365" w:rsidP="003E72AB">
      <w:pPr>
        <w:pStyle w:val="aff6"/>
        <w:ind w:hanging="2"/>
      </w:pPr>
    </w:p>
    <w:p w14:paraId="58B41230" w14:textId="77777777" w:rsidR="00075DDF" w:rsidRPr="00156479" w:rsidRDefault="00075DDF" w:rsidP="00075DDF">
      <w:pPr>
        <w:pStyle w:val="aff6"/>
        <w:pageBreakBefore/>
      </w:pPr>
      <w:r w:rsidRPr="00156479">
        <w:rPr>
          <w:rFonts w:hint="eastAsia"/>
        </w:rPr>
        <w:lastRenderedPageBreak/>
        <w:t>Contents</w:t>
      </w:r>
    </w:p>
    <w:p w14:paraId="7B003E84" w14:textId="42548B82" w:rsidR="00075DDF" w:rsidRPr="00156479" w:rsidRDefault="00075DDF" w:rsidP="00A37D6F">
      <w:pPr>
        <w:pStyle w:val="TOC2"/>
        <w:spacing w:line="276" w:lineRule="auto"/>
        <w:ind w:left="0" w:hanging="2"/>
        <w:rPr>
          <w:rFonts w:ascii="Times New Roman"/>
          <w:noProof/>
          <w:position w:val="0"/>
          <w:szCs w:val="22"/>
          <w14:ligatures w14:val="standardContextual"/>
        </w:rPr>
      </w:pPr>
      <w:r w:rsidRPr="00156479">
        <w:fldChar w:fldCharType="begin"/>
      </w:r>
      <w:r w:rsidRPr="00156479">
        <w:instrText xml:space="preserve"> TOC \o "1-2" \h \z \u </w:instrText>
      </w:r>
      <w:r w:rsidRPr="00156479">
        <w:fldChar w:fldCharType="separate"/>
      </w:r>
      <w:hyperlink w:anchor="_Toc149664451" w:history="1">
        <w:bookmarkStart w:id="107" w:name="_Toc152083350"/>
        <w:r w:rsidRPr="00156479">
          <w:rPr>
            <w:rStyle w:val="affff2"/>
            <w:rFonts w:ascii="Times New Roman" w:eastAsia="宋体"/>
            <w:noProof/>
            <w:color w:val="auto"/>
            <w:kern w:val="44"/>
          </w:rPr>
          <w:t>1  General provisions</w:t>
        </w:r>
        <w:r w:rsidRPr="00156479">
          <w:rPr>
            <w:rFonts w:ascii="Times New Roman"/>
            <w:noProof/>
          </w:rPr>
          <w:tab/>
        </w:r>
        <w:r w:rsidR="00334676" w:rsidRPr="00156479">
          <w:rPr>
            <w:rFonts w:ascii="Times New Roman"/>
            <w:noProof/>
          </w:rPr>
          <w:t>（</w:t>
        </w:r>
        <w:r w:rsidR="00334676" w:rsidRPr="00156479">
          <w:rPr>
            <w:rFonts w:ascii="Times New Roman"/>
            <w:noProof/>
          </w:rPr>
          <w:t>1</w:t>
        </w:r>
        <w:r w:rsidR="00334676" w:rsidRPr="00156479">
          <w:rPr>
            <w:rFonts w:ascii="Times New Roman"/>
            <w:noProof/>
          </w:rPr>
          <w:t>）</w:t>
        </w:r>
        <w:bookmarkEnd w:id="107"/>
      </w:hyperlink>
    </w:p>
    <w:p w14:paraId="536B37FA" w14:textId="36003A88" w:rsidR="00075DDF" w:rsidRPr="00156479" w:rsidRDefault="00000000" w:rsidP="00A37D6F">
      <w:pPr>
        <w:pStyle w:val="TOC2"/>
        <w:spacing w:line="276" w:lineRule="auto"/>
        <w:ind w:left="0" w:hanging="2"/>
        <w:rPr>
          <w:rFonts w:ascii="Times New Roman"/>
          <w:noProof/>
          <w:position w:val="0"/>
          <w:szCs w:val="22"/>
          <w14:ligatures w14:val="standardContextual"/>
        </w:rPr>
      </w:pPr>
      <w:hyperlink w:anchor="_Toc149664452" w:history="1">
        <w:bookmarkStart w:id="108" w:name="_Toc152083351"/>
        <w:r w:rsidR="00075DDF" w:rsidRPr="00156479">
          <w:rPr>
            <w:rStyle w:val="affff2"/>
            <w:rFonts w:ascii="Times New Roman" w:eastAsia="宋体"/>
            <w:noProof/>
            <w:color w:val="auto"/>
            <w:kern w:val="44"/>
          </w:rPr>
          <w:t>2  Terms</w:t>
        </w:r>
        <w:r w:rsidR="00075DDF"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_Toc149664452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2</w:t>
        </w:r>
        <w:r w:rsidR="00D67B0A" w:rsidRPr="00156479">
          <w:rPr>
            <w:rFonts w:ascii="Times New Roman"/>
            <w:noProof/>
          </w:rPr>
          <w:fldChar w:fldCharType="end"/>
        </w:r>
        <w:r w:rsidR="00D67B0A" w:rsidRPr="00156479">
          <w:rPr>
            <w:rFonts w:ascii="Times New Roman" w:hint="eastAsia"/>
            <w:noProof/>
          </w:rPr>
          <w:t>）</w:t>
        </w:r>
        <w:bookmarkEnd w:id="108"/>
      </w:hyperlink>
    </w:p>
    <w:p w14:paraId="534F4C8F" w14:textId="2AE9DFF4" w:rsidR="00075DDF" w:rsidRPr="00156479" w:rsidRDefault="00000000" w:rsidP="00A37D6F">
      <w:pPr>
        <w:pStyle w:val="TOC2"/>
        <w:spacing w:line="276" w:lineRule="auto"/>
        <w:ind w:left="0" w:hanging="2"/>
        <w:rPr>
          <w:rFonts w:ascii="Times New Roman"/>
          <w:noProof/>
          <w:position w:val="0"/>
          <w:szCs w:val="22"/>
          <w14:ligatures w14:val="standardContextual"/>
        </w:rPr>
      </w:pPr>
      <w:hyperlink w:anchor="_Toc149664453" w:history="1">
        <w:bookmarkStart w:id="109" w:name="_Toc152083352"/>
        <w:r w:rsidR="00075DDF" w:rsidRPr="00156479">
          <w:rPr>
            <w:rStyle w:val="affff2"/>
            <w:rFonts w:ascii="Times New Roman" w:eastAsia="宋体"/>
            <w:noProof/>
            <w:color w:val="auto"/>
            <w:kern w:val="44"/>
          </w:rPr>
          <w:t xml:space="preserve">3  Basic </w:t>
        </w:r>
        <w:bookmarkStart w:id="110" w:name="OLE_LINK15"/>
        <w:bookmarkStart w:id="111" w:name="OLE_LINK14"/>
        <w:r w:rsidR="00075DDF" w:rsidRPr="00156479">
          <w:rPr>
            <w:rStyle w:val="affff2"/>
            <w:rFonts w:ascii="Times New Roman" w:eastAsia="宋体"/>
            <w:noProof/>
            <w:color w:val="auto"/>
            <w:kern w:val="44"/>
          </w:rPr>
          <w:t>requirements</w:t>
        </w:r>
        <w:bookmarkEnd w:id="110"/>
        <w:bookmarkEnd w:id="111"/>
        <w:r w:rsidR="00075DDF"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_Toc149664453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3</w:t>
        </w:r>
        <w:r w:rsidR="00D67B0A" w:rsidRPr="00156479">
          <w:rPr>
            <w:rFonts w:ascii="Times New Roman"/>
            <w:noProof/>
          </w:rPr>
          <w:fldChar w:fldCharType="end"/>
        </w:r>
        <w:r w:rsidR="00D67B0A" w:rsidRPr="00156479">
          <w:rPr>
            <w:rFonts w:ascii="Times New Roman" w:hint="eastAsia"/>
            <w:noProof/>
          </w:rPr>
          <w:t>）</w:t>
        </w:r>
        <w:bookmarkEnd w:id="109"/>
      </w:hyperlink>
    </w:p>
    <w:p w14:paraId="2438E284" w14:textId="5BC05DCD" w:rsidR="00075DDF" w:rsidRPr="00156479" w:rsidRDefault="00000000" w:rsidP="00A37D6F">
      <w:pPr>
        <w:pStyle w:val="TOC2"/>
        <w:spacing w:line="276" w:lineRule="auto"/>
        <w:ind w:left="0" w:hanging="2"/>
        <w:rPr>
          <w:rFonts w:ascii="Times New Roman"/>
          <w:noProof/>
          <w:position w:val="0"/>
          <w:szCs w:val="22"/>
          <w14:ligatures w14:val="standardContextual"/>
        </w:rPr>
      </w:pPr>
      <w:hyperlink w:anchor="_Toc149664454" w:history="1">
        <w:bookmarkStart w:id="112" w:name="_Toc152083353"/>
        <w:r w:rsidR="00075DDF" w:rsidRPr="00156479">
          <w:rPr>
            <w:rStyle w:val="affff2"/>
            <w:rFonts w:ascii="Times New Roman" w:eastAsia="宋体"/>
            <w:noProof/>
            <w:color w:val="auto"/>
            <w:kern w:val="44"/>
          </w:rPr>
          <w:t>4  Organization and personnel</w:t>
        </w:r>
        <w:r w:rsidR="00075DDF"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_Toc149664454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4</w:t>
        </w:r>
        <w:r w:rsidR="00D67B0A" w:rsidRPr="00156479">
          <w:rPr>
            <w:rFonts w:ascii="Times New Roman"/>
            <w:noProof/>
          </w:rPr>
          <w:fldChar w:fldCharType="end"/>
        </w:r>
        <w:r w:rsidR="00D67B0A" w:rsidRPr="00156479">
          <w:rPr>
            <w:rFonts w:ascii="Times New Roman" w:hint="eastAsia"/>
            <w:noProof/>
          </w:rPr>
          <w:t>）</w:t>
        </w:r>
        <w:bookmarkEnd w:id="112"/>
      </w:hyperlink>
    </w:p>
    <w:p w14:paraId="3556B041" w14:textId="447F2420"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55" w:history="1">
        <w:bookmarkStart w:id="113" w:name="_Toc152083354"/>
        <w:r w:rsidR="00075DDF" w:rsidRPr="00156479">
          <w:rPr>
            <w:rStyle w:val="affff2"/>
            <w:rFonts w:ascii="Times New Roman" w:eastAsia="宋体"/>
            <w:noProof/>
            <w:color w:val="auto"/>
            <w:sz w:val="20"/>
            <w:szCs w:val="20"/>
          </w:rPr>
          <w:t>4.1  Organize position and related responsibilities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_Toc149664455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4</w:t>
        </w:r>
        <w:r w:rsidR="00D67B0A" w:rsidRPr="00156479">
          <w:rPr>
            <w:rFonts w:ascii="Times New Roman"/>
            <w:noProof/>
            <w:sz w:val="20"/>
            <w:szCs w:val="20"/>
          </w:rPr>
          <w:fldChar w:fldCharType="end"/>
        </w:r>
        <w:r w:rsidR="00D67B0A" w:rsidRPr="00156479">
          <w:rPr>
            <w:rFonts w:ascii="Times New Roman" w:hint="eastAsia"/>
            <w:noProof/>
          </w:rPr>
          <w:t>）</w:t>
        </w:r>
        <w:bookmarkEnd w:id="113"/>
      </w:hyperlink>
    </w:p>
    <w:p w14:paraId="59B48055" w14:textId="6FB26E7F"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56" w:history="1">
        <w:bookmarkStart w:id="114" w:name="_Toc152083355"/>
        <w:r w:rsidR="00075DDF" w:rsidRPr="00156479">
          <w:rPr>
            <w:rStyle w:val="affff2"/>
            <w:rFonts w:ascii="Times New Roman" w:eastAsia="宋体"/>
            <w:noProof/>
            <w:color w:val="auto"/>
            <w:sz w:val="20"/>
            <w:szCs w:val="20"/>
          </w:rPr>
          <w:t>4.2  Rights and obligations of inspectors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_Toc149664456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5</w:t>
        </w:r>
        <w:r w:rsidR="00D67B0A" w:rsidRPr="00156479">
          <w:rPr>
            <w:rFonts w:ascii="Times New Roman"/>
            <w:noProof/>
            <w:sz w:val="20"/>
            <w:szCs w:val="20"/>
          </w:rPr>
          <w:fldChar w:fldCharType="end"/>
        </w:r>
        <w:r w:rsidR="00D67B0A" w:rsidRPr="00156479">
          <w:rPr>
            <w:rFonts w:ascii="Times New Roman" w:hint="eastAsia"/>
            <w:noProof/>
          </w:rPr>
          <w:t>）</w:t>
        </w:r>
        <w:bookmarkEnd w:id="114"/>
      </w:hyperlink>
    </w:p>
    <w:p w14:paraId="7CAC2B18" w14:textId="7BE26499"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57" w:history="1">
        <w:bookmarkStart w:id="115" w:name="_Toc152083356"/>
        <w:r w:rsidR="00075DDF" w:rsidRPr="00156479">
          <w:rPr>
            <w:rStyle w:val="affff2"/>
            <w:rFonts w:ascii="Times New Roman" w:eastAsia="宋体"/>
            <w:noProof/>
            <w:color w:val="auto"/>
            <w:sz w:val="20"/>
            <w:szCs w:val="20"/>
          </w:rPr>
          <w:t>4.3  Requirements for inspectors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_Toc149664457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5</w:t>
        </w:r>
        <w:r w:rsidR="00D67B0A" w:rsidRPr="00156479">
          <w:rPr>
            <w:rFonts w:ascii="Times New Roman"/>
            <w:noProof/>
            <w:sz w:val="20"/>
            <w:szCs w:val="20"/>
          </w:rPr>
          <w:fldChar w:fldCharType="end"/>
        </w:r>
        <w:r w:rsidR="00D67B0A" w:rsidRPr="00156479">
          <w:rPr>
            <w:rFonts w:ascii="Times New Roman" w:hint="eastAsia"/>
            <w:noProof/>
          </w:rPr>
          <w:t>）</w:t>
        </w:r>
        <w:bookmarkEnd w:id="115"/>
      </w:hyperlink>
    </w:p>
    <w:p w14:paraId="73FE3F56" w14:textId="5E66F9DA"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58" w:history="1">
        <w:bookmarkStart w:id="116" w:name="_Toc152083357"/>
        <w:r w:rsidR="00075DDF" w:rsidRPr="00156479">
          <w:rPr>
            <w:rStyle w:val="affff2"/>
            <w:rFonts w:ascii="Times New Roman" w:eastAsia="宋体"/>
            <w:noProof/>
            <w:color w:val="auto"/>
            <w:sz w:val="20"/>
            <w:szCs w:val="20"/>
          </w:rPr>
          <w:t>4.4  Training and supervision</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_Toc149664458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6</w:t>
        </w:r>
        <w:r w:rsidR="00D67B0A" w:rsidRPr="00156479">
          <w:rPr>
            <w:rFonts w:ascii="Times New Roman"/>
            <w:noProof/>
            <w:sz w:val="20"/>
            <w:szCs w:val="20"/>
          </w:rPr>
          <w:fldChar w:fldCharType="end"/>
        </w:r>
        <w:r w:rsidR="00D67B0A" w:rsidRPr="00156479">
          <w:rPr>
            <w:rFonts w:ascii="Times New Roman" w:hint="eastAsia"/>
            <w:noProof/>
          </w:rPr>
          <w:t>）</w:t>
        </w:r>
        <w:bookmarkEnd w:id="116"/>
      </w:hyperlink>
    </w:p>
    <w:p w14:paraId="7BD0BDC0" w14:textId="4E0C180B" w:rsidR="00075DDF" w:rsidRPr="00156479" w:rsidRDefault="00000000" w:rsidP="00A37D6F">
      <w:pPr>
        <w:pStyle w:val="TOC2"/>
        <w:spacing w:line="276" w:lineRule="auto"/>
        <w:ind w:left="0" w:hanging="2"/>
        <w:rPr>
          <w:rFonts w:ascii="Times New Roman"/>
          <w:noProof/>
          <w:position w:val="0"/>
          <w:szCs w:val="22"/>
          <w14:ligatures w14:val="standardContextual"/>
        </w:rPr>
      </w:pPr>
      <w:hyperlink w:anchor="_Toc149664459" w:history="1">
        <w:bookmarkStart w:id="117" w:name="_Toc152083358"/>
        <w:r w:rsidR="00075DDF" w:rsidRPr="00156479">
          <w:rPr>
            <w:rStyle w:val="affff2"/>
            <w:rFonts w:ascii="Times New Roman" w:eastAsia="宋体"/>
            <w:noProof/>
            <w:color w:val="auto"/>
            <w:kern w:val="44"/>
          </w:rPr>
          <w:t>5  Safety operation requirements</w:t>
        </w:r>
        <w:r w:rsidR="00075DDF"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_Toc149664459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7</w:t>
        </w:r>
        <w:r w:rsidR="00D67B0A" w:rsidRPr="00156479">
          <w:rPr>
            <w:rFonts w:ascii="Times New Roman"/>
            <w:noProof/>
          </w:rPr>
          <w:fldChar w:fldCharType="end"/>
        </w:r>
        <w:r w:rsidR="00D67B0A" w:rsidRPr="00156479">
          <w:rPr>
            <w:rFonts w:ascii="Times New Roman" w:hint="eastAsia"/>
            <w:noProof/>
          </w:rPr>
          <w:t>）</w:t>
        </w:r>
        <w:bookmarkEnd w:id="117"/>
      </w:hyperlink>
    </w:p>
    <w:p w14:paraId="120C642A" w14:textId="756D9F25"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60" w:history="1">
        <w:bookmarkStart w:id="118" w:name="_Toc152083359"/>
        <w:r w:rsidR="00075DDF" w:rsidRPr="00156479">
          <w:rPr>
            <w:rStyle w:val="affff2"/>
            <w:rFonts w:ascii="Times New Roman" w:eastAsia="宋体"/>
            <w:noProof/>
            <w:color w:val="auto"/>
            <w:sz w:val="20"/>
            <w:szCs w:val="20"/>
          </w:rPr>
          <w:t>5.1  General requirements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_Toc149664460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7</w:t>
        </w:r>
        <w:r w:rsidR="00D67B0A" w:rsidRPr="00156479">
          <w:rPr>
            <w:rFonts w:ascii="Times New Roman"/>
            <w:noProof/>
            <w:sz w:val="20"/>
            <w:szCs w:val="20"/>
          </w:rPr>
          <w:fldChar w:fldCharType="end"/>
        </w:r>
        <w:r w:rsidR="00D67B0A" w:rsidRPr="00156479">
          <w:rPr>
            <w:rFonts w:ascii="Times New Roman" w:hint="eastAsia"/>
            <w:noProof/>
          </w:rPr>
          <w:t>）</w:t>
        </w:r>
        <w:bookmarkEnd w:id="118"/>
      </w:hyperlink>
    </w:p>
    <w:p w14:paraId="006B6B04" w14:textId="412B006C"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61" w:history="1">
        <w:bookmarkStart w:id="119" w:name="_Toc152083360"/>
        <w:r w:rsidR="00075DDF" w:rsidRPr="00156479">
          <w:rPr>
            <w:rStyle w:val="affff2"/>
            <w:rFonts w:ascii="Times New Roman" w:eastAsia="宋体"/>
            <w:noProof/>
            <w:color w:val="auto"/>
            <w:sz w:val="20"/>
            <w:szCs w:val="20"/>
          </w:rPr>
          <w:t>5.2  Safety requirements for working at height</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_Toc149664461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7</w:t>
        </w:r>
        <w:r w:rsidR="00D67B0A" w:rsidRPr="00156479">
          <w:rPr>
            <w:rFonts w:ascii="Times New Roman"/>
            <w:noProof/>
            <w:sz w:val="20"/>
            <w:szCs w:val="20"/>
          </w:rPr>
          <w:fldChar w:fldCharType="end"/>
        </w:r>
        <w:r w:rsidR="00D67B0A" w:rsidRPr="00156479">
          <w:rPr>
            <w:rFonts w:ascii="Times New Roman" w:hint="eastAsia"/>
            <w:noProof/>
          </w:rPr>
          <w:t>）</w:t>
        </w:r>
        <w:bookmarkEnd w:id="119"/>
      </w:hyperlink>
    </w:p>
    <w:p w14:paraId="33F51E11" w14:textId="1B87FFA5"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62" w:history="1">
        <w:bookmarkStart w:id="120" w:name="_Toc152083361"/>
        <w:r w:rsidR="00075DDF" w:rsidRPr="00156479">
          <w:rPr>
            <w:rStyle w:val="affff2"/>
            <w:rFonts w:ascii="Times New Roman" w:eastAsia="宋体"/>
            <w:noProof/>
            <w:color w:val="auto"/>
            <w:sz w:val="20"/>
            <w:szCs w:val="20"/>
          </w:rPr>
          <w:t>5.3  Safety requirements for fire and explosion prevention</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_Toc149664462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9</w:t>
        </w:r>
        <w:r w:rsidR="00D67B0A" w:rsidRPr="00156479">
          <w:rPr>
            <w:rFonts w:ascii="Times New Roman"/>
            <w:noProof/>
            <w:sz w:val="20"/>
            <w:szCs w:val="20"/>
          </w:rPr>
          <w:fldChar w:fldCharType="end"/>
        </w:r>
        <w:r w:rsidR="00D67B0A" w:rsidRPr="00156479">
          <w:rPr>
            <w:rFonts w:ascii="Times New Roman" w:hint="eastAsia"/>
            <w:noProof/>
          </w:rPr>
          <w:t>）</w:t>
        </w:r>
        <w:bookmarkEnd w:id="120"/>
      </w:hyperlink>
    </w:p>
    <w:p w14:paraId="5D8F530F" w14:textId="345E69D2"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63" w:history="1">
        <w:bookmarkStart w:id="121" w:name="_Toc152083362"/>
        <w:r w:rsidR="00075DDF" w:rsidRPr="00156479">
          <w:rPr>
            <w:rStyle w:val="affff2"/>
            <w:rFonts w:ascii="Times New Roman" w:eastAsia="宋体"/>
            <w:noProof/>
            <w:color w:val="auto"/>
            <w:sz w:val="20"/>
            <w:szCs w:val="20"/>
          </w:rPr>
          <w:t>5.4  Safety requirements for hazardous chemicals inspections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_Toc149664463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10</w:t>
        </w:r>
        <w:r w:rsidR="00D67B0A" w:rsidRPr="00156479">
          <w:rPr>
            <w:rFonts w:ascii="Times New Roman"/>
            <w:noProof/>
            <w:sz w:val="20"/>
            <w:szCs w:val="20"/>
          </w:rPr>
          <w:fldChar w:fldCharType="end"/>
        </w:r>
        <w:r w:rsidR="00D67B0A" w:rsidRPr="00156479">
          <w:rPr>
            <w:rFonts w:ascii="Times New Roman" w:hint="eastAsia"/>
            <w:noProof/>
          </w:rPr>
          <w:t>）</w:t>
        </w:r>
        <w:bookmarkEnd w:id="121"/>
      </w:hyperlink>
    </w:p>
    <w:p w14:paraId="5E724678" w14:textId="34888159"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64" w:history="1">
        <w:bookmarkStart w:id="122" w:name="_Toc152083363"/>
        <w:r w:rsidR="00075DDF" w:rsidRPr="00156479">
          <w:rPr>
            <w:rStyle w:val="affff2"/>
            <w:rFonts w:ascii="Times New Roman" w:eastAsia="宋体"/>
            <w:noProof/>
            <w:color w:val="auto"/>
            <w:sz w:val="20"/>
            <w:szCs w:val="20"/>
          </w:rPr>
          <w:t>5.5  Safety requirements for confined space operations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_Toc149664464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10</w:t>
        </w:r>
        <w:r w:rsidR="00D67B0A" w:rsidRPr="00156479">
          <w:rPr>
            <w:rFonts w:ascii="Times New Roman"/>
            <w:noProof/>
            <w:sz w:val="20"/>
            <w:szCs w:val="20"/>
          </w:rPr>
          <w:fldChar w:fldCharType="end"/>
        </w:r>
        <w:r w:rsidR="00D67B0A" w:rsidRPr="00156479">
          <w:rPr>
            <w:rFonts w:ascii="Times New Roman" w:hint="eastAsia"/>
            <w:noProof/>
          </w:rPr>
          <w:t>）</w:t>
        </w:r>
        <w:bookmarkEnd w:id="122"/>
      </w:hyperlink>
    </w:p>
    <w:p w14:paraId="61064DD9" w14:textId="09CBEE2A"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65" w:history="1">
        <w:bookmarkStart w:id="123" w:name="_Toc152083364"/>
        <w:r w:rsidR="00075DDF" w:rsidRPr="00156479">
          <w:rPr>
            <w:rStyle w:val="affff2"/>
            <w:rFonts w:ascii="Times New Roman" w:eastAsia="宋体"/>
            <w:noProof/>
            <w:color w:val="auto"/>
            <w:sz w:val="20"/>
            <w:szCs w:val="20"/>
          </w:rPr>
          <w:t>5.6  Safety requirements for continuous traffic</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_Toc149664465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12</w:t>
        </w:r>
        <w:r w:rsidR="00D67B0A" w:rsidRPr="00156479">
          <w:rPr>
            <w:rFonts w:ascii="Times New Roman"/>
            <w:noProof/>
            <w:sz w:val="20"/>
            <w:szCs w:val="20"/>
          </w:rPr>
          <w:fldChar w:fldCharType="end"/>
        </w:r>
        <w:r w:rsidR="00D67B0A" w:rsidRPr="00156479">
          <w:rPr>
            <w:rFonts w:ascii="Times New Roman" w:hint="eastAsia"/>
            <w:noProof/>
          </w:rPr>
          <w:t>）</w:t>
        </w:r>
        <w:bookmarkEnd w:id="123"/>
      </w:hyperlink>
    </w:p>
    <w:p w14:paraId="49E55905" w14:textId="643CA5AB"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66" w:history="1">
        <w:bookmarkStart w:id="124" w:name="_Toc152083365"/>
        <w:r w:rsidR="00075DDF" w:rsidRPr="00156479">
          <w:rPr>
            <w:rStyle w:val="affff2"/>
            <w:rFonts w:ascii="Times New Roman" w:eastAsia="宋体"/>
            <w:noProof/>
            <w:color w:val="auto"/>
            <w:sz w:val="20"/>
            <w:szCs w:val="20"/>
          </w:rPr>
          <w:t>5.7  Safety requirements for hindering electric shock</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_Toc149664466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13</w:t>
        </w:r>
        <w:r w:rsidR="00D67B0A" w:rsidRPr="00156479">
          <w:rPr>
            <w:rFonts w:ascii="Times New Roman"/>
            <w:noProof/>
            <w:sz w:val="20"/>
            <w:szCs w:val="20"/>
          </w:rPr>
          <w:fldChar w:fldCharType="end"/>
        </w:r>
        <w:r w:rsidR="00D67B0A" w:rsidRPr="00156479">
          <w:rPr>
            <w:rFonts w:ascii="Times New Roman" w:hint="eastAsia"/>
            <w:noProof/>
          </w:rPr>
          <w:t>）</w:t>
        </w:r>
        <w:bookmarkEnd w:id="124"/>
      </w:hyperlink>
    </w:p>
    <w:p w14:paraId="7E94F0D3" w14:textId="123B260F"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67" w:history="1">
        <w:bookmarkStart w:id="125" w:name="_Toc152083366"/>
        <w:r w:rsidR="00075DDF" w:rsidRPr="00156479">
          <w:rPr>
            <w:rStyle w:val="affff2"/>
            <w:rFonts w:ascii="Times New Roman" w:eastAsia="宋体"/>
            <w:noProof/>
            <w:color w:val="auto"/>
            <w:sz w:val="20"/>
            <w:szCs w:val="20"/>
          </w:rPr>
          <w:t xml:space="preserve">5.8 </w:t>
        </w:r>
        <w:r w:rsidR="003117EB" w:rsidRPr="00156479">
          <w:rPr>
            <w:rStyle w:val="affff2"/>
            <w:rFonts w:ascii="Times New Roman" w:eastAsia="宋体"/>
            <w:noProof/>
            <w:color w:val="auto"/>
            <w:sz w:val="20"/>
            <w:szCs w:val="20"/>
          </w:rPr>
          <w:t xml:space="preserve"> </w:t>
        </w:r>
        <w:r w:rsidR="00075DDF" w:rsidRPr="00156479">
          <w:rPr>
            <w:rStyle w:val="affff2"/>
            <w:rFonts w:ascii="Times New Roman" w:eastAsia="宋体"/>
            <w:noProof/>
            <w:color w:val="auto"/>
            <w:sz w:val="20"/>
            <w:szCs w:val="20"/>
          </w:rPr>
          <w:t>Safety requirements for special season and special environment operations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_Toc149664467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14</w:t>
        </w:r>
        <w:r w:rsidR="00D67B0A" w:rsidRPr="00156479">
          <w:rPr>
            <w:rFonts w:ascii="Times New Roman"/>
            <w:noProof/>
            <w:sz w:val="20"/>
            <w:szCs w:val="20"/>
          </w:rPr>
          <w:fldChar w:fldCharType="end"/>
        </w:r>
        <w:r w:rsidR="00D67B0A" w:rsidRPr="00156479">
          <w:rPr>
            <w:rFonts w:ascii="Times New Roman" w:hint="eastAsia"/>
            <w:noProof/>
          </w:rPr>
          <w:t>）</w:t>
        </w:r>
        <w:bookmarkEnd w:id="125"/>
      </w:hyperlink>
    </w:p>
    <w:p w14:paraId="32E7D0F4" w14:textId="34C9BD9C"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68" w:history="1">
        <w:bookmarkStart w:id="126" w:name="_Toc152083367"/>
        <w:r w:rsidR="00075DDF" w:rsidRPr="00156479">
          <w:rPr>
            <w:rStyle w:val="affff2"/>
            <w:rFonts w:ascii="Times New Roman" w:eastAsia="宋体"/>
            <w:noProof/>
            <w:color w:val="auto"/>
            <w:sz w:val="20"/>
            <w:szCs w:val="20"/>
          </w:rPr>
          <w:t>5.9  Safety requirements for wading operations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_Toc149664468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15</w:t>
        </w:r>
        <w:r w:rsidR="00D67B0A" w:rsidRPr="00156479">
          <w:rPr>
            <w:rFonts w:ascii="Times New Roman"/>
            <w:noProof/>
            <w:sz w:val="20"/>
            <w:szCs w:val="20"/>
          </w:rPr>
          <w:fldChar w:fldCharType="end"/>
        </w:r>
        <w:r w:rsidR="00D67B0A" w:rsidRPr="00156479">
          <w:rPr>
            <w:rFonts w:ascii="Times New Roman" w:hint="eastAsia"/>
            <w:noProof/>
          </w:rPr>
          <w:t>）</w:t>
        </w:r>
        <w:bookmarkEnd w:id="126"/>
      </w:hyperlink>
    </w:p>
    <w:p w14:paraId="0247F5B0" w14:textId="4D9552F2"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69" w:history="1">
        <w:bookmarkStart w:id="127" w:name="_Toc152083368"/>
        <w:r w:rsidR="00075DDF" w:rsidRPr="00156479">
          <w:rPr>
            <w:rStyle w:val="affff2"/>
            <w:rFonts w:ascii="Times New Roman" w:eastAsia="宋体"/>
            <w:noProof/>
            <w:color w:val="auto"/>
            <w:sz w:val="20"/>
            <w:szCs w:val="20"/>
          </w:rPr>
          <w:t>5.10  Safety requirements for small machines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_Toc149664469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15</w:t>
        </w:r>
        <w:r w:rsidR="00D67B0A" w:rsidRPr="00156479">
          <w:rPr>
            <w:rFonts w:ascii="Times New Roman"/>
            <w:noProof/>
            <w:sz w:val="20"/>
            <w:szCs w:val="20"/>
          </w:rPr>
          <w:fldChar w:fldCharType="end"/>
        </w:r>
        <w:r w:rsidR="00D67B0A" w:rsidRPr="00156479">
          <w:rPr>
            <w:rFonts w:ascii="Times New Roman" w:hint="eastAsia"/>
            <w:noProof/>
          </w:rPr>
          <w:t>）</w:t>
        </w:r>
        <w:bookmarkEnd w:id="127"/>
      </w:hyperlink>
    </w:p>
    <w:p w14:paraId="1DA91AA2" w14:textId="0DFEF2AB"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70" w:history="1">
        <w:bookmarkStart w:id="128" w:name="_Toc152083369"/>
        <w:r w:rsidR="00075DDF" w:rsidRPr="00156479">
          <w:rPr>
            <w:rStyle w:val="affff2"/>
            <w:rFonts w:ascii="Times New Roman" w:eastAsia="宋体"/>
            <w:noProof/>
            <w:color w:val="auto"/>
            <w:sz w:val="20"/>
            <w:szCs w:val="20"/>
          </w:rPr>
          <w:t>5.11  Safety requirements for other operations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_Toc149664470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16</w:t>
        </w:r>
        <w:r w:rsidR="00D67B0A" w:rsidRPr="00156479">
          <w:rPr>
            <w:rFonts w:ascii="Times New Roman"/>
            <w:noProof/>
            <w:sz w:val="20"/>
            <w:szCs w:val="20"/>
          </w:rPr>
          <w:fldChar w:fldCharType="end"/>
        </w:r>
        <w:r w:rsidR="00D67B0A" w:rsidRPr="00156479">
          <w:rPr>
            <w:rFonts w:ascii="Times New Roman" w:hint="eastAsia"/>
            <w:noProof/>
          </w:rPr>
          <w:t>）</w:t>
        </w:r>
        <w:bookmarkEnd w:id="128"/>
      </w:hyperlink>
    </w:p>
    <w:p w14:paraId="7B6F8D72" w14:textId="05CA5DC0" w:rsidR="00075DDF" w:rsidRPr="00156479" w:rsidRDefault="00000000" w:rsidP="00A37D6F">
      <w:pPr>
        <w:pStyle w:val="TOC2"/>
        <w:spacing w:line="276" w:lineRule="auto"/>
        <w:ind w:left="0" w:hanging="2"/>
        <w:rPr>
          <w:rFonts w:ascii="Times New Roman"/>
          <w:noProof/>
          <w:position w:val="0"/>
          <w:szCs w:val="22"/>
          <w14:ligatures w14:val="standardContextual"/>
        </w:rPr>
      </w:pPr>
      <w:hyperlink w:anchor="_Toc149664471" w:history="1">
        <w:bookmarkStart w:id="129" w:name="_Toc152083370"/>
        <w:r w:rsidR="00075DDF" w:rsidRPr="00156479">
          <w:rPr>
            <w:rStyle w:val="affff2"/>
            <w:rFonts w:ascii="Times New Roman" w:eastAsia="宋体"/>
            <w:noProof/>
            <w:color w:val="auto"/>
            <w:kern w:val="44"/>
          </w:rPr>
          <w:t>6  Risk management</w:t>
        </w:r>
        <w:r w:rsidR="00075DDF"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_Toc149664471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18</w:t>
        </w:r>
        <w:r w:rsidR="00D67B0A" w:rsidRPr="00156479">
          <w:rPr>
            <w:rFonts w:ascii="Times New Roman"/>
            <w:noProof/>
          </w:rPr>
          <w:fldChar w:fldCharType="end"/>
        </w:r>
        <w:r w:rsidR="00D67B0A" w:rsidRPr="00156479">
          <w:rPr>
            <w:rFonts w:ascii="Times New Roman" w:hint="eastAsia"/>
            <w:noProof/>
          </w:rPr>
          <w:t>）</w:t>
        </w:r>
        <w:bookmarkEnd w:id="129"/>
      </w:hyperlink>
    </w:p>
    <w:p w14:paraId="01924208" w14:textId="135E8D06" w:rsidR="00075DDF" w:rsidRPr="00156479" w:rsidRDefault="00000000" w:rsidP="00A37D6F">
      <w:pPr>
        <w:pStyle w:val="TOC2"/>
        <w:spacing w:line="276" w:lineRule="auto"/>
        <w:ind w:leftChars="0" w:left="0" w:firstLineChars="100" w:firstLine="210"/>
        <w:rPr>
          <w:rFonts w:ascii="Times New Roman"/>
          <w:noProof/>
          <w:position w:val="0"/>
          <w:sz w:val="20"/>
          <w14:ligatures w14:val="standardContextual"/>
        </w:rPr>
      </w:pPr>
      <w:hyperlink w:anchor="_Toc149664472" w:history="1">
        <w:bookmarkStart w:id="130" w:name="_Toc152083371"/>
        <w:r w:rsidR="00075DDF" w:rsidRPr="00156479">
          <w:rPr>
            <w:rStyle w:val="affff2"/>
            <w:rFonts w:ascii="Times New Roman" w:eastAsia="宋体"/>
            <w:noProof/>
            <w:color w:val="auto"/>
            <w:sz w:val="20"/>
            <w:szCs w:val="20"/>
          </w:rPr>
          <w:t>6.1  General requirement</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_Toc149664472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18</w:t>
        </w:r>
        <w:r w:rsidR="00D67B0A" w:rsidRPr="00156479">
          <w:rPr>
            <w:rFonts w:ascii="Times New Roman"/>
            <w:noProof/>
            <w:sz w:val="20"/>
            <w:szCs w:val="20"/>
          </w:rPr>
          <w:fldChar w:fldCharType="end"/>
        </w:r>
        <w:r w:rsidR="00D67B0A" w:rsidRPr="00156479">
          <w:rPr>
            <w:rFonts w:ascii="Times New Roman" w:hint="eastAsia"/>
            <w:noProof/>
          </w:rPr>
          <w:t>）</w:t>
        </w:r>
        <w:bookmarkEnd w:id="130"/>
      </w:hyperlink>
    </w:p>
    <w:p w14:paraId="62FBEADF" w14:textId="166272C8"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73" w:history="1">
        <w:bookmarkStart w:id="131" w:name="_Toc152083372"/>
        <w:r w:rsidR="00075DDF" w:rsidRPr="00156479">
          <w:rPr>
            <w:rStyle w:val="affff2"/>
            <w:rFonts w:ascii="Times New Roman" w:eastAsia="宋体"/>
            <w:noProof/>
            <w:color w:val="auto"/>
            <w:sz w:val="20"/>
            <w:szCs w:val="20"/>
          </w:rPr>
          <w:t>6.2  Hazard identification</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_Toc149664473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18</w:t>
        </w:r>
        <w:r w:rsidR="00D67B0A" w:rsidRPr="00156479">
          <w:rPr>
            <w:rFonts w:ascii="Times New Roman"/>
            <w:noProof/>
            <w:sz w:val="20"/>
            <w:szCs w:val="20"/>
          </w:rPr>
          <w:fldChar w:fldCharType="end"/>
        </w:r>
        <w:r w:rsidR="00D67B0A" w:rsidRPr="00156479">
          <w:rPr>
            <w:rFonts w:ascii="Times New Roman" w:hint="eastAsia"/>
            <w:noProof/>
          </w:rPr>
          <w:t>）</w:t>
        </w:r>
        <w:bookmarkEnd w:id="131"/>
      </w:hyperlink>
    </w:p>
    <w:p w14:paraId="756E4F2A" w14:textId="053AAC93"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74" w:history="1">
        <w:bookmarkStart w:id="132" w:name="_Toc152083373"/>
        <w:r w:rsidR="00075DDF" w:rsidRPr="00156479">
          <w:rPr>
            <w:rStyle w:val="affff2"/>
            <w:rFonts w:ascii="Times New Roman" w:eastAsia="宋体"/>
            <w:noProof/>
            <w:color w:val="auto"/>
            <w:sz w:val="20"/>
            <w:szCs w:val="20"/>
          </w:rPr>
          <w:t>6.3  Risk assessment</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_Toc149664474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20</w:t>
        </w:r>
        <w:r w:rsidR="00D67B0A" w:rsidRPr="00156479">
          <w:rPr>
            <w:rFonts w:ascii="Times New Roman"/>
            <w:noProof/>
            <w:sz w:val="20"/>
            <w:szCs w:val="20"/>
          </w:rPr>
          <w:fldChar w:fldCharType="end"/>
        </w:r>
        <w:r w:rsidR="00D67B0A" w:rsidRPr="00156479">
          <w:rPr>
            <w:rFonts w:ascii="Times New Roman" w:hint="eastAsia"/>
            <w:noProof/>
          </w:rPr>
          <w:t>）</w:t>
        </w:r>
        <w:bookmarkEnd w:id="132"/>
      </w:hyperlink>
    </w:p>
    <w:p w14:paraId="23E007FA" w14:textId="6CFAAE40"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75" w:history="1">
        <w:bookmarkStart w:id="133" w:name="_Toc152083374"/>
        <w:r w:rsidR="00075DDF" w:rsidRPr="00156479">
          <w:rPr>
            <w:rStyle w:val="affff2"/>
            <w:rFonts w:ascii="Times New Roman" w:eastAsia="宋体"/>
            <w:noProof/>
            <w:color w:val="auto"/>
            <w:sz w:val="20"/>
            <w:szCs w:val="20"/>
          </w:rPr>
          <w:t>6.4  Management measures</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_Toc149664475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21</w:t>
        </w:r>
        <w:r w:rsidR="00D67B0A" w:rsidRPr="00156479">
          <w:rPr>
            <w:rFonts w:ascii="Times New Roman"/>
            <w:noProof/>
            <w:sz w:val="20"/>
            <w:szCs w:val="20"/>
          </w:rPr>
          <w:fldChar w:fldCharType="end"/>
        </w:r>
        <w:r w:rsidR="00D67B0A" w:rsidRPr="00156479">
          <w:rPr>
            <w:rFonts w:ascii="Times New Roman" w:hint="eastAsia"/>
            <w:noProof/>
          </w:rPr>
          <w:t>）</w:t>
        </w:r>
        <w:bookmarkEnd w:id="133"/>
      </w:hyperlink>
    </w:p>
    <w:p w14:paraId="649ED643" w14:textId="524121D3" w:rsidR="00075DDF" w:rsidRPr="00156479" w:rsidRDefault="00000000" w:rsidP="00A37D6F">
      <w:pPr>
        <w:pStyle w:val="TOC2"/>
        <w:spacing w:line="276" w:lineRule="auto"/>
        <w:ind w:left="0" w:hanging="2"/>
        <w:rPr>
          <w:rFonts w:ascii="Times New Roman"/>
          <w:noProof/>
          <w:position w:val="0"/>
          <w:szCs w:val="22"/>
          <w14:ligatures w14:val="standardContextual"/>
        </w:rPr>
      </w:pPr>
      <w:hyperlink w:anchor="_Toc149664476" w:history="1">
        <w:bookmarkStart w:id="134" w:name="_Toc152083375"/>
        <w:r w:rsidR="00075DDF" w:rsidRPr="00156479">
          <w:rPr>
            <w:rStyle w:val="affff2"/>
            <w:rFonts w:ascii="Times New Roman" w:eastAsia="宋体"/>
            <w:noProof/>
            <w:color w:val="auto"/>
            <w:kern w:val="44"/>
          </w:rPr>
          <w:t>7  Emergency preparedness and response</w:t>
        </w:r>
        <w:r w:rsidR="00075DDF"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_Toc149664476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24</w:t>
        </w:r>
        <w:r w:rsidR="00D67B0A" w:rsidRPr="00156479">
          <w:rPr>
            <w:rFonts w:ascii="Times New Roman"/>
            <w:noProof/>
          </w:rPr>
          <w:fldChar w:fldCharType="end"/>
        </w:r>
        <w:r w:rsidR="00D67B0A" w:rsidRPr="00156479">
          <w:rPr>
            <w:rFonts w:ascii="Times New Roman" w:hint="eastAsia"/>
            <w:noProof/>
          </w:rPr>
          <w:t>）</w:t>
        </w:r>
        <w:bookmarkEnd w:id="134"/>
      </w:hyperlink>
    </w:p>
    <w:p w14:paraId="3C8EBD61" w14:textId="1351E2D8"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77" w:history="1">
        <w:bookmarkStart w:id="135" w:name="_Toc152083376"/>
        <w:r w:rsidR="00075DDF" w:rsidRPr="00156479">
          <w:rPr>
            <w:rStyle w:val="affff2"/>
            <w:rFonts w:ascii="Times New Roman" w:eastAsia="宋体"/>
            <w:noProof/>
            <w:color w:val="auto"/>
            <w:sz w:val="20"/>
            <w:szCs w:val="20"/>
          </w:rPr>
          <w:t>7.1  Emergency plan</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_Toc149664477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24</w:t>
        </w:r>
        <w:r w:rsidR="00D67B0A" w:rsidRPr="00156479">
          <w:rPr>
            <w:rFonts w:ascii="Times New Roman"/>
            <w:noProof/>
            <w:sz w:val="20"/>
            <w:szCs w:val="20"/>
          </w:rPr>
          <w:fldChar w:fldCharType="end"/>
        </w:r>
        <w:r w:rsidR="00D67B0A" w:rsidRPr="00156479">
          <w:rPr>
            <w:rFonts w:ascii="Times New Roman" w:hint="eastAsia"/>
            <w:noProof/>
          </w:rPr>
          <w:t>）</w:t>
        </w:r>
        <w:bookmarkEnd w:id="135"/>
      </w:hyperlink>
    </w:p>
    <w:p w14:paraId="4B040170" w14:textId="0DF63D36"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78" w:history="1">
        <w:bookmarkStart w:id="136" w:name="_Toc152083377"/>
        <w:r w:rsidR="00075DDF" w:rsidRPr="00156479">
          <w:rPr>
            <w:rStyle w:val="affff2"/>
            <w:rFonts w:ascii="Times New Roman" w:eastAsia="宋体"/>
            <w:noProof/>
            <w:color w:val="auto"/>
            <w:sz w:val="20"/>
            <w:szCs w:val="20"/>
          </w:rPr>
          <w:t>7.2  Emergency drill</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_Toc149664478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24</w:t>
        </w:r>
        <w:r w:rsidR="00D67B0A" w:rsidRPr="00156479">
          <w:rPr>
            <w:rFonts w:ascii="Times New Roman"/>
            <w:noProof/>
            <w:sz w:val="20"/>
            <w:szCs w:val="20"/>
          </w:rPr>
          <w:fldChar w:fldCharType="end"/>
        </w:r>
        <w:r w:rsidR="00D67B0A" w:rsidRPr="00156479">
          <w:rPr>
            <w:rFonts w:ascii="Times New Roman" w:hint="eastAsia"/>
            <w:noProof/>
          </w:rPr>
          <w:t>）</w:t>
        </w:r>
        <w:bookmarkEnd w:id="136"/>
      </w:hyperlink>
    </w:p>
    <w:p w14:paraId="73B7FF4D" w14:textId="08220D08"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79" w:history="1">
        <w:bookmarkStart w:id="137" w:name="_Toc152083378"/>
        <w:r w:rsidR="00075DDF" w:rsidRPr="00156479">
          <w:rPr>
            <w:rStyle w:val="affff2"/>
            <w:rFonts w:ascii="Times New Roman" w:eastAsia="宋体"/>
            <w:noProof/>
            <w:color w:val="auto"/>
            <w:sz w:val="20"/>
            <w:szCs w:val="20"/>
          </w:rPr>
          <w:t>7.3  Emergency response</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_Toc149664479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25</w:t>
        </w:r>
        <w:r w:rsidR="00D67B0A" w:rsidRPr="00156479">
          <w:rPr>
            <w:rFonts w:ascii="Times New Roman"/>
            <w:noProof/>
            <w:sz w:val="20"/>
            <w:szCs w:val="20"/>
          </w:rPr>
          <w:fldChar w:fldCharType="end"/>
        </w:r>
        <w:r w:rsidR="00D67B0A" w:rsidRPr="00156479">
          <w:rPr>
            <w:rFonts w:ascii="Times New Roman" w:hint="eastAsia"/>
            <w:noProof/>
          </w:rPr>
          <w:t>）</w:t>
        </w:r>
        <w:bookmarkEnd w:id="137"/>
      </w:hyperlink>
    </w:p>
    <w:p w14:paraId="74CA101A" w14:textId="3BBA7987"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80" w:history="1">
        <w:bookmarkStart w:id="138" w:name="_Toc152083379"/>
        <w:r w:rsidR="00075DDF" w:rsidRPr="00156479">
          <w:rPr>
            <w:rStyle w:val="affff2"/>
            <w:rFonts w:ascii="Times New Roman" w:eastAsia="宋体"/>
            <w:noProof/>
            <w:color w:val="auto"/>
            <w:sz w:val="20"/>
            <w:szCs w:val="20"/>
          </w:rPr>
          <w:t>7.4  Emergency support</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_Toc149664480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25</w:t>
        </w:r>
        <w:r w:rsidR="00D67B0A" w:rsidRPr="00156479">
          <w:rPr>
            <w:rFonts w:ascii="Times New Roman"/>
            <w:noProof/>
            <w:sz w:val="20"/>
            <w:szCs w:val="20"/>
          </w:rPr>
          <w:fldChar w:fldCharType="end"/>
        </w:r>
        <w:r w:rsidR="00D67B0A" w:rsidRPr="00156479">
          <w:rPr>
            <w:rFonts w:ascii="Times New Roman" w:hint="eastAsia"/>
            <w:noProof/>
          </w:rPr>
          <w:t>）</w:t>
        </w:r>
        <w:bookmarkEnd w:id="138"/>
      </w:hyperlink>
    </w:p>
    <w:p w14:paraId="06D89B47" w14:textId="13DFBEEF" w:rsidR="00075DDF" w:rsidRPr="00156479" w:rsidRDefault="00000000" w:rsidP="00A37D6F">
      <w:pPr>
        <w:pStyle w:val="TOC2"/>
        <w:spacing w:line="276" w:lineRule="auto"/>
        <w:ind w:left="-2" w:firstLineChars="100" w:firstLine="210"/>
        <w:rPr>
          <w:rFonts w:ascii="Times New Roman"/>
          <w:noProof/>
          <w:position w:val="0"/>
          <w:sz w:val="20"/>
          <w14:ligatures w14:val="standardContextual"/>
        </w:rPr>
      </w:pPr>
      <w:hyperlink w:anchor="_Toc149664481" w:history="1">
        <w:bookmarkStart w:id="139" w:name="_Toc152083380"/>
        <w:r w:rsidR="00075DDF" w:rsidRPr="00156479">
          <w:rPr>
            <w:rStyle w:val="affff2"/>
            <w:rFonts w:ascii="Times New Roman" w:eastAsia="宋体"/>
            <w:noProof/>
            <w:color w:val="auto"/>
            <w:sz w:val="20"/>
            <w:szCs w:val="20"/>
          </w:rPr>
          <w:t>7.5  Post-emergency treatment</w:t>
        </w:r>
        <w:r w:rsidR="00075DDF" w:rsidRPr="00156479">
          <w:rPr>
            <w:rFonts w:ascii="Times New Roman"/>
            <w:noProof/>
            <w:sz w:val="20"/>
            <w:szCs w:val="20"/>
          </w:rPr>
          <w:tab/>
        </w:r>
        <w:r w:rsidR="00D67B0A" w:rsidRPr="00156479">
          <w:rPr>
            <w:rFonts w:ascii="Times New Roman" w:hint="eastAsia"/>
            <w:noProof/>
          </w:rPr>
          <w:t>（</w:t>
        </w:r>
        <w:r w:rsidR="00D67B0A" w:rsidRPr="00156479">
          <w:rPr>
            <w:rFonts w:ascii="Times New Roman"/>
            <w:noProof/>
            <w:sz w:val="20"/>
            <w:szCs w:val="20"/>
          </w:rPr>
          <w:fldChar w:fldCharType="begin"/>
        </w:r>
        <w:r w:rsidR="00D67B0A" w:rsidRPr="00156479">
          <w:rPr>
            <w:rFonts w:ascii="Times New Roman"/>
            <w:noProof/>
            <w:sz w:val="20"/>
            <w:szCs w:val="20"/>
          </w:rPr>
          <w:instrText xml:space="preserve"> PAGEREF _Toc149664481 \h </w:instrText>
        </w:r>
        <w:r w:rsidR="00D67B0A" w:rsidRPr="00156479">
          <w:rPr>
            <w:rFonts w:ascii="Times New Roman"/>
            <w:noProof/>
            <w:sz w:val="20"/>
            <w:szCs w:val="20"/>
          </w:rPr>
        </w:r>
        <w:r w:rsidR="00D67B0A" w:rsidRPr="00156479">
          <w:rPr>
            <w:rFonts w:ascii="Times New Roman"/>
            <w:noProof/>
            <w:sz w:val="20"/>
            <w:szCs w:val="20"/>
          </w:rPr>
          <w:fldChar w:fldCharType="separate"/>
        </w:r>
        <w:r w:rsidR="00573C13">
          <w:rPr>
            <w:rFonts w:ascii="Times New Roman"/>
            <w:noProof/>
            <w:sz w:val="20"/>
            <w:szCs w:val="20"/>
          </w:rPr>
          <w:t>26</w:t>
        </w:r>
        <w:r w:rsidR="00D67B0A" w:rsidRPr="00156479">
          <w:rPr>
            <w:rFonts w:ascii="Times New Roman"/>
            <w:noProof/>
            <w:sz w:val="20"/>
            <w:szCs w:val="20"/>
          </w:rPr>
          <w:fldChar w:fldCharType="end"/>
        </w:r>
        <w:r w:rsidR="00D67B0A" w:rsidRPr="00156479">
          <w:rPr>
            <w:rFonts w:ascii="Times New Roman" w:hint="eastAsia"/>
            <w:noProof/>
          </w:rPr>
          <w:t>）</w:t>
        </w:r>
        <w:bookmarkEnd w:id="139"/>
      </w:hyperlink>
    </w:p>
    <w:p w14:paraId="3EC9A093" w14:textId="4AE8BC6A" w:rsidR="00075DDF" w:rsidRPr="00156479" w:rsidRDefault="00000000" w:rsidP="00A37D6F">
      <w:pPr>
        <w:pStyle w:val="TOC2"/>
        <w:spacing w:line="276" w:lineRule="auto"/>
        <w:ind w:left="0" w:hanging="2"/>
        <w:rPr>
          <w:rFonts w:ascii="Times New Roman"/>
          <w:noProof/>
          <w:position w:val="0"/>
          <w:szCs w:val="22"/>
          <w14:ligatures w14:val="standardContextual"/>
        </w:rPr>
      </w:pPr>
      <w:hyperlink w:anchor="_Toc149664482" w:history="1">
        <w:bookmarkStart w:id="140" w:name="_Toc152083381"/>
        <w:r w:rsidR="00075DDF" w:rsidRPr="00156479">
          <w:rPr>
            <w:rStyle w:val="affff2"/>
            <w:rFonts w:ascii="Times New Roman" w:eastAsia="宋体"/>
            <w:noProof/>
            <w:color w:val="auto"/>
            <w:kern w:val="44"/>
          </w:rPr>
          <w:t>Appendix A   Example of inspection operation emergency plan</w:t>
        </w:r>
        <w:r w:rsidR="00075DDF"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_Toc149664482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27</w:t>
        </w:r>
        <w:r w:rsidR="00D67B0A" w:rsidRPr="00156479">
          <w:rPr>
            <w:rFonts w:ascii="Times New Roman"/>
            <w:noProof/>
          </w:rPr>
          <w:fldChar w:fldCharType="end"/>
        </w:r>
        <w:r w:rsidR="00D67B0A" w:rsidRPr="00156479">
          <w:rPr>
            <w:rFonts w:ascii="Times New Roman" w:hint="eastAsia"/>
            <w:noProof/>
          </w:rPr>
          <w:t>）</w:t>
        </w:r>
        <w:bookmarkEnd w:id="140"/>
      </w:hyperlink>
    </w:p>
    <w:p w14:paraId="58220091" w14:textId="52899293" w:rsidR="00075DDF" w:rsidRPr="00156479" w:rsidRDefault="00000000" w:rsidP="00A37D6F">
      <w:pPr>
        <w:pStyle w:val="TOC2"/>
        <w:spacing w:line="276" w:lineRule="auto"/>
        <w:ind w:left="0" w:hanging="2"/>
        <w:rPr>
          <w:rFonts w:ascii="Times New Roman"/>
          <w:noProof/>
          <w:position w:val="0"/>
          <w:szCs w:val="22"/>
          <w14:ligatures w14:val="standardContextual"/>
        </w:rPr>
      </w:pPr>
      <w:hyperlink w:anchor="_Toc149664483" w:history="1">
        <w:bookmarkStart w:id="141" w:name="_Toc152083382"/>
        <w:r w:rsidR="00075DDF" w:rsidRPr="00156479">
          <w:rPr>
            <w:rStyle w:val="affff2"/>
            <w:rFonts w:ascii="Times New Roman" w:eastAsia="宋体"/>
            <w:noProof/>
            <w:color w:val="auto"/>
            <w:kern w:val="44"/>
          </w:rPr>
          <w:t>Appendix B   Basic safety protection requirements for inspectors</w:t>
        </w:r>
        <w:r w:rsidR="00075DDF"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_Toc149664483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30</w:t>
        </w:r>
        <w:r w:rsidR="00D67B0A" w:rsidRPr="00156479">
          <w:rPr>
            <w:rFonts w:ascii="Times New Roman"/>
            <w:noProof/>
          </w:rPr>
          <w:fldChar w:fldCharType="end"/>
        </w:r>
        <w:r w:rsidR="00D67B0A" w:rsidRPr="00156479">
          <w:rPr>
            <w:rFonts w:ascii="Times New Roman" w:hint="eastAsia"/>
            <w:noProof/>
          </w:rPr>
          <w:t>）</w:t>
        </w:r>
        <w:bookmarkEnd w:id="141"/>
      </w:hyperlink>
    </w:p>
    <w:p w14:paraId="2B7C9A5C" w14:textId="01D440DD" w:rsidR="00075DDF" w:rsidRPr="00156479" w:rsidRDefault="00000000" w:rsidP="00A37D6F">
      <w:pPr>
        <w:pStyle w:val="TOC2"/>
        <w:spacing w:line="276" w:lineRule="auto"/>
        <w:ind w:left="0" w:hanging="2"/>
        <w:rPr>
          <w:rFonts w:ascii="Times New Roman"/>
          <w:noProof/>
          <w:position w:val="0"/>
          <w:szCs w:val="22"/>
          <w14:ligatures w14:val="standardContextual"/>
        </w:rPr>
      </w:pPr>
      <w:hyperlink w:anchor="_Toc149664484" w:history="1">
        <w:bookmarkStart w:id="142" w:name="_Toc152083383"/>
        <w:r w:rsidR="00075DDF" w:rsidRPr="00156479">
          <w:rPr>
            <w:rStyle w:val="affff2"/>
            <w:rFonts w:ascii="Times New Roman" w:eastAsia="宋体"/>
            <w:noProof/>
            <w:color w:val="auto"/>
            <w:kern w:val="44"/>
          </w:rPr>
          <w:t>Appendix C   Methods and examples of risk factor identification</w:t>
        </w:r>
        <w:r w:rsidR="00075DDF"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_Toc149664484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33</w:t>
        </w:r>
        <w:r w:rsidR="00D67B0A" w:rsidRPr="00156479">
          <w:rPr>
            <w:rFonts w:ascii="Times New Roman"/>
            <w:noProof/>
          </w:rPr>
          <w:fldChar w:fldCharType="end"/>
        </w:r>
        <w:r w:rsidR="00D67B0A" w:rsidRPr="00156479">
          <w:rPr>
            <w:rFonts w:ascii="Times New Roman" w:hint="eastAsia"/>
            <w:noProof/>
          </w:rPr>
          <w:t>）</w:t>
        </w:r>
        <w:bookmarkEnd w:id="142"/>
      </w:hyperlink>
    </w:p>
    <w:p w14:paraId="663A9389" w14:textId="13CE341E" w:rsidR="00075DDF" w:rsidRPr="00156479" w:rsidRDefault="00000000" w:rsidP="00A37D6F">
      <w:pPr>
        <w:pStyle w:val="TOC2"/>
        <w:spacing w:line="276" w:lineRule="auto"/>
        <w:ind w:left="0" w:hanging="2"/>
        <w:rPr>
          <w:rFonts w:ascii="Times New Roman"/>
          <w:noProof/>
          <w:position w:val="0"/>
          <w:szCs w:val="22"/>
          <w14:ligatures w14:val="standardContextual"/>
        </w:rPr>
      </w:pPr>
      <w:hyperlink w:anchor="_Toc149664485" w:history="1">
        <w:bookmarkStart w:id="143" w:name="_Toc152083384"/>
        <w:r w:rsidR="00075DDF" w:rsidRPr="00156479">
          <w:rPr>
            <w:rStyle w:val="affff2"/>
            <w:rFonts w:ascii="Times New Roman"/>
            <w:noProof/>
            <w:color w:val="auto"/>
            <w:kern w:val="44"/>
          </w:rPr>
          <w:t>Explanation of wording</w:t>
        </w:r>
        <w:r w:rsidR="00075DDF"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_Toc149664485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37</w:t>
        </w:r>
        <w:r w:rsidR="00D67B0A" w:rsidRPr="00156479">
          <w:rPr>
            <w:rFonts w:ascii="Times New Roman"/>
            <w:noProof/>
          </w:rPr>
          <w:fldChar w:fldCharType="end"/>
        </w:r>
        <w:r w:rsidR="00D67B0A" w:rsidRPr="00156479">
          <w:rPr>
            <w:rFonts w:ascii="Times New Roman" w:hint="eastAsia"/>
            <w:noProof/>
          </w:rPr>
          <w:t>）</w:t>
        </w:r>
        <w:bookmarkEnd w:id="143"/>
      </w:hyperlink>
    </w:p>
    <w:p w14:paraId="703ADFFC" w14:textId="37EE2D39" w:rsidR="00075DDF" w:rsidRPr="00156479" w:rsidRDefault="00075DDF" w:rsidP="00A37D6F">
      <w:pPr>
        <w:pStyle w:val="TOC2"/>
        <w:spacing w:line="276" w:lineRule="auto"/>
        <w:ind w:left="0" w:hanging="2"/>
        <w:rPr>
          <w:rFonts w:asciiTheme="minorHAnsi" w:hAnsiTheme="minorHAnsi" w:cstheme="minorBidi"/>
          <w:noProof/>
          <w:position w:val="0"/>
          <w:szCs w:val="22"/>
          <w14:ligatures w14:val="standardContextual"/>
        </w:rPr>
      </w:pPr>
      <w:bookmarkStart w:id="144" w:name="_Toc152083385"/>
      <w:r w:rsidRPr="00156479">
        <w:rPr>
          <w:rFonts w:ascii="Times New Roman"/>
          <w:noProof/>
        </w:rPr>
        <w:t>E</w:t>
      </w:r>
      <w:hyperlink w:anchor="_Toc149664486" w:history="1">
        <w:r w:rsidRPr="00156479">
          <w:rPr>
            <w:rStyle w:val="affff2"/>
            <w:rFonts w:ascii="Times New Roman" w:eastAsia="宋体"/>
            <w:noProof/>
            <w:color w:val="auto"/>
            <w:kern w:val="44"/>
          </w:rPr>
          <w:t>xplanation of provisions</w:t>
        </w:r>
        <w:r w:rsidRPr="00156479">
          <w:rPr>
            <w:rFonts w:ascii="Times New Roman"/>
            <w:noProof/>
          </w:rPr>
          <w:tab/>
        </w:r>
        <w:r w:rsidR="00D67B0A" w:rsidRPr="00156479">
          <w:rPr>
            <w:rFonts w:ascii="Times New Roman" w:hint="eastAsia"/>
            <w:noProof/>
          </w:rPr>
          <w:t>（</w:t>
        </w:r>
        <w:r w:rsidR="00D67B0A" w:rsidRPr="00156479">
          <w:rPr>
            <w:rFonts w:ascii="Times New Roman"/>
            <w:noProof/>
          </w:rPr>
          <w:fldChar w:fldCharType="begin"/>
        </w:r>
        <w:r w:rsidR="00D67B0A" w:rsidRPr="00156479">
          <w:rPr>
            <w:rFonts w:ascii="Times New Roman"/>
            <w:noProof/>
          </w:rPr>
          <w:instrText xml:space="preserve"> PAGEREF _Toc149664486 \h </w:instrText>
        </w:r>
        <w:r w:rsidR="00D67B0A" w:rsidRPr="00156479">
          <w:rPr>
            <w:rFonts w:ascii="Times New Roman"/>
            <w:noProof/>
          </w:rPr>
        </w:r>
        <w:r w:rsidR="00D67B0A" w:rsidRPr="00156479">
          <w:rPr>
            <w:rFonts w:ascii="Times New Roman"/>
            <w:noProof/>
          </w:rPr>
          <w:fldChar w:fldCharType="separate"/>
        </w:r>
        <w:r w:rsidR="00573C13">
          <w:rPr>
            <w:rFonts w:ascii="Times New Roman"/>
            <w:noProof/>
          </w:rPr>
          <w:t>40</w:t>
        </w:r>
        <w:r w:rsidR="00D67B0A" w:rsidRPr="00156479">
          <w:rPr>
            <w:rFonts w:ascii="Times New Roman"/>
            <w:noProof/>
          </w:rPr>
          <w:fldChar w:fldCharType="end"/>
        </w:r>
        <w:r w:rsidR="00D67B0A" w:rsidRPr="00156479">
          <w:rPr>
            <w:rFonts w:ascii="Times New Roman" w:hint="eastAsia"/>
            <w:noProof/>
          </w:rPr>
          <w:t>）</w:t>
        </w:r>
        <w:bookmarkEnd w:id="144"/>
      </w:hyperlink>
    </w:p>
    <w:p w14:paraId="1DAFB1FF" w14:textId="77777777" w:rsidR="00075DDF" w:rsidRPr="00156479" w:rsidRDefault="00075DDF" w:rsidP="00075DDF">
      <w:pPr>
        <w:pStyle w:val="aff6"/>
        <w:ind w:hanging="2"/>
        <w:jc w:val="both"/>
      </w:pPr>
      <w:r w:rsidRPr="00156479">
        <w:fldChar w:fldCharType="end"/>
      </w:r>
    </w:p>
    <w:p w14:paraId="554714E0" w14:textId="77777777" w:rsidR="00CC4365" w:rsidRPr="00156479" w:rsidRDefault="00CC4365" w:rsidP="00CC4365">
      <w:pPr>
        <w:pStyle w:val="aff6"/>
        <w:jc w:val="both"/>
      </w:pPr>
    </w:p>
    <w:p w14:paraId="0E936850" w14:textId="77777777" w:rsidR="00CC4365" w:rsidRPr="00156479" w:rsidRDefault="00CC4365" w:rsidP="00CC4365">
      <w:pPr>
        <w:pStyle w:val="aff6"/>
        <w:jc w:val="both"/>
      </w:pPr>
    </w:p>
    <w:p w14:paraId="2B84E226" w14:textId="77777777" w:rsidR="00CC4365" w:rsidRPr="00156479" w:rsidRDefault="00CC4365" w:rsidP="003E72AB">
      <w:pPr>
        <w:pStyle w:val="aff6"/>
        <w:ind w:hanging="2"/>
        <w:sectPr w:rsidR="00CC4365" w:rsidRPr="00156479" w:rsidSect="00D077A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567" w:footer="992" w:gutter="0"/>
          <w:cols w:space="720"/>
          <w:docGrid w:linePitch="286"/>
        </w:sectPr>
      </w:pPr>
    </w:p>
    <w:p w14:paraId="3E9A790C" w14:textId="04191A28" w:rsidR="006565F0" w:rsidRPr="00156479" w:rsidRDefault="00006F54" w:rsidP="00042EC5">
      <w:pPr>
        <w:pStyle w:val="2"/>
        <w:pageBreakBefore/>
        <w:ind w:left="1" w:hanging="3"/>
        <w:rPr>
          <w:rStyle w:val="1Char"/>
          <w:rFonts w:eastAsia="宋体"/>
          <w:b/>
          <w:bCs w:val="0"/>
          <w:sz w:val="30"/>
          <w:szCs w:val="30"/>
        </w:rPr>
      </w:pPr>
      <w:bookmarkStart w:id="145" w:name="_1fob9te" w:colFirst="0" w:colLast="0"/>
      <w:bookmarkStart w:id="146" w:name="_2s8eyo1" w:colFirst="0" w:colLast="0"/>
      <w:bookmarkStart w:id="147" w:name="_2et92p0" w:colFirst="0" w:colLast="0"/>
      <w:bookmarkStart w:id="148" w:name="_1t3h5sf" w:colFirst="0" w:colLast="0"/>
      <w:bookmarkStart w:id="149" w:name="_Toc99622162"/>
      <w:bookmarkStart w:id="150" w:name="_Toc104646177"/>
      <w:bookmarkStart w:id="151" w:name="_Toc104646320"/>
      <w:bookmarkStart w:id="152" w:name="_Toc99622048"/>
      <w:bookmarkStart w:id="153" w:name="_Toc149228235"/>
      <w:bookmarkStart w:id="154" w:name="_Toc149664621"/>
      <w:bookmarkStart w:id="155" w:name="_Toc149664451"/>
      <w:bookmarkStart w:id="156" w:name="_Toc152083386"/>
      <w:bookmarkEnd w:id="15"/>
      <w:bookmarkEnd w:id="145"/>
      <w:bookmarkEnd w:id="146"/>
      <w:bookmarkEnd w:id="147"/>
      <w:bookmarkEnd w:id="148"/>
      <w:r w:rsidRPr="00156479">
        <w:rPr>
          <w:rStyle w:val="1Char"/>
          <w:rFonts w:eastAsia="宋体"/>
          <w:b/>
          <w:bCs w:val="0"/>
          <w:sz w:val="30"/>
          <w:szCs w:val="30"/>
        </w:rPr>
        <w:lastRenderedPageBreak/>
        <w:t xml:space="preserve">1  </w:t>
      </w:r>
      <w:r w:rsidRPr="00156479">
        <w:rPr>
          <w:rStyle w:val="1Char"/>
          <w:rFonts w:eastAsia="宋体"/>
          <w:b/>
          <w:bCs w:val="0"/>
          <w:sz w:val="30"/>
          <w:szCs w:val="30"/>
        </w:rPr>
        <w:t>总</w:t>
      </w:r>
      <w:r w:rsidRPr="00156479">
        <w:rPr>
          <w:rStyle w:val="1Char"/>
          <w:rFonts w:eastAsia="宋体"/>
          <w:b/>
          <w:bCs w:val="0"/>
          <w:sz w:val="30"/>
          <w:szCs w:val="30"/>
        </w:rPr>
        <w:t xml:space="preserve">   </w:t>
      </w:r>
      <w:r w:rsidR="00036B0C" w:rsidRPr="00156479">
        <w:rPr>
          <w:rStyle w:val="1Char"/>
          <w:rFonts w:eastAsia="宋体"/>
          <w:b/>
          <w:bCs w:val="0"/>
          <w:sz w:val="30"/>
          <w:szCs w:val="30"/>
        </w:rPr>
        <w:t xml:space="preserve"> </w:t>
      </w:r>
      <w:r w:rsidRPr="00156479">
        <w:rPr>
          <w:rStyle w:val="1Char"/>
          <w:rFonts w:eastAsia="宋体"/>
          <w:b/>
          <w:bCs w:val="0"/>
          <w:sz w:val="30"/>
          <w:szCs w:val="30"/>
        </w:rPr>
        <w:t xml:space="preserve"> </w:t>
      </w:r>
      <w:r w:rsidRPr="00156479">
        <w:rPr>
          <w:rStyle w:val="1Char"/>
          <w:rFonts w:eastAsia="宋体"/>
          <w:b/>
          <w:bCs w:val="0"/>
          <w:sz w:val="30"/>
          <w:szCs w:val="30"/>
        </w:rPr>
        <w:t>则</w:t>
      </w:r>
      <w:bookmarkEnd w:id="149"/>
      <w:bookmarkEnd w:id="150"/>
      <w:bookmarkEnd w:id="151"/>
      <w:bookmarkEnd w:id="152"/>
      <w:bookmarkEnd w:id="153"/>
      <w:bookmarkEnd w:id="154"/>
      <w:bookmarkEnd w:id="155"/>
      <w:bookmarkEnd w:id="156"/>
    </w:p>
    <w:p w14:paraId="4722A191" w14:textId="7D4FF3DB"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1. 0. 1</w:t>
      </w:r>
      <w:bookmarkStart w:id="157" w:name="_Toc101877944"/>
      <w:r w:rsidRPr="00156479">
        <w:rPr>
          <w:rFonts w:eastAsia="宋体"/>
          <w:position w:val="0"/>
          <w:sz w:val="24"/>
        </w:rPr>
        <w:t xml:space="preserve">    </w:t>
      </w:r>
      <w:r w:rsidRPr="00156479">
        <w:rPr>
          <w:rFonts w:eastAsia="宋体"/>
          <w:position w:val="0"/>
          <w:sz w:val="24"/>
        </w:rPr>
        <w:t>为降低建设工程检验机构检验作业风险，保障人民生命财产安全，制定本规程。</w:t>
      </w:r>
      <w:bookmarkEnd w:id="157"/>
    </w:p>
    <w:p w14:paraId="169D1A36" w14:textId="1BD72FC6"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158" w:name="_17dp8vu" w:colFirst="0" w:colLast="0"/>
      <w:bookmarkStart w:id="159" w:name="_Toc101877945"/>
      <w:bookmarkEnd w:id="158"/>
      <w:r w:rsidRPr="00156479">
        <w:rPr>
          <w:rFonts w:eastAsia="宋体"/>
          <w:b/>
          <w:bCs/>
          <w:position w:val="0"/>
          <w:sz w:val="24"/>
        </w:rPr>
        <w:t>1. 0. 2</w:t>
      </w:r>
      <w:r w:rsidRPr="00156479">
        <w:rPr>
          <w:rFonts w:eastAsia="宋体"/>
          <w:position w:val="0"/>
          <w:sz w:val="24"/>
        </w:rPr>
        <w:t xml:space="preserve">    </w:t>
      </w:r>
      <w:r w:rsidRPr="00156479">
        <w:rPr>
          <w:rFonts w:eastAsia="宋体"/>
          <w:position w:val="0"/>
          <w:sz w:val="24"/>
        </w:rPr>
        <w:t>本规程适用于建设工程领域中有安全要求的检验作业活动，含在检验过程中进行的检测活动。</w:t>
      </w:r>
      <w:bookmarkEnd w:id="159"/>
    </w:p>
    <w:p w14:paraId="240337A0" w14:textId="0DC68062"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160" w:name="_Toc101877946"/>
      <w:r w:rsidRPr="00156479">
        <w:rPr>
          <w:rFonts w:eastAsia="宋体"/>
          <w:b/>
          <w:bCs/>
          <w:position w:val="0"/>
          <w:sz w:val="24"/>
        </w:rPr>
        <w:t>1. 0. 3</w:t>
      </w:r>
      <w:r w:rsidRPr="00156479">
        <w:rPr>
          <w:rFonts w:eastAsia="宋体"/>
          <w:position w:val="0"/>
          <w:sz w:val="24"/>
        </w:rPr>
        <w:t xml:space="preserve">    </w:t>
      </w:r>
      <w:r w:rsidRPr="00156479">
        <w:rPr>
          <w:rFonts w:eastAsia="宋体"/>
          <w:position w:val="0"/>
          <w:sz w:val="24"/>
        </w:rPr>
        <w:t>建设工程领域检验机构安全作业除应符合本规程规定外，尚应符合国家现行有关标准</w:t>
      </w:r>
      <w:r w:rsidR="001536B3" w:rsidRPr="00156479">
        <w:rPr>
          <w:rFonts w:eastAsia="宋体"/>
          <w:position w:val="0"/>
          <w:sz w:val="24"/>
        </w:rPr>
        <w:t>和现行中国工程建设标准化协会有关标准</w:t>
      </w:r>
      <w:r w:rsidRPr="00156479">
        <w:rPr>
          <w:rFonts w:eastAsia="宋体"/>
          <w:position w:val="0"/>
          <w:sz w:val="24"/>
        </w:rPr>
        <w:t>的规定。</w:t>
      </w:r>
    </w:p>
    <w:p w14:paraId="2A79BCD5"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1B4E0AB4"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1BFD4E45"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5FB06D5A"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0E60100E"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1654B451"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4A9648FD"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027AE948"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40541AB1"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7590C03B"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4D2B96A9"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1C3FBBB8"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54115204"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37844AEE"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693B6061"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25ED53DD"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1CB70AF9"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352CA316" w14:textId="77777777" w:rsidR="006565F0" w:rsidRPr="00156479" w:rsidRDefault="006565F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1277B835" w14:textId="77777777" w:rsidR="00465623" w:rsidRPr="00156479" w:rsidRDefault="00465623">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3C584990" w14:textId="4797213E" w:rsidR="006565F0" w:rsidRPr="00156479" w:rsidRDefault="00006F54" w:rsidP="00042EC5">
      <w:pPr>
        <w:pStyle w:val="2"/>
        <w:pageBreakBefore/>
        <w:ind w:left="1" w:hanging="3"/>
        <w:rPr>
          <w:rStyle w:val="1Char"/>
          <w:rFonts w:eastAsia="宋体"/>
          <w:b/>
          <w:bCs w:val="0"/>
          <w:sz w:val="30"/>
          <w:szCs w:val="30"/>
        </w:rPr>
      </w:pPr>
      <w:bookmarkStart w:id="161" w:name="_3rdcrjn" w:colFirst="0" w:colLast="0"/>
      <w:bookmarkStart w:id="162" w:name="_Toc149664622"/>
      <w:bookmarkStart w:id="163" w:name="_Toc149664452"/>
      <w:bookmarkStart w:id="164" w:name="_Toc101877977"/>
      <w:bookmarkStart w:id="165" w:name="_Toc149228236"/>
      <w:bookmarkStart w:id="166" w:name="_Toc152083387"/>
      <w:bookmarkEnd w:id="160"/>
      <w:bookmarkEnd w:id="161"/>
      <w:r w:rsidRPr="00156479">
        <w:rPr>
          <w:rStyle w:val="1Char"/>
          <w:rFonts w:eastAsia="宋体"/>
          <w:b/>
          <w:bCs w:val="0"/>
          <w:sz w:val="30"/>
          <w:szCs w:val="30"/>
        </w:rPr>
        <w:lastRenderedPageBreak/>
        <w:t xml:space="preserve">2  </w:t>
      </w:r>
      <w:r w:rsidRPr="00156479">
        <w:rPr>
          <w:rStyle w:val="1Char"/>
          <w:rFonts w:eastAsia="宋体"/>
          <w:b/>
          <w:bCs w:val="0"/>
          <w:sz w:val="30"/>
          <w:szCs w:val="30"/>
        </w:rPr>
        <w:t>术</w:t>
      </w:r>
      <w:r w:rsidRPr="00156479">
        <w:rPr>
          <w:rStyle w:val="1Char"/>
          <w:rFonts w:eastAsia="宋体"/>
          <w:b/>
          <w:bCs w:val="0"/>
          <w:sz w:val="30"/>
          <w:szCs w:val="30"/>
        </w:rPr>
        <w:t xml:space="preserve">     </w:t>
      </w:r>
      <w:r w:rsidRPr="00156479">
        <w:rPr>
          <w:rStyle w:val="1Char"/>
          <w:rFonts w:eastAsia="宋体"/>
          <w:b/>
          <w:bCs w:val="0"/>
          <w:sz w:val="30"/>
          <w:szCs w:val="30"/>
        </w:rPr>
        <w:t>语</w:t>
      </w:r>
      <w:bookmarkEnd w:id="162"/>
      <w:bookmarkEnd w:id="163"/>
      <w:bookmarkEnd w:id="164"/>
      <w:bookmarkEnd w:id="165"/>
      <w:bookmarkEnd w:id="166"/>
    </w:p>
    <w:p w14:paraId="220AF7CD" w14:textId="77777777" w:rsidR="006565F0" w:rsidRPr="00156479" w:rsidRDefault="00006F54" w:rsidP="00D03CF5">
      <w:pPr>
        <w:widowControl/>
        <w:tabs>
          <w:tab w:val="center" w:pos="4201"/>
          <w:tab w:val="right" w:pos="9298"/>
        </w:tabs>
        <w:spacing w:line="360" w:lineRule="auto"/>
        <w:ind w:leftChars="0" w:left="0" w:firstLineChars="0" w:firstLine="482"/>
        <w:outlineLvl w:val="9"/>
        <w:rPr>
          <w:rFonts w:eastAsia="宋体"/>
          <w:sz w:val="24"/>
        </w:rPr>
      </w:pPr>
      <w:bookmarkStart w:id="167" w:name="_26in1rg" w:colFirst="0" w:colLast="0"/>
      <w:bookmarkStart w:id="168" w:name="_Toc101877978"/>
      <w:bookmarkEnd w:id="167"/>
      <w:r w:rsidRPr="00156479">
        <w:rPr>
          <w:rFonts w:eastAsia="宋体"/>
          <w:b/>
          <w:bCs/>
          <w:sz w:val="24"/>
        </w:rPr>
        <w:t>2. 0. 1</w:t>
      </w:r>
      <w:r w:rsidRPr="00156479">
        <w:rPr>
          <w:rFonts w:eastAsia="宋体"/>
          <w:sz w:val="24"/>
        </w:rPr>
        <w:t xml:space="preserve"> </w:t>
      </w:r>
      <w:bookmarkStart w:id="169" w:name="_lnxbz9" w:colFirst="0" w:colLast="0"/>
      <w:bookmarkStart w:id="170" w:name="_Toc101877979"/>
      <w:bookmarkEnd w:id="168"/>
      <w:bookmarkEnd w:id="169"/>
      <w:r w:rsidRPr="00156479">
        <w:rPr>
          <w:rFonts w:eastAsia="宋体"/>
          <w:sz w:val="24"/>
        </w:rPr>
        <w:t xml:space="preserve">   </w:t>
      </w:r>
      <w:r w:rsidRPr="00156479">
        <w:rPr>
          <w:rFonts w:eastAsia="宋体"/>
          <w:sz w:val="24"/>
        </w:rPr>
        <w:t>建设工程</w:t>
      </w:r>
      <w:r w:rsidRPr="00156479">
        <w:rPr>
          <w:rFonts w:eastAsia="宋体"/>
          <w:sz w:val="24"/>
        </w:rPr>
        <w:t xml:space="preserve">    construction engineering</w:t>
      </w:r>
    </w:p>
    <w:p w14:paraId="19D128D3" w14:textId="77777777" w:rsidR="006565F0" w:rsidRPr="00156479" w:rsidRDefault="00006F54" w:rsidP="00D03CF5">
      <w:pPr>
        <w:pStyle w:val="afff6"/>
        <w:spacing w:line="360" w:lineRule="auto"/>
        <w:ind w:leftChars="0" w:left="0" w:firstLine="480"/>
        <w:outlineLvl w:val="9"/>
        <w:rPr>
          <w:rFonts w:ascii="Times New Roman" w:eastAsia="宋体"/>
          <w:sz w:val="24"/>
          <w:szCs w:val="24"/>
          <w:shd w:val="clear" w:color="auto" w:fill="FFFFFF"/>
        </w:rPr>
      </w:pPr>
      <w:r w:rsidRPr="00156479">
        <w:rPr>
          <w:rFonts w:ascii="Times New Roman" w:eastAsia="宋体"/>
          <w:sz w:val="24"/>
          <w:szCs w:val="24"/>
          <w:shd w:val="clear" w:color="auto" w:fill="FFFFFF"/>
        </w:rPr>
        <w:t>指土木工程、建筑工程、线路管道和设备安装工程及装修工程。（引自建设工程质量管理条例）（</w:t>
      </w:r>
      <w:r w:rsidRPr="00156479">
        <w:rPr>
          <w:rFonts w:ascii="Times New Roman" w:eastAsia="宋体"/>
          <w:sz w:val="24"/>
          <w:szCs w:val="24"/>
        </w:rPr>
        <w:t>包括房屋建筑、市政基础、公路水运、水利等行业。</w:t>
      </w:r>
      <w:r w:rsidRPr="00156479">
        <w:rPr>
          <w:rFonts w:ascii="Times New Roman" w:eastAsia="宋体"/>
          <w:sz w:val="24"/>
          <w:szCs w:val="24"/>
          <w:shd w:val="clear" w:color="auto" w:fill="FFFFFF"/>
        </w:rPr>
        <w:t>）</w:t>
      </w:r>
    </w:p>
    <w:p w14:paraId="0817E6B8" w14:textId="77777777" w:rsidR="006565F0" w:rsidRPr="00156479" w:rsidRDefault="00006F54" w:rsidP="00D03CF5">
      <w:pPr>
        <w:widowControl/>
        <w:tabs>
          <w:tab w:val="center" w:pos="4201"/>
          <w:tab w:val="right" w:pos="9298"/>
        </w:tabs>
        <w:spacing w:line="360" w:lineRule="auto"/>
        <w:ind w:leftChars="0" w:left="0" w:firstLineChars="0" w:firstLine="482"/>
        <w:outlineLvl w:val="9"/>
        <w:rPr>
          <w:rFonts w:eastAsia="宋体"/>
          <w:sz w:val="24"/>
        </w:rPr>
      </w:pPr>
      <w:bookmarkStart w:id="171" w:name="_Toc98399259"/>
      <w:bookmarkStart w:id="172" w:name="_Toc93483807"/>
      <w:bookmarkStart w:id="173" w:name="_Toc340137389"/>
      <w:bookmarkStart w:id="174" w:name="_Toc93416943"/>
      <w:bookmarkEnd w:id="171"/>
      <w:bookmarkEnd w:id="172"/>
      <w:bookmarkEnd w:id="173"/>
      <w:bookmarkEnd w:id="174"/>
      <w:r w:rsidRPr="00156479">
        <w:rPr>
          <w:rFonts w:eastAsia="宋体"/>
          <w:b/>
          <w:bCs/>
          <w:sz w:val="24"/>
        </w:rPr>
        <w:t>2.</w:t>
      </w:r>
      <w:bookmarkEnd w:id="170"/>
      <w:r w:rsidRPr="00156479">
        <w:rPr>
          <w:rFonts w:eastAsia="宋体"/>
          <w:b/>
          <w:bCs/>
          <w:sz w:val="24"/>
        </w:rPr>
        <w:t xml:space="preserve"> 0. 2</w:t>
      </w:r>
      <w:r w:rsidRPr="00156479">
        <w:rPr>
          <w:rFonts w:eastAsia="宋体"/>
          <w:sz w:val="24"/>
        </w:rPr>
        <w:t xml:space="preserve"> </w:t>
      </w:r>
      <w:bookmarkStart w:id="175" w:name="_Toc101877980"/>
      <w:r w:rsidRPr="00156479">
        <w:rPr>
          <w:rFonts w:eastAsia="宋体"/>
          <w:sz w:val="24"/>
        </w:rPr>
        <w:t xml:space="preserve">   </w:t>
      </w:r>
      <w:r w:rsidRPr="00156479">
        <w:rPr>
          <w:rFonts w:eastAsia="宋体"/>
          <w:sz w:val="24"/>
        </w:rPr>
        <w:t>检验</w:t>
      </w:r>
      <w:r w:rsidRPr="00156479">
        <w:rPr>
          <w:rFonts w:eastAsia="宋体"/>
          <w:sz w:val="24"/>
        </w:rPr>
        <w:t xml:space="preserve">    inspection</w:t>
      </w:r>
      <w:bookmarkEnd w:id="175"/>
    </w:p>
    <w:p w14:paraId="17FADFF0" w14:textId="77777777" w:rsidR="006565F0" w:rsidRPr="00156479" w:rsidRDefault="00006F54" w:rsidP="00D03CF5">
      <w:pPr>
        <w:widowControl/>
        <w:tabs>
          <w:tab w:val="center" w:pos="4201"/>
          <w:tab w:val="right" w:pos="9298"/>
        </w:tabs>
        <w:spacing w:line="360" w:lineRule="auto"/>
        <w:ind w:leftChars="0" w:left="0" w:firstLineChars="200" w:firstLine="480"/>
        <w:outlineLvl w:val="9"/>
        <w:rPr>
          <w:rFonts w:eastAsia="宋体"/>
          <w:sz w:val="24"/>
        </w:rPr>
      </w:pPr>
      <w:bookmarkStart w:id="176" w:name="_Toc101877981"/>
      <w:r w:rsidRPr="00156479">
        <w:rPr>
          <w:rFonts w:eastAsia="宋体"/>
          <w:sz w:val="24"/>
        </w:rPr>
        <w:t>对产品、过程、服务或安装的审查</w:t>
      </w:r>
      <w:r w:rsidRPr="00156479">
        <w:rPr>
          <w:rFonts w:eastAsia="宋体"/>
          <w:sz w:val="24"/>
        </w:rPr>
        <w:t>,</w:t>
      </w:r>
      <w:r w:rsidRPr="00156479">
        <w:rPr>
          <w:rFonts w:eastAsia="宋体"/>
          <w:sz w:val="24"/>
        </w:rPr>
        <w:t>或对其设计的审查</w:t>
      </w:r>
      <w:r w:rsidRPr="00156479">
        <w:rPr>
          <w:rFonts w:eastAsia="宋体"/>
          <w:sz w:val="24"/>
        </w:rPr>
        <w:t>,</w:t>
      </w:r>
      <w:r w:rsidRPr="00156479">
        <w:rPr>
          <w:rFonts w:eastAsia="宋体"/>
          <w:sz w:val="24"/>
        </w:rPr>
        <w:t>并确定其与特定要求的符合性</w:t>
      </w:r>
      <w:r w:rsidRPr="00156479">
        <w:rPr>
          <w:rFonts w:eastAsia="宋体"/>
          <w:sz w:val="24"/>
        </w:rPr>
        <w:t>,</w:t>
      </w:r>
      <w:r w:rsidRPr="00156479">
        <w:rPr>
          <w:rFonts w:eastAsia="宋体"/>
          <w:sz w:val="24"/>
        </w:rPr>
        <w:t>或在专业判断的基础上确定其与通用要求的符合性。</w:t>
      </w:r>
      <w:bookmarkEnd w:id="176"/>
    </w:p>
    <w:p w14:paraId="2055E850" w14:textId="39C66A00" w:rsidR="006565F0" w:rsidRPr="00156479" w:rsidRDefault="00006F54" w:rsidP="00D03CF5">
      <w:pPr>
        <w:widowControl/>
        <w:tabs>
          <w:tab w:val="center" w:pos="4201"/>
          <w:tab w:val="right" w:pos="9298"/>
        </w:tabs>
        <w:spacing w:line="360" w:lineRule="auto"/>
        <w:ind w:leftChars="0" w:left="0" w:firstLineChars="0" w:firstLine="482"/>
        <w:outlineLvl w:val="9"/>
        <w:rPr>
          <w:rFonts w:eastAsia="宋体"/>
          <w:sz w:val="24"/>
        </w:rPr>
      </w:pPr>
      <w:bookmarkStart w:id="177" w:name="_23ckvvd" w:colFirst="0" w:colLast="0"/>
      <w:bookmarkStart w:id="178" w:name="_Toc101877983"/>
      <w:bookmarkEnd w:id="177"/>
      <w:r w:rsidRPr="00156479">
        <w:rPr>
          <w:rFonts w:eastAsia="宋体"/>
          <w:b/>
          <w:bCs/>
          <w:sz w:val="24"/>
        </w:rPr>
        <w:t>2</w:t>
      </w:r>
      <w:bookmarkStart w:id="179" w:name="_Toc101877984"/>
      <w:bookmarkEnd w:id="178"/>
      <w:r w:rsidRPr="00156479">
        <w:rPr>
          <w:rFonts w:eastAsia="宋体"/>
          <w:b/>
          <w:bCs/>
          <w:sz w:val="24"/>
        </w:rPr>
        <w:t>. 0. 3</w:t>
      </w:r>
      <w:r w:rsidRPr="00156479">
        <w:rPr>
          <w:rFonts w:eastAsia="宋体"/>
          <w:sz w:val="24"/>
        </w:rPr>
        <w:t xml:space="preserve">   </w:t>
      </w:r>
      <w:r w:rsidR="000115ED" w:rsidRPr="00156479">
        <w:rPr>
          <w:rFonts w:eastAsia="宋体"/>
          <w:sz w:val="24"/>
        </w:rPr>
        <w:t xml:space="preserve"> </w:t>
      </w:r>
      <w:r w:rsidRPr="00156479">
        <w:rPr>
          <w:rFonts w:eastAsia="宋体"/>
          <w:sz w:val="24"/>
        </w:rPr>
        <w:t>检验机构</w:t>
      </w:r>
      <w:r w:rsidRPr="00156479">
        <w:rPr>
          <w:rFonts w:eastAsia="宋体"/>
          <w:sz w:val="24"/>
        </w:rPr>
        <w:t xml:space="preserve">    inspection body</w:t>
      </w:r>
      <w:bookmarkEnd w:id="179"/>
    </w:p>
    <w:p w14:paraId="1ABE00A2" w14:textId="77777777" w:rsidR="006565F0" w:rsidRPr="00156479" w:rsidRDefault="00006F54" w:rsidP="00D03CF5">
      <w:pPr>
        <w:widowControl/>
        <w:spacing w:line="360" w:lineRule="auto"/>
        <w:ind w:leftChars="0" w:left="0" w:firstLineChars="200" w:firstLine="480"/>
        <w:outlineLvl w:val="9"/>
        <w:rPr>
          <w:rFonts w:eastAsia="宋体"/>
          <w:sz w:val="24"/>
        </w:rPr>
      </w:pPr>
      <w:bookmarkStart w:id="180" w:name="_Toc101877985"/>
      <w:r w:rsidRPr="00156479">
        <w:rPr>
          <w:rFonts w:eastAsia="宋体"/>
          <w:sz w:val="24"/>
        </w:rPr>
        <w:t>从事检验活动的机构。</w:t>
      </w:r>
      <w:bookmarkEnd w:id="180"/>
    </w:p>
    <w:p w14:paraId="3C253F6B" w14:textId="77777777" w:rsidR="006565F0" w:rsidRPr="00156479" w:rsidRDefault="00006F54" w:rsidP="00D03CF5">
      <w:pPr>
        <w:widowControl/>
        <w:tabs>
          <w:tab w:val="center" w:pos="4201"/>
          <w:tab w:val="right" w:pos="9298"/>
        </w:tabs>
        <w:spacing w:line="360" w:lineRule="auto"/>
        <w:ind w:leftChars="0" w:left="0" w:firstLineChars="0" w:firstLine="482"/>
        <w:outlineLvl w:val="9"/>
        <w:rPr>
          <w:rFonts w:eastAsia="宋体"/>
          <w:sz w:val="24"/>
        </w:rPr>
      </w:pPr>
      <w:bookmarkStart w:id="181" w:name="_ihv636" w:colFirst="0" w:colLast="0"/>
      <w:bookmarkStart w:id="182" w:name="_32hioqz" w:colFirst="0" w:colLast="0"/>
      <w:bookmarkStart w:id="183" w:name="_Toc101877987"/>
      <w:bookmarkEnd w:id="181"/>
      <w:bookmarkEnd w:id="182"/>
      <w:r w:rsidRPr="00156479">
        <w:rPr>
          <w:rFonts w:eastAsia="宋体"/>
          <w:b/>
          <w:bCs/>
          <w:sz w:val="24"/>
        </w:rPr>
        <w:t>2.</w:t>
      </w:r>
      <w:bookmarkEnd w:id="183"/>
      <w:r w:rsidRPr="00156479">
        <w:rPr>
          <w:rFonts w:eastAsia="宋体"/>
          <w:b/>
          <w:bCs/>
          <w:sz w:val="24"/>
        </w:rPr>
        <w:t xml:space="preserve"> 0. 4</w:t>
      </w:r>
      <w:r w:rsidRPr="00156479">
        <w:rPr>
          <w:rFonts w:eastAsia="宋体"/>
          <w:sz w:val="24"/>
        </w:rPr>
        <w:t xml:space="preserve"> </w:t>
      </w:r>
      <w:bookmarkStart w:id="184" w:name="_Toc101877988"/>
      <w:r w:rsidRPr="00156479">
        <w:rPr>
          <w:rFonts w:eastAsia="宋体"/>
          <w:sz w:val="24"/>
        </w:rPr>
        <w:t xml:space="preserve">   </w:t>
      </w:r>
      <w:r w:rsidRPr="00156479">
        <w:rPr>
          <w:rFonts w:eastAsia="宋体"/>
          <w:sz w:val="24"/>
        </w:rPr>
        <w:t>安全风险</w:t>
      </w:r>
      <w:r w:rsidRPr="00156479">
        <w:rPr>
          <w:rFonts w:eastAsia="宋体"/>
          <w:sz w:val="24"/>
        </w:rPr>
        <w:t xml:space="preserve">    safety risk</w:t>
      </w:r>
      <w:bookmarkEnd w:id="184"/>
    </w:p>
    <w:p w14:paraId="7BFEBC31" w14:textId="77777777" w:rsidR="006565F0" w:rsidRPr="00156479" w:rsidRDefault="00006F54" w:rsidP="00D03CF5">
      <w:pPr>
        <w:widowControl/>
        <w:tabs>
          <w:tab w:val="center" w:pos="4201"/>
          <w:tab w:val="right" w:pos="9298"/>
        </w:tabs>
        <w:spacing w:line="360" w:lineRule="auto"/>
        <w:ind w:leftChars="0" w:left="0" w:firstLineChars="200" w:firstLine="480"/>
        <w:outlineLvl w:val="9"/>
        <w:rPr>
          <w:rFonts w:eastAsia="宋体"/>
          <w:sz w:val="24"/>
        </w:rPr>
      </w:pPr>
      <w:bookmarkStart w:id="185" w:name="_Toc101877989"/>
      <w:r w:rsidRPr="00156479">
        <w:rPr>
          <w:rFonts w:eastAsia="宋体"/>
          <w:sz w:val="24"/>
        </w:rPr>
        <w:t>发生危险事件或有害暴露的可能性，与随之引发的人身伤害、健康损害或财产损失的严重性的组合。</w:t>
      </w:r>
      <w:bookmarkEnd w:id="185"/>
    </w:p>
    <w:p w14:paraId="24B09EBC" w14:textId="77777777" w:rsidR="006565F0" w:rsidRPr="00156479" w:rsidRDefault="00006F54" w:rsidP="00D03CF5">
      <w:pPr>
        <w:widowControl/>
        <w:tabs>
          <w:tab w:val="center" w:pos="4201"/>
          <w:tab w:val="right" w:pos="9298"/>
        </w:tabs>
        <w:spacing w:line="360" w:lineRule="auto"/>
        <w:ind w:leftChars="0" w:left="0" w:firstLineChars="0" w:firstLine="482"/>
        <w:outlineLvl w:val="9"/>
        <w:rPr>
          <w:rFonts w:eastAsia="宋体"/>
          <w:sz w:val="24"/>
        </w:rPr>
      </w:pPr>
      <w:bookmarkStart w:id="186" w:name="_1hmsyys" w:colFirst="0" w:colLast="0"/>
      <w:bookmarkStart w:id="187" w:name="_41mghml" w:colFirst="0" w:colLast="0"/>
      <w:bookmarkStart w:id="188" w:name="_Toc101877991"/>
      <w:bookmarkEnd w:id="186"/>
      <w:bookmarkEnd w:id="187"/>
      <w:r w:rsidRPr="00156479">
        <w:rPr>
          <w:rFonts w:eastAsia="宋体"/>
          <w:b/>
          <w:bCs/>
          <w:sz w:val="24"/>
        </w:rPr>
        <w:t>2.</w:t>
      </w:r>
      <w:bookmarkEnd w:id="188"/>
      <w:r w:rsidRPr="00156479">
        <w:rPr>
          <w:rFonts w:eastAsia="宋体"/>
          <w:b/>
          <w:bCs/>
          <w:sz w:val="24"/>
        </w:rPr>
        <w:t xml:space="preserve"> 0. 5</w:t>
      </w:r>
      <w:r w:rsidRPr="00156479">
        <w:rPr>
          <w:rFonts w:eastAsia="宋体"/>
          <w:sz w:val="24"/>
        </w:rPr>
        <w:t xml:space="preserve"> </w:t>
      </w:r>
      <w:bookmarkStart w:id="189" w:name="_Toc101877992"/>
      <w:r w:rsidRPr="00156479">
        <w:rPr>
          <w:rFonts w:eastAsia="宋体"/>
          <w:sz w:val="24"/>
        </w:rPr>
        <w:t xml:space="preserve">   </w:t>
      </w:r>
      <w:r w:rsidRPr="00156479">
        <w:rPr>
          <w:rFonts w:eastAsia="宋体"/>
          <w:sz w:val="24"/>
        </w:rPr>
        <w:t>安全风险评估</w:t>
      </w:r>
      <w:r w:rsidRPr="00156479">
        <w:rPr>
          <w:rFonts w:eastAsia="宋体"/>
          <w:sz w:val="24"/>
        </w:rPr>
        <w:t xml:space="preserve">    risk assessment</w:t>
      </w:r>
      <w:bookmarkEnd w:id="189"/>
    </w:p>
    <w:p w14:paraId="26C65E5A" w14:textId="77777777" w:rsidR="006565F0" w:rsidRPr="00156479" w:rsidRDefault="00006F54" w:rsidP="00D03CF5">
      <w:pPr>
        <w:widowControl/>
        <w:tabs>
          <w:tab w:val="center" w:pos="4201"/>
          <w:tab w:val="right" w:pos="9298"/>
        </w:tabs>
        <w:spacing w:line="360" w:lineRule="auto"/>
        <w:ind w:leftChars="0" w:left="0" w:firstLineChars="200" w:firstLine="480"/>
        <w:outlineLvl w:val="9"/>
        <w:rPr>
          <w:rFonts w:eastAsia="宋体"/>
          <w:sz w:val="24"/>
        </w:rPr>
      </w:pPr>
      <w:bookmarkStart w:id="190" w:name="_Toc101877993"/>
      <w:r w:rsidRPr="00156479">
        <w:rPr>
          <w:rFonts w:eastAsia="宋体"/>
          <w:sz w:val="24"/>
        </w:rPr>
        <w:t>运用定性或定量的统计分析方法对安全风险进行分析，确定其严重程度，对现有控制措施的充分性、可靠性加以考虑，以及对其是否可接受予以确定的过程。</w:t>
      </w:r>
      <w:bookmarkEnd w:id="190"/>
    </w:p>
    <w:p w14:paraId="5FF62F78" w14:textId="6F59E726" w:rsidR="006565F0" w:rsidRPr="00156479" w:rsidRDefault="00006F54" w:rsidP="00D03CF5">
      <w:pPr>
        <w:widowControl/>
        <w:tabs>
          <w:tab w:val="center" w:pos="4201"/>
          <w:tab w:val="right" w:pos="9298"/>
        </w:tabs>
        <w:spacing w:line="360" w:lineRule="auto"/>
        <w:ind w:leftChars="0" w:left="0" w:firstLineChars="0" w:firstLine="482"/>
        <w:outlineLvl w:val="9"/>
        <w:rPr>
          <w:rFonts w:eastAsia="宋体"/>
          <w:sz w:val="24"/>
        </w:rPr>
      </w:pPr>
      <w:bookmarkStart w:id="191" w:name="_2grqrue" w:colFirst="0" w:colLast="0"/>
      <w:bookmarkStart w:id="192" w:name="_vx1227" w:colFirst="0" w:colLast="0"/>
      <w:bookmarkStart w:id="193" w:name="_Toc101877995"/>
      <w:bookmarkEnd w:id="191"/>
      <w:bookmarkEnd w:id="192"/>
      <w:r w:rsidRPr="00156479">
        <w:rPr>
          <w:rFonts w:eastAsia="宋体"/>
          <w:b/>
          <w:bCs/>
          <w:sz w:val="24"/>
        </w:rPr>
        <w:t>2.</w:t>
      </w:r>
      <w:bookmarkStart w:id="194" w:name="_Toc101877996"/>
      <w:bookmarkEnd w:id="193"/>
      <w:r w:rsidRPr="00156479">
        <w:rPr>
          <w:rFonts w:eastAsia="宋体"/>
          <w:b/>
          <w:bCs/>
          <w:sz w:val="24"/>
        </w:rPr>
        <w:t xml:space="preserve"> 0. 6</w:t>
      </w:r>
      <w:r w:rsidRPr="00156479">
        <w:rPr>
          <w:rFonts w:eastAsia="宋体"/>
          <w:sz w:val="24"/>
        </w:rPr>
        <w:t xml:space="preserve">    </w:t>
      </w:r>
      <w:r w:rsidRPr="00156479">
        <w:rPr>
          <w:rFonts w:eastAsia="宋体"/>
          <w:sz w:val="24"/>
        </w:rPr>
        <w:t>个体防护装备</w:t>
      </w:r>
      <w:r w:rsidRPr="00156479">
        <w:rPr>
          <w:rFonts w:eastAsia="宋体"/>
          <w:sz w:val="24"/>
        </w:rPr>
        <w:t xml:space="preserve">    personal protective equipment</w:t>
      </w:r>
      <w:r w:rsidRPr="00156479">
        <w:rPr>
          <w:rFonts w:eastAsia="宋体"/>
          <w:sz w:val="24"/>
        </w:rPr>
        <w:t>；</w:t>
      </w:r>
      <w:r w:rsidRPr="00156479">
        <w:rPr>
          <w:rFonts w:eastAsia="宋体"/>
          <w:sz w:val="24"/>
        </w:rPr>
        <w:t>PPE</w:t>
      </w:r>
      <w:bookmarkEnd w:id="194"/>
    </w:p>
    <w:p w14:paraId="02880AFB" w14:textId="77777777" w:rsidR="006565F0" w:rsidRPr="00156479" w:rsidRDefault="00006F54" w:rsidP="00D03CF5">
      <w:pPr>
        <w:widowControl/>
        <w:tabs>
          <w:tab w:val="center" w:pos="4201"/>
          <w:tab w:val="right" w:pos="9298"/>
        </w:tabs>
        <w:spacing w:line="360" w:lineRule="auto"/>
        <w:ind w:leftChars="0" w:left="0" w:firstLineChars="200" w:firstLine="480"/>
        <w:outlineLvl w:val="9"/>
        <w:rPr>
          <w:rFonts w:eastAsia="宋体"/>
          <w:sz w:val="24"/>
        </w:rPr>
      </w:pPr>
      <w:bookmarkStart w:id="195" w:name="_Toc101877997"/>
      <w:r w:rsidRPr="00156479">
        <w:rPr>
          <w:rFonts w:eastAsia="宋体"/>
          <w:sz w:val="24"/>
        </w:rPr>
        <w:t>从业人员为防御物理、化学、生物等外界因素伤害所穿戴、配备和使用的护品的总称。</w:t>
      </w:r>
      <w:bookmarkEnd w:id="195"/>
    </w:p>
    <w:p w14:paraId="53C1AEA0" w14:textId="77777777" w:rsidR="006565F0" w:rsidRPr="00156479" w:rsidRDefault="006565F0" w:rsidP="00D03CF5">
      <w:pPr>
        <w:widowControl/>
        <w:tabs>
          <w:tab w:val="center" w:pos="4201"/>
          <w:tab w:val="right" w:pos="9298"/>
        </w:tabs>
        <w:spacing w:line="360" w:lineRule="auto"/>
        <w:ind w:leftChars="0" w:left="0" w:firstLineChars="200" w:firstLine="420"/>
        <w:outlineLvl w:val="9"/>
        <w:rPr>
          <w:szCs w:val="21"/>
        </w:rPr>
      </w:pPr>
      <w:bookmarkStart w:id="196" w:name="_3fwokq0" w:colFirst="0" w:colLast="0"/>
      <w:bookmarkEnd w:id="196"/>
    </w:p>
    <w:p w14:paraId="004407BA" w14:textId="288AB9EE" w:rsidR="006565F0" w:rsidRPr="00156479" w:rsidRDefault="00006F54" w:rsidP="00042EC5">
      <w:pPr>
        <w:pStyle w:val="2"/>
        <w:pageBreakBefore/>
        <w:ind w:left="1" w:hanging="3"/>
        <w:rPr>
          <w:rStyle w:val="1Char"/>
          <w:rFonts w:eastAsia="宋体"/>
          <w:b/>
          <w:bCs w:val="0"/>
          <w:sz w:val="30"/>
          <w:szCs w:val="30"/>
        </w:rPr>
      </w:pPr>
      <w:bookmarkStart w:id="197" w:name="_1v1yuxt" w:colFirst="0" w:colLast="0"/>
      <w:bookmarkStart w:id="198" w:name="_Toc101877999"/>
      <w:bookmarkStart w:id="199" w:name="_Toc149664623"/>
      <w:bookmarkStart w:id="200" w:name="_Toc149664453"/>
      <w:bookmarkStart w:id="201" w:name="_Toc149228237"/>
      <w:bookmarkStart w:id="202" w:name="_Toc152083388"/>
      <w:bookmarkEnd w:id="197"/>
      <w:r w:rsidRPr="00156479">
        <w:rPr>
          <w:rStyle w:val="1Char"/>
          <w:rFonts w:eastAsia="宋体"/>
          <w:b/>
          <w:bCs w:val="0"/>
          <w:sz w:val="30"/>
          <w:szCs w:val="30"/>
        </w:rPr>
        <w:lastRenderedPageBreak/>
        <w:t xml:space="preserve">3  </w:t>
      </w:r>
      <w:r w:rsidRPr="00156479">
        <w:rPr>
          <w:rStyle w:val="1Char"/>
          <w:rFonts w:eastAsia="宋体"/>
          <w:b/>
          <w:bCs w:val="0"/>
          <w:sz w:val="30"/>
          <w:szCs w:val="30"/>
        </w:rPr>
        <w:t>基本</w:t>
      </w:r>
      <w:bookmarkEnd w:id="198"/>
      <w:r w:rsidRPr="00156479">
        <w:rPr>
          <w:rStyle w:val="1Char"/>
          <w:rFonts w:eastAsia="宋体"/>
          <w:b/>
          <w:bCs w:val="0"/>
          <w:sz w:val="30"/>
          <w:szCs w:val="30"/>
        </w:rPr>
        <w:t>规定</w:t>
      </w:r>
      <w:bookmarkEnd w:id="199"/>
      <w:bookmarkEnd w:id="200"/>
      <w:bookmarkEnd w:id="201"/>
      <w:bookmarkEnd w:id="202"/>
    </w:p>
    <w:p w14:paraId="4CE92012" w14:textId="7210C600"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203" w:name="_4f1mdlm" w:colFirst="0" w:colLast="0"/>
      <w:bookmarkStart w:id="204" w:name="_Toc101878000"/>
      <w:bookmarkEnd w:id="203"/>
      <w:r w:rsidRPr="00156479">
        <w:rPr>
          <w:rFonts w:eastAsia="宋体"/>
          <w:b/>
          <w:bCs/>
          <w:position w:val="0"/>
          <w:sz w:val="24"/>
        </w:rPr>
        <w:t>3. 0. 1</w:t>
      </w:r>
      <w:r w:rsidRPr="00156479">
        <w:rPr>
          <w:rFonts w:eastAsia="宋体"/>
          <w:position w:val="0"/>
          <w:sz w:val="24"/>
        </w:rPr>
        <w:t xml:space="preserve">  </w:t>
      </w:r>
      <w:r w:rsidRPr="00156479">
        <w:rPr>
          <w:rFonts w:eastAsia="宋体"/>
          <w:position w:val="0"/>
          <w:sz w:val="24"/>
        </w:rPr>
        <w:t>检验机构从事检验活动应遵守相应的安全法律法规和标准的规定。</w:t>
      </w:r>
      <w:bookmarkEnd w:id="204"/>
    </w:p>
    <w:p w14:paraId="2680208B" w14:textId="5B8A2797"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205" w:name="_2u6wntf" w:colFirst="0" w:colLast="0"/>
      <w:bookmarkStart w:id="206" w:name="_Toc101878001"/>
      <w:bookmarkEnd w:id="205"/>
      <w:r w:rsidRPr="00156479">
        <w:rPr>
          <w:rFonts w:eastAsia="宋体"/>
          <w:b/>
          <w:bCs/>
          <w:position w:val="0"/>
          <w:sz w:val="24"/>
        </w:rPr>
        <w:t>3. 0. 2</w:t>
      </w:r>
      <w:r w:rsidRPr="00156479">
        <w:rPr>
          <w:rFonts w:eastAsia="宋体"/>
          <w:position w:val="0"/>
          <w:sz w:val="24"/>
        </w:rPr>
        <w:t xml:space="preserve">  </w:t>
      </w:r>
      <w:r w:rsidRPr="00156479">
        <w:rPr>
          <w:rFonts w:eastAsia="宋体"/>
          <w:position w:val="0"/>
          <w:sz w:val="24"/>
        </w:rPr>
        <w:t>检验机构应足额配置安全作业所需的资源。</w:t>
      </w:r>
      <w:bookmarkEnd w:id="206"/>
    </w:p>
    <w:p w14:paraId="1C6D39BB" w14:textId="12A8F5D1"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207" w:name="_Toc101878002"/>
      <w:r w:rsidRPr="00156479">
        <w:rPr>
          <w:rFonts w:eastAsia="宋体"/>
          <w:b/>
          <w:bCs/>
          <w:position w:val="0"/>
          <w:sz w:val="24"/>
        </w:rPr>
        <w:t>3. 0. 3</w:t>
      </w:r>
      <w:r w:rsidRPr="00156479">
        <w:rPr>
          <w:rFonts w:eastAsia="宋体"/>
          <w:position w:val="0"/>
          <w:sz w:val="24"/>
        </w:rPr>
        <w:t xml:space="preserve">  </w:t>
      </w:r>
      <w:r w:rsidRPr="00156479">
        <w:rPr>
          <w:rFonts w:eastAsia="宋体"/>
          <w:position w:val="0"/>
          <w:sz w:val="24"/>
        </w:rPr>
        <w:t>检验机构应建立健全检验作业安全制度和监督机制，明确岗位安全作业职责。</w:t>
      </w:r>
      <w:bookmarkEnd w:id="207"/>
    </w:p>
    <w:p w14:paraId="254C8E7B" w14:textId="21435A02"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208" w:name="_Toc101878003"/>
      <w:r w:rsidRPr="00156479">
        <w:rPr>
          <w:rFonts w:eastAsia="宋体"/>
          <w:b/>
          <w:bCs/>
          <w:position w:val="0"/>
          <w:sz w:val="24"/>
        </w:rPr>
        <w:t>3. 0. 4</w:t>
      </w:r>
      <w:r w:rsidRPr="00156479">
        <w:rPr>
          <w:rFonts w:eastAsia="宋体"/>
          <w:position w:val="0"/>
          <w:sz w:val="24"/>
        </w:rPr>
        <w:t xml:space="preserve">  </w:t>
      </w:r>
      <w:r w:rsidRPr="00156479">
        <w:rPr>
          <w:rFonts w:eastAsia="宋体"/>
          <w:position w:val="0"/>
          <w:sz w:val="24"/>
        </w:rPr>
        <w:t>检验机构所用设施设备的管理与使用，应符合安全技术要求。</w:t>
      </w:r>
      <w:bookmarkEnd w:id="208"/>
    </w:p>
    <w:p w14:paraId="0502CC78" w14:textId="3B2427F6"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209" w:name="_Toc101878004"/>
      <w:r w:rsidRPr="00156479">
        <w:rPr>
          <w:rFonts w:eastAsia="宋体"/>
          <w:b/>
          <w:bCs/>
          <w:position w:val="0"/>
          <w:sz w:val="24"/>
        </w:rPr>
        <w:t>3. 0. 5</w:t>
      </w:r>
      <w:r w:rsidRPr="00156479">
        <w:rPr>
          <w:rFonts w:eastAsia="宋体"/>
          <w:position w:val="0"/>
          <w:sz w:val="24"/>
        </w:rPr>
        <w:t xml:space="preserve">  </w:t>
      </w:r>
      <w:r w:rsidRPr="00156479">
        <w:rPr>
          <w:rFonts w:eastAsia="宋体"/>
          <w:position w:val="0"/>
          <w:sz w:val="24"/>
        </w:rPr>
        <w:t>检验机构应了解和评估受检场所安全管理规定，制定安全检验作业方案，结合受检场所情况制定相应的应急预案。</w:t>
      </w:r>
      <w:bookmarkStart w:id="210" w:name="_19c6y18" w:colFirst="0" w:colLast="0"/>
      <w:bookmarkEnd w:id="209"/>
      <w:bookmarkEnd w:id="210"/>
    </w:p>
    <w:p w14:paraId="576ACB85" w14:textId="55B75F5E"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211" w:name="_Toc101878005"/>
      <w:r w:rsidRPr="00156479">
        <w:rPr>
          <w:rFonts w:eastAsia="宋体"/>
          <w:b/>
          <w:bCs/>
          <w:position w:val="0"/>
          <w:sz w:val="24"/>
        </w:rPr>
        <w:t>3. 0. 6</w:t>
      </w:r>
      <w:r w:rsidRPr="00156479">
        <w:rPr>
          <w:rFonts w:eastAsia="宋体"/>
          <w:position w:val="0"/>
          <w:sz w:val="24"/>
        </w:rPr>
        <w:t xml:space="preserve">  </w:t>
      </w:r>
      <w:r w:rsidRPr="00156479">
        <w:rPr>
          <w:rFonts w:eastAsia="宋体"/>
          <w:position w:val="0"/>
          <w:sz w:val="24"/>
        </w:rPr>
        <w:t>检验过程中发生安全事故时，应立即启动检验作业应急预案，并执行有关生产安全事故报告的规定。</w:t>
      </w:r>
    </w:p>
    <w:p w14:paraId="370E8270" w14:textId="064C7AA6"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212" w:name="_Toc101878011"/>
      <w:bookmarkEnd w:id="211"/>
      <w:r w:rsidRPr="00156479">
        <w:rPr>
          <w:rFonts w:eastAsia="宋体"/>
          <w:b/>
          <w:bCs/>
          <w:position w:val="0"/>
          <w:sz w:val="24"/>
        </w:rPr>
        <w:t>3. 0. 7</w:t>
      </w:r>
      <w:r w:rsidRPr="00156479">
        <w:rPr>
          <w:rFonts w:eastAsia="宋体"/>
          <w:position w:val="0"/>
          <w:sz w:val="24"/>
        </w:rPr>
        <w:t xml:space="preserve">  </w:t>
      </w:r>
      <w:r w:rsidRPr="00156479">
        <w:rPr>
          <w:rFonts w:eastAsia="宋体"/>
          <w:position w:val="0"/>
          <w:sz w:val="24"/>
        </w:rPr>
        <w:t>检验机构应对员工进行安全教育培训和教育，并建立全员安全责任制。员工参与涉及检验机构安全的相关活动包括但不限于下列形式：</w:t>
      </w:r>
    </w:p>
    <w:p w14:paraId="42AEC35A" w14:textId="7BA3E599" w:rsidR="006565F0" w:rsidRPr="00156479" w:rsidRDefault="00006F54" w:rsidP="00E34BC7">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危险因素辨识（隐患排查）、风险评估、参与制定风险防范和事故应急措施；</w:t>
      </w:r>
    </w:p>
    <w:p w14:paraId="4589242B" w14:textId="3ACF9AA6"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事故的调查；</w:t>
      </w:r>
      <w:r w:rsidRPr="00156479">
        <w:rPr>
          <w:rFonts w:eastAsia="宋体"/>
          <w:position w:val="0"/>
          <w:sz w:val="24"/>
        </w:rPr>
        <w:t xml:space="preserve"> </w:t>
      </w:r>
    </w:p>
    <w:p w14:paraId="393D629C" w14:textId="6596E155"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讨论影响安全的任何变化；</w:t>
      </w:r>
    </w:p>
    <w:p w14:paraId="02FCBE1D" w14:textId="48931143"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参与应急预案演练；</w:t>
      </w:r>
    </w:p>
    <w:p w14:paraId="3515FDEE" w14:textId="174D375C"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 xml:space="preserve"> 5</w:t>
      </w:r>
      <w:r w:rsidRPr="00156479">
        <w:rPr>
          <w:rFonts w:eastAsia="宋体"/>
          <w:position w:val="0"/>
          <w:sz w:val="24"/>
        </w:rPr>
        <w:t xml:space="preserve">  </w:t>
      </w:r>
      <w:r w:rsidRPr="00156479">
        <w:rPr>
          <w:rFonts w:eastAsia="宋体"/>
          <w:position w:val="0"/>
          <w:sz w:val="24"/>
        </w:rPr>
        <w:t>进行安全作业教育和技能培训等。</w:t>
      </w:r>
    </w:p>
    <w:p w14:paraId="27BB716D" w14:textId="386EA45B"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3. 0. 8</w:t>
      </w:r>
      <w:r w:rsidRPr="00156479">
        <w:rPr>
          <w:rFonts w:eastAsia="宋体"/>
          <w:position w:val="0"/>
          <w:sz w:val="24"/>
        </w:rPr>
        <w:t xml:space="preserve">  </w:t>
      </w:r>
      <w:r w:rsidRPr="00156479">
        <w:rPr>
          <w:rFonts w:eastAsia="宋体"/>
          <w:position w:val="0"/>
          <w:sz w:val="24"/>
        </w:rPr>
        <w:t>检验机构应建立内外部的沟通和报告机制。内外部的沟通和报告机制应包括下列内容：</w:t>
      </w:r>
    </w:p>
    <w:p w14:paraId="5CFB2488" w14:textId="3CB5F2E4"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在检验机构内部不同层次和职能间进行的内部沟通；</w:t>
      </w:r>
    </w:p>
    <w:p w14:paraId="29B56F9E" w14:textId="00C29A08"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与相关方的沟通；</w:t>
      </w:r>
    </w:p>
    <w:p w14:paraId="3087BDB1" w14:textId="2A8F505A"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安全事故的报告机制。</w:t>
      </w:r>
    </w:p>
    <w:p w14:paraId="6284F91A" w14:textId="357EDC3E" w:rsidR="006565F0" w:rsidRPr="00156479" w:rsidRDefault="00006F54" w:rsidP="00E34BC7">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213" w:name="_28h4qwu" w:colFirst="0" w:colLast="0"/>
      <w:bookmarkStart w:id="214" w:name="_Toc101878015"/>
      <w:bookmarkEnd w:id="212"/>
      <w:bookmarkEnd w:id="213"/>
      <w:r w:rsidRPr="00156479">
        <w:rPr>
          <w:rFonts w:eastAsia="宋体"/>
          <w:b/>
          <w:bCs/>
          <w:position w:val="0"/>
          <w:sz w:val="24"/>
        </w:rPr>
        <w:t>3. 0. 9</w:t>
      </w:r>
      <w:r w:rsidRPr="00156479">
        <w:rPr>
          <w:rFonts w:eastAsia="宋体"/>
          <w:position w:val="0"/>
          <w:sz w:val="24"/>
        </w:rPr>
        <w:t xml:space="preserve">  </w:t>
      </w:r>
      <w:r w:rsidRPr="00156479">
        <w:rPr>
          <w:rFonts w:eastAsia="宋体"/>
          <w:position w:val="0"/>
          <w:sz w:val="24"/>
        </w:rPr>
        <w:t>检验机构内部审核和管理评审时应输入安全检验工作的相关内容。</w:t>
      </w:r>
      <w:bookmarkEnd w:id="214"/>
    </w:p>
    <w:p w14:paraId="2F3F7663" w14:textId="77777777" w:rsidR="00042EC5" w:rsidRPr="00156479" w:rsidRDefault="00006F54" w:rsidP="00D7254F">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215" w:name="_1y810tw" w:colFirst="0" w:colLast="0"/>
      <w:bookmarkStart w:id="216" w:name="_nmf14n" w:colFirst="0" w:colLast="0"/>
      <w:bookmarkStart w:id="217" w:name="_Toc101878016"/>
      <w:bookmarkEnd w:id="215"/>
      <w:bookmarkEnd w:id="216"/>
      <w:r w:rsidRPr="00156479">
        <w:rPr>
          <w:rFonts w:eastAsia="宋体"/>
          <w:b/>
          <w:bCs/>
          <w:position w:val="0"/>
          <w:sz w:val="24"/>
        </w:rPr>
        <w:t>3. 0. 10</w:t>
      </w:r>
      <w:r w:rsidRPr="00156479">
        <w:rPr>
          <w:rFonts w:eastAsia="宋体"/>
          <w:position w:val="0"/>
          <w:sz w:val="24"/>
        </w:rPr>
        <w:t xml:space="preserve">  </w:t>
      </w:r>
      <w:r w:rsidRPr="00156479">
        <w:rPr>
          <w:rFonts w:eastAsia="宋体"/>
          <w:position w:val="0"/>
          <w:sz w:val="24"/>
        </w:rPr>
        <w:t>检验机构应根据所从事的检验活动制定相应的安全作业要求。</w:t>
      </w:r>
      <w:bookmarkStart w:id="218" w:name="_37m2jsg" w:colFirst="0" w:colLast="0"/>
      <w:bookmarkStart w:id="219" w:name="_Toc149664454"/>
      <w:bookmarkStart w:id="220" w:name="_Toc149228238"/>
      <w:bookmarkStart w:id="221" w:name="_Toc149664624"/>
      <w:bookmarkStart w:id="222" w:name="_Toc101878031"/>
      <w:bookmarkEnd w:id="217"/>
      <w:bookmarkEnd w:id="218"/>
    </w:p>
    <w:p w14:paraId="3F07C98A" w14:textId="79C254E3" w:rsidR="006565F0" w:rsidRPr="00156479" w:rsidRDefault="00006F54" w:rsidP="00042EC5">
      <w:pPr>
        <w:pStyle w:val="2"/>
        <w:pageBreakBefore/>
        <w:ind w:left="1" w:hanging="3"/>
        <w:rPr>
          <w:rStyle w:val="1Char"/>
          <w:rFonts w:eastAsia="宋体"/>
          <w:b/>
          <w:bCs w:val="0"/>
          <w:sz w:val="30"/>
          <w:szCs w:val="30"/>
        </w:rPr>
      </w:pPr>
      <w:bookmarkStart w:id="223" w:name="_Toc152083389"/>
      <w:r w:rsidRPr="00156479">
        <w:rPr>
          <w:rStyle w:val="1Char"/>
          <w:rFonts w:eastAsia="宋体"/>
          <w:b/>
          <w:bCs w:val="0"/>
          <w:sz w:val="30"/>
          <w:szCs w:val="30"/>
        </w:rPr>
        <w:lastRenderedPageBreak/>
        <w:t xml:space="preserve">4  </w:t>
      </w:r>
      <w:r w:rsidRPr="00156479">
        <w:rPr>
          <w:rStyle w:val="1Char"/>
          <w:rFonts w:eastAsia="宋体"/>
          <w:b/>
          <w:bCs w:val="0"/>
          <w:sz w:val="30"/>
          <w:szCs w:val="30"/>
        </w:rPr>
        <w:t>组织和人员</w:t>
      </w:r>
      <w:bookmarkEnd w:id="219"/>
      <w:bookmarkEnd w:id="220"/>
      <w:bookmarkEnd w:id="221"/>
      <w:bookmarkEnd w:id="223"/>
    </w:p>
    <w:p w14:paraId="28CB7DEA" w14:textId="77777777" w:rsidR="006565F0" w:rsidRPr="00156479" w:rsidRDefault="00006F54" w:rsidP="00927CE4">
      <w:pPr>
        <w:pStyle w:val="2"/>
        <w:ind w:left="1" w:hanging="3"/>
      </w:pPr>
      <w:bookmarkStart w:id="224" w:name="_Toc149664455"/>
      <w:bookmarkStart w:id="225" w:name="_Toc149228239"/>
      <w:bookmarkStart w:id="226" w:name="_Toc149664625"/>
      <w:bookmarkStart w:id="227" w:name="_Toc152083390"/>
      <w:r w:rsidRPr="00156479">
        <w:t xml:space="preserve">4. 1    </w:t>
      </w:r>
      <w:r w:rsidRPr="00156479">
        <w:t>组织岗位及相关职责</w:t>
      </w:r>
      <w:bookmarkEnd w:id="224"/>
      <w:bookmarkEnd w:id="225"/>
      <w:bookmarkEnd w:id="226"/>
      <w:bookmarkEnd w:id="227"/>
    </w:p>
    <w:p w14:paraId="21AA3820" w14:textId="75D6C3D2"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4. 1. 1</w:t>
      </w:r>
      <w:r w:rsidRPr="00156479">
        <w:rPr>
          <w:rFonts w:eastAsia="宋体"/>
          <w:position w:val="0"/>
          <w:sz w:val="24"/>
        </w:rPr>
        <w:t xml:space="preserve">  </w:t>
      </w:r>
      <w:r w:rsidRPr="00156479">
        <w:rPr>
          <w:rFonts w:eastAsia="宋体"/>
          <w:position w:val="0"/>
          <w:sz w:val="24"/>
        </w:rPr>
        <w:t>检验机构应明确各岗位安全职责和权力，并指定各层级的安全负责人。其中检验机构的主要负责人是安全工作第一责任人，对本检验机构的安全工作全面负责。其他负责人对职责范围内的安全工作负责。</w:t>
      </w:r>
    </w:p>
    <w:p w14:paraId="1A37ED5B" w14:textId="2503A2A4"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4. 1. 2</w:t>
      </w:r>
      <w:r w:rsidRPr="00156479">
        <w:rPr>
          <w:rFonts w:eastAsia="宋体"/>
          <w:position w:val="0"/>
          <w:sz w:val="24"/>
        </w:rPr>
        <w:t xml:space="preserve">  </w:t>
      </w:r>
      <w:r w:rsidRPr="00156479">
        <w:rPr>
          <w:rFonts w:eastAsia="宋体"/>
          <w:position w:val="0"/>
          <w:sz w:val="24"/>
        </w:rPr>
        <w:t>检验机构应当配备专职或兼职的安全管理人员负责对检验活动进行安全管理和监督。</w:t>
      </w:r>
    </w:p>
    <w:p w14:paraId="6E998BB4" w14:textId="220A0909"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4. 1. 3</w:t>
      </w:r>
      <w:r w:rsidRPr="00156479">
        <w:rPr>
          <w:rFonts w:eastAsia="宋体"/>
          <w:position w:val="0"/>
          <w:sz w:val="24"/>
        </w:rPr>
        <w:t xml:space="preserve">  </w:t>
      </w:r>
      <w:r w:rsidRPr="00156479">
        <w:rPr>
          <w:rFonts w:eastAsia="宋体"/>
          <w:position w:val="0"/>
          <w:sz w:val="24"/>
        </w:rPr>
        <w:t>检验机构的安全负责人、安全管理人员，必须具备与本检验机构所从事的检验活动相应的安全知识和管理能力。</w:t>
      </w:r>
    </w:p>
    <w:p w14:paraId="13917BD1" w14:textId="4EE3439E"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4. 1. 4</w:t>
      </w:r>
      <w:r w:rsidRPr="00156479">
        <w:rPr>
          <w:rFonts w:eastAsia="宋体"/>
          <w:position w:val="0"/>
          <w:sz w:val="24"/>
        </w:rPr>
        <w:t xml:space="preserve">  </w:t>
      </w:r>
      <w:r w:rsidRPr="00156479">
        <w:rPr>
          <w:rFonts w:eastAsia="宋体"/>
          <w:position w:val="0"/>
          <w:sz w:val="24"/>
        </w:rPr>
        <w:t>检验机构主要负责人对安全作业的工作职责</w:t>
      </w:r>
      <w:r w:rsidR="00CA3F92" w:rsidRPr="00156479">
        <w:rPr>
          <w:rFonts w:eastAsia="宋体" w:hint="eastAsia"/>
          <w:position w:val="0"/>
          <w:sz w:val="24"/>
        </w:rPr>
        <w:t>应</w:t>
      </w:r>
      <w:r w:rsidRPr="00156479">
        <w:rPr>
          <w:rFonts w:eastAsia="宋体"/>
          <w:position w:val="0"/>
          <w:sz w:val="24"/>
        </w:rPr>
        <w:t>包括下列内容：</w:t>
      </w:r>
    </w:p>
    <w:p w14:paraId="4F47CB7B" w14:textId="1D4B7876"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组织制定并实施本检验机构安全作业规章制度和操作规程；</w:t>
      </w:r>
    </w:p>
    <w:p w14:paraId="1055FD43" w14:textId="3BE42176"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组织制定并实施本检验机构安全生产教育和培训计划；</w:t>
      </w:r>
    </w:p>
    <w:p w14:paraId="4DE1A312" w14:textId="10B62DBD"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保证本检验机构安全生产投入的有效实施；</w:t>
      </w:r>
    </w:p>
    <w:p w14:paraId="6439B810" w14:textId="3FFA6094"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督促、检查本检验机构安全作业状况，及时消除事故隐患；</w:t>
      </w:r>
    </w:p>
    <w:p w14:paraId="15572571" w14:textId="5E0C7A9A"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组织制定并实施本检验机构的安全事故应急救援预案；</w:t>
      </w:r>
    </w:p>
    <w:p w14:paraId="4B441B8B" w14:textId="603E13F3"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6</w:t>
      </w:r>
      <w:r w:rsidRPr="00156479">
        <w:rPr>
          <w:rFonts w:eastAsia="宋体"/>
          <w:position w:val="0"/>
          <w:sz w:val="24"/>
        </w:rPr>
        <w:t xml:space="preserve">  </w:t>
      </w:r>
      <w:r w:rsidRPr="00156479">
        <w:rPr>
          <w:rFonts w:eastAsia="宋体"/>
          <w:position w:val="0"/>
          <w:sz w:val="24"/>
        </w:rPr>
        <w:t>及时、如实报告安全作业事故；</w:t>
      </w:r>
    </w:p>
    <w:p w14:paraId="0EE185E1" w14:textId="5EFDE21E"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7</w:t>
      </w:r>
      <w:r w:rsidRPr="00156479">
        <w:rPr>
          <w:rFonts w:eastAsia="宋体"/>
          <w:position w:val="0"/>
          <w:sz w:val="24"/>
        </w:rPr>
        <w:t xml:space="preserve">  </w:t>
      </w:r>
      <w:r w:rsidRPr="00156479">
        <w:rPr>
          <w:rFonts w:eastAsia="宋体"/>
          <w:position w:val="0"/>
          <w:sz w:val="24"/>
        </w:rPr>
        <w:t>法律、法规、规章规定的其他职责。</w:t>
      </w:r>
    </w:p>
    <w:p w14:paraId="7CD9CF2B" w14:textId="7FA5DBD6"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4. 1. 5</w:t>
      </w:r>
      <w:r w:rsidRPr="00156479">
        <w:rPr>
          <w:rFonts w:eastAsia="宋体"/>
          <w:position w:val="0"/>
          <w:sz w:val="24"/>
        </w:rPr>
        <w:t xml:space="preserve">  </w:t>
      </w:r>
      <w:r w:rsidRPr="00156479">
        <w:rPr>
          <w:rFonts w:eastAsia="宋体"/>
          <w:position w:val="0"/>
          <w:sz w:val="24"/>
        </w:rPr>
        <w:t>检验机构安全管理人员对安全作业的工作职责</w:t>
      </w:r>
      <w:r w:rsidR="00CA3F92" w:rsidRPr="00156479">
        <w:rPr>
          <w:rFonts w:eastAsia="宋体" w:hint="eastAsia"/>
          <w:position w:val="0"/>
          <w:sz w:val="24"/>
        </w:rPr>
        <w:t>应</w:t>
      </w:r>
      <w:r w:rsidRPr="00156479">
        <w:rPr>
          <w:rFonts w:eastAsia="宋体"/>
          <w:position w:val="0"/>
          <w:sz w:val="24"/>
        </w:rPr>
        <w:t>包括下列内容：</w:t>
      </w:r>
    </w:p>
    <w:p w14:paraId="4AED9AEF" w14:textId="406D160C"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组织或参与拟订本检验机构安全生产规章制度、操作规程和安全事故应急救援预案；</w:t>
      </w:r>
    </w:p>
    <w:p w14:paraId="185D9579" w14:textId="267038DF"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组织或参与本检验机构安全生产教育和培训，如实记录安全生产教育和培训情况；</w:t>
      </w:r>
    </w:p>
    <w:p w14:paraId="593C03D8" w14:textId="263243C5"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组织开展危险源辨识和评估，督促落实本检验机构重大危险源的安全管理措施；</w:t>
      </w:r>
    </w:p>
    <w:p w14:paraId="6E6C5AD8" w14:textId="55B171AE"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监督检查本检验机构的安全作业状况，及时排查安全事故隐患，提出改进建议；</w:t>
      </w:r>
    </w:p>
    <w:p w14:paraId="4DE60774" w14:textId="5B4CE649"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组织或参与本检验机构应急救援演练；</w:t>
      </w:r>
    </w:p>
    <w:p w14:paraId="0CB8D811" w14:textId="0A11D149"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6</w:t>
      </w:r>
      <w:r w:rsidRPr="00156479">
        <w:rPr>
          <w:rFonts w:eastAsia="宋体"/>
          <w:position w:val="0"/>
          <w:sz w:val="24"/>
        </w:rPr>
        <w:t xml:space="preserve">  </w:t>
      </w:r>
      <w:r w:rsidRPr="00156479">
        <w:rPr>
          <w:rFonts w:eastAsia="宋体"/>
          <w:position w:val="0"/>
          <w:sz w:val="24"/>
        </w:rPr>
        <w:t>制止和纠正违章指挥、强令冒险作业、违反操作规程的行为；</w:t>
      </w:r>
    </w:p>
    <w:p w14:paraId="2A45BF5F" w14:textId="7685485E"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7</w:t>
      </w:r>
      <w:r w:rsidRPr="00156479">
        <w:rPr>
          <w:rFonts w:eastAsia="宋体"/>
          <w:position w:val="0"/>
          <w:sz w:val="24"/>
        </w:rPr>
        <w:t xml:space="preserve">  </w:t>
      </w:r>
      <w:r w:rsidRPr="00156479">
        <w:rPr>
          <w:rFonts w:eastAsia="宋体"/>
          <w:position w:val="0"/>
          <w:sz w:val="24"/>
        </w:rPr>
        <w:t>督促落实本检验机构安全作业整改措施；</w:t>
      </w:r>
    </w:p>
    <w:p w14:paraId="50CB6605" w14:textId="2A7FFAF1"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Cs w:val="21"/>
        </w:rPr>
      </w:pPr>
      <w:r w:rsidRPr="00156479">
        <w:rPr>
          <w:rFonts w:eastAsia="宋体"/>
          <w:position w:val="0"/>
          <w:sz w:val="24"/>
        </w:rPr>
        <w:lastRenderedPageBreak/>
        <w:t xml:space="preserve">     </w:t>
      </w:r>
      <w:r w:rsidRPr="00156479">
        <w:rPr>
          <w:rFonts w:eastAsia="宋体"/>
          <w:b/>
          <w:bCs/>
          <w:position w:val="0"/>
          <w:sz w:val="24"/>
        </w:rPr>
        <w:t>8</w:t>
      </w:r>
      <w:r w:rsidRPr="00156479">
        <w:rPr>
          <w:rFonts w:eastAsia="宋体"/>
          <w:position w:val="0"/>
          <w:sz w:val="24"/>
        </w:rPr>
        <w:t xml:space="preserve">  </w:t>
      </w:r>
      <w:r w:rsidRPr="00156479">
        <w:rPr>
          <w:rFonts w:eastAsia="宋体"/>
          <w:position w:val="0"/>
          <w:sz w:val="24"/>
        </w:rPr>
        <w:t>法律、法规、规章规定的其他职责。</w:t>
      </w:r>
    </w:p>
    <w:p w14:paraId="2615A4BC" w14:textId="77777777" w:rsidR="006565F0" w:rsidRPr="00156479" w:rsidRDefault="00006F54" w:rsidP="00927CE4">
      <w:pPr>
        <w:pStyle w:val="2"/>
        <w:ind w:left="1" w:hanging="3"/>
      </w:pPr>
      <w:bookmarkStart w:id="228" w:name="_Toc149228240"/>
      <w:bookmarkStart w:id="229" w:name="_Toc149664626"/>
      <w:bookmarkStart w:id="230" w:name="_Toc149664456"/>
      <w:bookmarkStart w:id="231" w:name="_Toc152083391"/>
      <w:r w:rsidRPr="00156479">
        <w:t xml:space="preserve">4. 2    </w:t>
      </w:r>
      <w:r w:rsidRPr="00156479">
        <w:t>检验人员的权力义务</w:t>
      </w:r>
      <w:bookmarkEnd w:id="228"/>
      <w:bookmarkEnd w:id="229"/>
      <w:bookmarkEnd w:id="230"/>
      <w:bookmarkEnd w:id="231"/>
    </w:p>
    <w:p w14:paraId="275D8EC0" w14:textId="20E4AFC5"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4. 2. 1</w:t>
      </w:r>
      <w:r w:rsidRPr="00156479">
        <w:rPr>
          <w:rFonts w:eastAsia="宋体"/>
          <w:position w:val="0"/>
          <w:sz w:val="24"/>
        </w:rPr>
        <w:t xml:space="preserve">  </w:t>
      </w:r>
      <w:r w:rsidRPr="00156479">
        <w:rPr>
          <w:rFonts w:eastAsia="宋体"/>
          <w:position w:val="0"/>
          <w:sz w:val="24"/>
        </w:rPr>
        <w:t>检验人员有依法获得安全保障的权力，并应当依法履行安全作业方面的义务。</w:t>
      </w:r>
    </w:p>
    <w:p w14:paraId="4B3A160B" w14:textId="79591F9F"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4. 2. 2</w:t>
      </w:r>
      <w:r w:rsidRPr="00156479">
        <w:rPr>
          <w:rFonts w:eastAsia="宋体"/>
          <w:position w:val="0"/>
          <w:sz w:val="24"/>
        </w:rPr>
        <w:t xml:space="preserve">  </w:t>
      </w:r>
      <w:r w:rsidRPr="00156479">
        <w:rPr>
          <w:rFonts w:eastAsia="宋体"/>
          <w:position w:val="0"/>
          <w:sz w:val="24"/>
        </w:rPr>
        <w:t>检验人员有权了解其作业场所和工作岗位存在的危险因素、防范措施及事故应急措施，有权对本检验机构的安全作业提出建议。</w:t>
      </w:r>
    </w:p>
    <w:p w14:paraId="0E6C89FA" w14:textId="1EF26DA2"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4. 2. 3</w:t>
      </w:r>
      <w:r w:rsidRPr="00156479">
        <w:rPr>
          <w:rFonts w:eastAsia="宋体"/>
          <w:position w:val="0"/>
          <w:sz w:val="24"/>
        </w:rPr>
        <w:t xml:space="preserve">  </w:t>
      </w:r>
      <w:r w:rsidRPr="00156479">
        <w:rPr>
          <w:rFonts w:eastAsia="宋体"/>
          <w:position w:val="0"/>
          <w:sz w:val="24"/>
        </w:rPr>
        <w:t>检验人员有权对安全作业中存在的问题提出批评和检举，有权拒绝违章指挥和强令冒险作业。</w:t>
      </w:r>
    </w:p>
    <w:p w14:paraId="74F5F776" w14:textId="1012BC91"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4. 2. 4</w:t>
      </w:r>
      <w:r w:rsidRPr="00156479">
        <w:rPr>
          <w:rFonts w:eastAsia="宋体"/>
          <w:position w:val="0"/>
          <w:sz w:val="24"/>
        </w:rPr>
        <w:t xml:space="preserve">  </w:t>
      </w:r>
      <w:r w:rsidRPr="00156479">
        <w:rPr>
          <w:rFonts w:eastAsia="宋体"/>
          <w:position w:val="0"/>
          <w:sz w:val="24"/>
        </w:rPr>
        <w:t>检验人员发现直接危及人身安全的紧急情况时，有权停止作业或在采取可能的应急措施后撤离作业场所。</w:t>
      </w:r>
    </w:p>
    <w:p w14:paraId="1B235A30" w14:textId="4D66D970"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4. 2. 5</w:t>
      </w:r>
      <w:r w:rsidRPr="00156479">
        <w:rPr>
          <w:rFonts w:eastAsia="宋体"/>
          <w:position w:val="0"/>
          <w:sz w:val="24"/>
        </w:rPr>
        <w:t xml:space="preserve">  </w:t>
      </w:r>
      <w:r w:rsidRPr="00156479">
        <w:rPr>
          <w:rFonts w:eastAsia="宋体"/>
          <w:position w:val="0"/>
          <w:sz w:val="24"/>
        </w:rPr>
        <w:t>检验人员在作业过程中，应当严格遵守检验机构的安全作业规章制度和操作规程，服从管理，正确佩戴和使用劳动防护用品。</w:t>
      </w:r>
    </w:p>
    <w:p w14:paraId="3647A1B4" w14:textId="7847AC4B"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4. 2. 6</w:t>
      </w:r>
      <w:r w:rsidRPr="00156479">
        <w:rPr>
          <w:rFonts w:eastAsia="宋体"/>
          <w:position w:val="0"/>
          <w:sz w:val="24"/>
        </w:rPr>
        <w:t xml:space="preserve">  </w:t>
      </w:r>
      <w:r w:rsidRPr="00156479">
        <w:rPr>
          <w:rFonts w:eastAsia="宋体"/>
          <w:position w:val="0"/>
          <w:sz w:val="24"/>
        </w:rPr>
        <w:t>检验人员应当接受安全教育培训，掌握检验工作所需的安全知识，知悉自身在安全作业方面的权利义务，提高安全作业技能，增强事故预防和应急处理能力。</w:t>
      </w:r>
    </w:p>
    <w:p w14:paraId="75134E0E" w14:textId="3B7E340A"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Cs w:val="21"/>
        </w:rPr>
      </w:pPr>
      <w:r w:rsidRPr="00156479">
        <w:rPr>
          <w:rFonts w:eastAsia="宋体"/>
          <w:b/>
          <w:bCs/>
          <w:position w:val="0"/>
          <w:sz w:val="24"/>
        </w:rPr>
        <w:t>4. 2. 7</w:t>
      </w:r>
      <w:r w:rsidRPr="00156479">
        <w:rPr>
          <w:rFonts w:eastAsia="宋体"/>
          <w:position w:val="0"/>
          <w:sz w:val="24"/>
        </w:rPr>
        <w:t xml:space="preserve">  </w:t>
      </w:r>
      <w:r w:rsidRPr="00156479">
        <w:rPr>
          <w:rFonts w:eastAsia="宋体"/>
          <w:position w:val="0"/>
          <w:sz w:val="24"/>
        </w:rPr>
        <w:t>检验人员发现事故隐患或者其他不安全因素，应当立即向现场安全管理人员或者本检验机构有关负责人报告，接到报告的人员应当及时予以处理。</w:t>
      </w:r>
    </w:p>
    <w:p w14:paraId="00A65CDC" w14:textId="77777777" w:rsidR="006565F0" w:rsidRPr="00156479" w:rsidRDefault="00006F54" w:rsidP="00927CE4">
      <w:pPr>
        <w:pStyle w:val="2"/>
        <w:ind w:left="1" w:hanging="3"/>
      </w:pPr>
      <w:bookmarkStart w:id="232" w:name="_Toc149228241"/>
      <w:bookmarkStart w:id="233" w:name="_Toc149664457"/>
      <w:bookmarkStart w:id="234" w:name="_Toc149664627"/>
      <w:bookmarkStart w:id="235" w:name="_Toc152083392"/>
      <w:r w:rsidRPr="00156479">
        <w:t xml:space="preserve">4. 3    </w:t>
      </w:r>
      <w:r w:rsidRPr="00156479">
        <w:t>检验人员的要求</w:t>
      </w:r>
      <w:bookmarkEnd w:id="232"/>
      <w:bookmarkEnd w:id="233"/>
      <w:bookmarkEnd w:id="234"/>
      <w:bookmarkEnd w:id="235"/>
    </w:p>
    <w:p w14:paraId="09451B73" w14:textId="3FD51351"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4. 3. 1</w:t>
      </w:r>
      <w:r w:rsidRPr="00156479">
        <w:rPr>
          <w:rFonts w:eastAsia="宋体"/>
          <w:position w:val="0"/>
          <w:sz w:val="24"/>
        </w:rPr>
        <w:t xml:space="preserve">  </w:t>
      </w:r>
      <w:r w:rsidRPr="00156479">
        <w:rPr>
          <w:rFonts w:eastAsia="宋体"/>
          <w:position w:val="0"/>
          <w:sz w:val="24"/>
        </w:rPr>
        <w:t>检验机构中从事特殊工种的人员，必须按照国家有关规定进行专门的安全作业培训，并应取得相应的从业资格，方可上岗作业。</w:t>
      </w:r>
    </w:p>
    <w:p w14:paraId="3B3AAEBF" w14:textId="4487454E"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4. 3. 2</w:t>
      </w:r>
      <w:r w:rsidRPr="00156479">
        <w:rPr>
          <w:rFonts w:eastAsia="宋体"/>
          <w:position w:val="0"/>
          <w:sz w:val="24"/>
        </w:rPr>
        <w:t xml:space="preserve">  </w:t>
      </w:r>
      <w:r w:rsidRPr="00156479">
        <w:rPr>
          <w:rFonts w:eastAsia="宋体"/>
          <w:position w:val="0"/>
          <w:sz w:val="24"/>
        </w:rPr>
        <w:t>对从事职业危害因素岗位的检验人员，在其上岗前应告知职业危害因素，并进行岗位职业禁忌症、疑似职业病的排查，并开展岗前体检及在岗监测。</w:t>
      </w:r>
    </w:p>
    <w:p w14:paraId="554E9B8E" w14:textId="3D8BEB6F"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4. 3. 3</w:t>
      </w:r>
      <w:r w:rsidRPr="00156479">
        <w:rPr>
          <w:rFonts w:eastAsia="宋体"/>
          <w:position w:val="0"/>
          <w:sz w:val="24"/>
        </w:rPr>
        <w:t xml:space="preserve">  </w:t>
      </w:r>
      <w:r w:rsidRPr="00156479">
        <w:rPr>
          <w:rFonts w:eastAsia="宋体"/>
          <w:position w:val="0"/>
          <w:sz w:val="24"/>
        </w:rPr>
        <w:t>检验机构采用新技术、新材料或使用新设备时，检验人员应进行专门的安全作业教育培训，掌握其安全技术特性，采取有效的安全防护措施。</w:t>
      </w:r>
    </w:p>
    <w:p w14:paraId="43B287BA" w14:textId="4B465803"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4. 3. 4</w:t>
      </w:r>
      <w:r w:rsidRPr="00156479">
        <w:rPr>
          <w:rFonts w:eastAsia="宋体"/>
          <w:position w:val="0"/>
          <w:sz w:val="24"/>
        </w:rPr>
        <w:t xml:space="preserve">  </w:t>
      </w:r>
      <w:r w:rsidRPr="00156479">
        <w:rPr>
          <w:rFonts w:eastAsia="宋体"/>
          <w:position w:val="0"/>
          <w:sz w:val="24"/>
        </w:rPr>
        <w:t>检验人员进入新岗位或</w:t>
      </w:r>
      <w:proofErr w:type="gramStart"/>
      <w:r w:rsidRPr="00156479">
        <w:rPr>
          <w:rFonts w:eastAsia="宋体"/>
          <w:position w:val="0"/>
          <w:sz w:val="24"/>
        </w:rPr>
        <w:t>新现场</w:t>
      </w:r>
      <w:proofErr w:type="gramEnd"/>
      <w:r w:rsidRPr="00156479">
        <w:rPr>
          <w:rFonts w:eastAsia="宋体"/>
          <w:position w:val="0"/>
          <w:sz w:val="24"/>
        </w:rPr>
        <w:t>前，应当接受安全作业教育培训。未经教育培训，不得上岗作业。</w:t>
      </w:r>
    </w:p>
    <w:p w14:paraId="330DCF0D" w14:textId="77777777" w:rsidR="006565F0" w:rsidRPr="00156479" w:rsidRDefault="00006F54" w:rsidP="00927CE4">
      <w:pPr>
        <w:pStyle w:val="2"/>
        <w:ind w:left="1" w:hanging="3"/>
      </w:pPr>
      <w:bookmarkStart w:id="236" w:name="_Toc149228242"/>
      <w:bookmarkStart w:id="237" w:name="_Toc149664458"/>
      <w:bookmarkStart w:id="238" w:name="_Toc149664628"/>
      <w:bookmarkStart w:id="239" w:name="_Toc152083393"/>
      <w:r w:rsidRPr="00156479">
        <w:lastRenderedPageBreak/>
        <w:t xml:space="preserve">4. 4    </w:t>
      </w:r>
      <w:r w:rsidRPr="00156479">
        <w:t>培训和监督</w:t>
      </w:r>
      <w:bookmarkEnd w:id="236"/>
      <w:bookmarkEnd w:id="237"/>
      <w:bookmarkEnd w:id="238"/>
      <w:bookmarkEnd w:id="239"/>
    </w:p>
    <w:p w14:paraId="33CCEF74" w14:textId="1C0F92A6"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4. 4. 1</w:t>
      </w:r>
      <w:r w:rsidRPr="00156479">
        <w:rPr>
          <w:rFonts w:eastAsia="宋体"/>
          <w:position w:val="0"/>
          <w:sz w:val="24"/>
        </w:rPr>
        <w:t xml:space="preserve">  </w:t>
      </w:r>
      <w:r w:rsidRPr="00156479">
        <w:rPr>
          <w:rFonts w:eastAsia="宋体"/>
          <w:position w:val="0"/>
          <w:sz w:val="24"/>
        </w:rPr>
        <w:t>检验机构每年应对从事检验活动的人员进行足够时长的安全作业教育和技能培训，并应保留相关记录。教育培训包括但不限于下列内容：</w:t>
      </w:r>
    </w:p>
    <w:p w14:paraId="580B04CA" w14:textId="0380F27C"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有关安全的法律法规、技术规范及标准；</w:t>
      </w:r>
    </w:p>
    <w:p w14:paraId="39C39672" w14:textId="19612403"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安全管理制度和操作规程；</w:t>
      </w:r>
    </w:p>
    <w:p w14:paraId="1F6F5DD2" w14:textId="65384965"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安全作业知识；</w:t>
      </w:r>
    </w:p>
    <w:p w14:paraId="0E6F02EE" w14:textId="1D286948"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岗位安全操作技能；</w:t>
      </w:r>
    </w:p>
    <w:p w14:paraId="53D01C6E" w14:textId="04DC0017"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危险因素的种类、性质及可能导致的危害；</w:t>
      </w:r>
    </w:p>
    <w:p w14:paraId="71DF9C19" w14:textId="12CE27D9"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6</w:t>
      </w:r>
      <w:r w:rsidRPr="00156479">
        <w:rPr>
          <w:rFonts w:eastAsia="宋体"/>
          <w:position w:val="0"/>
          <w:sz w:val="24"/>
        </w:rPr>
        <w:t xml:space="preserve">  </w:t>
      </w:r>
      <w:r w:rsidRPr="00156479">
        <w:rPr>
          <w:rFonts w:eastAsia="宋体"/>
          <w:position w:val="0"/>
          <w:sz w:val="24"/>
        </w:rPr>
        <w:t>安全防护装备的选择、维护及使用；</w:t>
      </w:r>
    </w:p>
    <w:p w14:paraId="2A7459C1" w14:textId="3F866A7E"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7</w:t>
      </w:r>
      <w:r w:rsidRPr="00156479">
        <w:rPr>
          <w:rFonts w:eastAsia="宋体"/>
          <w:position w:val="0"/>
          <w:sz w:val="24"/>
        </w:rPr>
        <w:t xml:space="preserve">  </w:t>
      </w:r>
      <w:r w:rsidRPr="00156479">
        <w:rPr>
          <w:rFonts w:eastAsia="宋体"/>
          <w:position w:val="0"/>
          <w:sz w:val="24"/>
        </w:rPr>
        <w:t>自身在安全作业方面的权利义务；</w:t>
      </w:r>
    </w:p>
    <w:p w14:paraId="4CA3FF87" w14:textId="5F85F2B4"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8</w:t>
      </w:r>
      <w:r w:rsidRPr="00156479">
        <w:rPr>
          <w:rFonts w:eastAsia="宋体"/>
          <w:position w:val="0"/>
          <w:sz w:val="24"/>
        </w:rPr>
        <w:t xml:space="preserve">  </w:t>
      </w:r>
      <w:r w:rsidRPr="00156479">
        <w:rPr>
          <w:rFonts w:eastAsia="宋体"/>
          <w:position w:val="0"/>
          <w:sz w:val="24"/>
        </w:rPr>
        <w:t>事故案例分析及教训；</w:t>
      </w:r>
    </w:p>
    <w:p w14:paraId="4A8EC3A5" w14:textId="56BC6F30" w:rsidR="006565F0" w:rsidRPr="00156479" w:rsidRDefault="00006F54" w:rsidP="00D03CF5">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9</w:t>
      </w:r>
      <w:r w:rsidRPr="00156479">
        <w:rPr>
          <w:rFonts w:eastAsia="宋体"/>
          <w:position w:val="0"/>
          <w:sz w:val="24"/>
        </w:rPr>
        <w:t xml:space="preserve">  </w:t>
      </w:r>
      <w:r w:rsidRPr="00156479">
        <w:rPr>
          <w:rFonts w:eastAsia="宋体"/>
          <w:position w:val="0"/>
          <w:sz w:val="24"/>
        </w:rPr>
        <w:t>紧急情况下的应急措施。</w:t>
      </w:r>
    </w:p>
    <w:p w14:paraId="61F47678" w14:textId="73D09C7F"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4. 4. 2</w:t>
      </w:r>
      <w:r w:rsidRPr="00156479">
        <w:rPr>
          <w:rFonts w:eastAsia="宋体"/>
          <w:position w:val="0"/>
          <w:sz w:val="24"/>
        </w:rPr>
        <w:t xml:space="preserve">  </w:t>
      </w:r>
      <w:r w:rsidRPr="00156479">
        <w:rPr>
          <w:rFonts w:eastAsia="宋体"/>
          <w:position w:val="0"/>
          <w:sz w:val="24"/>
        </w:rPr>
        <w:t>检验机构应安排安全管理人员对本机构的安全作业状况进行经常性的监督检查。对发现的安全问题，应当立即处理；不能处理的，应当及时报告本检验机构有关负责人，有关负责人应当及时处理。监督检查的时间、地点、内容、发现的问题及其处理情况应做出书面记录并由相关人员签字。</w:t>
      </w:r>
    </w:p>
    <w:p w14:paraId="7A71B826" w14:textId="77777777" w:rsidR="006565F0" w:rsidRPr="00156479" w:rsidRDefault="00006F54" w:rsidP="00042EC5">
      <w:pPr>
        <w:pStyle w:val="2"/>
        <w:pageBreakBefore/>
        <w:ind w:left="1" w:hanging="3"/>
        <w:rPr>
          <w:rStyle w:val="1Char"/>
          <w:rFonts w:eastAsia="宋体"/>
          <w:b/>
          <w:bCs w:val="0"/>
          <w:sz w:val="30"/>
          <w:szCs w:val="30"/>
        </w:rPr>
      </w:pPr>
      <w:bookmarkStart w:id="240" w:name="_Toc149228243"/>
      <w:bookmarkStart w:id="241" w:name="_Toc149664629"/>
      <w:bookmarkStart w:id="242" w:name="_Toc149664459"/>
      <w:bookmarkStart w:id="243" w:name="_Toc152083394"/>
      <w:r w:rsidRPr="00156479">
        <w:rPr>
          <w:rStyle w:val="1Char"/>
          <w:rFonts w:eastAsia="宋体"/>
          <w:b/>
          <w:bCs w:val="0"/>
          <w:sz w:val="30"/>
          <w:szCs w:val="30"/>
        </w:rPr>
        <w:lastRenderedPageBreak/>
        <w:t xml:space="preserve">5  </w:t>
      </w:r>
      <w:r w:rsidRPr="00156479">
        <w:rPr>
          <w:rStyle w:val="1Char"/>
          <w:rFonts w:eastAsia="宋体"/>
          <w:b/>
          <w:bCs w:val="0"/>
          <w:sz w:val="30"/>
          <w:szCs w:val="30"/>
        </w:rPr>
        <w:t>安全作业要求</w:t>
      </w:r>
      <w:bookmarkEnd w:id="240"/>
      <w:bookmarkEnd w:id="241"/>
      <w:bookmarkEnd w:id="242"/>
      <w:bookmarkEnd w:id="243"/>
    </w:p>
    <w:p w14:paraId="77B292D8" w14:textId="77777777" w:rsidR="006565F0" w:rsidRPr="00156479" w:rsidRDefault="00006F54" w:rsidP="00927CE4">
      <w:pPr>
        <w:pStyle w:val="2"/>
        <w:ind w:left="1" w:hanging="3"/>
      </w:pPr>
      <w:bookmarkStart w:id="244" w:name="_Toc149664630"/>
      <w:bookmarkStart w:id="245" w:name="_Toc149228244"/>
      <w:bookmarkStart w:id="246" w:name="_Toc149664460"/>
      <w:bookmarkStart w:id="247" w:name="_Toc152083395"/>
      <w:r w:rsidRPr="00156479">
        <w:t xml:space="preserve">5. 1    </w:t>
      </w:r>
      <w:r w:rsidRPr="00156479">
        <w:t>一般规定</w:t>
      </w:r>
      <w:bookmarkEnd w:id="244"/>
      <w:bookmarkEnd w:id="245"/>
      <w:bookmarkEnd w:id="246"/>
      <w:bookmarkEnd w:id="247"/>
    </w:p>
    <w:p w14:paraId="18B87137" w14:textId="0C030971"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5. 1. 1</w:t>
      </w:r>
      <w:r w:rsidRPr="00156479">
        <w:rPr>
          <w:rFonts w:eastAsia="宋体"/>
          <w:position w:val="0"/>
          <w:sz w:val="24"/>
        </w:rPr>
        <w:t xml:space="preserve">  </w:t>
      </w:r>
      <w:r w:rsidRPr="00156479">
        <w:rPr>
          <w:rFonts w:eastAsia="宋体"/>
          <w:position w:val="0"/>
          <w:sz w:val="24"/>
        </w:rPr>
        <w:t>在检验项目合同评审时，机构应确认现场检验条件满足安全作业的要求，确保检验对象及所处环境处于安全状态，应将需要受检方提供的安全防护措施提前告知并写进检验方案中。</w:t>
      </w:r>
    </w:p>
    <w:p w14:paraId="76DC117C" w14:textId="411FB360"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5. 1. 2</w:t>
      </w:r>
      <w:r w:rsidRPr="00156479">
        <w:rPr>
          <w:rFonts w:eastAsia="宋体"/>
          <w:position w:val="0"/>
          <w:sz w:val="24"/>
        </w:rPr>
        <w:t xml:space="preserve">  </w:t>
      </w:r>
      <w:r w:rsidRPr="00156479">
        <w:rPr>
          <w:rFonts w:eastAsia="宋体"/>
          <w:position w:val="0"/>
          <w:sz w:val="24"/>
        </w:rPr>
        <w:t>开始检验前，机构应确定检验项目安全责任人和安全管理人员。项目安全责任人应详细分析可能存在的危险因素，组织制订预防措施，根据项目风险等级必要时制定应急预案，并对检验作业人员进行安全交底。</w:t>
      </w:r>
    </w:p>
    <w:p w14:paraId="7397BF53" w14:textId="13E02217"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5. 1. 3</w:t>
      </w:r>
      <w:r w:rsidRPr="00156479">
        <w:rPr>
          <w:rFonts w:eastAsia="宋体"/>
          <w:position w:val="0"/>
          <w:sz w:val="24"/>
        </w:rPr>
        <w:t xml:space="preserve">  </w:t>
      </w:r>
      <w:r w:rsidRPr="00156479">
        <w:rPr>
          <w:rFonts w:eastAsia="宋体"/>
          <w:position w:val="0"/>
          <w:sz w:val="24"/>
        </w:rPr>
        <w:t>进入检验现场前，检验人员应认真接受受检方的安全教育，了解现场可能存在的危险因素。熟悉现场各种安全标志的含义，如辐射防护、消防、紧急撤离等标志；掌握基本的现场紧急救护知识，如触电急救、窒息急救等。</w:t>
      </w:r>
    </w:p>
    <w:p w14:paraId="1F93C7F8" w14:textId="4615F1A4"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5. 1. 4</w:t>
      </w:r>
      <w:r w:rsidRPr="00156479">
        <w:rPr>
          <w:rFonts w:eastAsia="宋体"/>
          <w:position w:val="0"/>
          <w:sz w:val="24"/>
        </w:rPr>
        <w:t xml:space="preserve">  </w:t>
      </w:r>
      <w:r w:rsidRPr="00156479">
        <w:rPr>
          <w:rFonts w:eastAsia="宋体"/>
          <w:position w:val="0"/>
          <w:sz w:val="24"/>
        </w:rPr>
        <w:t>检验测试点、检测点或监测点应选择在不会危及作业安全，又能满足检验需要和技术要求的位置。</w:t>
      </w:r>
    </w:p>
    <w:p w14:paraId="036B2F78" w14:textId="0CBA8730" w:rsidR="006565F0" w:rsidRPr="00156479" w:rsidRDefault="00006F54" w:rsidP="00D03CF5">
      <w:pPr>
        <w:widowControl/>
        <w:suppressAutoHyphens w:val="0"/>
        <w:adjustRightInd w:val="0"/>
        <w:spacing w:line="360" w:lineRule="auto"/>
        <w:ind w:leftChars="0" w:left="0" w:firstLineChars="0" w:firstLine="0"/>
        <w:textAlignment w:val="auto"/>
        <w:outlineLvl w:val="9"/>
        <w:rPr>
          <w:rFonts w:eastAsia="宋体"/>
          <w:position w:val="0"/>
          <w:szCs w:val="21"/>
        </w:rPr>
      </w:pPr>
      <w:r w:rsidRPr="00156479">
        <w:rPr>
          <w:rFonts w:eastAsia="宋体"/>
          <w:b/>
          <w:bCs/>
          <w:position w:val="0"/>
          <w:sz w:val="24"/>
        </w:rPr>
        <w:t>5. 1. 5</w:t>
      </w:r>
      <w:r w:rsidRPr="00156479">
        <w:rPr>
          <w:rFonts w:eastAsia="宋体"/>
          <w:position w:val="0"/>
          <w:sz w:val="24"/>
        </w:rPr>
        <w:t xml:space="preserve">  </w:t>
      </w:r>
      <w:r w:rsidRPr="00156479">
        <w:rPr>
          <w:rFonts w:eastAsia="宋体"/>
          <w:position w:val="0"/>
          <w:sz w:val="24"/>
        </w:rPr>
        <w:t>检验作业场所不应有油污、润滑脂等易滑物，如遇冰、雪、霜、冻时，应在工作前将其清扫或采取防滑措施。</w:t>
      </w:r>
    </w:p>
    <w:p w14:paraId="4208AED0" w14:textId="77777777" w:rsidR="006565F0" w:rsidRPr="00156479" w:rsidRDefault="00006F54" w:rsidP="00927CE4">
      <w:pPr>
        <w:pStyle w:val="2"/>
        <w:ind w:left="1" w:hanging="3"/>
      </w:pPr>
      <w:bookmarkStart w:id="248" w:name="_Toc149664631"/>
      <w:bookmarkStart w:id="249" w:name="_Toc149228245"/>
      <w:bookmarkStart w:id="250" w:name="_Toc149664461"/>
      <w:bookmarkStart w:id="251" w:name="_Toc152083396"/>
      <w:r w:rsidRPr="00156479">
        <w:t xml:space="preserve">5. 2    </w:t>
      </w:r>
      <w:r w:rsidRPr="00156479">
        <w:t>高处作业安全要求</w:t>
      </w:r>
      <w:bookmarkEnd w:id="248"/>
      <w:bookmarkEnd w:id="249"/>
      <w:bookmarkEnd w:id="250"/>
      <w:bookmarkEnd w:id="251"/>
    </w:p>
    <w:p w14:paraId="62273F72" w14:textId="530D2DE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5. 2. 1</w:t>
      </w:r>
      <w:r w:rsidRPr="00156479">
        <w:rPr>
          <w:rFonts w:eastAsia="宋体"/>
          <w:position w:val="0"/>
          <w:sz w:val="24"/>
        </w:rPr>
        <w:t xml:space="preserve">  </w:t>
      </w:r>
      <w:r w:rsidRPr="00156479">
        <w:rPr>
          <w:rFonts w:eastAsia="宋体"/>
          <w:position w:val="0"/>
          <w:sz w:val="24"/>
        </w:rPr>
        <w:t>高处作业检验现场应有可使检验人员维持正常姿势和进行检验活动的作业面。</w:t>
      </w:r>
    </w:p>
    <w:p w14:paraId="16B9E91C" w14:textId="23C7471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5. 2. 2</w:t>
      </w:r>
      <w:r w:rsidRPr="00156479">
        <w:rPr>
          <w:rFonts w:eastAsia="宋体"/>
          <w:position w:val="0"/>
          <w:sz w:val="24"/>
        </w:rPr>
        <w:t xml:space="preserve">  </w:t>
      </w:r>
      <w:r w:rsidRPr="00156479">
        <w:rPr>
          <w:rFonts w:eastAsia="宋体"/>
          <w:position w:val="0"/>
          <w:sz w:val="24"/>
        </w:rPr>
        <w:t>检验作业中凡涉及临边与洞口作业、攀登与悬空作业、操作平台、交叉作业及安全网搭设的，应在检验方案中制定高处作业安全技术措施。</w:t>
      </w:r>
    </w:p>
    <w:p w14:paraId="753091D6" w14:textId="7966376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5. 2. 3</w:t>
      </w:r>
      <w:r w:rsidRPr="00156479">
        <w:rPr>
          <w:rFonts w:eastAsia="宋体"/>
          <w:position w:val="0"/>
          <w:sz w:val="24"/>
        </w:rPr>
        <w:t xml:space="preserve">  </w:t>
      </w:r>
      <w:r w:rsidRPr="00156479">
        <w:rPr>
          <w:rFonts w:eastAsia="宋体"/>
          <w:position w:val="0"/>
          <w:sz w:val="24"/>
        </w:rPr>
        <w:t>高处检验作业前，应检查高处作业的安全标志、工具、仪表、电气设施和设备，确认其完好后，方可进行作业。</w:t>
      </w:r>
    </w:p>
    <w:p w14:paraId="6357C78F" w14:textId="1FE61EE1"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5. 2. 4</w:t>
      </w:r>
      <w:r w:rsidRPr="00156479">
        <w:rPr>
          <w:rFonts w:eastAsia="宋体"/>
          <w:position w:val="0"/>
          <w:sz w:val="24"/>
        </w:rPr>
        <w:t xml:space="preserve">  </w:t>
      </w:r>
      <w:r w:rsidRPr="00156479">
        <w:rPr>
          <w:rFonts w:eastAsia="宋体"/>
          <w:position w:val="0"/>
          <w:sz w:val="24"/>
        </w:rPr>
        <w:t>从事高处作业的检验人员应定期体检，患有心脏病、高血压、恐高症、癫痫症、精神病等不适于高处作业的人员，不得从事高处作业。</w:t>
      </w:r>
    </w:p>
    <w:p w14:paraId="398FACDD" w14:textId="30DE1A32"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5. 2. 5</w:t>
      </w:r>
      <w:r w:rsidRPr="00156479">
        <w:rPr>
          <w:rFonts w:eastAsia="宋体"/>
          <w:position w:val="0"/>
          <w:sz w:val="24"/>
        </w:rPr>
        <w:t xml:space="preserve">  </w:t>
      </w:r>
      <w:r w:rsidRPr="00156479">
        <w:rPr>
          <w:rFonts w:eastAsia="宋体"/>
          <w:position w:val="0"/>
          <w:sz w:val="24"/>
        </w:rPr>
        <w:t>高处作业人员应根据作业的实际情况配备相应的高处作业安全防护用品，并应按规定正确佩戴和使用相应的安全防护用品、用具。</w:t>
      </w:r>
    </w:p>
    <w:p w14:paraId="57E7740C" w14:textId="7236245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5. 2. 6</w:t>
      </w:r>
      <w:r w:rsidRPr="00156479">
        <w:rPr>
          <w:rFonts w:eastAsia="宋体"/>
          <w:position w:val="0"/>
          <w:sz w:val="24"/>
        </w:rPr>
        <w:t xml:space="preserve">  </w:t>
      </w:r>
      <w:r w:rsidRPr="00156479">
        <w:rPr>
          <w:rFonts w:eastAsia="宋体"/>
          <w:position w:val="0"/>
          <w:sz w:val="24"/>
        </w:rPr>
        <w:t>安全带使用除应符合</w:t>
      </w:r>
      <w:r w:rsidR="003E65BD" w:rsidRPr="00BC3C11">
        <w:rPr>
          <w:rFonts w:eastAsia="宋体" w:hint="eastAsia"/>
          <w:position w:val="0"/>
          <w:sz w:val="24"/>
        </w:rPr>
        <w:t>国家标准</w:t>
      </w:r>
      <w:r w:rsidRPr="00156479">
        <w:rPr>
          <w:rFonts w:eastAsia="宋体"/>
          <w:position w:val="0"/>
          <w:sz w:val="24"/>
        </w:rPr>
        <w:t>《安全带》</w:t>
      </w:r>
      <w:r w:rsidRPr="00156479">
        <w:rPr>
          <w:rFonts w:eastAsia="宋体"/>
          <w:position w:val="0"/>
          <w:sz w:val="24"/>
        </w:rPr>
        <w:t>GB 6095</w:t>
      </w:r>
      <w:r w:rsidRPr="00156479">
        <w:rPr>
          <w:rFonts w:eastAsia="宋体"/>
          <w:position w:val="0"/>
          <w:sz w:val="24"/>
        </w:rPr>
        <w:t>的规定外，尚应符合下列规定：</w:t>
      </w:r>
    </w:p>
    <w:p w14:paraId="655BE16D" w14:textId="7FE38024"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lastRenderedPageBreak/>
        <w:t>1</w:t>
      </w:r>
      <w:r w:rsidRPr="00156479">
        <w:rPr>
          <w:rFonts w:eastAsia="宋体"/>
          <w:position w:val="0"/>
          <w:sz w:val="24"/>
        </w:rPr>
        <w:t xml:space="preserve">  </w:t>
      </w:r>
      <w:r w:rsidRPr="00156479">
        <w:rPr>
          <w:rFonts w:eastAsia="宋体"/>
          <w:position w:val="0"/>
          <w:sz w:val="24"/>
        </w:rPr>
        <w:t>安全带除应定期检查外，使用前尚应进行检查。织带磨损、灼伤、酸碱腐蚀或出现明显变硬、发</w:t>
      </w:r>
      <w:proofErr w:type="gramStart"/>
      <w:r w:rsidRPr="00156479">
        <w:rPr>
          <w:rFonts w:eastAsia="宋体"/>
          <w:position w:val="0"/>
          <w:sz w:val="24"/>
        </w:rPr>
        <w:t>脆以及</w:t>
      </w:r>
      <w:proofErr w:type="gramEnd"/>
      <w:r w:rsidRPr="00156479">
        <w:rPr>
          <w:rFonts w:eastAsia="宋体"/>
          <w:position w:val="0"/>
          <w:sz w:val="24"/>
        </w:rPr>
        <w:t>金属部件磨损出现明显缺陷或受到冲击后发生明显变形的，应及时报废。</w:t>
      </w:r>
    </w:p>
    <w:p w14:paraId="10E3F01D" w14:textId="0B87A576"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安全带应高挂低用，并应扣牢在牢固的物体上。</w:t>
      </w:r>
    </w:p>
    <w:p w14:paraId="137F3007" w14:textId="443AD190"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安全带的安全绳不得打结使用，安全绳上不得挂钩。</w:t>
      </w:r>
    </w:p>
    <w:p w14:paraId="11622575" w14:textId="02B3DE34"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缺少或不易设置安全带吊点的工作场所</w:t>
      </w:r>
      <w:proofErr w:type="gramStart"/>
      <w:r w:rsidRPr="00156479">
        <w:rPr>
          <w:rFonts w:eastAsia="宋体"/>
          <w:position w:val="0"/>
          <w:sz w:val="24"/>
        </w:rPr>
        <w:t>宜设置</w:t>
      </w:r>
      <w:proofErr w:type="gramEnd"/>
      <w:r w:rsidRPr="00156479">
        <w:rPr>
          <w:rFonts w:eastAsia="宋体"/>
          <w:position w:val="0"/>
          <w:sz w:val="24"/>
        </w:rPr>
        <w:t>安全带母索。</w:t>
      </w:r>
    </w:p>
    <w:p w14:paraId="7D43B3B8" w14:textId="07910523"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安全带的各部件不得随意更换或拆除。</w:t>
      </w:r>
    </w:p>
    <w:p w14:paraId="29529F38" w14:textId="58ED4B22"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6</w:t>
      </w:r>
      <w:r w:rsidRPr="00156479">
        <w:rPr>
          <w:rFonts w:eastAsia="宋体"/>
          <w:position w:val="0"/>
          <w:sz w:val="24"/>
        </w:rPr>
        <w:t xml:space="preserve">  </w:t>
      </w:r>
      <w:r w:rsidRPr="00156479">
        <w:rPr>
          <w:rFonts w:eastAsia="宋体"/>
          <w:position w:val="0"/>
          <w:sz w:val="24"/>
        </w:rPr>
        <w:t>安全绳有效长度不应大于</w:t>
      </w:r>
      <w:r w:rsidRPr="00156479">
        <w:rPr>
          <w:rFonts w:eastAsia="宋体"/>
          <w:position w:val="0"/>
          <w:sz w:val="24"/>
        </w:rPr>
        <w:t>2m</w:t>
      </w:r>
      <w:r w:rsidRPr="00156479">
        <w:rPr>
          <w:rFonts w:eastAsia="宋体"/>
          <w:position w:val="0"/>
          <w:sz w:val="24"/>
        </w:rPr>
        <w:t>，有两根安全绳的安全带，单根绳的有效长度不应大于</w:t>
      </w:r>
      <w:r w:rsidRPr="00156479">
        <w:rPr>
          <w:rFonts w:eastAsia="宋体"/>
          <w:position w:val="0"/>
          <w:sz w:val="24"/>
        </w:rPr>
        <w:t xml:space="preserve">1.2m </w:t>
      </w:r>
      <w:r w:rsidRPr="00156479">
        <w:rPr>
          <w:rFonts w:eastAsia="宋体"/>
          <w:position w:val="0"/>
          <w:sz w:val="24"/>
        </w:rPr>
        <w:t>。</w:t>
      </w:r>
    </w:p>
    <w:p w14:paraId="61B2E71B" w14:textId="13B8050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5. 2. 7</w:t>
      </w:r>
      <w:r w:rsidRPr="00156479">
        <w:rPr>
          <w:rFonts w:eastAsia="宋体"/>
          <w:position w:val="0"/>
          <w:sz w:val="24"/>
        </w:rPr>
        <w:t xml:space="preserve">  </w:t>
      </w:r>
      <w:r w:rsidRPr="00156479">
        <w:rPr>
          <w:rFonts w:eastAsia="宋体"/>
          <w:position w:val="0"/>
          <w:sz w:val="24"/>
        </w:rPr>
        <w:t>高处作业所用的仪器设备、工具等应随手放入工具袋；作业中的走道、通道板和登高用具，应随时清理干净；拆卸下的物料应及时清理运走，不得随意放置或向下丢弃。传递物料时不得抛掷。</w:t>
      </w:r>
    </w:p>
    <w:p w14:paraId="2758E6C1" w14:textId="4A2CC3E3"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5. 2. 8</w:t>
      </w:r>
      <w:r w:rsidRPr="00156479">
        <w:rPr>
          <w:rFonts w:eastAsia="宋体"/>
          <w:position w:val="0"/>
          <w:sz w:val="24"/>
        </w:rPr>
        <w:t xml:space="preserve">  </w:t>
      </w:r>
      <w:r w:rsidRPr="00156479">
        <w:rPr>
          <w:rFonts w:eastAsia="宋体"/>
          <w:position w:val="0"/>
          <w:sz w:val="24"/>
        </w:rPr>
        <w:t>在雨、霜、雾、雪等天气进行高处作业时，应采取防滑、防冻和防雷措施，并应及时清除作业面上的水、冰、雪、霜。</w:t>
      </w:r>
      <w:r w:rsidRPr="00156479">
        <w:rPr>
          <w:rFonts w:eastAsia="宋体"/>
          <w:position w:val="0"/>
          <w:sz w:val="24"/>
        </w:rPr>
        <w:br/>
      </w:r>
      <w:r w:rsidRPr="00156479">
        <w:rPr>
          <w:rFonts w:eastAsia="宋体"/>
          <w:b/>
          <w:bCs/>
          <w:position w:val="0"/>
          <w:sz w:val="24"/>
        </w:rPr>
        <w:t>5. 2. 9</w:t>
      </w:r>
      <w:r w:rsidRPr="00156479">
        <w:rPr>
          <w:rFonts w:eastAsia="宋体"/>
          <w:position w:val="0"/>
          <w:sz w:val="24"/>
        </w:rPr>
        <w:t xml:space="preserve">  </w:t>
      </w:r>
      <w:r w:rsidRPr="00156479">
        <w:rPr>
          <w:rFonts w:eastAsia="宋体"/>
          <w:position w:val="0"/>
          <w:sz w:val="24"/>
        </w:rPr>
        <w:t>当遇有</w:t>
      </w:r>
      <w:r w:rsidRPr="00156479">
        <w:rPr>
          <w:rFonts w:eastAsia="宋体"/>
          <w:position w:val="0"/>
          <w:sz w:val="24"/>
        </w:rPr>
        <w:t>6</w:t>
      </w:r>
      <w:r w:rsidRPr="00156479">
        <w:rPr>
          <w:rFonts w:eastAsia="宋体"/>
          <w:position w:val="0"/>
          <w:sz w:val="24"/>
        </w:rPr>
        <w:t>级及以上强风、浓雾、沙尘暴等恶劣气候，不得进行露天攀登与悬空高处作业。雨雪天气后，应对高处作业安全设施进行检查，当发现有松动、变形、损坏或脱落等现象时，应立即修理完善，维修合格后方可使用。</w:t>
      </w:r>
    </w:p>
    <w:p w14:paraId="18993BD4" w14:textId="221D613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5. 2. 10</w:t>
      </w:r>
      <w:r w:rsidRPr="00156479">
        <w:rPr>
          <w:rFonts w:eastAsia="宋体"/>
          <w:position w:val="0"/>
          <w:sz w:val="24"/>
        </w:rPr>
        <w:t xml:space="preserve">  </w:t>
      </w:r>
      <w:r w:rsidRPr="00156479">
        <w:rPr>
          <w:rFonts w:eastAsia="宋体"/>
          <w:position w:val="0"/>
          <w:sz w:val="24"/>
        </w:rPr>
        <w:t>吊篮作业应符合</w:t>
      </w:r>
      <w:r w:rsidR="003E65BD" w:rsidRPr="00BC3C11">
        <w:rPr>
          <w:rFonts w:eastAsia="宋体" w:hint="eastAsia"/>
          <w:position w:val="0"/>
          <w:sz w:val="24"/>
        </w:rPr>
        <w:t>国家标准</w:t>
      </w:r>
      <w:r w:rsidRPr="00156479">
        <w:rPr>
          <w:rFonts w:eastAsia="宋体"/>
          <w:position w:val="0"/>
          <w:sz w:val="24"/>
        </w:rPr>
        <w:t>《高处作业吊篮》</w:t>
      </w:r>
      <w:r w:rsidRPr="00156479">
        <w:rPr>
          <w:rFonts w:eastAsia="宋体"/>
          <w:position w:val="0"/>
          <w:sz w:val="24"/>
        </w:rPr>
        <w:t>GB 19155</w:t>
      </w:r>
      <w:r w:rsidRPr="00156479">
        <w:rPr>
          <w:rFonts w:eastAsia="宋体"/>
          <w:position w:val="0"/>
          <w:sz w:val="24"/>
        </w:rPr>
        <w:t>的有关规定，且应使用由专业厂家制作的定型产品，不得自行制作吊篮。</w:t>
      </w:r>
    </w:p>
    <w:p w14:paraId="4998F2F5" w14:textId="3C8544B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5. 2. 11</w:t>
      </w:r>
      <w:r w:rsidRPr="00156479">
        <w:rPr>
          <w:rFonts w:eastAsia="宋体"/>
          <w:position w:val="0"/>
          <w:sz w:val="24"/>
        </w:rPr>
        <w:t xml:space="preserve">  </w:t>
      </w:r>
      <w:r w:rsidRPr="00156479">
        <w:rPr>
          <w:rFonts w:eastAsia="宋体"/>
          <w:position w:val="0"/>
          <w:sz w:val="24"/>
        </w:rPr>
        <w:t>登高作业应借助施工通道、梯子及其他攀登设施和用具，不得沿立杆或栏杆攀爬。</w:t>
      </w:r>
    </w:p>
    <w:p w14:paraId="0BAD6AA9" w14:textId="2296E77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5. 2. 12</w:t>
      </w:r>
      <w:r w:rsidRPr="00156479">
        <w:rPr>
          <w:rFonts w:eastAsia="宋体"/>
          <w:position w:val="0"/>
          <w:sz w:val="24"/>
        </w:rPr>
        <w:t xml:space="preserve">  </w:t>
      </w:r>
      <w:r w:rsidRPr="00156479">
        <w:rPr>
          <w:rFonts w:eastAsia="宋体"/>
          <w:position w:val="0"/>
          <w:sz w:val="24"/>
        </w:rPr>
        <w:t>攀登作业设施和用具应牢固可靠；当采用梯子攀爬作用时，踏面荷载不应大于</w:t>
      </w:r>
      <w:r w:rsidRPr="00156479">
        <w:rPr>
          <w:rFonts w:eastAsia="宋体"/>
          <w:position w:val="0"/>
          <w:sz w:val="24"/>
        </w:rPr>
        <w:t>1.1kN</w:t>
      </w:r>
      <w:r w:rsidRPr="00156479">
        <w:rPr>
          <w:rFonts w:eastAsia="宋体"/>
          <w:position w:val="0"/>
          <w:sz w:val="24"/>
        </w:rPr>
        <w:t>；同一梯子上不得两人同时作业。在通道处使用梯子作业时，应有专人监护或设置围栏。脚手架操作层上严禁架设梯子作业。</w:t>
      </w:r>
    </w:p>
    <w:p w14:paraId="16E19E14" w14:textId="5C286B8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5. 2. 13</w:t>
      </w:r>
      <w:r w:rsidRPr="00156479">
        <w:rPr>
          <w:rFonts w:eastAsia="宋体"/>
          <w:position w:val="0"/>
          <w:sz w:val="24"/>
        </w:rPr>
        <w:t xml:space="preserve">  </w:t>
      </w:r>
      <w:r w:rsidRPr="00156479">
        <w:rPr>
          <w:rFonts w:eastAsia="宋体"/>
          <w:position w:val="0"/>
          <w:sz w:val="24"/>
        </w:rPr>
        <w:t>便携式梯子宜采用金属材料或木材制作，并应符合</w:t>
      </w:r>
      <w:r w:rsidR="003E65BD" w:rsidRPr="00BC3C11">
        <w:rPr>
          <w:rFonts w:eastAsia="宋体" w:hint="eastAsia"/>
          <w:position w:val="0"/>
          <w:sz w:val="24"/>
        </w:rPr>
        <w:t>国家标准</w:t>
      </w:r>
      <w:r w:rsidRPr="00156479">
        <w:rPr>
          <w:rFonts w:eastAsia="宋体"/>
          <w:position w:val="0"/>
          <w:sz w:val="24"/>
        </w:rPr>
        <w:t>《便携式金属梯安全要求》</w:t>
      </w:r>
      <w:r w:rsidRPr="00156479">
        <w:rPr>
          <w:rFonts w:eastAsia="宋体"/>
          <w:position w:val="0"/>
          <w:sz w:val="24"/>
        </w:rPr>
        <w:t>GB 12142</w:t>
      </w:r>
      <w:r w:rsidRPr="00156479">
        <w:rPr>
          <w:rFonts w:eastAsia="宋体"/>
          <w:position w:val="0"/>
          <w:sz w:val="24"/>
        </w:rPr>
        <w:t>和《便携式木梯安全要求》</w:t>
      </w:r>
      <w:r w:rsidRPr="00156479">
        <w:rPr>
          <w:rFonts w:eastAsia="宋体"/>
          <w:position w:val="0"/>
          <w:sz w:val="24"/>
        </w:rPr>
        <w:t>GB 7059</w:t>
      </w:r>
      <w:r w:rsidRPr="00156479">
        <w:rPr>
          <w:rFonts w:eastAsia="宋体"/>
          <w:position w:val="0"/>
          <w:sz w:val="24"/>
        </w:rPr>
        <w:t>的规定。</w:t>
      </w:r>
    </w:p>
    <w:p w14:paraId="687A2015" w14:textId="0C35E90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5. 2. 14</w:t>
      </w:r>
      <w:r w:rsidRPr="00156479">
        <w:rPr>
          <w:rFonts w:eastAsia="宋体"/>
          <w:position w:val="0"/>
          <w:sz w:val="24"/>
        </w:rPr>
        <w:t xml:space="preserve">  </w:t>
      </w:r>
      <w:r w:rsidRPr="00156479">
        <w:rPr>
          <w:rFonts w:eastAsia="宋体"/>
          <w:position w:val="0"/>
          <w:sz w:val="24"/>
        </w:rPr>
        <w:t>使用单梯时梯面应与水平面成</w:t>
      </w:r>
      <w:r w:rsidRPr="00156479">
        <w:rPr>
          <w:rFonts w:eastAsia="宋体"/>
          <w:position w:val="0"/>
          <w:sz w:val="24"/>
        </w:rPr>
        <w:t>75°</w:t>
      </w:r>
      <w:r w:rsidRPr="00156479">
        <w:rPr>
          <w:rFonts w:eastAsia="宋体"/>
          <w:position w:val="0"/>
          <w:sz w:val="24"/>
        </w:rPr>
        <w:t>夹角，踏步不得缺失，梯格间距宜为</w:t>
      </w:r>
      <w:r w:rsidRPr="00156479">
        <w:rPr>
          <w:rFonts w:eastAsia="宋体"/>
          <w:position w:val="0"/>
          <w:sz w:val="24"/>
        </w:rPr>
        <w:t>300mm</w:t>
      </w:r>
      <w:r w:rsidRPr="00156479">
        <w:rPr>
          <w:rFonts w:eastAsia="宋体"/>
          <w:position w:val="0"/>
          <w:sz w:val="24"/>
        </w:rPr>
        <w:t>，不得垫高使用。</w:t>
      </w:r>
      <w:r w:rsidRPr="00156479">
        <w:rPr>
          <w:rFonts w:eastAsia="宋体"/>
          <w:position w:val="0"/>
          <w:sz w:val="24"/>
        </w:rPr>
        <w:br/>
      </w:r>
      <w:r w:rsidRPr="00156479">
        <w:rPr>
          <w:rFonts w:eastAsia="宋体"/>
          <w:b/>
          <w:bCs/>
          <w:position w:val="0"/>
          <w:sz w:val="24"/>
        </w:rPr>
        <w:t>5. 2. 15</w:t>
      </w:r>
      <w:r w:rsidRPr="00156479">
        <w:rPr>
          <w:rFonts w:eastAsia="宋体"/>
          <w:position w:val="0"/>
          <w:sz w:val="24"/>
        </w:rPr>
        <w:t xml:space="preserve">  </w:t>
      </w:r>
      <w:r w:rsidRPr="00156479">
        <w:rPr>
          <w:rFonts w:eastAsia="宋体"/>
          <w:position w:val="0"/>
          <w:sz w:val="24"/>
        </w:rPr>
        <w:t>折梯张开到工作位置的倾角应符合</w:t>
      </w:r>
      <w:r w:rsidR="003E65BD" w:rsidRPr="00BC3C11">
        <w:rPr>
          <w:rFonts w:eastAsia="宋体" w:hint="eastAsia"/>
          <w:position w:val="0"/>
          <w:sz w:val="24"/>
        </w:rPr>
        <w:t>国家标准</w:t>
      </w:r>
      <w:r w:rsidRPr="00156479">
        <w:rPr>
          <w:rFonts w:eastAsia="宋体"/>
          <w:position w:val="0"/>
          <w:sz w:val="24"/>
        </w:rPr>
        <w:t>《便携式金属梯安全要求》</w:t>
      </w:r>
      <w:r w:rsidRPr="00156479">
        <w:rPr>
          <w:rFonts w:eastAsia="宋体"/>
          <w:position w:val="0"/>
          <w:sz w:val="24"/>
        </w:rPr>
        <w:t>GB 12142</w:t>
      </w:r>
      <w:r w:rsidRPr="00156479">
        <w:rPr>
          <w:rFonts w:eastAsia="宋体"/>
          <w:position w:val="0"/>
          <w:sz w:val="24"/>
        </w:rPr>
        <w:t>和《便携式木梯安全要求》</w:t>
      </w:r>
      <w:r w:rsidRPr="00156479">
        <w:rPr>
          <w:rFonts w:eastAsia="宋体"/>
          <w:position w:val="0"/>
          <w:sz w:val="24"/>
        </w:rPr>
        <w:t>GB 7059</w:t>
      </w:r>
      <w:r w:rsidRPr="00156479">
        <w:rPr>
          <w:rFonts w:eastAsia="宋体"/>
          <w:position w:val="0"/>
          <w:sz w:val="24"/>
        </w:rPr>
        <w:t>的规定，并应有整体的金属撑杆</w:t>
      </w:r>
      <w:r w:rsidRPr="00156479">
        <w:rPr>
          <w:rFonts w:eastAsia="宋体"/>
          <w:position w:val="0"/>
          <w:sz w:val="24"/>
        </w:rPr>
        <w:lastRenderedPageBreak/>
        <w:t>或可靠的锁定装置。</w:t>
      </w:r>
      <w:r w:rsidRPr="00156479">
        <w:rPr>
          <w:rFonts w:eastAsia="宋体"/>
          <w:position w:val="0"/>
          <w:sz w:val="24"/>
        </w:rPr>
        <w:br/>
      </w:r>
      <w:r w:rsidRPr="00156479">
        <w:rPr>
          <w:rFonts w:eastAsia="宋体"/>
          <w:b/>
          <w:bCs/>
          <w:position w:val="0"/>
          <w:sz w:val="24"/>
        </w:rPr>
        <w:t>5. 2. 16</w:t>
      </w:r>
      <w:r w:rsidRPr="00156479">
        <w:rPr>
          <w:rFonts w:eastAsia="宋体"/>
          <w:position w:val="0"/>
          <w:sz w:val="24"/>
        </w:rPr>
        <w:t xml:space="preserve">  </w:t>
      </w:r>
      <w:r w:rsidRPr="00156479">
        <w:rPr>
          <w:rFonts w:eastAsia="宋体"/>
          <w:position w:val="0"/>
          <w:sz w:val="24"/>
        </w:rPr>
        <w:t>固定式</w:t>
      </w:r>
      <w:proofErr w:type="gramStart"/>
      <w:r w:rsidRPr="00156479">
        <w:rPr>
          <w:rFonts w:eastAsia="宋体"/>
          <w:position w:val="0"/>
          <w:sz w:val="24"/>
        </w:rPr>
        <w:t>直梯应</w:t>
      </w:r>
      <w:proofErr w:type="gramEnd"/>
      <w:r w:rsidRPr="00156479">
        <w:rPr>
          <w:rFonts w:eastAsia="宋体"/>
          <w:position w:val="0"/>
          <w:sz w:val="24"/>
        </w:rPr>
        <w:t>采用金属材料制成，并应符合</w:t>
      </w:r>
      <w:r w:rsidR="003E65BD" w:rsidRPr="00BC3C11">
        <w:rPr>
          <w:rFonts w:eastAsia="宋体" w:hint="eastAsia"/>
          <w:position w:val="0"/>
          <w:sz w:val="24"/>
        </w:rPr>
        <w:t>国家标准</w:t>
      </w:r>
      <w:r w:rsidRPr="00156479">
        <w:rPr>
          <w:rFonts w:eastAsia="宋体"/>
          <w:position w:val="0"/>
          <w:sz w:val="24"/>
        </w:rPr>
        <w:t>《固定式钢梯及平台安全要求</w:t>
      </w:r>
      <w:r w:rsidRPr="00156479">
        <w:rPr>
          <w:rFonts w:eastAsia="宋体"/>
          <w:position w:val="0"/>
          <w:sz w:val="24"/>
        </w:rPr>
        <w:t xml:space="preserve"> </w:t>
      </w:r>
      <w:r w:rsidRPr="00156479">
        <w:rPr>
          <w:rFonts w:eastAsia="宋体"/>
          <w:position w:val="0"/>
          <w:sz w:val="24"/>
        </w:rPr>
        <w:t>第</w:t>
      </w:r>
      <w:r w:rsidRPr="00156479">
        <w:rPr>
          <w:rFonts w:eastAsia="宋体"/>
          <w:position w:val="0"/>
          <w:sz w:val="24"/>
        </w:rPr>
        <w:t>1</w:t>
      </w:r>
      <w:r w:rsidRPr="00156479">
        <w:rPr>
          <w:rFonts w:eastAsia="宋体"/>
          <w:position w:val="0"/>
          <w:sz w:val="24"/>
        </w:rPr>
        <w:t>部分：钢直梯》</w:t>
      </w:r>
      <w:r w:rsidRPr="00156479">
        <w:rPr>
          <w:rFonts w:eastAsia="宋体"/>
          <w:position w:val="0"/>
          <w:sz w:val="24"/>
        </w:rPr>
        <w:t>GB 4503.1</w:t>
      </w:r>
      <w:r w:rsidRPr="00156479">
        <w:rPr>
          <w:rFonts w:eastAsia="宋体"/>
          <w:position w:val="0"/>
          <w:sz w:val="24"/>
        </w:rPr>
        <w:t>的规定；梯子净宽应为</w:t>
      </w:r>
      <w:r w:rsidRPr="00156479">
        <w:rPr>
          <w:rFonts w:eastAsia="宋体"/>
          <w:position w:val="0"/>
          <w:sz w:val="24"/>
        </w:rPr>
        <w:t>400mm</w:t>
      </w:r>
      <w:r w:rsidRPr="00156479">
        <w:rPr>
          <w:rFonts w:eastAsia="宋体"/>
          <w:position w:val="0"/>
          <w:sz w:val="24"/>
        </w:rPr>
        <w:t>～</w:t>
      </w:r>
      <w:r w:rsidRPr="00156479">
        <w:rPr>
          <w:rFonts w:eastAsia="宋体"/>
          <w:position w:val="0"/>
          <w:sz w:val="24"/>
        </w:rPr>
        <w:t>600mm</w:t>
      </w:r>
      <w:r w:rsidRPr="00156479">
        <w:rPr>
          <w:rFonts w:eastAsia="宋体"/>
          <w:position w:val="0"/>
          <w:sz w:val="24"/>
        </w:rPr>
        <w:t>，</w:t>
      </w:r>
      <w:proofErr w:type="gramStart"/>
      <w:r w:rsidRPr="00156479">
        <w:rPr>
          <w:rFonts w:eastAsia="宋体"/>
          <w:position w:val="0"/>
          <w:sz w:val="24"/>
        </w:rPr>
        <w:t>固定直梯的</w:t>
      </w:r>
      <w:proofErr w:type="gramEnd"/>
      <w:r w:rsidRPr="00156479">
        <w:rPr>
          <w:rFonts w:eastAsia="宋体"/>
          <w:position w:val="0"/>
          <w:sz w:val="24"/>
        </w:rPr>
        <w:t>支撑应采用不小于</w:t>
      </w:r>
      <w:r w:rsidRPr="00156479">
        <w:rPr>
          <w:rFonts w:eastAsia="宋体"/>
          <w:position w:val="0"/>
          <w:sz w:val="24"/>
        </w:rPr>
        <w:t>∟70×6</w:t>
      </w:r>
      <w:r w:rsidRPr="00156479">
        <w:rPr>
          <w:rFonts w:eastAsia="宋体"/>
          <w:position w:val="0"/>
          <w:sz w:val="24"/>
        </w:rPr>
        <w:t>的角钢，埋设与焊接应牢固。</w:t>
      </w:r>
      <w:proofErr w:type="gramStart"/>
      <w:r w:rsidRPr="00156479">
        <w:rPr>
          <w:rFonts w:eastAsia="宋体"/>
          <w:position w:val="0"/>
          <w:sz w:val="24"/>
        </w:rPr>
        <w:t>直梯顶端</w:t>
      </w:r>
      <w:proofErr w:type="gramEnd"/>
      <w:r w:rsidRPr="00156479">
        <w:rPr>
          <w:rFonts w:eastAsia="宋体"/>
          <w:position w:val="0"/>
          <w:sz w:val="24"/>
        </w:rPr>
        <w:t>的踏步应与攀登顶面齐平，并应加设高度为</w:t>
      </w:r>
      <w:r w:rsidRPr="00156479">
        <w:rPr>
          <w:rFonts w:eastAsia="宋体"/>
          <w:position w:val="0"/>
          <w:sz w:val="24"/>
        </w:rPr>
        <w:t>1.1m</w:t>
      </w:r>
      <w:r w:rsidRPr="00156479">
        <w:rPr>
          <w:rFonts w:eastAsia="宋体"/>
          <w:position w:val="0"/>
          <w:sz w:val="24"/>
        </w:rPr>
        <w:t>～</w:t>
      </w:r>
      <w:r w:rsidRPr="00156479">
        <w:rPr>
          <w:rFonts w:eastAsia="宋体"/>
          <w:position w:val="0"/>
          <w:sz w:val="24"/>
        </w:rPr>
        <w:t>1.5m</w:t>
      </w:r>
      <w:r w:rsidRPr="00156479">
        <w:rPr>
          <w:rFonts w:eastAsia="宋体"/>
          <w:position w:val="0"/>
          <w:sz w:val="24"/>
        </w:rPr>
        <w:t>的扶手。</w:t>
      </w:r>
    </w:p>
    <w:p w14:paraId="302DB606" w14:textId="2D49482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5. 2. 17</w:t>
      </w:r>
      <w:r w:rsidRPr="00156479">
        <w:rPr>
          <w:rFonts w:eastAsia="宋体"/>
          <w:position w:val="0"/>
          <w:sz w:val="24"/>
        </w:rPr>
        <w:t xml:space="preserve">  </w:t>
      </w:r>
      <w:r w:rsidRPr="00156479">
        <w:rPr>
          <w:rFonts w:eastAsia="宋体"/>
          <w:position w:val="0"/>
          <w:sz w:val="24"/>
        </w:rPr>
        <w:t>临边，洞口，通道口等位置作业，应在临空一侧设置防护栏杆，并应采用密目式安全立网或工具式栏板封闭，严禁坐在高空无遮栏处休息，防止坠落。</w:t>
      </w:r>
    </w:p>
    <w:p w14:paraId="64ACC956" w14:textId="0B3965F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5. 2. 18</w:t>
      </w:r>
      <w:r w:rsidRPr="00156479">
        <w:rPr>
          <w:rFonts w:eastAsia="宋体"/>
          <w:position w:val="0"/>
          <w:sz w:val="24"/>
        </w:rPr>
        <w:t xml:space="preserve">  </w:t>
      </w:r>
      <w:r w:rsidRPr="00156479">
        <w:rPr>
          <w:rFonts w:eastAsia="宋体"/>
          <w:position w:val="0"/>
          <w:sz w:val="24"/>
        </w:rPr>
        <w:t>移动式操作平台的轮子与平台架体连接应牢固，立柱底端离地面不得大于</w:t>
      </w:r>
      <w:r w:rsidRPr="00156479">
        <w:rPr>
          <w:rFonts w:eastAsia="宋体"/>
          <w:position w:val="0"/>
          <w:sz w:val="24"/>
        </w:rPr>
        <w:t>80mm</w:t>
      </w:r>
      <w:r w:rsidRPr="00156479">
        <w:rPr>
          <w:rFonts w:eastAsia="宋体"/>
          <w:position w:val="0"/>
          <w:sz w:val="24"/>
        </w:rPr>
        <w:t>，行走轮和导向轮应配有制动器或刹车闸等制动措施。移动式操作平台移动时，操作平台上不得站人。</w:t>
      </w:r>
      <w:r w:rsidRPr="00156479">
        <w:rPr>
          <w:rFonts w:eastAsia="宋体"/>
          <w:position w:val="0"/>
          <w:sz w:val="24"/>
        </w:rPr>
        <w:br/>
      </w:r>
      <w:r w:rsidRPr="00156479">
        <w:rPr>
          <w:rFonts w:eastAsia="宋体"/>
          <w:b/>
          <w:bCs/>
          <w:position w:val="0"/>
          <w:sz w:val="24"/>
        </w:rPr>
        <w:t>5. 2. 19</w:t>
      </w:r>
      <w:r w:rsidRPr="00156479">
        <w:rPr>
          <w:rFonts w:eastAsia="宋体"/>
          <w:position w:val="0"/>
          <w:sz w:val="24"/>
        </w:rPr>
        <w:t xml:space="preserve">  </w:t>
      </w:r>
      <w:r w:rsidRPr="00156479">
        <w:rPr>
          <w:rFonts w:eastAsia="宋体"/>
          <w:position w:val="0"/>
          <w:sz w:val="24"/>
        </w:rPr>
        <w:t>移动式升降工作平台应符合</w:t>
      </w:r>
      <w:r w:rsidR="003E65BD" w:rsidRPr="00BC3C11">
        <w:rPr>
          <w:rFonts w:eastAsia="宋体" w:hint="eastAsia"/>
          <w:position w:val="0"/>
          <w:sz w:val="24"/>
        </w:rPr>
        <w:t>国家标准</w:t>
      </w:r>
      <w:r w:rsidRPr="00156479">
        <w:rPr>
          <w:rFonts w:eastAsia="宋体"/>
          <w:position w:val="0"/>
          <w:sz w:val="24"/>
        </w:rPr>
        <w:t>《移动式升降工作平台设计计算、安全要求和测试方法》</w:t>
      </w:r>
      <w:r w:rsidRPr="00156479">
        <w:rPr>
          <w:rFonts w:eastAsia="宋体"/>
          <w:position w:val="0"/>
          <w:sz w:val="24"/>
        </w:rPr>
        <w:t>GB 25849</w:t>
      </w:r>
      <w:r w:rsidRPr="00156479">
        <w:rPr>
          <w:rFonts w:eastAsia="宋体"/>
          <w:position w:val="0"/>
          <w:sz w:val="24"/>
        </w:rPr>
        <w:t>和《移动式升降工作平台</w:t>
      </w:r>
      <w:r w:rsidRPr="00156479">
        <w:rPr>
          <w:rFonts w:eastAsia="宋体"/>
          <w:position w:val="0"/>
          <w:sz w:val="24"/>
        </w:rPr>
        <w:t xml:space="preserve"> </w:t>
      </w:r>
      <w:r w:rsidRPr="00156479">
        <w:rPr>
          <w:rFonts w:eastAsia="宋体"/>
          <w:position w:val="0"/>
          <w:sz w:val="24"/>
        </w:rPr>
        <w:t>安全规则、检查、维护和操作》</w:t>
      </w:r>
      <w:r w:rsidRPr="00156479">
        <w:rPr>
          <w:rFonts w:eastAsia="宋体"/>
          <w:position w:val="0"/>
          <w:sz w:val="24"/>
        </w:rPr>
        <w:t>GB/T 27548</w:t>
      </w:r>
      <w:r w:rsidRPr="00156479">
        <w:rPr>
          <w:rFonts w:eastAsia="宋体"/>
          <w:position w:val="0"/>
          <w:sz w:val="24"/>
        </w:rPr>
        <w:t>的要求。</w:t>
      </w:r>
      <w:r w:rsidRPr="00156479">
        <w:rPr>
          <w:rFonts w:eastAsia="宋体"/>
          <w:position w:val="0"/>
          <w:sz w:val="24"/>
        </w:rPr>
        <w:br/>
      </w:r>
      <w:r w:rsidRPr="00156479">
        <w:rPr>
          <w:rFonts w:eastAsia="宋体"/>
          <w:b/>
          <w:bCs/>
          <w:position w:val="0"/>
          <w:sz w:val="24"/>
        </w:rPr>
        <w:t>5. 2. 20</w:t>
      </w:r>
      <w:r w:rsidRPr="00156479">
        <w:rPr>
          <w:rFonts w:eastAsia="宋体"/>
          <w:position w:val="0"/>
          <w:sz w:val="24"/>
        </w:rPr>
        <w:t xml:space="preserve">  </w:t>
      </w:r>
      <w:r w:rsidRPr="00156479">
        <w:rPr>
          <w:rFonts w:eastAsia="宋体"/>
          <w:position w:val="0"/>
          <w:sz w:val="24"/>
        </w:rPr>
        <w:t>当与其他作业交叉进行时，应按指定的路线上下，不应上下垂直作业，如确需垂直作业应采取可靠的隔离措施，否则不得作业。</w:t>
      </w:r>
    </w:p>
    <w:p w14:paraId="53B4DB2E" w14:textId="25F6D9C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5. 2. 21</w:t>
      </w:r>
      <w:r w:rsidRPr="00156479">
        <w:rPr>
          <w:rFonts w:eastAsia="宋体"/>
          <w:position w:val="0"/>
          <w:sz w:val="24"/>
        </w:rPr>
        <w:t xml:space="preserve">  </w:t>
      </w:r>
      <w:r w:rsidRPr="00156479">
        <w:rPr>
          <w:rFonts w:eastAsia="宋体"/>
          <w:position w:val="0"/>
          <w:sz w:val="24"/>
        </w:rPr>
        <w:t>交叉作业时，下层作业位置应处于上层作业的坠落半径之外。安全防护棚和警戒隔离区范围的设置应视上层作业高度确定，并应大于坠落半径。</w:t>
      </w:r>
    </w:p>
    <w:p w14:paraId="5C4965FA" w14:textId="3389FA8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5. 2. 22</w:t>
      </w:r>
      <w:r w:rsidRPr="00156479">
        <w:rPr>
          <w:rFonts w:eastAsia="宋体"/>
          <w:position w:val="0"/>
          <w:sz w:val="24"/>
        </w:rPr>
        <w:t xml:space="preserve">  </w:t>
      </w:r>
      <w:r w:rsidRPr="00156479">
        <w:rPr>
          <w:rFonts w:eastAsia="宋体"/>
          <w:position w:val="0"/>
          <w:sz w:val="24"/>
        </w:rPr>
        <w:t>交叉作业时，坠落半径内应设置安全防护棚或安全防护网等安全隔离措施。当尚未设置安全隔离措施时，应设置警戒隔离区，人员严禁进入隔离区。</w:t>
      </w:r>
    </w:p>
    <w:p w14:paraId="06DA01BD" w14:textId="77777777" w:rsidR="006565F0" w:rsidRPr="00156479" w:rsidRDefault="00006F54" w:rsidP="00927CE4">
      <w:pPr>
        <w:pStyle w:val="2"/>
        <w:ind w:left="1" w:hanging="3"/>
      </w:pPr>
      <w:bookmarkStart w:id="252" w:name="_Toc149664632"/>
      <w:bookmarkStart w:id="253" w:name="_Toc149664462"/>
      <w:bookmarkStart w:id="254" w:name="_Toc149228246"/>
      <w:bookmarkStart w:id="255" w:name="_Toc152083397"/>
      <w:r w:rsidRPr="00156479">
        <w:t xml:space="preserve">5. 3    </w:t>
      </w:r>
      <w:r w:rsidRPr="00156479">
        <w:t>防火防爆安全要求</w:t>
      </w:r>
      <w:bookmarkEnd w:id="252"/>
      <w:bookmarkEnd w:id="253"/>
      <w:bookmarkEnd w:id="254"/>
      <w:bookmarkEnd w:id="255"/>
    </w:p>
    <w:p w14:paraId="748161EF" w14:textId="3A9677D3"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5. 3. 1</w:t>
      </w:r>
      <w:r w:rsidRPr="00156479">
        <w:rPr>
          <w:rFonts w:eastAsia="宋体"/>
          <w:position w:val="0"/>
          <w:sz w:val="24"/>
        </w:rPr>
        <w:t xml:space="preserve">  </w:t>
      </w:r>
      <w:r w:rsidRPr="00156479">
        <w:rPr>
          <w:rFonts w:eastAsia="宋体"/>
          <w:position w:val="0"/>
          <w:sz w:val="24"/>
        </w:rPr>
        <w:t>检验人员应了解并掌握所采用检验方法、仪器设备、试剂及检验对象的燃烧、爆炸特性和防止方法。</w:t>
      </w:r>
    </w:p>
    <w:p w14:paraId="22970975" w14:textId="735AB75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5. 3. 2</w:t>
      </w:r>
      <w:r w:rsidRPr="00156479">
        <w:rPr>
          <w:rFonts w:eastAsia="宋体"/>
          <w:position w:val="0"/>
          <w:sz w:val="24"/>
        </w:rPr>
        <w:t xml:space="preserve">  </w:t>
      </w:r>
      <w:r w:rsidRPr="00156479">
        <w:rPr>
          <w:rFonts w:eastAsia="宋体"/>
          <w:position w:val="0"/>
          <w:sz w:val="24"/>
        </w:rPr>
        <w:t>在有爆炸性危险气体或粉尘的检验区域，应在入口处须做静电泄放处理，并使用防爆型电器设备和检验设备，必要时携带便携式可燃气体或粉尘浓度检测仪对易燃易爆气体进行实时监测。检验人员应穿戴防静电服和防静电手套等个体防护装备，不得携带火种和易燃易爆物品，禁止在危险区域使用移动通讯设备。</w:t>
      </w:r>
    </w:p>
    <w:p w14:paraId="17529C42" w14:textId="61E7B20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lastRenderedPageBreak/>
        <w:t>5. 3. 3</w:t>
      </w:r>
      <w:r w:rsidRPr="00156479">
        <w:rPr>
          <w:rFonts w:eastAsia="宋体"/>
          <w:position w:val="0"/>
          <w:sz w:val="24"/>
        </w:rPr>
        <w:t xml:space="preserve">  </w:t>
      </w:r>
      <w:r w:rsidRPr="00156479">
        <w:rPr>
          <w:rFonts w:eastAsia="宋体"/>
          <w:position w:val="0"/>
          <w:sz w:val="24"/>
        </w:rPr>
        <w:t>涉及爆炸物、易燃液体、易燃气体等易燃易爆物质的仪器设备、操作台等应采取接地、惰性气体保护、安装人体</w:t>
      </w:r>
      <w:proofErr w:type="gramStart"/>
      <w:r w:rsidRPr="00156479">
        <w:rPr>
          <w:rFonts w:eastAsia="宋体"/>
          <w:position w:val="0"/>
          <w:sz w:val="24"/>
        </w:rPr>
        <w:t>静电导除装置</w:t>
      </w:r>
      <w:proofErr w:type="gramEnd"/>
      <w:r w:rsidRPr="00156479">
        <w:rPr>
          <w:rFonts w:eastAsia="宋体"/>
          <w:position w:val="0"/>
          <w:sz w:val="24"/>
        </w:rPr>
        <w:t>等措施。</w:t>
      </w:r>
    </w:p>
    <w:p w14:paraId="57413FC8" w14:textId="15E9382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5. 3. 4</w:t>
      </w:r>
      <w:r w:rsidRPr="00156479">
        <w:rPr>
          <w:rFonts w:eastAsia="宋体"/>
          <w:position w:val="0"/>
          <w:sz w:val="24"/>
        </w:rPr>
        <w:t xml:space="preserve">  </w:t>
      </w:r>
      <w:r w:rsidRPr="00156479">
        <w:rPr>
          <w:rFonts w:eastAsia="宋体"/>
          <w:position w:val="0"/>
          <w:sz w:val="24"/>
        </w:rPr>
        <w:t>检验需进行切割、烘烤或加热等动火作业前，应对作业现场的可燃物进行清理；作业现场及其附近无法移走的可燃物应采用不燃材料覆盖或隔离。</w:t>
      </w:r>
    </w:p>
    <w:p w14:paraId="7D38B125" w14:textId="7A33267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5. 3. 5</w:t>
      </w:r>
      <w:r w:rsidRPr="00156479">
        <w:rPr>
          <w:rFonts w:eastAsia="宋体"/>
          <w:position w:val="0"/>
          <w:sz w:val="24"/>
        </w:rPr>
        <w:t xml:space="preserve">  </w:t>
      </w:r>
      <w:r w:rsidRPr="00156479">
        <w:rPr>
          <w:rFonts w:eastAsia="宋体"/>
          <w:position w:val="0"/>
          <w:sz w:val="24"/>
        </w:rPr>
        <w:t>五级（含五级）以上风力时，应停止室外动火作业，确需动火作业时，应采取可靠的挡风措施。</w:t>
      </w:r>
    </w:p>
    <w:p w14:paraId="02F0E250" w14:textId="170BF7B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5. 3. 6</w:t>
      </w:r>
      <w:r w:rsidRPr="00156479">
        <w:rPr>
          <w:rFonts w:eastAsia="宋体"/>
          <w:position w:val="0"/>
          <w:sz w:val="24"/>
        </w:rPr>
        <w:t xml:space="preserve">  </w:t>
      </w:r>
      <w:r w:rsidRPr="00156479">
        <w:rPr>
          <w:rFonts w:eastAsia="宋体"/>
          <w:position w:val="0"/>
          <w:sz w:val="24"/>
        </w:rPr>
        <w:t>动火作业后，应对现场进行检查，并应在确认无火灾危险后，动火操作人员再离开。</w:t>
      </w:r>
    </w:p>
    <w:p w14:paraId="6E26D2ED" w14:textId="7777777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5. 3. 7</w:t>
      </w:r>
      <w:r w:rsidRPr="00156479">
        <w:rPr>
          <w:rFonts w:eastAsia="宋体"/>
          <w:position w:val="0"/>
          <w:sz w:val="24"/>
        </w:rPr>
        <w:t xml:space="preserve">  </w:t>
      </w:r>
      <w:r w:rsidRPr="00156479">
        <w:rPr>
          <w:rFonts w:eastAsia="宋体"/>
          <w:position w:val="0"/>
          <w:sz w:val="24"/>
        </w:rPr>
        <w:t>电气线路应具有相应的绝缘强度和机械强度，禁止使用绝缘老化或失去绝缘性能的电气线路，严禁在电气线路上悬挂物品。</w:t>
      </w:r>
      <w:r w:rsidRPr="00156479">
        <w:rPr>
          <w:rFonts w:eastAsia="宋体"/>
          <w:position w:val="0"/>
          <w:sz w:val="24"/>
        </w:rPr>
        <w:t xml:space="preserve"> </w:t>
      </w:r>
      <w:r w:rsidRPr="00156479">
        <w:rPr>
          <w:rFonts w:eastAsia="宋体"/>
          <w:position w:val="0"/>
          <w:sz w:val="24"/>
        </w:rPr>
        <w:t>破损、烧焦的插座、插头应及时更换。</w:t>
      </w:r>
      <w:r w:rsidRPr="00156479">
        <w:rPr>
          <w:rFonts w:eastAsia="宋体"/>
          <w:position w:val="0"/>
          <w:sz w:val="24"/>
        </w:rPr>
        <w:t xml:space="preserve"> </w:t>
      </w:r>
    </w:p>
    <w:p w14:paraId="6276D352" w14:textId="2F4BE1E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 xml:space="preserve">5. 3. </w:t>
      </w:r>
      <w:r w:rsidR="00D60287" w:rsidRPr="00156479">
        <w:rPr>
          <w:rFonts w:eastAsia="宋体"/>
          <w:b/>
          <w:bCs/>
          <w:position w:val="0"/>
          <w:sz w:val="24"/>
        </w:rPr>
        <w:t xml:space="preserve">8  </w:t>
      </w:r>
      <w:proofErr w:type="gramStart"/>
      <w:r w:rsidRPr="00156479">
        <w:rPr>
          <w:rFonts w:eastAsia="宋体"/>
          <w:position w:val="0"/>
          <w:sz w:val="24"/>
        </w:rPr>
        <w:t>按危险</w:t>
      </w:r>
      <w:proofErr w:type="gramEnd"/>
      <w:r w:rsidRPr="00156479">
        <w:rPr>
          <w:rFonts w:eastAsia="宋体"/>
          <w:position w:val="0"/>
          <w:sz w:val="24"/>
        </w:rPr>
        <w:t>场所等级选用相应的电气设备</w:t>
      </w:r>
      <w:r w:rsidRPr="00156479">
        <w:rPr>
          <w:rFonts w:eastAsia="宋体"/>
          <w:position w:val="0"/>
          <w:sz w:val="24"/>
        </w:rPr>
        <w:t>,</w:t>
      </w:r>
      <w:r w:rsidRPr="00156479">
        <w:rPr>
          <w:rFonts w:eastAsia="宋体"/>
          <w:position w:val="0"/>
          <w:sz w:val="24"/>
        </w:rPr>
        <w:t>电气设备与可燃、易燃易爆和腐蚀性物品应保持一定的安全距离。</w:t>
      </w:r>
      <w:r w:rsidRPr="00156479">
        <w:rPr>
          <w:rFonts w:eastAsia="宋体"/>
          <w:position w:val="0"/>
          <w:sz w:val="24"/>
        </w:rPr>
        <w:t xml:space="preserve"> </w:t>
      </w:r>
    </w:p>
    <w:p w14:paraId="0395E010" w14:textId="77777777" w:rsidR="006565F0" w:rsidRPr="00156479" w:rsidRDefault="00006F54" w:rsidP="00927CE4">
      <w:pPr>
        <w:pStyle w:val="2"/>
        <w:ind w:left="1" w:hanging="3"/>
      </w:pPr>
      <w:bookmarkStart w:id="256" w:name="_Toc149664463"/>
      <w:bookmarkStart w:id="257" w:name="_Toc149664633"/>
      <w:bookmarkStart w:id="258" w:name="_Toc149228247"/>
      <w:bookmarkStart w:id="259" w:name="_Toc152083398"/>
      <w:r w:rsidRPr="00156479">
        <w:t xml:space="preserve">5. 4    </w:t>
      </w:r>
      <w:r w:rsidRPr="00156479">
        <w:t>涉及危险化学品检验场所安全要求</w:t>
      </w:r>
      <w:bookmarkEnd w:id="256"/>
      <w:bookmarkEnd w:id="257"/>
      <w:bookmarkEnd w:id="258"/>
      <w:bookmarkEnd w:id="259"/>
    </w:p>
    <w:p w14:paraId="27C16F2D" w14:textId="601349E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5. 4. 1</w:t>
      </w:r>
      <w:r w:rsidRPr="00156479">
        <w:rPr>
          <w:rFonts w:eastAsia="宋体"/>
          <w:position w:val="0"/>
          <w:sz w:val="24"/>
        </w:rPr>
        <w:t xml:space="preserve">  </w:t>
      </w:r>
      <w:r w:rsidRPr="00156479">
        <w:rPr>
          <w:rFonts w:eastAsia="宋体"/>
          <w:position w:val="0"/>
          <w:sz w:val="24"/>
        </w:rPr>
        <w:t>检验机构应对检验人员进行化学危险源、风险评价、风险控制措施、化学品使用、化学品的危害、安全操作程序的培训</w:t>
      </w:r>
      <w:r w:rsidRPr="00156479">
        <w:rPr>
          <w:rFonts w:eastAsia="宋体"/>
          <w:position w:val="0"/>
          <w:sz w:val="24"/>
        </w:rPr>
        <w:t>,</w:t>
      </w:r>
      <w:r w:rsidRPr="00156479">
        <w:rPr>
          <w:rFonts w:eastAsia="宋体"/>
          <w:position w:val="0"/>
          <w:sz w:val="24"/>
        </w:rPr>
        <w:t>确保</w:t>
      </w:r>
      <w:proofErr w:type="gramStart"/>
      <w:r w:rsidRPr="00156479">
        <w:rPr>
          <w:rFonts w:eastAsia="宋体"/>
          <w:position w:val="0"/>
          <w:sz w:val="24"/>
        </w:rPr>
        <w:t>其清楚</w:t>
      </w:r>
      <w:proofErr w:type="gramEnd"/>
      <w:r w:rsidRPr="00156479">
        <w:rPr>
          <w:rFonts w:eastAsia="宋体"/>
          <w:position w:val="0"/>
          <w:sz w:val="24"/>
        </w:rPr>
        <w:t>安全规定</w:t>
      </w:r>
      <w:r w:rsidRPr="00156479">
        <w:rPr>
          <w:rFonts w:eastAsia="宋体"/>
          <w:position w:val="0"/>
          <w:sz w:val="24"/>
        </w:rPr>
        <w:t>,</w:t>
      </w:r>
      <w:r w:rsidRPr="00156479">
        <w:rPr>
          <w:rFonts w:eastAsia="宋体"/>
          <w:position w:val="0"/>
          <w:sz w:val="24"/>
        </w:rPr>
        <w:t>具有防范化学危险的能力。</w:t>
      </w:r>
      <w:r w:rsidRPr="00156479">
        <w:rPr>
          <w:rFonts w:eastAsia="宋体"/>
          <w:position w:val="0"/>
          <w:sz w:val="24"/>
        </w:rPr>
        <w:t xml:space="preserve"> </w:t>
      </w:r>
    </w:p>
    <w:p w14:paraId="42D2CF04" w14:textId="04E55CB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5. 4. 2</w:t>
      </w:r>
      <w:r w:rsidRPr="00156479">
        <w:rPr>
          <w:rFonts w:eastAsia="宋体"/>
          <w:position w:val="0"/>
          <w:sz w:val="24"/>
        </w:rPr>
        <w:t xml:space="preserve">  </w:t>
      </w:r>
      <w:r w:rsidRPr="00156479">
        <w:rPr>
          <w:rFonts w:eastAsia="宋体"/>
          <w:position w:val="0"/>
          <w:sz w:val="24"/>
        </w:rPr>
        <w:t>检验机构应对检验人员提供化学安全个体防护设备使用、保养、清洁、存放等方面的培训；保证全体人员受过急救培训。</w:t>
      </w:r>
    </w:p>
    <w:p w14:paraId="2C5C92BD" w14:textId="60C77B6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5. 4. 3</w:t>
      </w:r>
      <w:r w:rsidRPr="00156479">
        <w:rPr>
          <w:rFonts w:eastAsia="宋体"/>
          <w:position w:val="0"/>
          <w:sz w:val="24"/>
        </w:rPr>
        <w:t xml:space="preserve">  </w:t>
      </w:r>
      <w:r w:rsidRPr="00156479">
        <w:rPr>
          <w:rFonts w:eastAsia="宋体"/>
          <w:position w:val="0"/>
          <w:sz w:val="24"/>
        </w:rPr>
        <w:t>进入涉及危险化学品场所时，检验人员应配戴防护口罩，防护口罩应能有效过滤有毒有害气体，对毒性较强的气体应佩戴防护服、防护口罩、防护眼罩，避免身体接触。</w:t>
      </w:r>
    </w:p>
    <w:p w14:paraId="76761EAB" w14:textId="77777777" w:rsidR="006565F0" w:rsidRPr="00156479" w:rsidRDefault="00006F54" w:rsidP="00927CE4">
      <w:pPr>
        <w:pStyle w:val="2"/>
        <w:ind w:left="1" w:hanging="3"/>
      </w:pPr>
      <w:bookmarkStart w:id="260" w:name="_Toc149228248"/>
      <w:bookmarkStart w:id="261" w:name="_Toc149664464"/>
      <w:bookmarkStart w:id="262" w:name="_Toc149664634"/>
      <w:bookmarkStart w:id="263" w:name="_Toc152083399"/>
      <w:r w:rsidRPr="00156479">
        <w:t xml:space="preserve">5. 5    </w:t>
      </w:r>
      <w:r w:rsidRPr="00156479">
        <w:t>有限空间作业安全要求</w:t>
      </w:r>
      <w:bookmarkEnd w:id="260"/>
      <w:bookmarkEnd w:id="261"/>
      <w:bookmarkEnd w:id="262"/>
      <w:bookmarkEnd w:id="263"/>
    </w:p>
    <w:p w14:paraId="2C83874D" w14:textId="4A860C6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5. 5. 1</w:t>
      </w:r>
      <w:r w:rsidRPr="00156479">
        <w:rPr>
          <w:rFonts w:eastAsia="宋体"/>
          <w:position w:val="0"/>
          <w:sz w:val="24"/>
        </w:rPr>
        <w:t xml:space="preserve">  </w:t>
      </w:r>
      <w:r w:rsidRPr="00156479">
        <w:rPr>
          <w:rFonts w:eastAsia="宋体"/>
          <w:position w:val="0"/>
          <w:sz w:val="24"/>
        </w:rPr>
        <w:t>进入有限空间进行检验作业前，检验机构应当将检验方案和检验场所可能存在的危险有害因素、防控措施告知检验人员。项目负责人应当监督检验人员按照方案进行作业准备。</w:t>
      </w:r>
    </w:p>
    <w:p w14:paraId="4CEA4E24" w14:textId="162EDC9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5. 5. 2</w:t>
      </w:r>
      <w:r w:rsidRPr="00156479">
        <w:rPr>
          <w:rFonts w:eastAsia="宋体"/>
          <w:position w:val="0"/>
          <w:sz w:val="24"/>
        </w:rPr>
        <w:t xml:space="preserve">  </w:t>
      </w:r>
      <w:r w:rsidRPr="00156479">
        <w:rPr>
          <w:rFonts w:eastAsia="宋体"/>
          <w:position w:val="0"/>
          <w:sz w:val="24"/>
        </w:rPr>
        <w:t>检验机构应当采取可靠的隔断（隔离）措施，将可能危及作业安全的设施设备、存在有毒有害物质的空间与检验地点隔开。</w:t>
      </w:r>
    </w:p>
    <w:p w14:paraId="53C4AB9F" w14:textId="340AA0C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lastRenderedPageBreak/>
        <w:t>5. 5. 3</w:t>
      </w:r>
      <w:r w:rsidRPr="00156479">
        <w:rPr>
          <w:rFonts w:eastAsia="宋体"/>
          <w:position w:val="0"/>
          <w:sz w:val="24"/>
        </w:rPr>
        <w:t xml:space="preserve">  </w:t>
      </w:r>
      <w:r w:rsidRPr="00156479">
        <w:rPr>
          <w:rFonts w:eastAsia="宋体"/>
          <w:position w:val="0"/>
          <w:sz w:val="24"/>
        </w:rPr>
        <w:t>有限空间作业应当严格遵守</w:t>
      </w:r>
      <w:r w:rsidRPr="00156479">
        <w:rPr>
          <w:rFonts w:eastAsia="宋体"/>
          <w:position w:val="0"/>
          <w:sz w:val="24"/>
        </w:rPr>
        <w:t>“</w:t>
      </w:r>
      <w:r w:rsidRPr="00156479">
        <w:rPr>
          <w:rFonts w:eastAsia="宋体"/>
          <w:position w:val="0"/>
          <w:sz w:val="24"/>
        </w:rPr>
        <w:t>先通风、再检测、后作业</w:t>
      </w:r>
      <w:r w:rsidRPr="00156479">
        <w:rPr>
          <w:rFonts w:eastAsia="宋体"/>
          <w:position w:val="0"/>
          <w:sz w:val="24"/>
        </w:rPr>
        <w:t>”</w:t>
      </w:r>
      <w:r w:rsidRPr="00156479">
        <w:rPr>
          <w:rFonts w:eastAsia="宋体"/>
          <w:position w:val="0"/>
          <w:sz w:val="24"/>
        </w:rPr>
        <w:t>的原则。检测指标包括氧浓度、易燃易爆物质（可燃性气体、爆炸性粉尘）浓度、有毒有害气体浓度。检测应当符合相关</w:t>
      </w:r>
      <w:r w:rsidR="003E65BD" w:rsidRPr="00BC3C11">
        <w:rPr>
          <w:rFonts w:eastAsia="宋体" w:hint="eastAsia"/>
          <w:position w:val="0"/>
          <w:sz w:val="24"/>
        </w:rPr>
        <w:t>国家标准</w:t>
      </w:r>
      <w:r w:rsidRPr="00156479">
        <w:rPr>
          <w:rFonts w:eastAsia="宋体"/>
          <w:position w:val="0"/>
          <w:sz w:val="24"/>
        </w:rPr>
        <w:t>或者行业标准的规定。</w:t>
      </w:r>
    </w:p>
    <w:p w14:paraId="3AF8C5DC" w14:textId="4533CDC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5. 5. 4</w:t>
      </w:r>
      <w:r w:rsidRPr="00156479">
        <w:rPr>
          <w:rFonts w:eastAsia="宋体"/>
          <w:position w:val="0"/>
          <w:sz w:val="24"/>
        </w:rPr>
        <w:t xml:space="preserve">  </w:t>
      </w:r>
      <w:r w:rsidRPr="00156479">
        <w:rPr>
          <w:rFonts w:eastAsia="宋体"/>
          <w:position w:val="0"/>
          <w:sz w:val="24"/>
        </w:rPr>
        <w:t>未经通风和检测合格，任何人员不得进入有限空间作业。检测的时间不得早于作业开始前</w:t>
      </w:r>
      <w:r w:rsidRPr="00156479">
        <w:rPr>
          <w:rFonts w:eastAsia="宋体"/>
          <w:position w:val="0"/>
          <w:sz w:val="24"/>
        </w:rPr>
        <w:t>30</w:t>
      </w:r>
      <w:r w:rsidRPr="00156479">
        <w:rPr>
          <w:rFonts w:eastAsia="宋体"/>
          <w:position w:val="0"/>
          <w:sz w:val="24"/>
        </w:rPr>
        <w:t>分钟。</w:t>
      </w:r>
    </w:p>
    <w:p w14:paraId="74CB4D41" w14:textId="16C7EF62"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5. 5. 5</w:t>
      </w:r>
      <w:r w:rsidRPr="00156479">
        <w:rPr>
          <w:rFonts w:eastAsia="宋体"/>
          <w:position w:val="0"/>
          <w:sz w:val="24"/>
        </w:rPr>
        <w:t xml:space="preserve">  </w:t>
      </w:r>
      <w:r w:rsidRPr="00156479">
        <w:rPr>
          <w:rFonts w:eastAsia="宋体"/>
          <w:position w:val="0"/>
          <w:sz w:val="24"/>
        </w:rPr>
        <w:t>有限空间内盛装或者残留的物料对检验作业存在危害时，检验人员应当在作业前对物料进行清洗、清空或者置换。经检测，有限空间的危险有害因素应符合</w:t>
      </w:r>
      <w:r w:rsidR="003E65BD" w:rsidRPr="00BC3C11">
        <w:rPr>
          <w:rFonts w:eastAsia="宋体" w:hint="eastAsia"/>
          <w:position w:val="0"/>
          <w:sz w:val="24"/>
        </w:rPr>
        <w:t>国家标准</w:t>
      </w:r>
      <w:r w:rsidRPr="00156479">
        <w:rPr>
          <w:rFonts w:eastAsia="宋体"/>
          <w:position w:val="0"/>
          <w:sz w:val="24"/>
        </w:rPr>
        <w:t>《工作场所有害因素职业接触限值第一部分化学有害因素》</w:t>
      </w:r>
      <w:r w:rsidRPr="00156479">
        <w:rPr>
          <w:rFonts w:eastAsia="宋体"/>
          <w:position w:val="0"/>
          <w:sz w:val="24"/>
        </w:rPr>
        <w:t>GBZ</w:t>
      </w:r>
      <w:r w:rsidR="006F12C4" w:rsidRPr="00156479">
        <w:rPr>
          <w:rFonts w:eastAsia="宋体"/>
          <w:position w:val="0"/>
          <w:sz w:val="24"/>
        </w:rPr>
        <w:t xml:space="preserve"> </w:t>
      </w:r>
      <w:r w:rsidRPr="00156479">
        <w:rPr>
          <w:rFonts w:eastAsia="宋体"/>
          <w:position w:val="0"/>
          <w:sz w:val="24"/>
        </w:rPr>
        <w:t>2.1</w:t>
      </w:r>
      <w:r w:rsidRPr="00156479">
        <w:rPr>
          <w:rFonts w:eastAsia="宋体"/>
          <w:position w:val="0"/>
          <w:sz w:val="24"/>
        </w:rPr>
        <w:t>的要求，方可进入有限空间作业。</w:t>
      </w:r>
    </w:p>
    <w:p w14:paraId="365FA9A1" w14:textId="5B2042B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5. 5. 6</w:t>
      </w:r>
      <w:r w:rsidRPr="00156479">
        <w:rPr>
          <w:rFonts w:eastAsia="宋体"/>
          <w:position w:val="0"/>
          <w:sz w:val="24"/>
        </w:rPr>
        <w:t xml:space="preserve">  </w:t>
      </w:r>
      <w:r w:rsidRPr="00156479">
        <w:rPr>
          <w:rFonts w:eastAsia="宋体"/>
          <w:position w:val="0"/>
          <w:sz w:val="24"/>
        </w:rPr>
        <w:t>在有限空间作业过程中，检验机构应当采取通风措施，保持空气流通，禁止采用纯氧通风换气。</w:t>
      </w:r>
    </w:p>
    <w:p w14:paraId="0EFB5870" w14:textId="0F372F5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5. 5. 7</w:t>
      </w:r>
      <w:r w:rsidRPr="00156479">
        <w:rPr>
          <w:rFonts w:eastAsia="宋体"/>
          <w:position w:val="0"/>
          <w:sz w:val="24"/>
        </w:rPr>
        <w:t xml:space="preserve">  </w:t>
      </w:r>
      <w:r w:rsidRPr="00156479">
        <w:rPr>
          <w:rFonts w:eastAsia="宋体"/>
          <w:position w:val="0"/>
          <w:sz w:val="24"/>
        </w:rPr>
        <w:t>发现通风设备停止运转、有限空间内氧含量浓度低于或者有毒有害气体浓度高于</w:t>
      </w:r>
      <w:r w:rsidR="003E65BD" w:rsidRPr="00BC3C11">
        <w:rPr>
          <w:rFonts w:eastAsia="宋体" w:hint="eastAsia"/>
          <w:position w:val="0"/>
          <w:sz w:val="24"/>
        </w:rPr>
        <w:t>国家标准</w:t>
      </w:r>
      <w:r w:rsidRPr="00156479">
        <w:rPr>
          <w:rFonts w:eastAsia="宋体"/>
          <w:position w:val="0"/>
          <w:sz w:val="24"/>
        </w:rPr>
        <w:t>或者行业标准规定的限值时，必须立即停止有限空间作业，清点作业人员，撤离作业现场。</w:t>
      </w:r>
    </w:p>
    <w:p w14:paraId="5B7C7716" w14:textId="21774E5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5. 5. 8</w:t>
      </w:r>
      <w:r w:rsidRPr="00156479">
        <w:rPr>
          <w:rFonts w:eastAsia="宋体"/>
          <w:position w:val="0"/>
          <w:sz w:val="24"/>
        </w:rPr>
        <w:t xml:space="preserve">  </w:t>
      </w:r>
      <w:r w:rsidRPr="00156479">
        <w:rPr>
          <w:rFonts w:eastAsia="宋体"/>
          <w:position w:val="0"/>
          <w:sz w:val="24"/>
        </w:rPr>
        <w:t>在有限空间作业过程中，应当对作业场所中的危险有害因素进行定时检测或者连续监测。</w:t>
      </w:r>
    </w:p>
    <w:p w14:paraId="50F15BE3" w14:textId="626C698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5. 5. 9</w:t>
      </w:r>
      <w:r w:rsidRPr="00156479">
        <w:rPr>
          <w:rFonts w:eastAsia="宋体"/>
          <w:position w:val="0"/>
          <w:sz w:val="24"/>
        </w:rPr>
        <w:t xml:space="preserve">  </w:t>
      </w:r>
      <w:r w:rsidRPr="00156479">
        <w:rPr>
          <w:rFonts w:eastAsia="宋体"/>
          <w:position w:val="0"/>
          <w:sz w:val="24"/>
        </w:rPr>
        <w:t>作业中断超过</w:t>
      </w:r>
      <w:r w:rsidRPr="00156479">
        <w:rPr>
          <w:rFonts w:eastAsia="宋体"/>
          <w:position w:val="0"/>
          <w:sz w:val="24"/>
        </w:rPr>
        <w:t>30</w:t>
      </w:r>
      <w:r w:rsidRPr="00156479">
        <w:rPr>
          <w:rFonts w:eastAsia="宋体"/>
          <w:position w:val="0"/>
          <w:sz w:val="24"/>
        </w:rPr>
        <w:t>分钟，人员再次进入有限空间作业前，应当重新通风、检测合格后方可进入。</w:t>
      </w:r>
    </w:p>
    <w:p w14:paraId="565EE596" w14:textId="03458C6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5. 5. 10</w:t>
      </w:r>
      <w:r w:rsidRPr="00156479">
        <w:rPr>
          <w:rFonts w:eastAsia="宋体"/>
          <w:position w:val="0"/>
          <w:sz w:val="24"/>
        </w:rPr>
        <w:t xml:space="preserve">  </w:t>
      </w:r>
      <w:r w:rsidRPr="00156479">
        <w:rPr>
          <w:rFonts w:eastAsia="宋体"/>
          <w:position w:val="0"/>
          <w:sz w:val="24"/>
        </w:rPr>
        <w:t>有限空间作业场所的照明灯具电压应符合</w:t>
      </w:r>
      <w:r w:rsidR="003E65BD" w:rsidRPr="00BC3C11">
        <w:rPr>
          <w:rFonts w:eastAsia="宋体" w:hint="eastAsia"/>
          <w:position w:val="0"/>
          <w:sz w:val="24"/>
        </w:rPr>
        <w:t>国家标准</w:t>
      </w:r>
      <w:r w:rsidRPr="00156479">
        <w:rPr>
          <w:rFonts w:eastAsia="宋体"/>
          <w:position w:val="0"/>
          <w:sz w:val="24"/>
        </w:rPr>
        <w:t>《特低电压限值》</w:t>
      </w:r>
      <w:r w:rsidRPr="00156479">
        <w:rPr>
          <w:rFonts w:eastAsia="宋体"/>
          <w:position w:val="0"/>
          <w:sz w:val="24"/>
        </w:rPr>
        <w:t>GB/T</w:t>
      </w:r>
      <w:r w:rsidR="006F12C4" w:rsidRPr="00156479">
        <w:rPr>
          <w:rFonts w:eastAsia="宋体"/>
          <w:position w:val="0"/>
          <w:sz w:val="24"/>
        </w:rPr>
        <w:t xml:space="preserve"> </w:t>
      </w:r>
      <w:r w:rsidRPr="00156479">
        <w:rPr>
          <w:rFonts w:eastAsia="宋体"/>
          <w:position w:val="0"/>
          <w:sz w:val="24"/>
        </w:rPr>
        <w:t>3805</w:t>
      </w:r>
      <w:r w:rsidRPr="00156479">
        <w:rPr>
          <w:rFonts w:eastAsia="宋体"/>
          <w:position w:val="0"/>
          <w:sz w:val="24"/>
        </w:rPr>
        <w:t>的规定；作业场所存在可燃性气体、粉尘的，其电气设施设备及照明灯具的防爆安全要求应符合</w:t>
      </w:r>
      <w:r w:rsidR="003E65BD" w:rsidRPr="00BC3C11">
        <w:rPr>
          <w:rFonts w:eastAsia="宋体" w:hint="eastAsia"/>
          <w:position w:val="0"/>
          <w:sz w:val="24"/>
        </w:rPr>
        <w:t>国家标准</w:t>
      </w:r>
      <w:r w:rsidRPr="00156479">
        <w:rPr>
          <w:rFonts w:eastAsia="宋体"/>
          <w:position w:val="0"/>
          <w:sz w:val="24"/>
        </w:rPr>
        <w:t>《爆炸性环境第一部分：设备通用要求》</w:t>
      </w:r>
      <w:r w:rsidRPr="00156479">
        <w:rPr>
          <w:rFonts w:eastAsia="宋体"/>
          <w:position w:val="0"/>
          <w:sz w:val="24"/>
        </w:rPr>
        <w:t>GB</w:t>
      </w:r>
      <w:r w:rsidR="006F12C4" w:rsidRPr="00156479">
        <w:rPr>
          <w:rFonts w:eastAsia="宋体"/>
          <w:position w:val="0"/>
          <w:sz w:val="24"/>
        </w:rPr>
        <w:t xml:space="preserve"> </w:t>
      </w:r>
      <w:r w:rsidRPr="00156479">
        <w:rPr>
          <w:rFonts w:eastAsia="宋体"/>
          <w:position w:val="0"/>
          <w:sz w:val="24"/>
        </w:rPr>
        <w:t>3836.1</w:t>
      </w:r>
      <w:r w:rsidRPr="00156479">
        <w:rPr>
          <w:rFonts w:eastAsia="宋体"/>
          <w:position w:val="0"/>
          <w:sz w:val="24"/>
        </w:rPr>
        <w:t>的规定。</w:t>
      </w:r>
    </w:p>
    <w:p w14:paraId="119A8855" w14:textId="1E28B7B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5. 5. 11</w:t>
      </w:r>
      <w:r w:rsidRPr="00156479">
        <w:rPr>
          <w:rFonts w:eastAsia="宋体"/>
          <w:position w:val="0"/>
          <w:sz w:val="24"/>
        </w:rPr>
        <w:t xml:space="preserve">  </w:t>
      </w:r>
      <w:r w:rsidRPr="00156479">
        <w:rPr>
          <w:rFonts w:eastAsia="宋体"/>
          <w:position w:val="0"/>
          <w:sz w:val="24"/>
        </w:rPr>
        <w:t>检验机构应当根据有限空间存在危险有害因素的种类和危害程度，为检验人员提供符合</w:t>
      </w:r>
      <w:r w:rsidR="003E65BD" w:rsidRPr="00BC3C11">
        <w:rPr>
          <w:rFonts w:eastAsia="宋体" w:hint="eastAsia"/>
          <w:position w:val="0"/>
          <w:sz w:val="24"/>
        </w:rPr>
        <w:t>国家标准</w:t>
      </w:r>
      <w:r w:rsidRPr="00156479">
        <w:rPr>
          <w:rFonts w:eastAsia="宋体"/>
          <w:position w:val="0"/>
          <w:sz w:val="24"/>
        </w:rPr>
        <w:t>或者行业标准规定的劳动防护用品，并监督作业人员正确佩戴与使用。</w:t>
      </w:r>
    </w:p>
    <w:p w14:paraId="706CDA60" w14:textId="2DF12C0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5. 5. 12</w:t>
      </w:r>
      <w:r w:rsidRPr="00156479">
        <w:rPr>
          <w:rFonts w:eastAsia="宋体"/>
          <w:position w:val="0"/>
          <w:sz w:val="24"/>
        </w:rPr>
        <w:t xml:space="preserve">  </w:t>
      </w:r>
      <w:r w:rsidRPr="00156479">
        <w:rPr>
          <w:rFonts w:eastAsia="宋体"/>
          <w:position w:val="0"/>
          <w:sz w:val="24"/>
        </w:rPr>
        <w:t>有限空间作业结束后，作业现场负责人、监护人员应当对作业现场进行清理，撤离作业人员。</w:t>
      </w:r>
    </w:p>
    <w:p w14:paraId="1B02893E" w14:textId="7AAF445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5. 5. 13</w:t>
      </w:r>
      <w:r w:rsidRPr="00156479">
        <w:rPr>
          <w:rFonts w:eastAsia="宋体"/>
          <w:position w:val="0"/>
          <w:sz w:val="24"/>
        </w:rPr>
        <w:t xml:space="preserve">  </w:t>
      </w:r>
      <w:r w:rsidRPr="00156479">
        <w:rPr>
          <w:rFonts w:eastAsia="宋体"/>
          <w:position w:val="0"/>
          <w:sz w:val="24"/>
        </w:rPr>
        <w:t>有限空间作业中发生事故后，现场有关人员应当立即报警，禁止盲目施救。应急救援人员实施救援时，应当做好自身防护，佩戴必要的呼吸器具、救援器材。</w:t>
      </w:r>
    </w:p>
    <w:p w14:paraId="4B57C672" w14:textId="6720BFD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lastRenderedPageBreak/>
        <w:t>5. 5. 14</w:t>
      </w:r>
      <w:r w:rsidRPr="00156479">
        <w:rPr>
          <w:rFonts w:eastAsia="宋体"/>
          <w:position w:val="0"/>
          <w:sz w:val="24"/>
        </w:rPr>
        <w:t xml:space="preserve">  </w:t>
      </w:r>
      <w:r w:rsidRPr="00156479">
        <w:rPr>
          <w:rFonts w:eastAsia="宋体"/>
          <w:position w:val="0"/>
          <w:sz w:val="24"/>
        </w:rPr>
        <w:t>有限空间检验作业还应满足下列要求：</w:t>
      </w:r>
    </w:p>
    <w:p w14:paraId="0164E2BA" w14:textId="2A01C090"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1</w:t>
      </w:r>
      <w:r w:rsidRPr="00156479">
        <w:rPr>
          <w:rFonts w:eastAsia="宋体"/>
          <w:position w:val="0"/>
          <w:sz w:val="24"/>
        </w:rPr>
        <w:t xml:space="preserve"> </w:t>
      </w:r>
      <w:r w:rsidR="000544C5" w:rsidRPr="00156479">
        <w:rPr>
          <w:rFonts w:eastAsia="宋体"/>
          <w:position w:val="0"/>
          <w:sz w:val="24"/>
        </w:rPr>
        <w:t xml:space="preserve"> </w:t>
      </w:r>
      <w:r w:rsidRPr="00156479">
        <w:rPr>
          <w:rFonts w:eastAsia="宋体"/>
          <w:position w:val="0"/>
          <w:sz w:val="24"/>
        </w:rPr>
        <w:t>保持有限空间出入口畅通；</w:t>
      </w:r>
    </w:p>
    <w:p w14:paraId="165AAED9" w14:textId="2045276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设置明显的安全警示标志和警示说明；</w:t>
      </w:r>
    </w:p>
    <w:p w14:paraId="2FF273EE" w14:textId="1805AB7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作业前清点作业人员和工器具；</w:t>
      </w:r>
    </w:p>
    <w:p w14:paraId="0356402D" w14:textId="2C905A5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作业人员与外部有可靠的</w:t>
      </w:r>
      <w:proofErr w:type="gramStart"/>
      <w:r w:rsidRPr="00156479">
        <w:rPr>
          <w:rFonts w:eastAsia="宋体"/>
          <w:position w:val="0"/>
          <w:sz w:val="24"/>
        </w:rPr>
        <w:t>通讯联络</w:t>
      </w:r>
      <w:proofErr w:type="gramEnd"/>
      <w:r w:rsidRPr="00156479">
        <w:rPr>
          <w:rFonts w:eastAsia="宋体"/>
          <w:position w:val="0"/>
          <w:sz w:val="24"/>
        </w:rPr>
        <w:t>；</w:t>
      </w:r>
    </w:p>
    <w:p w14:paraId="1EE8BDDA" w14:textId="38E6681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监护人员不得离开作业现场，并与作业人员保持联系；</w:t>
      </w:r>
    </w:p>
    <w:p w14:paraId="61C81891" w14:textId="5CDACD8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Cs w:val="21"/>
        </w:rPr>
      </w:pPr>
      <w:r w:rsidRPr="00156479">
        <w:rPr>
          <w:rFonts w:eastAsia="宋体"/>
          <w:position w:val="0"/>
          <w:sz w:val="24"/>
        </w:rPr>
        <w:t xml:space="preserve">    </w:t>
      </w:r>
      <w:r w:rsidRPr="00156479">
        <w:rPr>
          <w:rFonts w:eastAsia="宋体"/>
          <w:b/>
          <w:bCs/>
          <w:position w:val="0"/>
          <w:sz w:val="24"/>
        </w:rPr>
        <w:t>6</w:t>
      </w:r>
      <w:r w:rsidRPr="00156479">
        <w:rPr>
          <w:rFonts w:eastAsia="宋体"/>
          <w:position w:val="0"/>
          <w:sz w:val="24"/>
        </w:rPr>
        <w:t xml:space="preserve">  </w:t>
      </w:r>
      <w:r w:rsidRPr="00156479">
        <w:rPr>
          <w:rFonts w:eastAsia="宋体"/>
          <w:position w:val="0"/>
          <w:sz w:val="24"/>
        </w:rPr>
        <w:t>在交叉作业时，采取避免互相伤害的措施。</w:t>
      </w:r>
    </w:p>
    <w:p w14:paraId="546355FE" w14:textId="77777777" w:rsidR="006565F0" w:rsidRPr="00156479" w:rsidRDefault="00006F54" w:rsidP="00927CE4">
      <w:pPr>
        <w:pStyle w:val="2"/>
        <w:ind w:left="1" w:hanging="3"/>
      </w:pPr>
      <w:bookmarkStart w:id="264" w:name="_Toc149664465"/>
      <w:bookmarkStart w:id="265" w:name="_Toc149664635"/>
      <w:bookmarkStart w:id="266" w:name="_Toc149228249"/>
      <w:bookmarkStart w:id="267" w:name="_Toc152083400"/>
      <w:r w:rsidRPr="00156479">
        <w:t xml:space="preserve">5. 6    </w:t>
      </w:r>
      <w:r w:rsidRPr="00156479">
        <w:t>不中断交通安全要求</w:t>
      </w:r>
      <w:bookmarkEnd w:id="264"/>
      <w:bookmarkEnd w:id="265"/>
      <w:bookmarkEnd w:id="266"/>
      <w:bookmarkEnd w:id="267"/>
    </w:p>
    <w:p w14:paraId="01E6D53B" w14:textId="1B1DC9D2"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5. 6. 1</w:t>
      </w:r>
      <w:r w:rsidRPr="00156479">
        <w:rPr>
          <w:rFonts w:eastAsia="宋体"/>
          <w:position w:val="0"/>
          <w:sz w:val="24"/>
        </w:rPr>
        <w:t xml:space="preserve">  </w:t>
      </w:r>
      <w:r w:rsidRPr="00156479">
        <w:rPr>
          <w:rFonts w:eastAsia="宋体"/>
          <w:position w:val="0"/>
          <w:sz w:val="24"/>
        </w:rPr>
        <w:t>不中断交通工况下作业控制区的设置应符合国家标准《道路交通标志和标线》</w:t>
      </w:r>
      <w:r w:rsidRPr="00156479">
        <w:rPr>
          <w:rFonts w:eastAsia="宋体"/>
          <w:position w:val="0"/>
          <w:sz w:val="24"/>
        </w:rPr>
        <w:t>GB 5768</w:t>
      </w:r>
      <w:r w:rsidRPr="00156479">
        <w:rPr>
          <w:rFonts w:eastAsia="宋体"/>
          <w:position w:val="0"/>
          <w:sz w:val="24"/>
        </w:rPr>
        <w:t>和</w:t>
      </w:r>
      <w:r w:rsidR="00462D0B" w:rsidRPr="00156479">
        <w:rPr>
          <w:rFonts w:eastAsia="宋体" w:hint="eastAsia"/>
          <w:position w:val="0"/>
          <w:sz w:val="24"/>
        </w:rPr>
        <w:t>行业标准</w:t>
      </w:r>
      <w:r w:rsidRPr="00156479">
        <w:rPr>
          <w:rFonts w:eastAsia="宋体"/>
          <w:position w:val="0"/>
          <w:sz w:val="24"/>
        </w:rPr>
        <w:t>《公路养护安全作业规程》</w:t>
      </w:r>
      <w:r w:rsidRPr="00156479">
        <w:rPr>
          <w:rFonts w:eastAsia="宋体"/>
          <w:position w:val="0"/>
          <w:sz w:val="24"/>
        </w:rPr>
        <w:t>JTG H30</w:t>
      </w:r>
      <w:r w:rsidRPr="00156479">
        <w:rPr>
          <w:rFonts w:eastAsia="宋体"/>
          <w:position w:val="0"/>
          <w:sz w:val="24"/>
        </w:rPr>
        <w:t>的规定。</w:t>
      </w:r>
    </w:p>
    <w:p w14:paraId="0F8EF7C0" w14:textId="47D8348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5. 6. 2</w:t>
      </w:r>
      <w:r w:rsidRPr="00156479">
        <w:rPr>
          <w:rFonts w:eastAsia="宋体"/>
          <w:position w:val="0"/>
          <w:sz w:val="24"/>
        </w:rPr>
        <w:t xml:space="preserve">  </w:t>
      </w:r>
      <w:r w:rsidRPr="00156479">
        <w:rPr>
          <w:rFonts w:eastAsia="宋体"/>
          <w:position w:val="0"/>
          <w:sz w:val="24"/>
        </w:rPr>
        <w:t>应定期对交通安全设施进行检查和维护。路段两端及沿线进出口处应设置明显的临时交通安全设施。半幅检验作业区与行车道之间应设置隔离设施。应设专人和通信设备，指挥交通，疏导车辆。弯道顶点附近不宜堆放物料、机具。</w:t>
      </w:r>
    </w:p>
    <w:p w14:paraId="7AC346E2" w14:textId="2FF422E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5. 6. 3</w:t>
      </w:r>
      <w:r w:rsidRPr="00156479">
        <w:rPr>
          <w:rFonts w:eastAsia="宋体"/>
          <w:position w:val="0"/>
          <w:sz w:val="24"/>
        </w:rPr>
        <w:t xml:space="preserve">  </w:t>
      </w:r>
      <w:r w:rsidRPr="00156479">
        <w:rPr>
          <w:rFonts w:eastAsia="宋体"/>
          <w:position w:val="0"/>
          <w:sz w:val="24"/>
        </w:rPr>
        <w:t>快速自动化检验项目时，检验车辆必须开启警灯、动态导向标，检验过程临时停车时必须停在路肩或者紧急停车带，并在车辆后方按照相关标准和规范要求摆放交通</w:t>
      </w:r>
      <w:proofErr w:type="gramStart"/>
      <w:r w:rsidRPr="00156479">
        <w:rPr>
          <w:rFonts w:eastAsia="宋体"/>
          <w:position w:val="0"/>
          <w:sz w:val="24"/>
        </w:rPr>
        <w:t>锥</w:t>
      </w:r>
      <w:proofErr w:type="gramEnd"/>
      <w:r w:rsidRPr="00156479">
        <w:rPr>
          <w:rFonts w:eastAsia="宋体"/>
          <w:position w:val="0"/>
          <w:sz w:val="24"/>
        </w:rPr>
        <w:t>布控安全区，司机和检验人员必须穿戴反光背心并不得在安全区外活动。</w:t>
      </w:r>
    </w:p>
    <w:p w14:paraId="30833D8B" w14:textId="743DDD6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5. 6. 4</w:t>
      </w:r>
      <w:r w:rsidRPr="00156479">
        <w:rPr>
          <w:rFonts w:eastAsia="宋体"/>
          <w:position w:val="0"/>
          <w:sz w:val="24"/>
        </w:rPr>
        <w:t xml:space="preserve">  </w:t>
      </w:r>
      <w:r w:rsidRPr="00156479">
        <w:rPr>
          <w:rFonts w:eastAsia="宋体"/>
          <w:position w:val="0"/>
          <w:sz w:val="24"/>
        </w:rPr>
        <w:t>低速自动化检验项目时，检验车辆必须开启警灯、动态导向标，根据检验位置分车道封闭后令检验车辆进入待检区工作。检验人员必须穿戴反光背心并不得在安全区外活动。检验工作结束完成后，检验人员通知安全员撤离检验工作现场。</w:t>
      </w:r>
    </w:p>
    <w:p w14:paraId="35DCD7A3" w14:textId="286873F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Cs w:val="21"/>
        </w:rPr>
      </w:pPr>
      <w:r w:rsidRPr="00156479">
        <w:rPr>
          <w:rFonts w:eastAsia="宋体"/>
          <w:b/>
          <w:bCs/>
          <w:position w:val="0"/>
          <w:sz w:val="24"/>
        </w:rPr>
        <w:t>5. 6. 5</w:t>
      </w:r>
      <w:r w:rsidRPr="00156479">
        <w:rPr>
          <w:rFonts w:eastAsia="宋体"/>
          <w:position w:val="0"/>
          <w:sz w:val="24"/>
        </w:rPr>
        <w:t xml:space="preserve">  </w:t>
      </w:r>
      <w:r w:rsidRPr="00156479">
        <w:rPr>
          <w:rFonts w:eastAsia="宋体"/>
          <w:position w:val="0"/>
          <w:sz w:val="24"/>
        </w:rPr>
        <w:t>人工检验时，在作业现场设置围挡或安全警戒线，检验人员在工作过程中必须穿戴反光背心，佩戴贴有反光带的安全帽，不得在安全区外活动。检验工作完成后，按照安全管理人员的要求撤离现场。</w:t>
      </w:r>
    </w:p>
    <w:p w14:paraId="74494F65" w14:textId="77777777" w:rsidR="006565F0" w:rsidRPr="00156479" w:rsidRDefault="00006F54" w:rsidP="00927CE4">
      <w:pPr>
        <w:pStyle w:val="2"/>
        <w:ind w:left="1" w:hanging="3"/>
      </w:pPr>
      <w:bookmarkStart w:id="268" w:name="_Toc149664636"/>
      <w:bookmarkStart w:id="269" w:name="_Toc149228250"/>
      <w:bookmarkStart w:id="270" w:name="_Toc149664466"/>
      <w:bookmarkStart w:id="271" w:name="_Toc152083401"/>
      <w:r w:rsidRPr="00156479">
        <w:lastRenderedPageBreak/>
        <w:t xml:space="preserve">5. 7    </w:t>
      </w:r>
      <w:r w:rsidRPr="00156479">
        <w:t>防止触电安全要求</w:t>
      </w:r>
      <w:bookmarkEnd w:id="268"/>
      <w:bookmarkEnd w:id="269"/>
      <w:bookmarkEnd w:id="270"/>
      <w:bookmarkEnd w:id="271"/>
    </w:p>
    <w:p w14:paraId="3B77C4F6" w14:textId="765BE5F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5. 7. 1</w:t>
      </w:r>
      <w:r w:rsidRPr="00156479">
        <w:rPr>
          <w:rFonts w:eastAsia="宋体"/>
          <w:position w:val="0"/>
          <w:sz w:val="24"/>
        </w:rPr>
        <w:t xml:space="preserve">  </w:t>
      </w:r>
      <w:r w:rsidRPr="00156479">
        <w:rPr>
          <w:rFonts w:eastAsia="宋体"/>
          <w:position w:val="0"/>
          <w:sz w:val="24"/>
        </w:rPr>
        <w:t>各类用电人员应掌握安全用电基本知识和所用检验设备的性能，电工必须持证上岗工作；其他用电人员必须通过相关安全教育培训和技术交底，考核合格后方可上岗工作。</w:t>
      </w:r>
    </w:p>
    <w:p w14:paraId="7CCBE12A" w14:textId="203E26B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5. 7. 2</w:t>
      </w:r>
      <w:r w:rsidRPr="00156479">
        <w:rPr>
          <w:rFonts w:eastAsia="宋体"/>
          <w:position w:val="0"/>
          <w:sz w:val="24"/>
        </w:rPr>
        <w:t xml:space="preserve">  </w:t>
      </w:r>
      <w:r w:rsidRPr="00156479">
        <w:rPr>
          <w:rFonts w:eastAsia="宋体"/>
          <w:position w:val="0"/>
          <w:sz w:val="24"/>
        </w:rPr>
        <w:t>安装、巡检、维修或拆除临时用电设备和线路，必须由电工完成，并应有人监护。</w:t>
      </w:r>
    </w:p>
    <w:p w14:paraId="3489F342" w14:textId="78DCD152"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5. 7. 3</w:t>
      </w:r>
      <w:r w:rsidRPr="00156479">
        <w:rPr>
          <w:rFonts w:eastAsia="宋体"/>
          <w:position w:val="0"/>
          <w:sz w:val="24"/>
        </w:rPr>
        <w:t xml:space="preserve">  </w:t>
      </w:r>
      <w:r w:rsidRPr="00156479">
        <w:rPr>
          <w:rFonts w:eastAsia="宋体"/>
          <w:position w:val="0"/>
          <w:sz w:val="24"/>
        </w:rPr>
        <w:t>使用电气设备前必须按规定穿戴和配备好相应的劳动防护用品，并应检查电气装置和保护设施，严禁设备带</w:t>
      </w:r>
      <w:r w:rsidRPr="00156479">
        <w:rPr>
          <w:rFonts w:eastAsia="宋体"/>
          <w:position w:val="0"/>
          <w:sz w:val="24"/>
        </w:rPr>
        <w:t>“</w:t>
      </w:r>
      <w:r w:rsidRPr="00156479">
        <w:rPr>
          <w:rFonts w:eastAsia="宋体"/>
          <w:position w:val="0"/>
          <w:sz w:val="24"/>
        </w:rPr>
        <w:t>缺陷</w:t>
      </w:r>
      <w:r w:rsidRPr="00156479">
        <w:rPr>
          <w:rFonts w:eastAsia="宋体"/>
          <w:position w:val="0"/>
          <w:sz w:val="24"/>
        </w:rPr>
        <w:t>”</w:t>
      </w:r>
      <w:r w:rsidRPr="00156479">
        <w:rPr>
          <w:rFonts w:eastAsia="宋体"/>
          <w:position w:val="0"/>
          <w:sz w:val="24"/>
        </w:rPr>
        <w:t>运车转。</w:t>
      </w:r>
    </w:p>
    <w:p w14:paraId="2B45ED24" w14:textId="0ED160D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5. 7. 4</w:t>
      </w:r>
      <w:r w:rsidRPr="00156479">
        <w:rPr>
          <w:rFonts w:eastAsia="宋体"/>
          <w:position w:val="0"/>
          <w:sz w:val="24"/>
        </w:rPr>
        <w:t xml:space="preserve">  </w:t>
      </w:r>
      <w:r w:rsidRPr="00156479">
        <w:rPr>
          <w:rFonts w:eastAsia="宋体"/>
          <w:position w:val="0"/>
          <w:sz w:val="24"/>
        </w:rPr>
        <w:t>保管和维护所用设备，发现问题及时报告解决。</w:t>
      </w:r>
    </w:p>
    <w:p w14:paraId="34A74077" w14:textId="111B8D2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5. 7. 5</w:t>
      </w:r>
      <w:r w:rsidRPr="00156479">
        <w:rPr>
          <w:rFonts w:eastAsia="宋体"/>
          <w:position w:val="0"/>
          <w:sz w:val="24"/>
        </w:rPr>
        <w:t xml:space="preserve">  </w:t>
      </w:r>
      <w:r w:rsidRPr="00156479">
        <w:rPr>
          <w:rFonts w:eastAsia="宋体"/>
          <w:position w:val="0"/>
          <w:sz w:val="24"/>
        </w:rPr>
        <w:t>暂时停用设备的开关箱必须分断电源隔离开关，并应关门上锁。</w:t>
      </w:r>
    </w:p>
    <w:p w14:paraId="0F60EC86" w14:textId="205491C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5. 7. 6</w:t>
      </w:r>
      <w:r w:rsidRPr="00156479">
        <w:rPr>
          <w:rFonts w:eastAsia="宋体"/>
          <w:position w:val="0"/>
          <w:sz w:val="24"/>
        </w:rPr>
        <w:t xml:space="preserve">  </w:t>
      </w:r>
      <w:r w:rsidRPr="00156479">
        <w:rPr>
          <w:rFonts w:eastAsia="宋体"/>
          <w:position w:val="0"/>
          <w:sz w:val="24"/>
        </w:rPr>
        <w:t>必须在电工切断电源并做妥善处理后移动电气设备。</w:t>
      </w:r>
    </w:p>
    <w:p w14:paraId="145E9B9C" w14:textId="7CA257C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5. 7. 7</w:t>
      </w:r>
      <w:r w:rsidRPr="00156479">
        <w:rPr>
          <w:rFonts w:eastAsia="宋体"/>
          <w:position w:val="0"/>
          <w:sz w:val="24"/>
        </w:rPr>
        <w:t xml:space="preserve">  </w:t>
      </w:r>
      <w:r w:rsidRPr="00156479">
        <w:rPr>
          <w:rFonts w:eastAsia="宋体"/>
          <w:position w:val="0"/>
          <w:sz w:val="24"/>
        </w:rPr>
        <w:t>靠近电源（低压）线路作业前，应先联系停电。确认停电后方可进行作业，并应设置绝缘档壁。作业者最少离开电线（低压）</w:t>
      </w:r>
      <w:r w:rsidRPr="00156479">
        <w:rPr>
          <w:rFonts w:eastAsia="宋体"/>
          <w:position w:val="0"/>
          <w:sz w:val="24"/>
        </w:rPr>
        <w:t>2m</w:t>
      </w:r>
      <w:r w:rsidRPr="00156479">
        <w:rPr>
          <w:rFonts w:eastAsia="宋体"/>
          <w:position w:val="0"/>
          <w:sz w:val="24"/>
        </w:rPr>
        <w:t>以外，禁止在高压线下作业。</w:t>
      </w:r>
    </w:p>
    <w:p w14:paraId="0C847BBA" w14:textId="71C2675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5. 7. 8</w:t>
      </w:r>
      <w:r w:rsidRPr="00156479">
        <w:rPr>
          <w:rFonts w:eastAsia="宋体"/>
          <w:position w:val="0"/>
          <w:sz w:val="24"/>
        </w:rPr>
        <w:t xml:space="preserve">  </w:t>
      </w:r>
      <w:r w:rsidRPr="00156479">
        <w:rPr>
          <w:rFonts w:eastAsia="宋体"/>
          <w:position w:val="0"/>
          <w:sz w:val="24"/>
        </w:rPr>
        <w:t>手持式电动工具及其用电安全装置符合相应的国家现行有关强制性标准的规定，且具有产品合格证和使用说明书；并定期检查和维修保养；</w:t>
      </w:r>
      <w:r w:rsidRPr="00156479">
        <w:rPr>
          <w:rFonts w:eastAsia="宋体"/>
          <w:position w:val="0"/>
          <w:sz w:val="24"/>
        </w:rPr>
        <w:t xml:space="preserve"> </w:t>
      </w:r>
      <w:r w:rsidRPr="00156479">
        <w:rPr>
          <w:rFonts w:eastAsia="宋体"/>
          <w:position w:val="0"/>
          <w:sz w:val="24"/>
        </w:rPr>
        <w:t>按使用说明书使用、检查、维修。</w:t>
      </w:r>
    </w:p>
    <w:p w14:paraId="518B500F" w14:textId="2A4AA6CA"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5. 7. 9</w:t>
      </w:r>
      <w:r w:rsidRPr="00156479">
        <w:rPr>
          <w:rFonts w:eastAsia="宋体"/>
          <w:position w:val="0"/>
          <w:sz w:val="24"/>
        </w:rPr>
        <w:t xml:space="preserve">  </w:t>
      </w:r>
      <w:r w:rsidRPr="00156479">
        <w:rPr>
          <w:rFonts w:eastAsia="宋体"/>
          <w:position w:val="0"/>
          <w:sz w:val="24"/>
        </w:rPr>
        <w:t>空气湿度小于</w:t>
      </w:r>
      <w:r w:rsidRPr="00156479">
        <w:rPr>
          <w:rFonts w:eastAsia="宋体"/>
          <w:position w:val="0"/>
          <w:sz w:val="24"/>
        </w:rPr>
        <w:t>75</w:t>
      </w:r>
      <w:r w:rsidRPr="00156479">
        <w:rPr>
          <w:rFonts w:eastAsia="宋体"/>
          <w:position w:val="0"/>
          <w:sz w:val="24"/>
        </w:rPr>
        <w:t>％的一般场所可选用</w:t>
      </w:r>
      <w:r w:rsidRPr="00156479">
        <w:rPr>
          <w:rFonts w:eastAsia="宋体"/>
          <w:position w:val="0"/>
          <w:sz w:val="24"/>
        </w:rPr>
        <w:t>I</w:t>
      </w:r>
      <w:r w:rsidRPr="00156479">
        <w:rPr>
          <w:rFonts w:eastAsia="宋体"/>
          <w:position w:val="0"/>
          <w:sz w:val="24"/>
        </w:rPr>
        <w:t>类或</w:t>
      </w:r>
      <w:r w:rsidRPr="00156479">
        <w:rPr>
          <w:rFonts w:eastAsia="宋体"/>
          <w:position w:val="0"/>
          <w:sz w:val="24"/>
        </w:rPr>
        <w:fldChar w:fldCharType="begin"/>
      </w:r>
      <w:r w:rsidRPr="00156479">
        <w:rPr>
          <w:rFonts w:eastAsia="宋体"/>
          <w:position w:val="0"/>
          <w:sz w:val="24"/>
        </w:rPr>
        <w:instrText xml:space="preserve"> = 2 \* ROMAN </w:instrText>
      </w:r>
      <w:r w:rsidRPr="00156479">
        <w:rPr>
          <w:rFonts w:eastAsia="宋体"/>
          <w:position w:val="0"/>
          <w:sz w:val="24"/>
        </w:rPr>
        <w:fldChar w:fldCharType="separate"/>
      </w:r>
      <w:r w:rsidRPr="00156479">
        <w:rPr>
          <w:rFonts w:eastAsia="宋体"/>
          <w:position w:val="0"/>
          <w:sz w:val="24"/>
        </w:rPr>
        <w:t>II</w:t>
      </w:r>
      <w:r w:rsidRPr="00156479">
        <w:rPr>
          <w:rFonts w:eastAsia="宋体"/>
          <w:position w:val="0"/>
          <w:sz w:val="24"/>
        </w:rPr>
        <w:fldChar w:fldCharType="end"/>
      </w:r>
      <w:r w:rsidRPr="00156479">
        <w:rPr>
          <w:rFonts w:eastAsia="宋体"/>
          <w:position w:val="0"/>
          <w:sz w:val="24"/>
        </w:rPr>
        <w:t>类手持式电动工具，其金属外壳与</w:t>
      </w:r>
      <w:r w:rsidRPr="00156479">
        <w:rPr>
          <w:rFonts w:eastAsia="宋体"/>
          <w:position w:val="0"/>
          <w:sz w:val="24"/>
        </w:rPr>
        <w:t>PE</w:t>
      </w:r>
      <w:r w:rsidRPr="00156479">
        <w:rPr>
          <w:rFonts w:eastAsia="宋体"/>
          <w:position w:val="0"/>
          <w:sz w:val="24"/>
        </w:rPr>
        <w:t>线的连接点不得少于</w:t>
      </w:r>
      <w:r w:rsidRPr="00156479">
        <w:rPr>
          <w:rFonts w:eastAsia="宋体"/>
          <w:position w:val="0"/>
          <w:sz w:val="24"/>
        </w:rPr>
        <w:t>2</w:t>
      </w:r>
      <w:r w:rsidRPr="00156479">
        <w:rPr>
          <w:rFonts w:eastAsia="宋体"/>
          <w:position w:val="0"/>
          <w:sz w:val="24"/>
        </w:rPr>
        <w:t>处；除塑料外壳</w:t>
      </w:r>
      <w:r w:rsidRPr="00156479">
        <w:rPr>
          <w:rFonts w:eastAsia="宋体"/>
          <w:position w:val="0"/>
          <w:sz w:val="24"/>
        </w:rPr>
        <w:fldChar w:fldCharType="begin"/>
      </w:r>
      <w:r w:rsidRPr="00156479">
        <w:rPr>
          <w:rFonts w:eastAsia="宋体"/>
          <w:position w:val="0"/>
          <w:sz w:val="24"/>
        </w:rPr>
        <w:instrText xml:space="preserve"> = 2 \* ROMAN </w:instrText>
      </w:r>
      <w:r w:rsidRPr="00156479">
        <w:rPr>
          <w:rFonts w:eastAsia="宋体"/>
          <w:position w:val="0"/>
          <w:sz w:val="24"/>
        </w:rPr>
        <w:fldChar w:fldCharType="separate"/>
      </w:r>
      <w:r w:rsidRPr="00156479">
        <w:rPr>
          <w:rFonts w:eastAsia="宋体"/>
          <w:position w:val="0"/>
          <w:sz w:val="24"/>
        </w:rPr>
        <w:t>II</w:t>
      </w:r>
      <w:r w:rsidRPr="00156479">
        <w:rPr>
          <w:rFonts w:eastAsia="宋体"/>
          <w:position w:val="0"/>
          <w:sz w:val="24"/>
        </w:rPr>
        <w:fldChar w:fldCharType="end"/>
      </w:r>
      <w:r w:rsidRPr="00156479">
        <w:rPr>
          <w:rFonts w:eastAsia="宋体"/>
          <w:position w:val="0"/>
          <w:sz w:val="24"/>
        </w:rPr>
        <w:t>类工具外，相关开关箱中漏电保护器的额定漏电动作电流不应大于</w:t>
      </w:r>
      <w:r w:rsidRPr="00156479">
        <w:rPr>
          <w:rFonts w:eastAsia="宋体"/>
          <w:position w:val="0"/>
          <w:sz w:val="24"/>
        </w:rPr>
        <w:t>15mA</w:t>
      </w:r>
      <w:r w:rsidRPr="00156479">
        <w:rPr>
          <w:rFonts w:eastAsia="宋体"/>
          <w:position w:val="0"/>
          <w:sz w:val="24"/>
        </w:rPr>
        <w:t>，额定漏电动作时间不应大于</w:t>
      </w:r>
      <w:r w:rsidRPr="00156479">
        <w:rPr>
          <w:rFonts w:eastAsia="宋体"/>
          <w:position w:val="0"/>
          <w:sz w:val="24"/>
        </w:rPr>
        <w:t>0.1s</w:t>
      </w:r>
      <w:r w:rsidRPr="00156479">
        <w:rPr>
          <w:rFonts w:eastAsia="宋体"/>
          <w:position w:val="0"/>
          <w:sz w:val="24"/>
        </w:rPr>
        <w:t>，其负荷线插头应具备专用的保护触头。所用插座和插头在结构上应保持一致。</w:t>
      </w:r>
    </w:p>
    <w:p w14:paraId="688B1FD8" w14:textId="0781C38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5. 7. 10</w:t>
      </w:r>
      <w:r w:rsidRPr="00156479">
        <w:rPr>
          <w:rFonts w:eastAsia="宋体"/>
          <w:position w:val="0"/>
          <w:sz w:val="24"/>
        </w:rPr>
        <w:t xml:space="preserve">  </w:t>
      </w:r>
      <w:r w:rsidRPr="00156479">
        <w:rPr>
          <w:rFonts w:eastAsia="宋体"/>
          <w:position w:val="0"/>
          <w:sz w:val="24"/>
        </w:rPr>
        <w:t>在潮湿场所或金属构架上操作时，必须选用</w:t>
      </w:r>
      <w:r w:rsidRPr="00156479">
        <w:rPr>
          <w:rFonts w:eastAsia="宋体"/>
          <w:position w:val="0"/>
          <w:sz w:val="24"/>
        </w:rPr>
        <w:fldChar w:fldCharType="begin"/>
      </w:r>
      <w:r w:rsidRPr="00156479">
        <w:rPr>
          <w:rFonts w:eastAsia="宋体"/>
          <w:position w:val="0"/>
          <w:sz w:val="24"/>
        </w:rPr>
        <w:instrText xml:space="preserve"> = 2 \* ROMAN </w:instrText>
      </w:r>
      <w:r w:rsidRPr="00156479">
        <w:rPr>
          <w:rFonts w:eastAsia="宋体"/>
          <w:position w:val="0"/>
          <w:sz w:val="24"/>
        </w:rPr>
        <w:fldChar w:fldCharType="separate"/>
      </w:r>
      <w:r w:rsidRPr="00156479">
        <w:rPr>
          <w:rFonts w:eastAsia="宋体"/>
          <w:position w:val="0"/>
          <w:sz w:val="24"/>
        </w:rPr>
        <w:t>II</w:t>
      </w:r>
      <w:r w:rsidRPr="00156479">
        <w:rPr>
          <w:rFonts w:eastAsia="宋体"/>
          <w:position w:val="0"/>
          <w:sz w:val="24"/>
        </w:rPr>
        <w:fldChar w:fldCharType="end"/>
      </w:r>
      <w:r w:rsidRPr="00156479">
        <w:rPr>
          <w:rFonts w:eastAsia="宋体"/>
          <w:position w:val="0"/>
          <w:sz w:val="24"/>
        </w:rPr>
        <w:t>类或由安全隔离变压器供电的</w:t>
      </w:r>
      <w:r w:rsidRPr="00156479">
        <w:rPr>
          <w:rFonts w:eastAsia="宋体"/>
          <w:position w:val="0"/>
          <w:sz w:val="24"/>
        </w:rPr>
        <w:fldChar w:fldCharType="begin"/>
      </w:r>
      <w:r w:rsidRPr="00156479">
        <w:rPr>
          <w:rFonts w:eastAsia="宋体"/>
          <w:position w:val="0"/>
          <w:sz w:val="24"/>
        </w:rPr>
        <w:instrText xml:space="preserve"> = 3 \* ROMAN </w:instrText>
      </w:r>
      <w:r w:rsidRPr="00156479">
        <w:rPr>
          <w:rFonts w:eastAsia="宋体"/>
          <w:position w:val="0"/>
          <w:sz w:val="24"/>
        </w:rPr>
        <w:fldChar w:fldCharType="separate"/>
      </w:r>
      <w:r w:rsidRPr="00156479">
        <w:rPr>
          <w:rFonts w:eastAsia="宋体"/>
          <w:position w:val="0"/>
          <w:sz w:val="24"/>
        </w:rPr>
        <w:t>III</w:t>
      </w:r>
      <w:r w:rsidRPr="00156479">
        <w:rPr>
          <w:rFonts w:eastAsia="宋体"/>
          <w:position w:val="0"/>
          <w:sz w:val="24"/>
        </w:rPr>
        <w:fldChar w:fldCharType="end"/>
      </w:r>
      <w:r w:rsidRPr="00156479">
        <w:rPr>
          <w:rFonts w:eastAsia="宋体"/>
          <w:position w:val="0"/>
          <w:sz w:val="24"/>
        </w:rPr>
        <w:t>类手持式电动工具。金属外壳</w:t>
      </w:r>
      <w:r w:rsidRPr="00156479">
        <w:rPr>
          <w:rFonts w:eastAsia="宋体"/>
          <w:position w:val="0"/>
          <w:sz w:val="24"/>
        </w:rPr>
        <w:fldChar w:fldCharType="begin"/>
      </w:r>
      <w:r w:rsidRPr="00156479">
        <w:rPr>
          <w:rFonts w:eastAsia="宋体"/>
          <w:position w:val="0"/>
          <w:sz w:val="24"/>
        </w:rPr>
        <w:instrText xml:space="preserve"> = 2 \* ROMAN </w:instrText>
      </w:r>
      <w:r w:rsidRPr="00156479">
        <w:rPr>
          <w:rFonts w:eastAsia="宋体"/>
          <w:position w:val="0"/>
          <w:sz w:val="24"/>
        </w:rPr>
        <w:fldChar w:fldCharType="separate"/>
      </w:r>
      <w:r w:rsidRPr="00156479">
        <w:rPr>
          <w:rFonts w:eastAsia="宋体"/>
          <w:position w:val="0"/>
          <w:sz w:val="24"/>
        </w:rPr>
        <w:t>II</w:t>
      </w:r>
      <w:r w:rsidRPr="00156479">
        <w:rPr>
          <w:rFonts w:eastAsia="宋体"/>
          <w:position w:val="0"/>
          <w:sz w:val="24"/>
        </w:rPr>
        <w:fldChar w:fldCharType="end"/>
      </w:r>
      <w:r w:rsidRPr="00156479">
        <w:rPr>
          <w:rFonts w:eastAsia="宋体"/>
          <w:position w:val="0"/>
          <w:sz w:val="24"/>
        </w:rPr>
        <w:t>类手持式电动工具使用时，必须符合本规程第</w:t>
      </w:r>
      <w:r w:rsidRPr="00156479">
        <w:rPr>
          <w:rFonts w:eastAsia="宋体"/>
          <w:position w:val="0"/>
          <w:sz w:val="24"/>
        </w:rPr>
        <w:t>5.7.9</w:t>
      </w:r>
      <w:r w:rsidRPr="00156479">
        <w:rPr>
          <w:rFonts w:eastAsia="宋体"/>
          <w:position w:val="0"/>
          <w:sz w:val="24"/>
        </w:rPr>
        <w:t>条规定；其开关箱和控制箱应设置在作业场所外面。在潮湿场所或金属构架上严禁使用</w:t>
      </w:r>
      <w:r w:rsidRPr="00156479">
        <w:rPr>
          <w:rFonts w:eastAsia="宋体"/>
          <w:position w:val="0"/>
          <w:sz w:val="24"/>
        </w:rPr>
        <w:t>I</w:t>
      </w:r>
      <w:r w:rsidRPr="00156479">
        <w:rPr>
          <w:rFonts w:eastAsia="宋体"/>
          <w:position w:val="0"/>
          <w:sz w:val="24"/>
        </w:rPr>
        <w:t>类手持式电动工具。</w:t>
      </w:r>
    </w:p>
    <w:p w14:paraId="3C519DDA" w14:textId="2CB40D5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5. 7. 11</w:t>
      </w:r>
      <w:r w:rsidRPr="00156479">
        <w:rPr>
          <w:rFonts w:eastAsia="宋体"/>
          <w:position w:val="0"/>
          <w:sz w:val="24"/>
        </w:rPr>
        <w:t xml:space="preserve">  </w:t>
      </w:r>
      <w:r w:rsidRPr="00156479">
        <w:rPr>
          <w:rFonts w:eastAsia="宋体"/>
          <w:position w:val="0"/>
          <w:sz w:val="24"/>
        </w:rPr>
        <w:t>狭窄场所必须选用由安全隔离变压器供电的</w:t>
      </w:r>
      <w:r w:rsidRPr="00156479">
        <w:rPr>
          <w:rFonts w:eastAsia="宋体"/>
          <w:position w:val="0"/>
          <w:sz w:val="24"/>
        </w:rPr>
        <w:fldChar w:fldCharType="begin"/>
      </w:r>
      <w:r w:rsidRPr="00156479">
        <w:rPr>
          <w:rFonts w:eastAsia="宋体"/>
          <w:position w:val="0"/>
          <w:sz w:val="24"/>
        </w:rPr>
        <w:instrText xml:space="preserve"> = 3 \* ROMAN </w:instrText>
      </w:r>
      <w:r w:rsidRPr="00156479">
        <w:rPr>
          <w:rFonts w:eastAsia="宋体"/>
          <w:position w:val="0"/>
          <w:sz w:val="24"/>
        </w:rPr>
        <w:fldChar w:fldCharType="separate"/>
      </w:r>
      <w:r w:rsidRPr="00156479">
        <w:rPr>
          <w:rFonts w:eastAsia="宋体"/>
          <w:position w:val="0"/>
          <w:sz w:val="24"/>
        </w:rPr>
        <w:t>III</w:t>
      </w:r>
      <w:r w:rsidRPr="00156479">
        <w:rPr>
          <w:rFonts w:eastAsia="宋体"/>
          <w:position w:val="0"/>
          <w:sz w:val="24"/>
        </w:rPr>
        <w:fldChar w:fldCharType="end"/>
      </w:r>
      <w:r w:rsidRPr="00156479">
        <w:rPr>
          <w:rFonts w:eastAsia="宋体"/>
          <w:position w:val="0"/>
          <w:sz w:val="24"/>
        </w:rPr>
        <w:t>类手持式电动工具，其开关箱和安全隔离变压器均应设置在狭窄场所外面，并连接</w:t>
      </w:r>
      <w:r w:rsidRPr="00156479">
        <w:rPr>
          <w:rFonts w:eastAsia="宋体"/>
          <w:position w:val="0"/>
          <w:sz w:val="24"/>
        </w:rPr>
        <w:t>PE</w:t>
      </w:r>
      <w:r w:rsidRPr="00156479">
        <w:rPr>
          <w:rFonts w:eastAsia="宋体"/>
          <w:position w:val="0"/>
          <w:sz w:val="24"/>
        </w:rPr>
        <w:t>线。漏电保护器应选择适用于潮湿或有腐蚀介质场所的漏电保护器。操作过程中，应有人在外面监护。</w:t>
      </w:r>
    </w:p>
    <w:p w14:paraId="22217BC1" w14:textId="7082A12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lastRenderedPageBreak/>
        <w:t>5. 7. 12</w:t>
      </w:r>
      <w:r w:rsidRPr="00156479">
        <w:rPr>
          <w:rFonts w:eastAsia="宋体"/>
          <w:position w:val="0"/>
          <w:sz w:val="24"/>
        </w:rPr>
        <w:t xml:space="preserve">  </w:t>
      </w:r>
      <w:r w:rsidRPr="00156479">
        <w:rPr>
          <w:rFonts w:eastAsia="宋体"/>
          <w:position w:val="0"/>
          <w:sz w:val="24"/>
        </w:rPr>
        <w:t>手持式电动工具的负荷线应采用耐气候型的橡皮护套铜芯软电缆，并不得有接头。</w:t>
      </w:r>
    </w:p>
    <w:p w14:paraId="7995607E" w14:textId="3EC2948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5. 7. 13</w:t>
      </w:r>
      <w:r w:rsidRPr="00156479">
        <w:rPr>
          <w:rFonts w:eastAsia="宋体"/>
          <w:position w:val="0"/>
          <w:sz w:val="24"/>
        </w:rPr>
        <w:t xml:space="preserve">  </w:t>
      </w:r>
      <w:r w:rsidRPr="00156479">
        <w:rPr>
          <w:rFonts w:eastAsia="宋体"/>
          <w:position w:val="0"/>
          <w:sz w:val="24"/>
        </w:rPr>
        <w:t>手持式电动工具的外壳、手柄、插头、开关、负荷线等必须完好无损，使用前必须做绝缘检查和空载检查，在绝缘合格、空载运转正常后方可使用。</w:t>
      </w:r>
    </w:p>
    <w:p w14:paraId="72A3C99E" w14:textId="42955BC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Cs w:val="21"/>
        </w:rPr>
      </w:pPr>
      <w:r w:rsidRPr="00156479">
        <w:rPr>
          <w:rFonts w:eastAsia="宋体"/>
          <w:b/>
          <w:bCs/>
          <w:position w:val="0"/>
          <w:sz w:val="24"/>
        </w:rPr>
        <w:t>5. 7. 14</w:t>
      </w:r>
      <w:r w:rsidRPr="00156479">
        <w:rPr>
          <w:rFonts w:eastAsia="宋体"/>
          <w:position w:val="0"/>
          <w:sz w:val="24"/>
        </w:rPr>
        <w:t xml:space="preserve">  </w:t>
      </w:r>
      <w:r w:rsidRPr="00156479">
        <w:rPr>
          <w:rFonts w:eastAsia="宋体"/>
          <w:position w:val="0"/>
          <w:sz w:val="24"/>
        </w:rPr>
        <w:t>使用手持式电动工具时，必须按规定穿、戴绝缘防护用品。</w:t>
      </w:r>
    </w:p>
    <w:p w14:paraId="107A9861" w14:textId="77777777" w:rsidR="006565F0" w:rsidRPr="00156479" w:rsidRDefault="00006F54" w:rsidP="00927CE4">
      <w:pPr>
        <w:pStyle w:val="2"/>
        <w:ind w:left="1" w:hanging="3"/>
      </w:pPr>
      <w:bookmarkStart w:id="272" w:name="_Toc149664637"/>
      <w:bookmarkStart w:id="273" w:name="_Toc149664467"/>
      <w:bookmarkStart w:id="274" w:name="_Toc149228251"/>
      <w:bookmarkStart w:id="275" w:name="_Toc152083402"/>
      <w:r w:rsidRPr="00156479">
        <w:t xml:space="preserve">5. 8    </w:t>
      </w:r>
      <w:r w:rsidRPr="00156479">
        <w:t>特殊季节与特殊环境作业安全要求</w:t>
      </w:r>
      <w:bookmarkEnd w:id="272"/>
      <w:bookmarkEnd w:id="273"/>
      <w:bookmarkEnd w:id="274"/>
      <w:bookmarkEnd w:id="275"/>
    </w:p>
    <w:p w14:paraId="4A347CF5" w14:textId="4CB9A153"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5. 8. 1</w:t>
      </w:r>
      <w:r w:rsidRPr="00156479">
        <w:rPr>
          <w:rFonts w:eastAsia="宋体"/>
          <w:position w:val="0"/>
          <w:sz w:val="24"/>
        </w:rPr>
        <w:t xml:space="preserve">  </w:t>
      </w:r>
      <w:r w:rsidRPr="00156479">
        <w:rPr>
          <w:rFonts w:eastAsia="宋体"/>
          <w:position w:val="0"/>
          <w:sz w:val="24"/>
        </w:rPr>
        <w:t>应根据检验所在地季节性变化规律、周边环境，收集当地气象、水文等信息，制定特殊季节、特殊环境防范措施。</w:t>
      </w:r>
    </w:p>
    <w:p w14:paraId="5AAA93ED" w14:textId="1CBDD0F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5. 8. 2</w:t>
      </w:r>
      <w:r w:rsidRPr="00156479">
        <w:rPr>
          <w:rFonts w:eastAsia="宋体"/>
          <w:position w:val="0"/>
          <w:sz w:val="24"/>
        </w:rPr>
        <w:t xml:space="preserve">  </w:t>
      </w:r>
      <w:r w:rsidRPr="00156479">
        <w:rPr>
          <w:rFonts w:eastAsia="宋体"/>
          <w:position w:val="0"/>
          <w:sz w:val="24"/>
        </w:rPr>
        <w:t>冬季检验现场的道路、工作平台、斜坡道、脚手板船舶甲板等应采取防滑措施、及时清除冰雪。</w:t>
      </w:r>
    </w:p>
    <w:p w14:paraId="5CF9CB87" w14:textId="4EF549A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5. 8. 3</w:t>
      </w:r>
      <w:r w:rsidRPr="00156479">
        <w:rPr>
          <w:rFonts w:eastAsia="宋体"/>
          <w:position w:val="0"/>
          <w:sz w:val="24"/>
        </w:rPr>
        <w:t xml:space="preserve">  </w:t>
      </w:r>
      <w:r w:rsidRPr="00156479">
        <w:rPr>
          <w:rFonts w:eastAsia="宋体"/>
          <w:position w:val="0"/>
          <w:sz w:val="24"/>
        </w:rPr>
        <w:t>检验区域严禁使用电炉、碘钨灯等取暖，煤炭炉取暖必须采取防火、防一氧化碳中毒的措施。</w:t>
      </w:r>
    </w:p>
    <w:p w14:paraId="7601F17A" w14:textId="5DB095C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5. 8. 4</w:t>
      </w:r>
      <w:r w:rsidRPr="00156479">
        <w:rPr>
          <w:rFonts w:eastAsia="宋体"/>
          <w:position w:val="0"/>
          <w:sz w:val="24"/>
        </w:rPr>
        <w:t xml:space="preserve">  </w:t>
      </w:r>
      <w:r w:rsidRPr="00156479">
        <w:rPr>
          <w:rFonts w:eastAsia="宋体"/>
          <w:position w:val="0"/>
          <w:sz w:val="24"/>
        </w:rPr>
        <w:t>雪天或滑道、电缆结冰的现场外用电梯应停用，</w:t>
      </w:r>
      <w:proofErr w:type="gramStart"/>
      <w:r w:rsidRPr="00156479">
        <w:rPr>
          <w:rFonts w:eastAsia="宋体"/>
          <w:position w:val="0"/>
          <w:sz w:val="24"/>
        </w:rPr>
        <w:t>梯笼应</w:t>
      </w:r>
      <w:proofErr w:type="gramEnd"/>
      <w:r w:rsidRPr="00156479">
        <w:rPr>
          <w:rFonts w:eastAsia="宋体"/>
          <w:position w:val="0"/>
          <w:sz w:val="24"/>
        </w:rPr>
        <w:t>置于底层。</w:t>
      </w:r>
    </w:p>
    <w:p w14:paraId="4399C3B1" w14:textId="579ADCF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5. 8. 5</w:t>
      </w:r>
      <w:r w:rsidRPr="00156479">
        <w:rPr>
          <w:rFonts w:eastAsia="宋体"/>
          <w:position w:val="0"/>
          <w:sz w:val="24"/>
        </w:rPr>
        <w:t xml:space="preserve">  </w:t>
      </w:r>
      <w:r w:rsidRPr="00156479">
        <w:rPr>
          <w:rFonts w:eastAsia="宋体"/>
          <w:position w:val="0"/>
          <w:sz w:val="24"/>
        </w:rPr>
        <w:t>冬季进行高处作业应采取可靠的防滑、防寒和防冻措施，并应及时清除水、冰、霜、雪。</w:t>
      </w:r>
    </w:p>
    <w:p w14:paraId="7CF52634" w14:textId="5CC50CF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5. 8. 6</w:t>
      </w:r>
      <w:r w:rsidRPr="00156479">
        <w:rPr>
          <w:rFonts w:eastAsia="宋体"/>
          <w:position w:val="0"/>
          <w:sz w:val="24"/>
        </w:rPr>
        <w:t xml:space="preserve">  </w:t>
      </w:r>
      <w:r w:rsidRPr="00156479">
        <w:rPr>
          <w:rFonts w:eastAsia="宋体"/>
          <w:position w:val="0"/>
          <w:sz w:val="24"/>
        </w:rPr>
        <w:t>严禁明火烘烤或开水加热冻结的储气罐、氧气瓶、乙炔瓶、阀门、胶管。</w:t>
      </w:r>
    </w:p>
    <w:p w14:paraId="63C78EFA" w14:textId="017E9EE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5. 8. 7</w:t>
      </w:r>
      <w:r w:rsidRPr="00156479">
        <w:rPr>
          <w:rFonts w:eastAsia="宋体"/>
          <w:position w:val="0"/>
          <w:sz w:val="24"/>
        </w:rPr>
        <w:t xml:space="preserve">  </w:t>
      </w:r>
      <w:r w:rsidRPr="00156479">
        <w:rPr>
          <w:rFonts w:eastAsia="宋体"/>
          <w:position w:val="0"/>
          <w:sz w:val="24"/>
        </w:rPr>
        <w:t>雨季现场的脚手架、跳板、桥梁、墩台等检验作业面应采取防滑措施。</w:t>
      </w:r>
    </w:p>
    <w:p w14:paraId="79C4F0D9" w14:textId="0EF17AD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5. 8. 8</w:t>
      </w:r>
      <w:r w:rsidRPr="00156479">
        <w:rPr>
          <w:rFonts w:eastAsia="宋体"/>
          <w:position w:val="0"/>
          <w:sz w:val="24"/>
        </w:rPr>
        <w:t xml:space="preserve">  </w:t>
      </w:r>
      <w:r w:rsidRPr="00156479">
        <w:rPr>
          <w:rFonts w:eastAsia="宋体"/>
          <w:position w:val="0"/>
          <w:sz w:val="24"/>
        </w:rPr>
        <w:t>雷雨时，不得从事露天检验作业。</w:t>
      </w:r>
    </w:p>
    <w:p w14:paraId="1358A17B" w14:textId="7777777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5. 8. 9</w:t>
      </w:r>
      <w:r w:rsidRPr="00156479">
        <w:rPr>
          <w:rFonts w:eastAsia="宋体"/>
          <w:position w:val="0"/>
          <w:sz w:val="24"/>
        </w:rPr>
        <w:t xml:space="preserve">  </w:t>
      </w:r>
      <w:r w:rsidRPr="00156479">
        <w:rPr>
          <w:rFonts w:eastAsia="宋体"/>
          <w:position w:val="0"/>
          <w:sz w:val="24"/>
        </w:rPr>
        <w:t>夜间检验作业时，作业场所应设置照明设备，照度应满足施工要求。光束不得直接照射作业人员。</w:t>
      </w:r>
    </w:p>
    <w:p w14:paraId="4A37ADD8" w14:textId="4EA296F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5. 8. 10</w:t>
      </w:r>
      <w:r w:rsidRPr="00156479">
        <w:rPr>
          <w:rFonts w:eastAsia="宋体"/>
          <w:position w:val="0"/>
          <w:sz w:val="24"/>
        </w:rPr>
        <w:t xml:space="preserve">  </w:t>
      </w:r>
      <w:r w:rsidRPr="00156479">
        <w:rPr>
          <w:rFonts w:eastAsia="宋体"/>
          <w:position w:val="0"/>
          <w:sz w:val="24"/>
        </w:rPr>
        <w:t>夜间检验作业时，作业现场的预留孔洞、上下道口及沟槽等危险部位应设置夜间警示标志和警示灯。</w:t>
      </w:r>
    </w:p>
    <w:p w14:paraId="55152038" w14:textId="296A44C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5. 8. 11</w:t>
      </w:r>
      <w:r w:rsidRPr="00156479">
        <w:rPr>
          <w:rFonts w:eastAsia="宋体"/>
          <w:position w:val="0"/>
          <w:sz w:val="24"/>
        </w:rPr>
        <w:t xml:space="preserve">  </w:t>
      </w:r>
      <w:r w:rsidRPr="00156479">
        <w:rPr>
          <w:rFonts w:eastAsia="宋体"/>
          <w:position w:val="0"/>
          <w:sz w:val="24"/>
        </w:rPr>
        <w:t>作业时间应避开高温时段，必须在高温条件下的施工作业应采取防暑降温措施。</w:t>
      </w:r>
    </w:p>
    <w:p w14:paraId="2681DBA3" w14:textId="5AC1E21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5. 8. 12</w:t>
      </w:r>
      <w:r w:rsidRPr="00156479">
        <w:rPr>
          <w:rFonts w:eastAsia="宋体"/>
          <w:position w:val="0"/>
          <w:sz w:val="24"/>
        </w:rPr>
        <w:t xml:space="preserve">  </w:t>
      </w:r>
      <w:r w:rsidRPr="00156479">
        <w:rPr>
          <w:rFonts w:eastAsia="宋体"/>
          <w:position w:val="0"/>
          <w:sz w:val="24"/>
        </w:rPr>
        <w:t>易发生洪水、泥石流、滑坡等灾害的作业现场应加强观测、预警，发现危险预兆应及时撤离作业人员。</w:t>
      </w:r>
    </w:p>
    <w:p w14:paraId="5ED3C724" w14:textId="3791282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5. 8. 13</w:t>
      </w:r>
      <w:r w:rsidRPr="00156479">
        <w:rPr>
          <w:rFonts w:eastAsia="宋体"/>
          <w:position w:val="0"/>
          <w:sz w:val="24"/>
        </w:rPr>
        <w:t xml:space="preserve">  </w:t>
      </w:r>
      <w:r w:rsidRPr="00156479">
        <w:rPr>
          <w:rFonts w:eastAsia="宋体"/>
          <w:position w:val="0"/>
          <w:sz w:val="24"/>
        </w:rPr>
        <w:t>沙漠地区的设备设施应满足防风、风沙要求，通行车辆技术性能应满足沙漠运行要求，</w:t>
      </w:r>
      <w:proofErr w:type="gramStart"/>
      <w:r w:rsidRPr="00156479">
        <w:rPr>
          <w:rFonts w:eastAsia="宋体"/>
          <w:position w:val="0"/>
          <w:sz w:val="24"/>
        </w:rPr>
        <w:t>司操人员</w:t>
      </w:r>
      <w:proofErr w:type="gramEnd"/>
      <w:r w:rsidRPr="00156479">
        <w:rPr>
          <w:rFonts w:eastAsia="宋体"/>
          <w:position w:val="0"/>
          <w:sz w:val="24"/>
        </w:rPr>
        <w:t>应接受相应培训。外出作业每组不得少于</w:t>
      </w:r>
      <w:r w:rsidRPr="00156479">
        <w:rPr>
          <w:rFonts w:eastAsia="宋体"/>
          <w:position w:val="0"/>
          <w:sz w:val="24"/>
        </w:rPr>
        <w:t>3</w:t>
      </w:r>
      <w:r w:rsidRPr="00156479">
        <w:rPr>
          <w:rFonts w:eastAsia="宋体"/>
          <w:position w:val="0"/>
          <w:sz w:val="24"/>
        </w:rPr>
        <w:t>人，并应配备通信设备。</w:t>
      </w:r>
    </w:p>
    <w:p w14:paraId="7D8BA27D" w14:textId="6FFCFBF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lastRenderedPageBreak/>
        <w:t>5. 8. 14</w:t>
      </w:r>
      <w:r w:rsidRPr="00156479">
        <w:rPr>
          <w:rFonts w:eastAsia="宋体"/>
          <w:position w:val="0"/>
          <w:sz w:val="24"/>
        </w:rPr>
        <w:t xml:space="preserve">  </w:t>
      </w:r>
      <w:r w:rsidRPr="00156479">
        <w:rPr>
          <w:rFonts w:eastAsia="宋体"/>
          <w:position w:val="0"/>
          <w:sz w:val="24"/>
        </w:rPr>
        <w:t>海拔</w:t>
      </w:r>
      <w:r w:rsidRPr="00156479">
        <w:rPr>
          <w:rFonts w:eastAsia="宋体"/>
          <w:position w:val="0"/>
          <w:sz w:val="24"/>
        </w:rPr>
        <w:t>3000m</w:t>
      </w:r>
      <w:r w:rsidRPr="00156479">
        <w:rPr>
          <w:rFonts w:eastAsia="宋体"/>
          <w:position w:val="0"/>
          <w:sz w:val="24"/>
        </w:rPr>
        <w:t>以上地区检验作业应严格执行高海拔地区有关规定，制定相应规章制度，并应采取有效保障措施。应设置医疗机构和氧疗室，现场应配备供养器。高海拔地区工作的人员应严格体检，不适合人员不得从事高海拔地区作业。</w:t>
      </w:r>
    </w:p>
    <w:p w14:paraId="70E5A39F" w14:textId="66440CF1"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5. 8. 15</w:t>
      </w:r>
      <w:r w:rsidRPr="00156479">
        <w:rPr>
          <w:rFonts w:eastAsia="宋体"/>
          <w:position w:val="0"/>
          <w:sz w:val="24"/>
        </w:rPr>
        <w:t xml:space="preserve">  </w:t>
      </w:r>
      <w:r w:rsidRPr="00156479">
        <w:rPr>
          <w:rFonts w:eastAsia="宋体"/>
          <w:position w:val="0"/>
          <w:sz w:val="24"/>
        </w:rPr>
        <w:t>海拔</w:t>
      </w:r>
      <w:r w:rsidRPr="00156479">
        <w:rPr>
          <w:rFonts w:eastAsia="宋体"/>
          <w:position w:val="0"/>
          <w:sz w:val="24"/>
        </w:rPr>
        <w:t>4000m</w:t>
      </w:r>
      <w:r w:rsidRPr="00156479">
        <w:rPr>
          <w:rFonts w:eastAsia="宋体"/>
          <w:position w:val="0"/>
          <w:sz w:val="24"/>
        </w:rPr>
        <w:t>及以上地区野外作业每天不宜超过</w:t>
      </w:r>
      <w:r w:rsidRPr="00156479">
        <w:rPr>
          <w:rFonts w:eastAsia="宋体"/>
          <w:position w:val="0"/>
          <w:sz w:val="24"/>
        </w:rPr>
        <w:t>6h</w:t>
      </w:r>
      <w:r w:rsidRPr="00156479">
        <w:rPr>
          <w:rFonts w:eastAsia="宋体"/>
          <w:position w:val="0"/>
          <w:sz w:val="24"/>
        </w:rPr>
        <w:t>，隧道内作业每天不宜超过</w:t>
      </w:r>
      <w:r w:rsidRPr="00156479">
        <w:rPr>
          <w:rFonts w:eastAsia="宋体"/>
          <w:position w:val="0"/>
          <w:sz w:val="24"/>
        </w:rPr>
        <w:t>4h</w:t>
      </w:r>
      <w:r w:rsidRPr="00156479">
        <w:rPr>
          <w:rFonts w:eastAsia="宋体"/>
          <w:position w:val="0"/>
          <w:sz w:val="24"/>
        </w:rPr>
        <w:t>。</w:t>
      </w:r>
    </w:p>
    <w:p w14:paraId="34C301AD" w14:textId="77777777" w:rsidR="006565F0" w:rsidRPr="00156479" w:rsidRDefault="00006F54" w:rsidP="00927CE4">
      <w:pPr>
        <w:pStyle w:val="2"/>
        <w:ind w:left="1" w:hanging="3"/>
      </w:pPr>
      <w:bookmarkStart w:id="276" w:name="_Toc149228252"/>
      <w:bookmarkStart w:id="277" w:name="_Toc149664468"/>
      <w:bookmarkStart w:id="278" w:name="_Toc149664638"/>
      <w:bookmarkStart w:id="279" w:name="_Toc152083403"/>
      <w:r w:rsidRPr="00156479">
        <w:t xml:space="preserve">5. 9    </w:t>
      </w:r>
      <w:r w:rsidRPr="00156479">
        <w:t>涉水作业安全要求</w:t>
      </w:r>
      <w:bookmarkEnd w:id="276"/>
      <w:bookmarkEnd w:id="277"/>
      <w:bookmarkEnd w:id="278"/>
      <w:bookmarkEnd w:id="279"/>
    </w:p>
    <w:p w14:paraId="38240784" w14:textId="3EAD7FE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5. 9. 1</w:t>
      </w:r>
      <w:r w:rsidRPr="00156479">
        <w:rPr>
          <w:rFonts w:eastAsia="宋体"/>
          <w:position w:val="0"/>
          <w:sz w:val="24"/>
        </w:rPr>
        <w:t xml:space="preserve">  </w:t>
      </w:r>
      <w:r w:rsidRPr="00156479">
        <w:rPr>
          <w:rFonts w:eastAsia="宋体"/>
          <w:position w:val="0"/>
          <w:sz w:val="24"/>
        </w:rPr>
        <w:t>涉水作业时应及时了解检验所在地气象、水文、地质等情况，掌握检验区域附近的桥梁、隧道、大坝、架空高压线、水下管线、取水泵房、危险品库、水产品养殖区以及避风锚地、水上应急救援资源等情况。</w:t>
      </w:r>
    </w:p>
    <w:p w14:paraId="5941193C" w14:textId="2ECD0D9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5. 9. 2</w:t>
      </w:r>
      <w:r w:rsidRPr="00156479">
        <w:rPr>
          <w:rFonts w:eastAsia="宋体"/>
          <w:position w:val="0"/>
          <w:sz w:val="24"/>
        </w:rPr>
        <w:t xml:space="preserve">  </w:t>
      </w:r>
      <w:r w:rsidRPr="00156479">
        <w:rPr>
          <w:rFonts w:eastAsia="宋体"/>
          <w:position w:val="0"/>
          <w:sz w:val="24"/>
        </w:rPr>
        <w:t>水上作业人员应正确穿戴救生衣的个人安全防护用品。</w:t>
      </w:r>
    </w:p>
    <w:p w14:paraId="3171FB2C" w14:textId="24D8325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5. 9. 3</w:t>
      </w:r>
      <w:r w:rsidRPr="00156479">
        <w:rPr>
          <w:rFonts w:eastAsia="宋体"/>
          <w:position w:val="0"/>
          <w:sz w:val="24"/>
        </w:rPr>
        <w:t xml:space="preserve">  </w:t>
      </w:r>
      <w:r w:rsidRPr="00156479">
        <w:rPr>
          <w:rFonts w:eastAsia="宋体"/>
          <w:position w:val="0"/>
          <w:sz w:val="24"/>
        </w:rPr>
        <w:t>水上工况条件超过检验船舶作业性能时，必须停止作业。</w:t>
      </w:r>
    </w:p>
    <w:p w14:paraId="7CBDA1CB" w14:textId="1932FB1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5. 9. 4</w:t>
      </w:r>
      <w:r w:rsidRPr="00156479">
        <w:rPr>
          <w:rFonts w:eastAsia="宋体"/>
          <w:position w:val="0"/>
          <w:sz w:val="24"/>
        </w:rPr>
        <w:t xml:space="preserve">  </w:t>
      </w:r>
      <w:r w:rsidRPr="00156479">
        <w:rPr>
          <w:rFonts w:eastAsia="宋体"/>
          <w:position w:val="0"/>
          <w:sz w:val="24"/>
        </w:rPr>
        <w:t>在狭窄水道和来往船舶频繁的水域作业时，应设专人值守通信频道。</w:t>
      </w:r>
    </w:p>
    <w:p w14:paraId="11F4EEA5" w14:textId="76769DF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5. 9. 5</w:t>
      </w:r>
      <w:r w:rsidRPr="00156479">
        <w:rPr>
          <w:rFonts w:eastAsia="宋体"/>
          <w:position w:val="0"/>
          <w:sz w:val="24"/>
        </w:rPr>
        <w:t xml:space="preserve">  </w:t>
      </w:r>
      <w:r w:rsidRPr="00156479">
        <w:rPr>
          <w:rFonts w:eastAsia="宋体"/>
          <w:position w:val="0"/>
          <w:sz w:val="24"/>
        </w:rPr>
        <w:t>遇雨、雾、</w:t>
      </w:r>
      <w:proofErr w:type="gramStart"/>
      <w:r w:rsidRPr="00156479">
        <w:rPr>
          <w:rFonts w:eastAsia="宋体"/>
          <w:position w:val="0"/>
          <w:sz w:val="24"/>
        </w:rPr>
        <w:t>霾</w:t>
      </w:r>
      <w:proofErr w:type="gramEnd"/>
      <w:r w:rsidRPr="00156479">
        <w:rPr>
          <w:rFonts w:eastAsia="宋体"/>
          <w:position w:val="0"/>
          <w:sz w:val="24"/>
        </w:rPr>
        <w:t>等能见度不良天气时，必要时应停止航行或作业。</w:t>
      </w:r>
    </w:p>
    <w:p w14:paraId="7C73FA31" w14:textId="48B1938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5. 9. 6</w:t>
      </w:r>
      <w:r w:rsidRPr="00156479">
        <w:rPr>
          <w:rFonts w:eastAsia="宋体"/>
          <w:position w:val="0"/>
          <w:sz w:val="24"/>
        </w:rPr>
        <w:t xml:space="preserve">  </w:t>
      </w:r>
      <w:r w:rsidRPr="00156479">
        <w:rPr>
          <w:rFonts w:eastAsia="宋体"/>
          <w:position w:val="0"/>
          <w:sz w:val="24"/>
        </w:rPr>
        <w:t>遇大雨天气，船舶应按规定及时进避风锚或港池。</w:t>
      </w:r>
    </w:p>
    <w:p w14:paraId="08522A3B" w14:textId="2C2C13E3"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5. 9. 7</w:t>
      </w:r>
      <w:r w:rsidRPr="00156479">
        <w:rPr>
          <w:rFonts w:eastAsia="宋体"/>
          <w:position w:val="0"/>
          <w:sz w:val="24"/>
        </w:rPr>
        <w:t xml:space="preserve">  </w:t>
      </w:r>
      <w:r w:rsidRPr="00156479">
        <w:rPr>
          <w:rFonts w:eastAsia="宋体"/>
          <w:position w:val="0"/>
          <w:sz w:val="24"/>
        </w:rPr>
        <w:t>检验船舶必须配有救生设备，载人严禁超过成员定额。</w:t>
      </w:r>
    </w:p>
    <w:p w14:paraId="532AD9CC" w14:textId="77777777" w:rsidR="006565F0" w:rsidRPr="00156479" w:rsidRDefault="00006F54" w:rsidP="00927CE4">
      <w:pPr>
        <w:pStyle w:val="2"/>
        <w:ind w:left="1" w:hanging="3"/>
      </w:pPr>
      <w:bookmarkStart w:id="280" w:name="_Toc149664469"/>
      <w:bookmarkStart w:id="281" w:name="_Toc149664639"/>
      <w:bookmarkStart w:id="282" w:name="_Toc149228253"/>
      <w:bookmarkStart w:id="283" w:name="_Toc152083404"/>
      <w:r w:rsidRPr="00156479">
        <w:t xml:space="preserve">5. 10    </w:t>
      </w:r>
      <w:r w:rsidRPr="00156479">
        <w:t>小型机具安全要求</w:t>
      </w:r>
      <w:bookmarkEnd w:id="280"/>
      <w:bookmarkEnd w:id="281"/>
      <w:bookmarkEnd w:id="282"/>
      <w:bookmarkEnd w:id="283"/>
    </w:p>
    <w:p w14:paraId="2DF24213" w14:textId="54D1FD3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5. 10. 1</w:t>
      </w:r>
      <w:r w:rsidRPr="00156479">
        <w:rPr>
          <w:rFonts w:eastAsia="宋体"/>
          <w:position w:val="0"/>
          <w:sz w:val="24"/>
        </w:rPr>
        <w:t xml:space="preserve">  </w:t>
      </w:r>
      <w:r w:rsidRPr="00156479">
        <w:rPr>
          <w:rFonts w:eastAsia="宋体"/>
          <w:position w:val="0"/>
          <w:sz w:val="24"/>
        </w:rPr>
        <w:t>小型机具应有出厂合格证和操作说明书，且应制定管理制度建立台账，并按要求维修、保养和使用。</w:t>
      </w:r>
    </w:p>
    <w:p w14:paraId="41DD9A02" w14:textId="0522461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5. 10. 2</w:t>
      </w:r>
      <w:r w:rsidRPr="00156479">
        <w:rPr>
          <w:rFonts w:eastAsia="宋体"/>
          <w:position w:val="0"/>
          <w:sz w:val="24"/>
        </w:rPr>
        <w:t xml:space="preserve">  </w:t>
      </w:r>
      <w:r w:rsidRPr="00156479">
        <w:rPr>
          <w:rFonts w:eastAsia="宋体"/>
          <w:position w:val="0"/>
          <w:sz w:val="24"/>
        </w:rPr>
        <w:t>检验人员应了解所用机具性能并熟悉掌握其安全操作常识，作业中应正确佩戴各类安全防护用品。</w:t>
      </w:r>
    </w:p>
    <w:p w14:paraId="6D6A2706" w14:textId="0134409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5. 10. 3</w:t>
      </w:r>
      <w:r w:rsidRPr="00156479">
        <w:rPr>
          <w:rFonts w:eastAsia="宋体"/>
          <w:position w:val="0"/>
          <w:sz w:val="24"/>
        </w:rPr>
        <w:t xml:space="preserve">  </w:t>
      </w:r>
      <w:r w:rsidRPr="00156479">
        <w:rPr>
          <w:rFonts w:eastAsia="宋体"/>
          <w:position w:val="0"/>
          <w:sz w:val="24"/>
        </w:rPr>
        <w:t>各种机具不得带病运转。运转不正常时，应先停机检查，排除故障后方可使用。</w:t>
      </w:r>
    </w:p>
    <w:p w14:paraId="1C680B64" w14:textId="194C11E2"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5. 10. 4</w:t>
      </w:r>
      <w:r w:rsidRPr="00156479">
        <w:rPr>
          <w:rFonts w:eastAsia="宋体"/>
          <w:position w:val="0"/>
          <w:sz w:val="24"/>
        </w:rPr>
        <w:t xml:space="preserve">  </w:t>
      </w:r>
      <w:r w:rsidRPr="00156479">
        <w:rPr>
          <w:rFonts w:eastAsia="宋体"/>
          <w:position w:val="0"/>
          <w:sz w:val="24"/>
        </w:rPr>
        <w:t>不得站在不稳定的地方使用电动或启动机具，必须使用时应有专人监护。</w:t>
      </w:r>
    </w:p>
    <w:p w14:paraId="5E89B8B1" w14:textId="1AD9AE6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5. 10. 5</w:t>
      </w:r>
      <w:r w:rsidRPr="00156479">
        <w:rPr>
          <w:rFonts w:eastAsia="宋体"/>
          <w:position w:val="0"/>
          <w:sz w:val="24"/>
        </w:rPr>
        <w:t xml:space="preserve">  </w:t>
      </w:r>
      <w:r w:rsidRPr="00156479">
        <w:rPr>
          <w:rFonts w:eastAsia="宋体"/>
          <w:position w:val="0"/>
          <w:sz w:val="24"/>
        </w:rPr>
        <w:t>齿轮转动、皮带转动、联轴器转动的小型机具赢设有安全防护装置。</w:t>
      </w:r>
    </w:p>
    <w:p w14:paraId="647F556F" w14:textId="59CE589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5. 10. 6</w:t>
      </w:r>
      <w:r w:rsidRPr="00156479">
        <w:rPr>
          <w:rFonts w:eastAsia="宋体"/>
          <w:position w:val="0"/>
          <w:sz w:val="24"/>
        </w:rPr>
        <w:t xml:space="preserve">  </w:t>
      </w:r>
      <w:r w:rsidRPr="00156479">
        <w:rPr>
          <w:rFonts w:eastAsia="宋体"/>
          <w:position w:val="0"/>
          <w:sz w:val="24"/>
        </w:rPr>
        <w:t>手持式电动工具应配备安全隔离变压器、漏电保护器、控制箱和电源连接器。</w:t>
      </w:r>
    </w:p>
    <w:p w14:paraId="03FD7C30" w14:textId="3351995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lastRenderedPageBreak/>
        <w:t>5. 10. 7</w:t>
      </w:r>
      <w:r w:rsidRPr="00156479">
        <w:rPr>
          <w:rFonts w:eastAsia="宋体"/>
          <w:position w:val="0"/>
          <w:sz w:val="24"/>
        </w:rPr>
        <w:t xml:space="preserve">  </w:t>
      </w:r>
      <w:r w:rsidRPr="00156479">
        <w:rPr>
          <w:rFonts w:eastAsia="宋体"/>
          <w:position w:val="0"/>
          <w:sz w:val="24"/>
        </w:rPr>
        <w:t>小型起重机具使用应符合下列规定：</w:t>
      </w:r>
    </w:p>
    <w:p w14:paraId="2E91F064" w14:textId="22C3B7D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千斤顶硬垂直安装在坚实可靠的基础上，底部宜用枕木等垫平。</w:t>
      </w:r>
    </w:p>
    <w:p w14:paraId="71F0915D" w14:textId="7219BFA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 xml:space="preserve">2 </w:t>
      </w:r>
      <w:r w:rsidRPr="00156479">
        <w:rPr>
          <w:rFonts w:eastAsia="宋体"/>
          <w:position w:val="0"/>
          <w:sz w:val="24"/>
        </w:rPr>
        <w:t xml:space="preserve"> </w:t>
      </w:r>
      <w:r w:rsidRPr="00156479">
        <w:rPr>
          <w:rFonts w:eastAsia="宋体"/>
          <w:position w:val="0"/>
          <w:sz w:val="24"/>
        </w:rPr>
        <w:t>电动葫芦应设缓冲器，轨道两端应设挡板。电动葫芦不得超载起吊，起吊过程中，手部不得握在绳索</w:t>
      </w:r>
      <w:proofErr w:type="gramStart"/>
      <w:r w:rsidRPr="00156479">
        <w:rPr>
          <w:rFonts w:eastAsia="宋体"/>
          <w:position w:val="0"/>
          <w:sz w:val="24"/>
        </w:rPr>
        <w:t>与吊物之间</w:t>
      </w:r>
      <w:proofErr w:type="gramEnd"/>
      <w:r w:rsidRPr="00156479">
        <w:rPr>
          <w:rFonts w:eastAsia="宋体"/>
          <w:position w:val="0"/>
          <w:sz w:val="24"/>
        </w:rPr>
        <w:t>。</w:t>
      </w:r>
    </w:p>
    <w:p w14:paraId="0FBC3C9D" w14:textId="41767EEF" w:rsidR="000544C5"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000350E7"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卷扬机卷筒上的钢丝绳应排列整齐，不得在转动中用手拉或脚踩钢丝绳。作业中，不得跨越卷扬机钢丝绳。卷筒剩余钢丝绳不得小于</w:t>
      </w:r>
      <w:r w:rsidRPr="00156479">
        <w:rPr>
          <w:rFonts w:eastAsia="宋体"/>
          <w:position w:val="0"/>
          <w:sz w:val="24"/>
        </w:rPr>
        <w:t>3</w:t>
      </w:r>
      <w:r w:rsidRPr="00156479">
        <w:rPr>
          <w:rFonts w:eastAsia="宋体"/>
          <w:position w:val="0"/>
          <w:sz w:val="24"/>
        </w:rPr>
        <w:t>圈。</w:t>
      </w:r>
    </w:p>
    <w:p w14:paraId="3142403B" w14:textId="74AEEAD8" w:rsidR="006565F0" w:rsidRPr="00156479" w:rsidRDefault="000350E7" w:rsidP="00ED6C52">
      <w:pPr>
        <w:widowControl/>
        <w:suppressAutoHyphens w:val="0"/>
        <w:adjustRightInd w:val="0"/>
        <w:spacing w:line="360" w:lineRule="auto"/>
        <w:ind w:leftChars="0" w:left="0" w:firstLineChars="250" w:firstLine="602"/>
        <w:textAlignment w:val="auto"/>
        <w:outlineLvl w:val="9"/>
        <w:rPr>
          <w:rFonts w:eastAsia="宋体"/>
          <w:position w:val="0"/>
          <w:sz w:val="24"/>
        </w:rPr>
      </w:pPr>
      <w:r w:rsidRPr="00156479">
        <w:rPr>
          <w:rFonts w:eastAsia="宋体"/>
          <w:b/>
          <w:bCs/>
          <w:position w:val="0"/>
          <w:sz w:val="24"/>
        </w:rPr>
        <w:t>4</w:t>
      </w:r>
      <w:r w:rsidR="000544C5" w:rsidRPr="00156479">
        <w:rPr>
          <w:rFonts w:eastAsia="宋体"/>
          <w:b/>
          <w:bCs/>
          <w:position w:val="0"/>
          <w:sz w:val="24"/>
        </w:rPr>
        <w:t xml:space="preserve">  </w:t>
      </w:r>
      <w:r w:rsidR="00006F54" w:rsidRPr="00156479">
        <w:rPr>
          <w:rFonts w:eastAsia="宋体"/>
          <w:position w:val="0"/>
          <w:sz w:val="24"/>
        </w:rPr>
        <w:t>严禁</w:t>
      </w:r>
      <w:r w:rsidR="00006F54" w:rsidRPr="00156479">
        <w:rPr>
          <w:rFonts w:eastAsia="宋体"/>
          <w:position w:val="0"/>
          <w:sz w:val="24"/>
        </w:rPr>
        <w:t>2</w:t>
      </w:r>
      <w:r w:rsidR="00006F54" w:rsidRPr="00156479">
        <w:rPr>
          <w:rFonts w:eastAsia="宋体"/>
          <w:position w:val="0"/>
          <w:sz w:val="24"/>
        </w:rPr>
        <w:t>台及以上手拉葫芦同时起吊重物。</w:t>
      </w:r>
    </w:p>
    <w:p w14:paraId="55A6E129" w14:textId="77777777" w:rsidR="006565F0" w:rsidRPr="00156479" w:rsidRDefault="00006F54" w:rsidP="00927CE4">
      <w:pPr>
        <w:pStyle w:val="2"/>
        <w:ind w:left="1" w:hanging="3"/>
      </w:pPr>
      <w:bookmarkStart w:id="284" w:name="_Toc149664640"/>
      <w:bookmarkStart w:id="285" w:name="_Toc149228254"/>
      <w:bookmarkStart w:id="286" w:name="_Toc149664470"/>
      <w:bookmarkStart w:id="287" w:name="_Toc152083405"/>
      <w:r w:rsidRPr="00156479">
        <w:t xml:space="preserve">5. 11    </w:t>
      </w:r>
      <w:r w:rsidRPr="00156479">
        <w:t>其他安全作业要求</w:t>
      </w:r>
      <w:bookmarkEnd w:id="284"/>
      <w:bookmarkEnd w:id="285"/>
      <w:bookmarkEnd w:id="286"/>
      <w:bookmarkEnd w:id="287"/>
    </w:p>
    <w:p w14:paraId="7E18D7E7" w14:textId="2888579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5. 11. 1</w:t>
      </w:r>
      <w:r w:rsidRPr="00156479">
        <w:rPr>
          <w:rFonts w:eastAsia="宋体"/>
          <w:position w:val="0"/>
          <w:sz w:val="24"/>
        </w:rPr>
        <w:t xml:space="preserve">  </w:t>
      </w:r>
      <w:r w:rsidRPr="00156479">
        <w:rPr>
          <w:rFonts w:eastAsia="宋体"/>
          <w:position w:val="0"/>
          <w:sz w:val="24"/>
        </w:rPr>
        <w:t>进入检验现场时，严格遵守受检方的动火、动电等安全管理规定，现场检验使用水路、电路等设施时，应要求受检方委派专业人员将水路、电路接入检验现场。佩戴和使用个体防护装备应按本规程附录</w:t>
      </w:r>
      <w:r w:rsidRPr="00156479">
        <w:rPr>
          <w:rFonts w:eastAsia="宋体"/>
          <w:position w:val="0"/>
          <w:sz w:val="24"/>
        </w:rPr>
        <w:t>B</w:t>
      </w:r>
      <w:r w:rsidRPr="00156479">
        <w:rPr>
          <w:rFonts w:eastAsia="宋体"/>
          <w:position w:val="0"/>
          <w:sz w:val="24"/>
        </w:rPr>
        <w:t>的规定执行。对带入检验现场的安全防护设备、个体防护用品和应急救援装备等进行核查，如遇损坏情况须立即更换。</w:t>
      </w:r>
    </w:p>
    <w:p w14:paraId="1A1FBC58" w14:textId="152235E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5. 11. 2</w:t>
      </w:r>
      <w:r w:rsidRPr="00156479">
        <w:rPr>
          <w:rFonts w:eastAsia="宋体"/>
          <w:position w:val="0"/>
          <w:sz w:val="24"/>
        </w:rPr>
        <w:t xml:space="preserve">  </w:t>
      </w:r>
      <w:r w:rsidRPr="00156479">
        <w:rPr>
          <w:rFonts w:eastAsia="宋体"/>
          <w:position w:val="0"/>
          <w:sz w:val="24"/>
        </w:rPr>
        <w:t>检验活动作业面与起重设备、临时用电或移动电动设备工作作业面相邻或有交叉时，应将检验作业面与起重设备、临时用电或移动电动设备之间采取可靠有效的隔离措施，否则不应作业。</w:t>
      </w:r>
    </w:p>
    <w:p w14:paraId="4E894686" w14:textId="7B69BC4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5. 11. 3</w:t>
      </w:r>
      <w:r w:rsidRPr="00156479">
        <w:rPr>
          <w:rFonts w:eastAsia="宋体"/>
          <w:position w:val="0"/>
          <w:sz w:val="24"/>
        </w:rPr>
        <w:t xml:space="preserve">  </w:t>
      </w:r>
      <w:r w:rsidRPr="00156479">
        <w:rPr>
          <w:rFonts w:eastAsia="宋体"/>
          <w:position w:val="0"/>
          <w:sz w:val="24"/>
        </w:rPr>
        <w:t>如果检验工作环境无法满足安全作业要求时或存在安全隐患时，检验作业人员应立即中止有关检验活动，</w:t>
      </w:r>
      <w:r w:rsidR="000350E7" w:rsidRPr="00156479">
        <w:rPr>
          <w:rFonts w:eastAsia="宋体"/>
          <w:position w:val="0"/>
          <w:sz w:val="24"/>
        </w:rPr>
        <w:t>与受检方进行协商，</w:t>
      </w:r>
      <w:r w:rsidRPr="00156479">
        <w:rPr>
          <w:rFonts w:eastAsia="宋体"/>
          <w:position w:val="0"/>
          <w:sz w:val="24"/>
        </w:rPr>
        <w:t>待条件具备时再进行作业。</w:t>
      </w:r>
    </w:p>
    <w:p w14:paraId="03635242" w14:textId="3AFE199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5. 11. 4</w:t>
      </w:r>
      <w:r w:rsidRPr="00156479">
        <w:rPr>
          <w:rFonts w:eastAsia="宋体"/>
          <w:position w:val="0"/>
          <w:sz w:val="24"/>
        </w:rPr>
        <w:t xml:space="preserve">  </w:t>
      </w:r>
      <w:r w:rsidRPr="00156479">
        <w:rPr>
          <w:rFonts w:eastAsia="宋体"/>
          <w:position w:val="0"/>
          <w:sz w:val="24"/>
        </w:rPr>
        <w:t>如果出现检验作业人员身体不适、安全防护装备失效、仪器报警等情况时，检验作业人员应立即停止检验工作，并尽快撤离危险区域。</w:t>
      </w:r>
    </w:p>
    <w:p w14:paraId="14575DB5" w14:textId="48B9586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5. 11. 5</w:t>
      </w:r>
      <w:r w:rsidRPr="00156479">
        <w:rPr>
          <w:rFonts w:eastAsia="宋体"/>
          <w:position w:val="0"/>
          <w:sz w:val="24"/>
        </w:rPr>
        <w:t xml:space="preserve">  </w:t>
      </w:r>
      <w:r w:rsidRPr="00156479">
        <w:rPr>
          <w:rFonts w:eastAsia="宋体"/>
          <w:position w:val="0"/>
          <w:sz w:val="24"/>
        </w:rPr>
        <w:t>检验现场安全管理人员应切实履行监督职责。应全程注意其区域内作业人员位置及动作。当员工或设备需要移动位置时，现场安全管理人员宜给出适当的指导。高处作业、有限空间作业等特殊作业情况下现场安全管理人员不得离开作业区域。</w:t>
      </w:r>
    </w:p>
    <w:p w14:paraId="76B2B747" w14:textId="2FEA7CD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5. 11. 6</w:t>
      </w:r>
      <w:r w:rsidRPr="00156479">
        <w:rPr>
          <w:rFonts w:eastAsia="宋体"/>
          <w:position w:val="0"/>
          <w:sz w:val="24"/>
        </w:rPr>
        <w:t xml:space="preserve">  </w:t>
      </w:r>
      <w:r w:rsidRPr="00156479">
        <w:rPr>
          <w:rFonts w:eastAsia="宋体"/>
          <w:position w:val="0"/>
          <w:sz w:val="24"/>
        </w:rPr>
        <w:t>在现场检验时，应注意仪器设备、工具的安全，避免损坏或伤人。</w:t>
      </w:r>
    </w:p>
    <w:p w14:paraId="412E066B" w14:textId="6DC8C70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5. 11. 7</w:t>
      </w:r>
      <w:r w:rsidRPr="00156479">
        <w:rPr>
          <w:rFonts w:eastAsia="宋体"/>
          <w:position w:val="0"/>
          <w:sz w:val="24"/>
        </w:rPr>
        <w:t xml:space="preserve">  </w:t>
      </w:r>
      <w:r w:rsidRPr="00156479">
        <w:rPr>
          <w:rFonts w:eastAsia="宋体"/>
          <w:position w:val="0"/>
          <w:sz w:val="24"/>
        </w:rPr>
        <w:t>检验过程中需要运行被检设备，应由受检</w:t>
      </w:r>
      <w:proofErr w:type="gramStart"/>
      <w:r w:rsidRPr="00156479">
        <w:rPr>
          <w:rFonts w:eastAsia="宋体"/>
          <w:position w:val="0"/>
          <w:sz w:val="24"/>
        </w:rPr>
        <w:t>方操作</w:t>
      </w:r>
      <w:proofErr w:type="gramEnd"/>
      <w:r w:rsidRPr="00156479">
        <w:rPr>
          <w:rFonts w:eastAsia="宋体"/>
          <w:position w:val="0"/>
          <w:sz w:val="24"/>
        </w:rPr>
        <w:t>人员进行，检验作业人员不应参与。</w:t>
      </w:r>
    </w:p>
    <w:p w14:paraId="1DB918CE" w14:textId="4AB27A9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lastRenderedPageBreak/>
        <w:t>5. 11. 8</w:t>
      </w:r>
      <w:r w:rsidRPr="00156479">
        <w:rPr>
          <w:rFonts w:eastAsia="宋体"/>
          <w:position w:val="0"/>
          <w:sz w:val="24"/>
        </w:rPr>
        <w:t xml:space="preserve">  </w:t>
      </w:r>
      <w:r w:rsidRPr="00156479">
        <w:rPr>
          <w:rFonts w:eastAsia="宋体"/>
          <w:position w:val="0"/>
          <w:sz w:val="24"/>
        </w:rPr>
        <w:t>涉及</w:t>
      </w:r>
      <w:r w:rsidRPr="00156479">
        <w:rPr>
          <w:rFonts w:eastAsia="宋体"/>
          <w:position w:val="0"/>
          <w:sz w:val="24"/>
        </w:rPr>
        <w:t>X</w:t>
      </w:r>
      <w:r w:rsidRPr="00156479">
        <w:rPr>
          <w:rFonts w:eastAsia="宋体"/>
          <w:position w:val="0"/>
          <w:sz w:val="24"/>
        </w:rPr>
        <w:t>射线或</w:t>
      </w:r>
      <w:r w:rsidRPr="00156479">
        <w:rPr>
          <w:rFonts w:eastAsia="宋体"/>
          <w:position w:val="0"/>
          <w:sz w:val="24"/>
        </w:rPr>
        <w:t>γ</w:t>
      </w:r>
      <w:r w:rsidRPr="00156479">
        <w:rPr>
          <w:rFonts w:eastAsia="宋体"/>
          <w:position w:val="0"/>
          <w:sz w:val="24"/>
        </w:rPr>
        <w:t>射线的检验活动应符合</w:t>
      </w:r>
      <w:r w:rsidR="003E65BD" w:rsidRPr="00BC3C11">
        <w:rPr>
          <w:rFonts w:eastAsia="宋体" w:hint="eastAsia"/>
          <w:position w:val="0"/>
          <w:sz w:val="24"/>
        </w:rPr>
        <w:t>国家标准</w:t>
      </w:r>
      <w:r w:rsidRPr="00156479">
        <w:rPr>
          <w:rFonts w:eastAsia="宋体"/>
          <w:position w:val="0"/>
          <w:sz w:val="24"/>
        </w:rPr>
        <w:t>《工业探伤放射防护标准》</w:t>
      </w:r>
      <w:r w:rsidRPr="00156479">
        <w:rPr>
          <w:rFonts w:eastAsia="宋体"/>
          <w:position w:val="0"/>
          <w:sz w:val="24"/>
        </w:rPr>
        <w:t>GBZ 117</w:t>
      </w:r>
      <w:r w:rsidRPr="00156479">
        <w:rPr>
          <w:rFonts w:eastAsia="宋体"/>
          <w:position w:val="0"/>
          <w:sz w:val="24"/>
        </w:rPr>
        <w:t>规定划分控制区和监督区，设置警告标志、警告牌，并配备</w:t>
      </w:r>
      <w:proofErr w:type="gramStart"/>
      <w:r w:rsidRPr="00156479">
        <w:rPr>
          <w:rFonts w:eastAsia="宋体"/>
          <w:position w:val="0"/>
          <w:sz w:val="24"/>
        </w:rPr>
        <w:t>辐射剂量率仪和</w:t>
      </w:r>
      <w:proofErr w:type="gramEnd"/>
      <w:r w:rsidRPr="00156479">
        <w:rPr>
          <w:rFonts w:eastAsia="宋体"/>
          <w:position w:val="0"/>
          <w:sz w:val="24"/>
        </w:rPr>
        <w:t>个人剂量报警仪。</w:t>
      </w:r>
    </w:p>
    <w:p w14:paraId="60F959D2" w14:textId="495F60E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5. 11. 9</w:t>
      </w:r>
      <w:r w:rsidRPr="00156479">
        <w:rPr>
          <w:rFonts w:eastAsia="宋体"/>
          <w:position w:val="0"/>
          <w:sz w:val="24"/>
        </w:rPr>
        <w:t xml:space="preserve">  </w:t>
      </w:r>
      <w:r w:rsidRPr="00156479">
        <w:rPr>
          <w:rFonts w:eastAsia="宋体"/>
          <w:position w:val="0"/>
          <w:sz w:val="24"/>
        </w:rPr>
        <w:t>检验机构应对劳动防护用品妥善保管并进行经常性的维护、检修，定期检测劳动防护用品的性能和效果，保证其完好有效。</w:t>
      </w:r>
    </w:p>
    <w:p w14:paraId="58F7B5F6" w14:textId="330A17A2"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5. 11. 10</w:t>
      </w:r>
      <w:r w:rsidRPr="00156479">
        <w:rPr>
          <w:rFonts w:eastAsia="宋体"/>
          <w:position w:val="0"/>
          <w:sz w:val="24"/>
        </w:rPr>
        <w:t xml:space="preserve">  </w:t>
      </w:r>
      <w:r w:rsidRPr="00156479">
        <w:rPr>
          <w:rFonts w:eastAsia="宋体"/>
          <w:position w:val="0"/>
          <w:sz w:val="24"/>
        </w:rPr>
        <w:t>检验机构应对检验过程中的职业病危害因素进行辨识和评估</w:t>
      </w:r>
      <w:r w:rsidRPr="00156479">
        <w:rPr>
          <w:rFonts w:eastAsia="宋体"/>
          <w:position w:val="0"/>
          <w:sz w:val="24"/>
        </w:rPr>
        <w:t>,</w:t>
      </w:r>
      <w:r w:rsidRPr="00156479">
        <w:rPr>
          <w:rFonts w:eastAsia="宋体"/>
          <w:position w:val="0"/>
          <w:sz w:val="24"/>
        </w:rPr>
        <w:t>向检验人员明确存在职业危害的检验场所，并建立档案。</w:t>
      </w:r>
    </w:p>
    <w:p w14:paraId="320C950E" w14:textId="77777777" w:rsidR="006565F0" w:rsidRPr="00156479" w:rsidRDefault="006565F0" w:rsidP="00ED6C52">
      <w:pPr>
        <w:pStyle w:val="aff6"/>
        <w:widowControl/>
        <w:spacing w:before="240" w:after="240"/>
        <w:ind w:left="-2"/>
        <w:jc w:val="both"/>
        <w:rPr>
          <w:rStyle w:val="1Char"/>
          <w:position w:val="0"/>
          <w:sz w:val="21"/>
          <w:szCs w:val="21"/>
        </w:rPr>
      </w:pPr>
    </w:p>
    <w:p w14:paraId="27BF0923" w14:textId="473DFDF2" w:rsidR="006565F0" w:rsidRPr="00156479" w:rsidRDefault="00006F54" w:rsidP="00B03D11">
      <w:pPr>
        <w:pStyle w:val="2"/>
        <w:pageBreakBefore/>
        <w:ind w:left="1" w:hanging="3"/>
        <w:rPr>
          <w:rStyle w:val="1Char"/>
          <w:rFonts w:eastAsia="宋体"/>
          <w:b/>
          <w:bCs w:val="0"/>
          <w:sz w:val="30"/>
          <w:szCs w:val="30"/>
        </w:rPr>
      </w:pPr>
      <w:bookmarkStart w:id="288" w:name="_Toc149664641"/>
      <w:bookmarkStart w:id="289" w:name="_Toc149228255"/>
      <w:bookmarkStart w:id="290" w:name="_Toc149664471"/>
      <w:bookmarkStart w:id="291" w:name="_Toc152083406"/>
      <w:bookmarkStart w:id="292" w:name="_Toc101878058"/>
      <w:bookmarkEnd w:id="222"/>
      <w:r w:rsidRPr="00156479">
        <w:rPr>
          <w:rStyle w:val="1Char"/>
          <w:rFonts w:eastAsia="宋体"/>
          <w:b/>
          <w:bCs w:val="0"/>
          <w:sz w:val="30"/>
          <w:szCs w:val="30"/>
        </w:rPr>
        <w:lastRenderedPageBreak/>
        <w:t xml:space="preserve">6  </w:t>
      </w:r>
      <w:r w:rsidRPr="00156479">
        <w:rPr>
          <w:rStyle w:val="1Char"/>
          <w:rFonts w:eastAsia="宋体"/>
          <w:b/>
          <w:bCs w:val="0"/>
          <w:sz w:val="30"/>
          <w:szCs w:val="30"/>
        </w:rPr>
        <w:t>风险管理</w:t>
      </w:r>
      <w:bookmarkEnd w:id="288"/>
      <w:bookmarkEnd w:id="289"/>
      <w:bookmarkEnd w:id="290"/>
      <w:bookmarkEnd w:id="291"/>
    </w:p>
    <w:p w14:paraId="66CE4F64" w14:textId="77777777" w:rsidR="006565F0" w:rsidRPr="00156479" w:rsidRDefault="00006F54" w:rsidP="00927CE4">
      <w:pPr>
        <w:pStyle w:val="2"/>
        <w:ind w:left="1" w:hanging="3"/>
      </w:pPr>
      <w:bookmarkStart w:id="293" w:name="_Toc149664642"/>
      <w:bookmarkStart w:id="294" w:name="_Toc149228256"/>
      <w:bookmarkStart w:id="295" w:name="_Toc149664472"/>
      <w:bookmarkStart w:id="296" w:name="_Toc152083407"/>
      <w:r w:rsidRPr="00156479">
        <w:t xml:space="preserve">6. 1    </w:t>
      </w:r>
      <w:r w:rsidRPr="00156479">
        <w:t>一般规定</w:t>
      </w:r>
      <w:bookmarkEnd w:id="293"/>
      <w:bookmarkEnd w:id="294"/>
      <w:bookmarkEnd w:id="295"/>
      <w:bookmarkEnd w:id="296"/>
    </w:p>
    <w:p w14:paraId="13C89AB4" w14:textId="26E9A26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6. 1. 1</w:t>
      </w:r>
      <w:r w:rsidRPr="00156479">
        <w:rPr>
          <w:rFonts w:eastAsia="宋体"/>
          <w:position w:val="0"/>
          <w:sz w:val="24"/>
        </w:rPr>
        <w:t xml:space="preserve">  </w:t>
      </w:r>
      <w:r w:rsidRPr="00156479">
        <w:rPr>
          <w:rFonts w:eastAsia="宋体"/>
          <w:position w:val="0"/>
          <w:sz w:val="24"/>
        </w:rPr>
        <w:t>检验机构应持续不断地识别来自于检验区域、受检对象、检验活动等方面的安全作业风险危险源，形成文件，并及时更新。</w:t>
      </w:r>
    </w:p>
    <w:p w14:paraId="11E3AA09" w14:textId="7C9F8311"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6. 1. 2</w:t>
      </w:r>
      <w:r w:rsidRPr="00156479">
        <w:rPr>
          <w:rFonts w:eastAsia="宋体"/>
          <w:position w:val="0"/>
          <w:sz w:val="24"/>
        </w:rPr>
        <w:t xml:space="preserve">  </w:t>
      </w:r>
      <w:r w:rsidRPr="00156479">
        <w:rPr>
          <w:rFonts w:eastAsia="宋体"/>
          <w:position w:val="0"/>
          <w:sz w:val="24"/>
        </w:rPr>
        <w:t>机构应定期识别有关风险管理适用的法律法规和其他要求。</w:t>
      </w:r>
    </w:p>
    <w:p w14:paraId="4671ADFF" w14:textId="1D49191D" w:rsidR="006565F0" w:rsidRPr="00156479" w:rsidRDefault="00006F54" w:rsidP="00CA3290">
      <w:pPr>
        <w:pStyle w:val="aff6"/>
        <w:spacing w:line="360" w:lineRule="auto"/>
        <w:jc w:val="both"/>
        <w:rPr>
          <w:b/>
          <w:bCs/>
          <w:szCs w:val="21"/>
        </w:rPr>
      </w:pPr>
      <w:r w:rsidRPr="00156479">
        <w:rPr>
          <w:b/>
          <w:bCs/>
          <w:kern w:val="2"/>
          <w:sz w:val="24"/>
        </w:rPr>
        <w:t>6. 1. 3</w:t>
      </w:r>
      <w:r w:rsidRPr="00156479">
        <w:rPr>
          <w:kern w:val="2"/>
          <w:sz w:val="24"/>
        </w:rPr>
        <w:t xml:space="preserve">  </w:t>
      </w:r>
      <w:r w:rsidRPr="00156479">
        <w:rPr>
          <w:kern w:val="2"/>
          <w:sz w:val="24"/>
        </w:rPr>
        <w:t>风险管理分为</w:t>
      </w:r>
      <w:r w:rsidR="00CA3290" w:rsidRPr="00156479">
        <w:rPr>
          <w:rFonts w:hint="eastAsia"/>
          <w:kern w:val="2"/>
          <w:sz w:val="24"/>
        </w:rPr>
        <w:t>确定业务区域和活动、辨识危险源、风险评估、确定风险等级、确定控制措施、评估措施有效性</w:t>
      </w:r>
      <w:r w:rsidR="00CA3290" w:rsidRPr="00156479">
        <w:rPr>
          <w:kern w:val="2"/>
          <w:sz w:val="24"/>
        </w:rPr>
        <w:t>5</w:t>
      </w:r>
      <w:r w:rsidR="00CA3290" w:rsidRPr="00156479">
        <w:rPr>
          <w:kern w:val="2"/>
          <w:sz w:val="24"/>
        </w:rPr>
        <w:t>个基本步骤，</w:t>
      </w:r>
      <w:r w:rsidR="00CA3290" w:rsidRPr="00156479">
        <w:rPr>
          <w:rFonts w:hint="eastAsia"/>
          <w:kern w:val="2"/>
          <w:sz w:val="24"/>
        </w:rPr>
        <w:t>其中</w:t>
      </w:r>
      <w:r w:rsidRPr="00156479">
        <w:rPr>
          <w:sz w:val="24"/>
        </w:rPr>
        <w:t>确定控制措施包括：设定目标、方案进行控制，采用运行控制、应急准备与响应程序进行控制以及其他方法等。</w:t>
      </w:r>
    </w:p>
    <w:p w14:paraId="122CE176" w14:textId="1B9E281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Cs w:val="21"/>
        </w:rPr>
      </w:pPr>
      <w:r w:rsidRPr="00156479">
        <w:rPr>
          <w:rFonts w:eastAsia="宋体"/>
          <w:b/>
          <w:bCs/>
          <w:position w:val="0"/>
          <w:sz w:val="24"/>
        </w:rPr>
        <w:t>6. 1. 4</w:t>
      </w:r>
      <w:r w:rsidRPr="00156479">
        <w:rPr>
          <w:rFonts w:eastAsia="宋体"/>
          <w:position w:val="0"/>
          <w:sz w:val="24"/>
        </w:rPr>
        <w:t xml:space="preserve">  </w:t>
      </w:r>
      <w:r w:rsidRPr="00156479">
        <w:rPr>
          <w:rFonts w:eastAsia="宋体"/>
          <w:position w:val="0"/>
          <w:sz w:val="24"/>
        </w:rPr>
        <w:t>检验机构安全作业风险应分级管控，建立清单，应符合本规程附录</w:t>
      </w:r>
      <w:r w:rsidRPr="00156479">
        <w:rPr>
          <w:rFonts w:eastAsia="宋体"/>
          <w:position w:val="0"/>
          <w:sz w:val="24"/>
        </w:rPr>
        <w:t>C.1</w:t>
      </w:r>
      <w:r w:rsidRPr="00156479">
        <w:rPr>
          <w:rFonts w:eastAsia="宋体"/>
          <w:position w:val="0"/>
          <w:sz w:val="24"/>
        </w:rPr>
        <w:t>的规定。</w:t>
      </w:r>
    </w:p>
    <w:p w14:paraId="5ED22CD4" w14:textId="77777777" w:rsidR="006565F0" w:rsidRPr="00156479" w:rsidRDefault="00006F54" w:rsidP="00417B62">
      <w:pPr>
        <w:pStyle w:val="2"/>
        <w:ind w:left="1" w:hanging="3"/>
      </w:pPr>
      <w:bookmarkStart w:id="297" w:name="_Toc149664643"/>
      <w:bookmarkStart w:id="298" w:name="_Toc101878032"/>
      <w:bookmarkStart w:id="299" w:name="_Toc149228257"/>
      <w:bookmarkStart w:id="300" w:name="_Toc149664473"/>
      <w:bookmarkStart w:id="301" w:name="_Toc152083408"/>
      <w:r w:rsidRPr="00156479">
        <w:t xml:space="preserve">6. 2    </w:t>
      </w:r>
      <w:r w:rsidRPr="00156479">
        <w:t>危险源辨识</w:t>
      </w:r>
      <w:bookmarkEnd w:id="297"/>
      <w:bookmarkEnd w:id="298"/>
      <w:bookmarkEnd w:id="299"/>
      <w:bookmarkEnd w:id="300"/>
      <w:bookmarkEnd w:id="301"/>
    </w:p>
    <w:p w14:paraId="400EAD5D" w14:textId="4F9754A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6. 2. 1</w:t>
      </w:r>
      <w:r w:rsidRPr="00156479">
        <w:rPr>
          <w:rFonts w:eastAsia="宋体"/>
          <w:position w:val="0"/>
          <w:sz w:val="24"/>
        </w:rPr>
        <w:t xml:space="preserve">  </w:t>
      </w:r>
      <w:r w:rsidRPr="00156479">
        <w:rPr>
          <w:rFonts w:eastAsia="宋体"/>
          <w:position w:val="0"/>
          <w:sz w:val="24"/>
        </w:rPr>
        <w:t>危险源辨识应覆盖检验活动全过程，包括下列内容：</w:t>
      </w:r>
    </w:p>
    <w:p w14:paraId="0E1D954A" w14:textId="27E72FD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常规活动包括正常的办公和作业活动；</w:t>
      </w:r>
    </w:p>
    <w:p w14:paraId="1FF4FCD2" w14:textId="2A564F8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非常规活动指临时或突发的作业活动（包括临时抢修、故障、停机，或由于事故、突发事件、自然灾害造成的紧急情况）；</w:t>
      </w:r>
    </w:p>
    <w:p w14:paraId="1493BBF7" w14:textId="462AFBC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所有进入工作场所的人员的活动和行为（包括公司员工、外来访客、商业合作伙伴、供应商人员等）；</w:t>
      </w:r>
    </w:p>
    <w:p w14:paraId="029EA4A3" w14:textId="1446316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现场检验涉及的设备设施（包括租赁设备）；</w:t>
      </w:r>
    </w:p>
    <w:p w14:paraId="1B1EB3A5" w14:textId="6459E1FA"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源于已辨识的工作场所外，能够对现场作业人员的健康安全生产不利影响的危险源（如附近企业的工作场所噪声、有毒有害气体扩散等）；</w:t>
      </w:r>
    </w:p>
    <w:p w14:paraId="03DE7DCA" w14:textId="7D8AE98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6. 2. 2</w:t>
      </w:r>
      <w:r w:rsidRPr="00156479">
        <w:rPr>
          <w:rFonts w:eastAsia="宋体"/>
          <w:position w:val="0"/>
          <w:sz w:val="24"/>
        </w:rPr>
        <w:t xml:space="preserve">  </w:t>
      </w:r>
      <w:r w:rsidRPr="00156479">
        <w:rPr>
          <w:rFonts w:eastAsia="宋体"/>
          <w:position w:val="0"/>
          <w:sz w:val="24"/>
        </w:rPr>
        <w:t>开展危险源辨识可采用下列方法：</w:t>
      </w:r>
    </w:p>
    <w:p w14:paraId="098C6562" w14:textId="0666BA4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1  </w:t>
      </w:r>
      <w:r w:rsidRPr="00156479">
        <w:rPr>
          <w:rFonts w:eastAsia="宋体"/>
          <w:position w:val="0"/>
          <w:sz w:val="24"/>
        </w:rPr>
        <w:t>询问与交流；</w:t>
      </w:r>
    </w:p>
    <w:p w14:paraId="6A1A2083" w14:textId="33163C5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2  </w:t>
      </w:r>
      <w:r w:rsidRPr="00156479">
        <w:rPr>
          <w:rFonts w:eastAsia="宋体"/>
          <w:position w:val="0"/>
          <w:sz w:val="24"/>
        </w:rPr>
        <w:t>现场观察；</w:t>
      </w:r>
    </w:p>
    <w:p w14:paraId="075E3F79" w14:textId="3E50896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3  </w:t>
      </w:r>
      <w:r w:rsidRPr="00156479">
        <w:rPr>
          <w:rFonts w:eastAsia="宋体"/>
          <w:position w:val="0"/>
          <w:sz w:val="24"/>
        </w:rPr>
        <w:t>查询有关记录；</w:t>
      </w:r>
    </w:p>
    <w:p w14:paraId="45B5BE6D" w14:textId="57B5413C" w:rsidR="006565F0" w:rsidRPr="00156479" w:rsidRDefault="00006F54" w:rsidP="00ED6C52">
      <w:pPr>
        <w:widowControl/>
        <w:suppressAutoHyphens w:val="0"/>
        <w:adjustRightInd w:val="0"/>
        <w:spacing w:line="360" w:lineRule="auto"/>
        <w:ind w:leftChars="0" w:left="0" w:firstLineChars="200" w:firstLine="480"/>
        <w:textAlignment w:val="auto"/>
        <w:outlineLvl w:val="9"/>
        <w:rPr>
          <w:rFonts w:eastAsia="宋体"/>
          <w:position w:val="0"/>
          <w:sz w:val="24"/>
        </w:rPr>
      </w:pPr>
      <w:r w:rsidRPr="00156479">
        <w:rPr>
          <w:rFonts w:eastAsia="宋体"/>
          <w:position w:val="0"/>
          <w:sz w:val="24"/>
        </w:rPr>
        <w:t xml:space="preserve">4  </w:t>
      </w:r>
      <w:r w:rsidRPr="00156479">
        <w:rPr>
          <w:rFonts w:eastAsia="宋体"/>
          <w:position w:val="0"/>
          <w:sz w:val="24"/>
        </w:rPr>
        <w:t>获取信息。</w:t>
      </w:r>
    </w:p>
    <w:p w14:paraId="685741A6" w14:textId="6150749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6. 2. 3</w:t>
      </w:r>
      <w:r w:rsidRPr="00156479">
        <w:rPr>
          <w:rFonts w:eastAsia="宋体"/>
          <w:position w:val="0"/>
          <w:sz w:val="24"/>
        </w:rPr>
        <w:t xml:space="preserve">  </w:t>
      </w:r>
      <w:r w:rsidRPr="00156479">
        <w:rPr>
          <w:rFonts w:eastAsia="宋体"/>
          <w:position w:val="0"/>
          <w:sz w:val="24"/>
        </w:rPr>
        <w:t>辨识危险源时应考虑覆盖过去、现在、将来三种时态和正常、异常两种状态。</w:t>
      </w:r>
    </w:p>
    <w:p w14:paraId="767E6647" w14:textId="12440361"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lastRenderedPageBreak/>
        <w:t xml:space="preserve">    1  </w:t>
      </w:r>
      <w:r w:rsidRPr="00156479">
        <w:rPr>
          <w:rFonts w:eastAsia="宋体"/>
          <w:position w:val="0"/>
          <w:sz w:val="24"/>
        </w:rPr>
        <w:t>三种时态：</w:t>
      </w:r>
      <w:r w:rsidRPr="00156479">
        <w:rPr>
          <w:rFonts w:eastAsia="宋体"/>
          <w:position w:val="0"/>
          <w:sz w:val="24"/>
        </w:rPr>
        <w:t xml:space="preserve"> </w:t>
      </w:r>
    </w:p>
    <w:p w14:paraId="6A269DFD" w14:textId="77777777" w:rsidR="006565F0" w:rsidRPr="00156479" w:rsidRDefault="00006F54" w:rsidP="00ED6C52">
      <w:pPr>
        <w:widowControl/>
        <w:suppressAutoHyphens w:val="0"/>
        <w:adjustRightInd w:val="0"/>
        <w:spacing w:line="360" w:lineRule="auto"/>
        <w:ind w:leftChars="0" w:left="0" w:firstLineChars="300" w:firstLine="720"/>
        <w:textAlignment w:val="auto"/>
        <w:outlineLvl w:val="9"/>
        <w:rPr>
          <w:rFonts w:eastAsia="宋体"/>
          <w:position w:val="0"/>
          <w:sz w:val="24"/>
        </w:rPr>
      </w:pPr>
      <w:r w:rsidRPr="00156479">
        <w:rPr>
          <w:rFonts w:eastAsia="宋体"/>
          <w:position w:val="0"/>
          <w:sz w:val="24"/>
        </w:rPr>
        <w:t>1</w:t>
      </w:r>
      <w:r w:rsidRPr="00156479">
        <w:rPr>
          <w:rFonts w:eastAsia="宋体"/>
          <w:position w:val="0"/>
          <w:sz w:val="24"/>
        </w:rPr>
        <w:t>）过去：如过去已经发生的伤害事故</w:t>
      </w:r>
    </w:p>
    <w:p w14:paraId="6687D7D6" w14:textId="77777777" w:rsidR="006565F0" w:rsidRPr="00156479" w:rsidRDefault="00006F54" w:rsidP="00ED6C52">
      <w:pPr>
        <w:widowControl/>
        <w:suppressAutoHyphens w:val="0"/>
        <w:adjustRightInd w:val="0"/>
        <w:spacing w:line="360" w:lineRule="auto"/>
        <w:ind w:leftChars="0" w:left="0" w:firstLineChars="300" w:firstLine="720"/>
        <w:textAlignment w:val="auto"/>
        <w:outlineLvl w:val="9"/>
        <w:rPr>
          <w:rFonts w:eastAsia="宋体"/>
          <w:position w:val="0"/>
          <w:sz w:val="24"/>
        </w:rPr>
      </w:pPr>
      <w:r w:rsidRPr="00156479">
        <w:rPr>
          <w:rFonts w:eastAsia="宋体"/>
          <w:position w:val="0"/>
          <w:sz w:val="24"/>
        </w:rPr>
        <w:t>2</w:t>
      </w:r>
      <w:r w:rsidRPr="00156479">
        <w:rPr>
          <w:rFonts w:eastAsia="宋体"/>
          <w:position w:val="0"/>
          <w:sz w:val="24"/>
        </w:rPr>
        <w:t>）现在：如作业活动、设备、设施等现在的安全控制状态</w:t>
      </w:r>
    </w:p>
    <w:p w14:paraId="04702049" w14:textId="767CCF90" w:rsidR="006565F0" w:rsidRPr="00156479" w:rsidRDefault="00006F54" w:rsidP="00ED6C52">
      <w:pPr>
        <w:widowControl/>
        <w:suppressAutoHyphens w:val="0"/>
        <w:adjustRightInd w:val="0"/>
        <w:spacing w:line="360" w:lineRule="auto"/>
        <w:ind w:leftChars="0" w:left="0" w:firstLineChars="300" w:firstLine="720"/>
        <w:textAlignment w:val="auto"/>
        <w:outlineLvl w:val="9"/>
        <w:rPr>
          <w:rFonts w:eastAsia="宋体"/>
          <w:position w:val="0"/>
          <w:sz w:val="24"/>
        </w:rPr>
      </w:pPr>
      <w:r w:rsidRPr="00156479">
        <w:rPr>
          <w:rFonts w:eastAsia="宋体"/>
          <w:position w:val="0"/>
          <w:sz w:val="24"/>
        </w:rPr>
        <w:t>3</w:t>
      </w:r>
      <w:r w:rsidRPr="00156479">
        <w:rPr>
          <w:rFonts w:eastAsia="宋体"/>
          <w:position w:val="0"/>
          <w:sz w:val="24"/>
        </w:rPr>
        <w:t>）将来：如作业将发生变化，设备、设施变更，新技术、新材料、新工艺使用时的安全控制状态</w:t>
      </w:r>
    </w:p>
    <w:p w14:paraId="5C934771" w14:textId="364906F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2  </w:t>
      </w:r>
      <w:r w:rsidRPr="00156479">
        <w:rPr>
          <w:rFonts w:eastAsia="宋体"/>
          <w:position w:val="0"/>
          <w:sz w:val="24"/>
        </w:rPr>
        <w:t>两种状态：</w:t>
      </w:r>
    </w:p>
    <w:p w14:paraId="1928995D" w14:textId="77777777" w:rsidR="006565F0" w:rsidRPr="00156479" w:rsidRDefault="00006F54" w:rsidP="00ED6C52">
      <w:pPr>
        <w:widowControl/>
        <w:suppressAutoHyphens w:val="0"/>
        <w:adjustRightInd w:val="0"/>
        <w:spacing w:line="360" w:lineRule="auto"/>
        <w:ind w:leftChars="0" w:left="0" w:firstLineChars="300" w:firstLine="720"/>
        <w:textAlignment w:val="auto"/>
        <w:outlineLvl w:val="9"/>
        <w:rPr>
          <w:rFonts w:eastAsia="宋体"/>
          <w:position w:val="0"/>
          <w:sz w:val="24"/>
        </w:rPr>
      </w:pPr>
      <w:r w:rsidRPr="00156479">
        <w:rPr>
          <w:rFonts w:eastAsia="宋体"/>
          <w:position w:val="0"/>
          <w:sz w:val="24"/>
        </w:rPr>
        <w:t>1</w:t>
      </w:r>
      <w:r w:rsidRPr="00156479">
        <w:rPr>
          <w:rFonts w:eastAsia="宋体"/>
          <w:position w:val="0"/>
          <w:sz w:val="24"/>
        </w:rPr>
        <w:t>）正常：如每天的正常作业过程；</w:t>
      </w:r>
    </w:p>
    <w:p w14:paraId="45903A0F" w14:textId="77777777" w:rsidR="006565F0" w:rsidRPr="00156479" w:rsidRDefault="00006F54" w:rsidP="00ED6C52">
      <w:pPr>
        <w:widowControl/>
        <w:suppressAutoHyphens w:val="0"/>
        <w:adjustRightInd w:val="0"/>
        <w:spacing w:line="360" w:lineRule="auto"/>
        <w:ind w:leftChars="0" w:left="0" w:firstLineChars="300" w:firstLine="720"/>
        <w:textAlignment w:val="auto"/>
        <w:outlineLvl w:val="9"/>
        <w:rPr>
          <w:rFonts w:eastAsia="宋体"/>
          <w:position w:val="0"/>
          <w:sz w:val="24"/>
        </w:rPr>
      </w:pPr>
      <w:r w:rsidRPr="00156479">
        <w:rPr>
          <w:rFonts w:eastAsia="宋体"/>
          <w:position w:val="0"/>
          <w:sz w:val="24"/>
        </w:rPr>
        <w:t>2</w:t>
      </w:r>
      <w:r w:rsidRPr="00156479">
        <w:rPr>
          <w:rFonts w:eastAsia="宋体"/>
          <w:position w:val="0"/>
          <w:sz w:val="24"/>
        </w:rPr>
        <w:t>）异常：如设备维修、检修，安全装置检测或停复工期间等。</w:t>
      </w:r>
    </w:p>
    <w:p w14:paraId="491030E8" w14:textId="7256C183"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6. 2. 4</w:t>
      </w:r>
      <w:r w:rsidRPr="00156479">
        <w:rPr>
          <w:rFonts w:eastAsia="宋体"/>
          <w:position w:val="0"/>
          <w:sz w:val="24"/>
        </w:rPr>
        <w:t xml:space="preserve">  </w:t>
      </w:r>
      <w:r w:rsidRPr="00156479">
        <w:rPr>
          <w:rFonts w:eastAsia="宋体"/>
          <w:position w:val="0"/>
          <w:sz w:val="24"/>
        </w:rPr>
        <w:t>危险源的伤害可包括下列内容：</w:t>
      </w:r>
    </w:p>
    <w:p w14:paraId="0D311DDC" w14:textId="1AFFD78A"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1  </w:t>
      </w:r>
      <w:r w:rsidRPr="00156479">
        <w:rPr>
          <w:rFonts w:eastAsia="宋体"/>
          <w:position w:val="0"/>
          <w:sz w:val="24"/>
        </w:rPr>
        <w:t>物体打击；</w:t>
      </w:r>
    </w:p>
    <w:p w14:paraId="305331C7" w14:textId="69E04BD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2  </w:t>
      </w:r>
      <w:r w:rsidRPr="00156479">
        <w:rPr>
          <w:rFonts w:eastAsia="宋体"/>
          <w:position w:val="0"/>
          <w:sz w:val="24"/>
        </w:rPr>
        <w:t>车辆伤害；</w:t>
      </w:r>
    </w:p>
    <w:p w14:paraId="02A96342" w14:textId="67AA57A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3  </w:t>
      </w:r>
      <w:r w:rsidRPr="00156479">
        <w:rPr>
          <w:rFonts w:eastAsia="宋体"/>
          <w:position w:val="0"/>
          <w:sz w:val="24"/>
        </w:rPr>
        <w:t>机械伤害；</w:t>
      </w:r>
    </w:p>
    <w:p w14:paraId="375184CA" w14:textId="18C5410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4  </w:t>
      </w:r>
      <w:r w:rsidRPr="00156479">
        <w:rPr>
          <w:rFonts w:eastAsia="宋体"/>
          <w:position w:val="0"/>
          <w:sz w:val="24"/>
        </w:rPr>
        <w:t>起重伤害；</w:t>
      </w:r>
    </w:p>
    <w:p w14:paraId="4D5FFA7F" w14:textId="2FDC223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5  </w:t>
      </w:r>
      <w:r w:rsidRPr="00156479">
        <w:rPr>
          <w:rFonts w:eastAsia="宋体"/>
          <w:position w:val="0"/>
          <w:sz w:val="24"/>
        </w:rPr>
        <w:t>触电；</w:t>
      </w:r>
    </w:p>
    <w:p w14:paraId="7619C50E" w14:textId="7DDF04D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6  </w:t>
      </w:r>
      <w:r w:rsidRPr="00156479">
        <w:rPr>
          <w:rFonts w:eastAsia="宋体"/>
          <w:position w:val="0"/>
          <w:sz w:val="24"/>
        </w:rPr>
        <w:t>淹溺；</w:t>
      </w:r>
    </w:p>
    <w:p w14:paraId="55A9B201" w14:textId="14AAD64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7  </w:t>
      </w:r>
      <w:r w:rsidRPr="00156479">
        <w:rPr>
          <w:rFonts w:eastAsia="宋体"/>
          <w:position w:val="0"/>
          <w:sz w:val="24"/>
        </w:rPr>
        <w:t>灼烫；</w:t>
      </w:r>
    </w:p>
    <w:p w14:paraId="6A1EBD62" w14:textId="640AB7E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8  </w:t>
      </w:r>
      <w:r w:rsidRPr="00156479">
        <w:rPr>
          <w:rFonts w:eastAsia="宋体"/>
          <w:position w:val="0"/>
          <w:sz w:val="24"/>
        </w:rPr>
        <w:t>火灾；</w:t>
      </w:r>
    </w:p>
    <w:p w14:paraId="38543D75" w14:textId="254C60E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9  </w:t>
      </w:r>
      <w:r w:rsidRPr="00156479">
        <w:rPr>
          <w:rFonts w:eastAsia="宋体"/>
          <w:position w:val="0"/>
          <w:sz w:val="24"/>
        </w:rPr>
        <w:t>高处坠落；</w:t>
      </w:r>
    </w:p>
    <w:p w14:paraId="12C677B7" w14:textId="7EC5460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10  </w:t>
      </w:r>
      <w:r w:rsidRPr="00156479">
        <w:rPr>
          <w:rFonts w:eastAsia="宋体"/>
          <w:position w:val="0"/>
          <w:sz w:val="24"/>
        </w:rPr>
        <w:t>坍塌；</w:t>
      </w:r>
    </w:p>
    <w:p w14:paraId="62EB6286" w14:textId="40EA3A7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11  </w:t>
      </w:r>
      <w:r w:rsidRPr="00156479">
        <w:rPr>
          <w:rFonts w:eastAsia="宋体"/>
          <w:position w:val="0"/>
          <w:sz w:val="24"/>
        </w:rPr>
        <w:t>冒顶；</w:t>
      </w:r>
    </w:p>
    <w:p w14:paraId="7B2F8D9C" w14:textId="3523CDE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12  </w:t>
      </w:r>
      <w:r w:rsidRPr="00156479">
        <w:rPr>
          <w:rFonts w:eastAsia="宋体"/>
          <w:position w:val="0"/>
          <w:sz w:val="24"/>
        </w:rPr>
        <w:t>透水；</w:t>
      </w:r>
    </w:p>
    <w:p w14:paraId="6A589F31" w14:textId="42F1934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13  </w:t>
      </w:r>
      <w:r w:rsidRPr="00156479">
        <w:rPr>
          <w:rFonts w:eastAsia="宋体"/>
          <w:position w:val="0"/>
          <w:sz w:val="24"/>
        </w:rPr>
        <w:t>中毒和窒息；</w:t>
      </w:r>
    </w:p>
    <w:p w14:paraId="64E00F03" w14:textId="0169DAD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14  </w:t>
      </w:r>
      <w:r w:rsidRPr="00156479">
        <w:rPr>
          <w:rFonts w:eastAsia="宋体"/>
          <w:position w:val="0"/>
          <w:sz w:val="24"/>
        </w:rPr>
        <w:t>其他伤害（如扭伤、冻伤、跌伤、野兽咬伤等）。</w:t>
      </w:r>
    </w:p>
    <w:p w14:paraId="02ACDBBB" w14:textId="78F51A2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6. 2. 5</w:t>
      </w:r>
      <w:r w:rsidRPr="00156479">
        <w:rPr>
          <w:rFonts w:eastAsia="宋体"/>
          <w:position w:val="0"/>
          <w:sz w:val="24"/>
        </w:rPr>
        <w:t xml:space="preserve">  </w:t>
      </w:r>
      <w:r w:rsidRPr="00156479">
        <w:rPr>
          <w:rFonts w:eastAsia="宋体"/>
          <w:position w:val="0"/>
          <w:sz w:val="24"/>
        </w:rPr>
        <w:t>根据现场检验的特点，应重点关注以下涉及安全风险的情况：</w:t>
      </w:r>
      <w:r w:rsidRPr="00156479">
        <w:rPr>
          <w:rFonts w:eastAsia="宋体"/>
          <w:position w:val="0"/>
          <w:sz w:val="24"/>
        </w:rPr>
        <w:t xml:space="preserve"> </w:t>
      </w:r>
    </w:p>
    <w:p w14:paraId="3C764F27" w14:textId="2B37D2D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1  </w:t>
      </w:r>
      <w:r w:rsidRPr="00156479">
        <w:rPr>
          <w:rFonts w:eastAsia="宋体"/>
          <w:position w:val="0"/>
          <w:sz w:val="24"/>
        </w:rPr>
        <w:t>高处作业；</w:t>
      </w:r>
    </w:p>
    <w:p w14:paraId="21C76A2E" w14:textId="7BD7BCE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2  </w:t>
      </w:r>
      <w:r w:rsidRPr="00156479">
        <w:rPr>
          <w:rFonts w:eastAsia="宋体"/>
          <w:position w:val="0"/>
          <w:sz w:val="24"/>
        </w:rPr>
        <w:t>防火防爆；</w:t>
      </w:r>
    </w:p>
    <w:p w14:paraId="7A413D7A" w14:textId="488F314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3  </w:t>
      </w:r>
      <w:r w:rsidRPr="00156479">
        <w:rPr>
          <w:rFonts w:eastAsia="宋体"/>
          <w:position w:val="0"/>
          <w:sz w:val="24"/>
        </w:rPr>
        <w:t>危险化学品；</w:t>
      </w:r>
    </w:p>
    <w:p w14:paraId="33E05833" w14:textId="3400138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4  </w:t>
      </w:r>
      <w:r w:rsidRPr="00156479">
        <w:rPr>
          <w:rFonts w:eastAsia="宋体"/>
          <w:position w:val="0"/>
          <w:sz w:val="24"/>
        </w:rPr>
        <w:t>有限空间作业；</w:t>
      </w:r>
    </w:p>
    <w:p w14:paraId="40A45F24" w14:textId="6895401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5  </w:t>
      </w:r>
      <w:r w:rsidRPr="00156479">
        <w:rPr>
          <w:rFonts w:eastAsia="宋体"/>
          <w:position w:val="0"/>
          <w:sz w:val="24"/>
        </w:rPr>
        <w:t>不中断交通；</w:t>
      </w:r>
    </w:p>
    <w:p w14:paraId="7CE2ADE8" w14:textId="5E93979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6  </w:t>
      </w:r>
      <w:r w:rsidRPr="00156479">
        <w:rPr>
          <w:rFonts w:eastAsia="宋体"/>
          <w:position w:val="0"/>
          <w:sz w:val="24"/>
        </w:rPr>
        <w:t>触电；</w:t>
      </w:r>
    </w:p>
    <w:p w14:paraId="1F36A893" w14:textId="49171DE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lastRenderedPageBreak/>
        <w:t xml:space="preserve">    7  </w:t>
      </w:r>
      <w:r w:rsidRPr="00156479">
        <w:rPr>
          <w:rFonts w:eastAsia="宋体"/>
          <w:position w:val="0"/>
          <w:sz w:val="24"/>
        </w:rPr>
        <w:t>特殊季节（雨雪高温等）与特殊环境（夜间等）作业；</w:t>
      </w:r>
    </w:p>
    <w:p w14:paraId="0EEDDCA8" w14:textId="2C22BD1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8  </w:t>
      </w:r>
      <w:r w:rsidRPr="00156479">
        <w:rPr>
          <w:rFonts w:eastAsia="宋体"/>
          <w:position w:val="0"/>
          <w:sz w:val="24"/>
        </w:rPr>
        <w:t>涉水作业；</w:t>
      </w:r>
    </w:p>
    <w:p w14:paraId="5636D6EC" w14:textId="7E3E955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9  </w:t>
      </w:r>
      <w:r w:rsidRPr="00156479">
        <w:rPr>
          <w:rFonts w:eastAsia="宋体"/>
          <w:position w:val="0"/>
          <w:sz w:val="24"/>
        </w:rPr>
        <w:t>小型机具；</w:t>
      </w:r>
    </w:p>
    <w:p w14:paraId="10DFF6ED" w14:textId="6C07CBC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Cs w:val="21"/>
        </w:rPr>
      </w:pPr>
      <w:r w:rsidRPr="00156479">
        <w:rPr>
          <w:rFonts w:eastAsia="宋体"/>
          <w:position w:val="0"/>
          <w:sz w:val="24"/>
        </w:rPr>
        <w:t xml:space="preserve">    10  </w:t>
      </w:r>
      <w:r w:rsidRPr="00156479">
        <w:rPr>
          <w:rFonts w:eastAsia="宋体"/>
          <w:position w:val="0"/>
          <w:sz w:val="24"/>
        </w:rPr>
        <w:t>其他，如作业区有起重设备工作或与其有立体交叉作业等。</w:t>
      </w:r>
    </w:p>
    <w:p w14:paraId="7B1097BE" w14:textId="77777777" w:rsidR="006565F0" w:rsidRPr="00156479" w:rsidRDefault="00006F54" w:rsidP="00417B62">
      <w:pPr>
        <w:pStyle w:val="2"/>
        <w:ind w:left="1" w:hanging="3"/>
      </w:pPr>
      <w:bookmarkStart w:id="302" w:name="_Toc149664474"/>
      <w:bookmarkStart w:id="303" w:name="_Toc149228258"/>
      <w:bookmarkStart w:id="304" w:name="_Toc149664644"/>
      <w:bookmarkStart w:id="305" w:name="_Toc152083409"/>
      <w:r w:rsidRPr="00156479">
        <w:t xml:space="preserve">6. 3    </w:t>
      </w:r>
      <w:r w:rsidRPr="00156479">
        <w:t>风险评估</w:t>
      </w:r>
      <w:bookmarkEnd w:id="302"/>
      <w:bookmarkEnd w:id="303"/>
      <w:bookmarkEnd w:id="304"/>
      <w:bookmarkEnd w:id="305"/>
    </w:p>
    <w:p w14:paraId="469A5653" w14:textId="7C2E3E02"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6. 3. 1</w:t>
      </w:r>
      <w:r w:rsidRPr="00156479">
        <w:rPr>
          <w:rFonts w:eastAsia="宋体"/>
          <w:position w:val="0"/>
          <w:sz w:val="24"/>
        </w:rPr>
        <w:t xml:space="preserve">  </w:t>
      </w:r>
      <w:r w:rsidRPr="00156479">
        <w:rPr>
          <w:rFonts w:eastAsia="宋体"/>
          <w:position w:val="0"/>
          <w:sz w:val="24"/>
        </w:rPr>
        <w:t>对危险</w:t>
      </w:r>
      <w:proofErr w:type="gramStart"/>
      <w:r w:rsidRPr="00156479">
        <w:rPr>
          <w:rFonts w:eastAsia="宋体"/>
          <w:position w:val="0"/>
          <w:sz w:val="24"/>
        </w:rPr>
        <w:t>源导致</w:t>
      </w:r>
      <w:proofErr w:type="gramEnd"/>
      <w:r w:rsidRPr="00156479">
        <w:rPr>
          <w:rFonts w:eastAsia="宋体"/>
          <w:position w:val="0"/>
          <w:sz w:val="24"/>
        </w:rPr>
        <w:t>的风险进行评估是对现有控制措施的充分性加以考虑以及对风险是否可接受予以确定的过程。应对检验活动涉及的所有工作、设施和场所进行风险评估。风险评估应考虑（但不限于）以下内容：</w:t>
      </w:r>
    </w:p>
    <w:p w14:paraId="29EE8333" w14:textId="4BB89BDC"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受检场所已有的安全管理规定；</w:t>
      </w:r>
    </w:p>
    <w:p w14:paraId="3E2BF539" w14:textId="2D777085"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所有进入工作场所人员的活动；</w:t>
      </w:r>
    </w:p>
    <w:p w14:paraId="376B604D" w14:textId="40AA302A"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作业人员因素，包括行为、能力、身体状况、可能影响工作的压力等；</w:t>
      </w:r>
    </w:p>
    <w:p w14:paraId="2D5A4696" w14:textId="049E05BB"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工作场所及相邻区域相关活动对其产生的风险；</w:t>
      </w:r>
    </w:p>
    <w:p w14:paraId="7B52AF72" w14:textId="091DCFF3"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工作场所的环境条件；</w:t>
      </w:r>
    </w:p>
    <w:p w14:paraId="2E21A924" w14:textId="6216A772"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6</w:t>
      </w:r>
      <w:r w:rsidRPr="00156479">
        <w:rPr>
          <w:rFonts w:eastAsia="宋体"/>
          <w:position w:val="0"/>
          <w:sz w:val="24"/>
        </w:rPr>
        <w:t xml:space="preserve">  </w:t>
      </w:r>
      <w:r w:rsidRPr="00156479">
        <w:rPr>
          <w:rFonts w:eastAsia="宋体"/>
          <w:position w:val="0"/>
          <w:sz w:val="24"/>
        </w:rPr>
        <w:t>检验活动持续的时间、频率；</w:t>
      </w:r>
    </w:p>
    <w:p w14:paraId="5C62A650" w14:textId="40AEF14E"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7</w:t>
      </w:r>
      <w:r w:rsidRPr="00156479">
        <w:rPr>
          <w:rFonts w:eastAsia="宋体"/>
          <w:position w:val="0"/>
          <w:sz w:val="24"/>
        </w:rPr>
        <w:t xml:space="preserve">  </w:t>
      </w:r>
      <w:r w:rsidRPr="00156479">
        <w:rPr>
          <w:rFonts w:eastAsia="宋体"/>
          <w:position w:val="0"/>
          <w:sz w:val="24"/>
        </w:rPr>
        <w:t>安全防护措施。</w:t>
      </w:r>
    </w:p>
    <w:p w14:paraId="4F933BE7" w14:textId="5888421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6. 3. 2</w:t>
      </w:r>
      <w:r w:rsidRPr="00156479">
        <w:rPr>
          <w:rFonts w:eastAsia="宋体"/>
          <w:position w:val="0"/>
          <w:sz w:val="24"/>
        </w:rPr>
        <w:t xml:space="preserve">  </w:t>
      </w:r>
      <w:r w:rsidRPr="00156479">
        <w:rPr>
          <w:rFonts w:eastAsia="宋体"/>
          <w:position w:val="0"/>
          <w:sz w:val="24"/>
        </w:rPr>
        <w:t>风险评估的方法可采用作业条件危险性分析法（</w:t>
      </w:r>
      <w:r w:rsidRPr="00156479">
        <w:rPr>
          <w:rFonts w:eastAsia="宋体"/>
          <w:position w:val="0"/>
          <w:sz w:val="24"/>
        </w:rPr>
        <w:t>LEC</w:t>
      </w:r>
      <w:r w:rsidRPr="00156479">
        <w:rPr>
          <w:rFonts w:eastAsia="宋体"/>
          <w:position w:val="0"/>
          <w:sz w:val="24"/>
        </w:rPr>
        <w:t>法），应符合本规程附录</w:t>
      </w:r>
      <w:r w:rsidRPr="00156479">
        <w:rPr>
          <w:rFonts w:eastAsia="宋体"/>
          <w:position w:val="0"/>
          <w:sz w:val="24"/>
        </w:rPr>
        <w:t>C</w:t>
      </w:r>
      <w:r w:rsidRPr="00156479">
        <w:rPr>
          <w:rFonts w:eastAsia="宋体"/>
          <w:position w:val="0"/>
          <w:sz w:val="24"/>
        </w:rPr>
        <w:t>规定。</w:t>
      </w:r>
    </w:p>
    <w:p w14:paraId="5E6DFBE3" w14:textId="3E0D757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6. 3. 3</w:t>
      </w:r>
      <w:r w:rsidRPr="00156479">
        <w:rPr>
          <w:rFonts w:eastAsia="宋体"/>
          <w:position w:val="0"/>
          <w:sz w:val="24"/>
        </w:rPr>
        <w:t xml:space="preserve">  </w:t>
      </w:r>
      <w:r w:rsidRPr="00156479">
        <w:rPr>
          <w:rFonts w:eastAsia="宋体"/>
          <w:position w:val="0"/>
          <w:sz w:val="24"/>
        </w:rPr>
        <w:t>根据风险评估表的评价结果，填写《危险源辨识和风险评估表》（附录</w:t>
      </w:r>
      <w:r w:rsidRPr="00156479">
        <w:rPr>
          <w:rFonts w:eastAsia="宋体"/>
          <w:position w:val="0"/>
          <w:sz w:val="24"/>
        </w:rPr>
        <w:t>C.2</w:t>
      </w:r>
      <w:r w:rsidRPr="00156479">
        <w:rPr>
          <w:rFonts w:eastAsia="宋体"/>
          <w:position w:val="0"/>
          <w:sz w:val="24"/>
        </w:rPr>
        <w:t>）。其中，对于</w:t>
      </w:r>
      <w:r w:rsidRPr="00156479">
        <w:rPr>
          <w:rFonts w:eastAsia="宋体"/>
          <w:position w:val="0"/>
          <w:sz w:val="24"/>
        </w:rPr>
        <w:t>1</w:t>
      </w:r>
      <w:r w:rsidRPr="00156479">
        <w:rPr>
          <w:rFonts w:eastAsia="宋体"/>
          <w:position w:val="0"/>
          <w:sz w:val="24"/>
        </w:rPr>
        <w:t>、</w:t>
      </w:r>
      <w:r w:rsidRPr="00156479">
        <w:rPr>
          <w:rFonts w:eastAsia="宋体"/>
          <w:position w:val="0"/>
          <w:sz w:val="24"/>
        </w:rPr>
        <w:t>2</w:t>
      </w:r>
      <w:r w:rsidRPr="00156479">
        <w:rPr>
          <w:rFonts w:eastAsia="宋体"/>
          <w:position w:val="0"/>
          <w:sz w:val="24"/>
        </w:rPr>
        <w:t>、</w:t>
      </w:r>
      <w:r w:rsidRPr="00156479">
        <w:rPr>
          <w:rFonts w:eastAsia="宋体"/>
          <w:position w:val="0"/>
          <w:sz w:val="24"/>
        </w:rPr>
        <w:t>3</w:t>
      </w:r>
      <w:r w:rsidRPr="00156479">
        <w:rPr>
          <w:rFonts w:eastAsia="宋体"/>
          <w:position w:val="0"/>
          <w:sz w:val="24"/>
        </w:rPr>
        <w:t>级风险，或当危险</w:t>
      </w:r>
      <w:proofErr w:type="gramStart"/>
      <w:r w:rsidRPr="00156479">
        <w:rPr>
          <w:rFonts w:eastAsia="宋体"/>
          <w:position w:val="0"/>
          <w:sz w:val="24"/>
        </w:rPr>
        <w:t>源符合</w:t>
      </w:r>
      <w:proofErr w:type="gramEnd"/>
      <w:r w:rsidRPr="00156479">
        <w:rPr>
          <w:rFonts w:eastAsia="宋体"/>
          <w:position w:val="0"/>
          <w:sz w:val="24"/>
        </w:rPr>
        <w:t>如下条件之一者，判定为重大风险，应该填写《重大危险源及风险管理措施清单》（附录</w:t>
      </w:r>
      <w:r w:rsidRPr="00156479">
        <w:rPr>
          <w:rFonts w:eastAsia="宋体"/>
          <w:position w:val="0"/>
          <w:sz w:val="24"/>
        </w:rPr>
        <w:t>C.3</w:t>
      </w:r>
      <w:r w:rsidRPr="00156479">
        <w:rPr>
          <w:rFonts w:eastAsia="宋体"/>
          <w:position w:val="0"/>
          <w:sz w:val="24"/>
        </w:rPr>
        <w:t>），并进一步制定风险管理措施：</w:t>
      </w:r>
      <w:r w:rsidRPr="00156479">
        <w:rPr>
          <w:rFonts w:eastAsia="宋体"/>
          <w:position w:val="0"/>
          <w:sz w:val="24"/>
        </w:rPr>
        <w:t xml:space="preserve"> </w:t>
      </w:r>
    </w:p>
    <w:p w14:paraId="3C650DAE" w14:textId="7D9B5E1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不符合安全法律、法规和其他要求的；</w:t>
      </w:r>
    </w:p>
    <w:p w14:paraId="0BCA9A5D" w14:textId="11A7FFF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列入</w:t>
      </w:r>
      <w:r w:rsidR="003E65BD" w:rsidRPr="00BC3C11">
        <w:rPr>
          <w:rFonts w:eastAsia="宋体" w:hint="eastAsia"/>
          <w:position w:val="0"/>
          <w:sz w:val="24"/>
        </w:rPr>
        <w:t>国家标准</w:t>
      </w:r>
      <w:r w:rsidRPr="00156479">
        <w:rPr>
          <w:rFonts w:eastAsia="宋体"/>
          <w:position w:val="0"/>
          <w:sz w:val="24"/>
        </w:rPr>
        <w:t>《危险化学品重大危险源辨识》</w:t>
      </w:r>
      <w:r w:rsidRPr="00156479">
        <w:rPr>
          <w:rFonts w:eastAsia="宋体"/>
          <w:position w:val="0"/>
          <w:sz w:val="24"/>
        </w:rPr>
        <w:t>GB</w:t>
      </w:r>
      <w:r w:rsidR="006F12C4" w:rsidRPr="00156479">
        <w:rPr>
          <w:rFonts w:eastAsia="宋体"/>
          <w:position w:val="0"/>
          <w:sz w:val="24"/>
        </w:rPr>
        <w:t xml:space="preserve"> </w:t>
      </w:r>
      <w:r w:rsidRPr="00156479">
        <w:rPr>
          <w:rFonts w:eastAsia="宋体"/>
          <w:position w:val="0"/>
          <w:sz w:val="24"/>
        </w:rPr>
        <w:t>18218</w:t>
      </w:r>
      <w:r w:rsidRPr="00156479">
        <w:rPr>
          <w:rFonts w:eastAsia="宋体"/>
          <w:position w:val="0"/>
          <w:sz w:val="24"/>
        </w:rPr>
        <w:t>中危险物质（爆炸品、易燃气体、毒性气体、易燃液体、易于自燃的物质、遇水放出易燃气体的物质、氧化性物质、有机过氧化物、毒性物质）的数量等于或超过临界量；</w:t>
      </w:r>
    </w:p>
    <w:p w14:paraId="7690A691" w14:textId="2142274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有潜在火灾、爆炸、有毒有害物品泄露危险的设备装置和场所，如锅炉、压力容器、气瓶、压力管道、危险化学品仓库、燃爆作业场所等；</w:t>
      </w:r>
    </w:p>
    <w:p w14:paraId="2652FF24" w14:textId="5212630A"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行业规范中明确规定的不可接受风险的危险源；</w:t>
      </w:r>
    </w:p>
    <w:p w14:paraId="5912C24C" w14:textId="6FCD493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lastRenderedPageBreak/>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相关方（含员工）有强烈抱怨或投诉的危险源；</w:t>
      </w:r>
    </w:p>
    <w:p w14:paraId="3FB4BC9E" w14:textId="0EAFEB9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6</w:t>
      </w:r>
      <w:r w:rsidRPr="00156479">
        <w:rPr>
          <w:rFonts w:eastAsia="宋体"/>
          <w:position w:val="0"/>
          <w:sz w:val="24"/>
        </w:rPr>
        <w:t xml:space="preserve">  </w:t>
      </w:r>
      <w:r w:rsidRPr="00156479">
        <w:rPr>
          <w:rFonts w:eastAsia="宋体"/>
          <w:position w:val="0"/>
          <w:sz w:val="24"/>
        </w:rPr>
        <w:t>曾经发生过事故，且未采取有效防范</w:t>
      </w:r>
      <w:r w:rsidRPr="00156479">
        <w:rPr>
          <w:rFonts w:eastAsia="宋体"/>
          <w:position w:val="0"/>
          <w:sz w:val="24"/>
        </w:rPr>
        <w:t>/</w:t>
      </w:r>
      <w:r w:rsidRPr="00156479">
        <w:rPr>
          <w:rFonts w:eastAsia="宋体"/>
          <w:position w:val="0"/>
          <w:sz w:val="24"/>
        </w:rPr>
        <w:t>控制措施的；</w:t>
      </w:r>
    </w:p>
    <w:p w14:paraId="13B4DF87" w14:textId="4BD878C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7</w:t>
      </w:r>
      <w:r w:rsidRPr="00156479">
        <w:rPr>
          <w:rFonts w:eastAsia="宋体"/>
          <w:position w:val="0"/>
          <w:sz w:val="24"/>
        </w:rPr>
        <w:t xml:space="preserve">  </w:t>
      </w:r>
      <w:r w:rsidRPr="00156479">
        <w:rPr>
          <w:rFonts w:eastAsia="宋体"/>
          <w:position w:val="0"/>
          <w:sz w:val="24"/>
        </w:rPr>
        <w:t>直接观察到可能导致重大危险和行为性危害因素且无适当防范</w:t>
      </w:r>
      <w:r w:rsidRPr="00156479">
        <w:rPr>
          <w:rFonts w:eastAsia="宋体"/>
          <w:position w:val="0"/>
          <w:sz w:val="24"/>
        </w:rPr>
        <w:t>/</w:t>
      </w:r>
      <w:r w:rsidRPr="00156479">
        <w:rPr>
          <w:rFonts w:eastAsia="宋体"/>
          <w:position w:val="0"/>
          <w:sz w:val="24"/>
        </w:rPr>
        <w:t>控制措施的。</w:t>
      </w:r>
    </w:p>
    <w:p w14:paraId="1CF007A0" w14:textId="27EA10CF"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6. 3. 4</w:t>
      </w:r>
      <w:r w:rsidRPr="00156479">
        <w:rPr>
          <w:rFonts w:eastAsia="宋体"/>
          <w:position w:val="0"/>
          <w:sz w:val="24"/>
        </w:rPr>
        <w:t xml:space="preserve">  </w:t>
      </w:r>
      <w:r w:rsidRPr="00156479">
        <w:rPr>
          <w:rFonts w:eastAsia="宋体"/>
          <w:position w:val="0"/>
          <w:sz w:val="24"/>
        </w:rPr>
        <w:t>发生以下情况时，应重新进行风险评估：</w:t>
      </w:r>
    </w:p>
    <w:p w14:paraId="3F6146D6" w14:textId="112D8A21"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变更检验作业流程时；</w:t>
      </w:r>
    </w:p>
    <w:p w14:paraId="11E7650C" w14:textId="1FA35DA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发生安全事故后；</w:t>
      </w:r>
    </w:p>
    <w:p w14:paraId="751C4703" w14:textId="0872967A"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Cs w:val="21"/>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适用的法律法规和标准等发生改变。</w:t>
      </w:r>
    </w:p>
    <w:p w14:paraId="58DD2D22" w14:textId="77777777" w:rsidR="006565F0" w:rsidRPr="00156479" w:rsidRDefault="00006F54" w:rsidP="00417B62">
      <w:pPr>
        <w:pStyle w:val="2"/>
        <w:ind w:left="1" w:hanging="3"/>
      </w:pPr>
      <w:bookmarkStart w:id="306" w:name="_Toc149228259"/>
      <w:bookmarkStart w:id="307" w:name="_Toc149664475"/>
      <w:bookmarkStart w:id="308" w:name="_Toc149664645"/>
      <w:bookmarkStart w:id="309" w:name="_Toc152083410"/>
      <w:r w:rsidRPr="00156479">
        <w:t xml:space="preserve">6. 4    </w:t>
      </w:r>
      <w:r w:rsidRPr="00156479">
        <w:t>管理措施</w:t>
      </w:r>
      <w:bookmarkEnd w:id="306"/>
      <w:bookmarkEnd w:id="307"/>
      <w:bookmarkEnd w:id="308"/>
      <w:bookmarkEnd w:id="309"/>
    </w:p>
    <w:p w14:paraId="381952AF" w14:textId="335039B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6. 4. 1</w:t>
      </w:r>
      <w:r w:rsidRPr="00156479">
        <w:rPr>
          <w:rFonts w:eastAsia="宋体"/>
          <w:position w:val="0"/>
          <w:sz w:val="24"/>
        </w:rPr>
        <w:t xml:space="preserve">  </w:t>
      </w:r>
      <w:r w:rsidRPr="00156479">
        <w:rPr>
          <w:rFonts w:eastAsia="宋体"/>
          <w:position w:val="0"/>
          <w:sz w:val="24"/>
        </w:rPr>
        <w:t>风险管理措施应考虑以下因素：</w:t>
      </w:r>
    </w:p>
    <w:p w14:paraId="3E85DB8A" w14:textId="5473CB2A"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如果可能，完全消除危险源，如用安全物质取代危险物质；</w:t>
      </w:r>
    </w:p>
    <w:p w14:paraId="3044206A" w14:textId="0AE1B28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如果不可能消除，则努力降低风险；</w:t>
      </w:r>
    </w:p>
    <w:p w14:paraId="409C4FD6" w14:textId="4C64448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尽可能使工作适宜于人，如考虑人的心理和生理接受度；</w:t>
      </w:r>
    </w:p>
    <w:p w14:paraId="47AF899A" w14:textId="3C2FA62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利用技术进步改进控制措施；</w:t>
      </w:r>
    </w:p>
    <w:p w14:paraId="343EB003" w14:textId="0B981B8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措施必须用于保护每个个体；</w:t>
      </w:r>
    </w:p>
    <w:p w14:paraId="63F33F79" w14:textId="609FD8D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6</w:t>
      </w:r>
      <w:r w:rsidRPr="00156479">
        <w:rPr>
          <w:rFonts w:eastAsia="宋体"/>
          <w:position w:val="0"/>
          <w:sz w:val="24"/>
        </w:rPr>
        <w:t xml:space="preserve">  </w:t>
      </w:r>
      <w:r w:rsidRPr="00156479">
        <w:rPr>
          <w:rFonts w:eastAsia="宋体"/>
          <w:position w:val="0"/>
          <w:sz w:val="24"/>
        </w:rPr>
        <w:t>将技术控制与管理程序结合；</w:t>
      </w:r>
    </w:p>
    <w:p w14:paraId="05D703BD" w14:textId="3187EC2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7</w:t>
      </w:r>
      <w:r w:rsidRPr="00156479">
        <w:rPr>
          <w:rFonts w:eastAsia="宋体"/>
          <w:position w:val="0"/>
          <w:sz w:val="24"/>
        </w:rPr>
        <w:t xml:space="preserve">  </w:t>
      </w:r>
      <w:r w:rsidRPr="00156479">
        <w:rPr>
          <w:rFonts w:eastAsia="宋体"/>
          <w:position w:val="0"/>
          <w:sz w:val="24"/>
        </w:rPr>
        <w:t>在所有其他可选择的控制措施都已考虑后，使用个体防护作为最终手段；</w:t>
      </w:r>
    </w:p>
    <w:p w14:paraId="24B72A07" w14:textId="286C217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8</w:t>
      </w:r>
      <w:r w:rsidRPr="00156479">
        <w:rPr>
          <w:rFonts w:eastAsia="宋体"/>
          <w:position w:val="0"/>
          <w:sz w:val="24"/>
        </w:rPr>
        <w:t xml:space="preserve">  </w:t>
      </w:r>
      <w:r w:rsidRPr="00156479">
        <w:rPr>
          <w:rFonts w:eastAsia="宋体"/>
          <w:position w:val="0"/>
          <w:sz w:val="24"/>
        </w:rPr>
        <w:t>对应急方案的需求，还宜考虑建立应急计划，提供应急设备；</w:t>
      </w:r>
    </w:p>
    <w:p w14:paraId="21D40325" w14:textId="5B20772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9</w:t>
      </w:r>
      <w:r w:rsidRPr="00156479">
        <w:rPr>
          <w:rFonts w:eastAsia="宋体"/>
          <w:position w:val="0"/>
          <w:sz w:val="24"/>
        </w:rPr>
        <w:t xml:space="preserve">  </w:t>
      </w:r>
      <w:r w:rsidRPr="00156479">
        <w:rPr>
          <w:rFonts w:eastAsia="宋体"/>
          <w:position w:val="0"/>
          <w:sz w:val="24"/>
        </w:rPr>
        <w:t>对控制措施的控制程度进行监测。</w:t>
      </w:r>
    </w:p>
    <w:p w14:paraId="5D89698C" w14:textId="236BD48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6. 4. 2</w:t>
      </w:r>
      <w:r w:rsidRPr="00156479">
        <w:rPr>
          <w:rFonts w:eastAsia="宋体"/>
          <w:position w:val="0"/>
          <w:sz w:val="24"/>
        </w:rPr>
        <w:t xml:space="preserve">  </w:t>
      </w:r>
      <w:r w:rsidRPr="00156479">
        <w:rPr>
          <w:rFonts w:eastAsia="宋体"/>
          <w:position w:val="0"/>
          <w:sz w:val="24"/>
        </w:rPr>
        <w:t>风险管理策划应遵循</w:t>
      </w:r>
      <w:r w:rsidRPr="00156479">
        <w:rPr>
          <w:rFonts w:eastAsia="宋体"/>
          <w:position w:val="0"/>
          <w:sz w:val="24"/>
        </w:rPr>
        <w:t>“</w:t>
      </w:r>
      <w:r w:rsidRPr="00156479">
        <w:rPr>
          <w:rFonts w:eastAsia="宋体"/>
          <w:position w:val="0"/>
          <w:sz w:val="24"/>
        </w:rPr>
        <w:t>消除</w:t>
      </w:r>
      <w:r w:rsidRPr="00156479">
        <w:rPr>
          <w:rFonts w:eastAsia="宋体"/>
          <w:position w:val="0"/>
          <w:sz w:val="24"/>
        </w:rPr>
        <w:t>→</w:t>
      </w:r>
      <w:r w:rsidRPr="00156479">
        <w:rPr>
          <w:rFonts w:eastAsia="宋体"/>
          <w:position w:val="0"/>
          <w:sz w:val="24"/>
        </w:rPr>
        <w:t>降低</w:t>
      </w:r>
      <w:r w:rsidRPr="00156479">
        <w:rPr>
          <w:rFonts w:eastAsia="宋体"/>
          <w:position w:val="0"/>
          <w:sz w:val="24"/>
        </w:rPr>
        <w:t>→</w:t>
      </w:r>
      <w:r w:rsidRPr="00156479">
        <w:rPr>
          <w:rFonts w:eastAsia="宋体"/>
          <w:position w:val="0"/>
          <w:sz w:val="24"/>
        </w:rPr>
        <w:t>个体防护</w:t>
      </w:r>
      <w:r w:rsidRPr="00156479">
        <w:rPr>
          <w:rFonts w:eastAsia="宋体"/>
          <w:position w:val="0"/>
          <w:sz w:val="24"/>
        </w:rPr>
        <w:t>”</w:t>
      </w:r>
      <w:r w:rsidRPr="00156479">
        <w:rPr>
          <w:rFonts w:eastAsia="宋体"/>
          <w:position w:val="0"/>
          <w:sz w:val="24"/>
        </w:rPr>
        <w:t>的逐级递进的原则，依据法规及其它要求策划实施分级控制。</w:t>
      </w:r>
    </w:p>
    <w:p w14:paraId="7BA30828" w14:textId="77A0190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消除，即改进工艺，停止使用该危险性物质；</w:t>
      </w:r>
    </w:p>
    <w:p w14:paraId="387CE0BD" w14:textId="1754B26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00656C7C" w:rsidRPr="00156479">
        <w:rPr>
          <w:rFonts w:eastAsia="宋体"/>
          <w:position w:val="0"/>
          <w:sz w:val="24"/>
        </w:rPr>
        <w:t xml:space="preserve"> </w:t>
      </w:r>
      <w:r w:rsidRPr="00156479">
        <w:rPr>
          <w:rFonts w:eastAsia="宋体"/>
          <w:position w:val="0"/>
          <w:sz w:val="24"/>
        </w:rPr>
        <w:t>替代，即以无害物品代替有害物品或改使用危险性较低的物质；</w:t>
      </w:r>
    </w:p>
    <w:p w14:paraId="29C69664" w14:textId="274D7961"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工程控制措施，即采取隔离、屏蔽和距离防护等控制措施，将危险源与接受者隔离；</w:t>
      </w:r>
    </w:p>
    <w:p w14:paraId="42844B1A" w14:textId="5564CE8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标志、警告即采用安全标志、警告标志；</w:t>
      </w:r>
    </w:p>
    <w:p w14:paraId="6841F6F0" w14:textId="596DADF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管理控制，即制定程序、安全操作规程、作业指导书、教育培训等管理措施规范人的行为；</w:t>
      </w:r>
    </w:p>
    <w:p w14:paraId="45AB54DE" w14:textId="3DE85C1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lastRenderedPageBreak/>
        <w:t xml:space="preserve">    </w:t>
      </w:r>
      <w:r w:rsidRPr="00156479">
        <w:rPr>
          <w:rFonts w:eastAsia="宋体"/>
          <w:b/>
          <w:bCs/>
          <w:position w:val="0"/>
          <w:sz w:val="24"/>
        </w:rPr>
        <w:t>6</w:t>
      </w:r>
      <w:r w:rsidRPr="00156479">
        <w:rPr>
          <w:rFonts w:eastAsia="宋体"/>
          <w:position w:val="0"/>
          <w:sz w:val="24"/>
        </w:rPr>
        <w:t xml:space="preserve">  </w:t>
      </w:r>
      <w:r w:rsidRPr="00156479">
        <w:rPr>
          <w:rFonts w:eastAsia="宋体"/>
          <w:position w:val="0"/>
          <w:sz w:val="24"/>
        </w:rPr>
        <w:t>个体防护设备，即其他控制措施均已考虑之后，作为最终手段，采用个体防护设备。</w:t>
      </w:r>
    </w:p>
    <w:p w14:paraId="58E38FE7" w14:textId="1C5DFE2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6. 4. 3</w:t>
      </w:r>
      <w:r w:rsidRPr="00156479">
        <w:rPr>
          <w:rFonts w:eastAsia="宋体"/>
          <w:position w:val="0"/>
          <w:sz w:val="24"/>
        </w:rPr>
        <w:t xml:space="preserve">  </w:t>
      </w:r>
      <w:r w:rsidRPr="00156479">
        <w:rPr>
          <w:rFonts w:eastAsia="宋体"/>
          <w:position w:val="0"/>
          <w:sz w:val="24"/>
        </w:rPr>
        <w:t>针对不同等级的风险分级，其控制策划原则可按本规程表</w:t>
      </w:r>
      <w:r w:rsidRPr="00156479">
        <w:rPr>
          <w:rFonts w:eastAsia="宋体"/>
          <w:position w:val="0"/>
          <w:sz w:val="24"/>
        </w:rPr>
        <w:t>6. 4. 3</w:t>
      </w:r>
      <w:r w:rsidRPr="00156479">
        <w:rPr>
          <w:rFonts w:eastAsia="宋体"/>
          <w:position w:val="0"/>
          <w:sz w:val="24"/>
        </w:rPr>
        <w:t>的规定执行。</w:t>
      </w:r>
    </w:p>
    <w:p w14:paraId="2D148728" w14:textId="77777777" w:rsidR="006565F0" w:rsidRPr="00156479" w:rsidRDefault="00006F54">
      <w:pPr>
        <w:spacing w:line="480" w:lineRule="auto"/>
        <w:ind w:left="0" w:hanging="2"/>
        <w:jc w:val="center"/>
        <w:outlineLvl w:val="9"/>
        <w:rPr>
          <w:rFonts w:asciiTheme="minorEastAsia" w:hAnsiTheme="minorEastAsia"/>
          <w:b/>
          <w:bCs/>
          <w:szCs w:val="21"/>
        </w:rPr>
      </w:pPr>
      <w:r w:rsidRPr="00156479">
        <w:rPr>
          <w:rFonts w:asciiTheme="minorEastAsia" w:hAnsiTheme="minorEastAsia"/>
          <w:b/>
          <w:bCs/>
          <w:szCs w:val="21"/>
        </w:rPr>
        <w:t>表6.4.3    风险分级控制策划原则</w:t>
      </w:r>
    </w:p>
    <w:tbl>
      <w:tblPr>
        <w:tblW w:w="79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2"/>
        <w:gridCol w:w="1337"/>
        <w:gridCol w:w="5670"/>
      </w:tblGrid>
      <w:tr w:rsidR="00156479" w:rsidRPr="00156479" w14:paraId="22DB9E3D" w14:textId="77777777" w:rsidTr="00147637">
        <w:trPr>
          <w:trHeight w:val="461"/>
          <w:jc w:val="center"/>
        </w:trPr>
        <w:tc>
          <w:tcPr>
            <w:tcW w:w="2269" w:type="dxa"/>
            <w:gridSpan w:val="2"/>
            <w:shd w:val="clear" w:color="auto" w:fill="auto"/>
            <w:vAlign w:val="center"/>
          </w:tcPr>
          <w:p w14:paraId="0791D523" w14:textId="77777777" w:rsidR="006565F0" w:rsidRPr="00156479" w:rsidRDefault="00006F54">
            <w:pPr>
              <w:ind w:left="0" w:hanging="2"/>
              <w:jc w:val="center"/>
              <w:outlineLvl w:val="9"/>
              <w:rPr>
                <w:rFonts w:asciiTheme="minorEastAsia" w:hAnsiTheme="minorEastAsia"/>
                <w:szCs w:val="21"/>
              </w:rPr>
            </w:pPr>
            <w:r w:rsidRPr="00156479">
              <w:rPr>
                <w:rFonts w:asciiTheme="minorEastAsia" w:hAnsiTheme="minorEastAsia"/>
                <w:szCs w:val="21"/>
              </w:rPr>
              <w:t>风险等级</w:t>
            </w:r>
          </w:p>
        </w:tc>
        <w:tc>
          <w:tcPr>
            <w:tcW w:w="5670" w:type="dxa"/>
            <w:shd w:val="clear" w:color="auto" w:fill="auto"/>
            <w:vAlign w:val="center"/>
          </w:tcPr>
          <w:p w14:paraId="00AA5DC2" w14:textId="77777777" w:rsidR="006565F0" w:rsidRPr="00156479" w:rsidRDefault="00006F54">
            <w:pPr>
              <w:ind w:left="0" w:hanging="2"/>
              <w:jc w:val="center"/>
              <w:outlineLvl w:val="9"/>
              <w:rPr>
                <w:rFonts w:asciiTheme="minorEastAsia" w:hAnsiTheme="minorEastAsia"/>
                <w:szCs w:val="21"/>
              </w:rPr>
            </w:pPr>
            <w:r w:rsidRPr="00156479">
              <w:rPr>
                <w:rFonts w:asciiTheme="minorEastAsia" w:hAnsiTheme="minorEastAsia"/>
                <w:szCs w:val="21"/>
              </w:rPr>
              <w:t>措施</w:t>
            </w:r>
          </w:p>
        </w:tc>
      </w:tr>
      <w:tr w:rsidR="00156479" w:rsidRPr="00156479" w14:paraId="205519F5" w14:textId="77777777" w:rsidTr="00147637">
        <w:trPr>
          <w:trHeight w:val="283"/>
          <w:jc w:val="center"/>
        </w:trPr>
        <w:tc>
          <w:tcPr>
            <w:tcW w:w="932" w:type="dxa"/>
            <w:shd w:val="clear" w:color="auto" w:fill="auto"/>
            <w:vAlign w:val="center"/>
          </w:tcPr>
          <w:p w14:paraId="5E525DEE" w14:textId="77777777" w:rsidR="006565F0" w:rsidRPr="00156479" w:rsidRDefault="00006F54" w:rsidP="004A06D7">
            <w:pPr>
              <w:ind w:left="0" w:hanging="2"/>
              <w:jc w:val="center"/>
              <w:outlineLvl w:val="9"/>
              <w:rPr>
                <w:rFonts w:asciiTheme="minorEastAsia" w:hAnsiTheme="minorEastAsia"/>
                <w:szCs w:val="21"/>
              </w:rPr>
            </w:pPr>
            <w:r w:rsidRPr="00156479">
              <w:rPr>
                <w:rFonts w:asciiTheme="minorEastAsia" w:hAnsiTheme="minorEastAsia"/>
                <w:szCs w:val="21"/>
              </w:rPr>
              <w:t>1级</w:t>
            </w:r>
          </w:p>
        </w:tc>
        <w:tc>
          <w:tcPr>
            <w:tcW w:w="1337" w:type="dxa"/>
            <w:shd w:val="clear" w:color="auto" w:fill="auto"/>
            <w:vAlign w:val="center"/>
          </w:tcPr>
          <w:p w14:paraId="18EA5BA7" w14:textId="77777777" w:rsidR="006565F0" w:rsidRPr="00156479" w:rsidRDefault="00006F54" w:rsidP="00656C7C">
            <w:pPr>
              <w:ind w:leftChars="0" w:left="-2" w:firstLineChars="0" w:firstLine="0"/>
              <w:jc w:val="center"/>
              <w:rPr>
                <w:rFonts w:asciiTheme="minorEastAsia" w:hAnsiTheme="minorEastAsia"/>
                <w:szCs w:val="21"/>
              </w:rPr>
            </w:pPr>
            <w:bookmarkStart w:id="310" w:name="_Toc152083411"/>
            <w:r w:rsidRPr="00156479">
              <w:rPr>
                <w:rFonts w:asciiTheme="minorEastAsia" w:hAnsiTheme="minorEastAsia"/>
                <w:szCs w:val="21"/>
              </w:rPr>
              <w:t>巨大</w:t>
            </w:r>
            <w:bookmarkEnd w:id="310"/>
          </w:p>
          <w:p w14:paraId="71CACBEA" w14:textId="77777777" w:rsidR="006565F0" w:rsidRPr="00156479" w:rsidRDefault="00006F54" w:rsidP="00656C7C">
            <w:pPr>
              <w:ind w:leftChars="0" w:left="-2" w:firstLineChars="0" w:firstLine="0"/>
              <w:jc w:val="center"/>
              <w:rPr>
                <w:rFonts w:asciiTheme="minorEastAsia" w:hAnsiTheme="minorEastAsia"/>
                <w:szCs w:val="21"/>
              </w:rPr>
            </w:pPr>
            <w:bookmarkStart w:id="311" w:name="_Toc152083412"/>
            <w:r w:rsidRPr="00156479">
              <w:rPr>
                <w:rFonts w:asciiTheme="minorEastAsia" w:hAnsiTheme="minorEastAsia"/>
                <w:szCs w:val="21"/>
              </w:rPr>
              <w:t>（很高）</w:t>
            </w:r>
            <w:bookmarkEnd w:id="311"/>
          </w:p>
        </w:tc>
        <w:tc>
          <w:tcPr>
            <w:tcW w:w="5670" w:type="dxa"/>
            <w:shd w:val="clear" w:color="auto" w:fill="auto"/>
            <w:vAlign w:val="center"/>
          </w:tcPr>
          <w:p w14:paraId="0BFDBD55" w14:textId="77777777" w:rsidR="006565F0" w:rsidRPr="00156479" w:rsidRDefault="00006F54" w:rsidP="00656C7C">
            <w:pPr>
              <w:ind w:leftChars="0" w:left="-2" w:firstLineChars="0" w:firstLine="0"/>
              <w:rPr>
                <w:rFonts w:asciiTheme="minorEastAsia" w:hAnsiTheme="minorEastAsia"/>
                <w:szCs w:val="21"/>
              </w:rPr>
            </w:pPr>
            <w:bookmarkStart w:id="312" w:name="_Toc152083413"/>
            <w:r w:rsidRPr="00156479">
              <w:rPr>
                <w:rFonts w:asciiTheme="minorEastAsia" w:hAnsiTheme="minorEastAsia"/>
                <w:szCs w:val="21"/>
              </w:rPr>
              <w:t>停止作业,调整作业或服务方案</w:t>
            </w:r>
            <w:bookmarkEnd w:id="312"/>
          </w:p>
        </w:tc>
      </w:tr>
      <w:tr w:rsidR="00156479" w:rsidRPr="00156479" w14:paraId="5315C364" w14:textId="77777777" w:rsidTr="00147637">
        <w:trPr>
          <w:trHeight w:val="283"/>
          <w:jc w:val="center"/>
        </w:trPr>
        <w:tc>
          <w:tcPr>
            <w:tcW w:w="932" w:type="dxa"/>
            <w:shd w:val="clear" w:color="auto" w:fill="auto"/>
            <w:vAlign w:val="center"/>
          </w:tcPr>
          <w:p w14:paraId="7BD188B1" w14:textId="77777777" w:rsidR="006565F0" w:rsidRPr="00156479" w:rsidRDefault="00006F54" w:rsidP="004A06D7">
            <w:pPr>
              <w:ind w:left="0" w:hanging="2"/>
              <w:jc w:val="center"/>
              <w:outlineLvl w:val="9"/>
              <w:rPr>
                <w:rFonts w:asciiTheme="minorEastAsia" w:hAnsiTheme="minorEastAsia"/>
                <w:szCs w:val="21"/>
              </w:rPr>
            </w:pPr>
            <w:r w:rsidRPr="00156479">
              <w:rPr>
                <w:rFonts w:asciiTheme="minorEastAsia" w:hAnsiTheme="minorEastAsia"/>
                <w:szCs w:val="21"/>
              </w:rPr>
              <w:t>2级</w:t>
            </w:r>
          </w:p>
        </w:tc>
        <w:tc>
          <w:tcPr>
            <w:tcW w:w="1337" w:type="dxa"/>
            <w:shd w:val="clear" w:color="auto" w:fill="auto"/>
            <w:vAlign w:val="center"/>
          </w:tcPr>
          <w:p w14:paraId="3075F373" w14:textId="77777777" w:rsidR="006565F0" w:rsidRPr="00156479" w:rsidRDefault="00006F54" w:rsidP="00656C7C">
            <w:pPr>
              <w:ind w:leftChars="0" w:left="-2" w:firstLineChars="0" w:firstLine="0"/>
              <w:jc w:val="center"/>
              <w:rPr>
                <w:rFonts w:asciiTheme="minorEastAsia" w:hAnsiTheme="minorEastAsia"/>
                <w:szCs w:val="21"/>
              </w:rPr>
            </w:pPr>
            <w:bookmarkStart w:id="313" w:name="_Toc152083414"/>
            <w:r w:rsidRPr="00156479">
              <w:rPr>
                <w:rFonts w:asciiTheme="minorEastAsia" w:hAnsiTheme="minorEastAsia"/>
                <w:szCs w:val="21"/>
              </w:rPr>
              <w:t>重大</w:t>
            </w:r>
            <w:bookmarkEnd w:id="313"/>
          </w:p>
          <w:p w14:paraId="38095413" w14:textId="77777777" w:rsidR="006565F0" w:rsidRPr="00156479" w:rsidRDefault="00006F54" w:rsidP="00656C7C">
            <w:pPr>
              <w:ind w:leftChars="0" w:left="-2" w:firstLineChars="0" w:firstLine="0"/>
              <w:jc w:val="center"/>
              <w:rPr>
                <w:rFonts w:asciiTheme="minorEastAsia" w:hAnsiTheme="minorEastAsia"/>
                <w:szCs w:val="21"/>
              </w:rPr>
            </w:pPr>
            <w:bookmarkStart w:id="314" w:name="_Toc152083415"/>
            <w:r w:rsidRPr="00156479">
              <w:rPr>
                <w:rFonts w:asciiTheme="minorEastAsia" w:hAnsiTheme="minorEastAsia"/>
                <w:szCs w:val="21"/>
              </w:rPr>
              <w:t>（高）</w:t>
            </w:r>
            <w:bookmarkEnd w:id="314"/>
          </w:p>
        </w:tc>
        <w:tc>
          <w:tcPr>
            <w:tcW w:w="5670" w:type="dxa"/>
            <w:shd w:val="clear" w:color="auto" w:fill="auto"/>
            <w:vAlign w:val="center"/>
          </w:tcPr>
          <w:p w14:paraId="58EB39D0" w14:textId="77777777" w:rsidR="006565F0" w:rsidRPr="00156479" w:rsidRDefault="00006F54" w:rsidP="00656C7C">
            <w:pPr>
              <w:ind w:leftChars="0" w:left="-2" w:firstLineChars="0" w:firstLine="0"/>
              <w:rPr>
                <w:rFonts w:asciiTheme="minorEastAsia" w:hAnsiTheme="minorEastAsia"/>
                <w:szCs w:val="21"/>
              </w:rPr>
            </w:pPr>
            <w:bookmarkStart w:id="315" w:name="_Toc152083416"/>
            <w:r w:rsidRPr="00156479">
              <w:rPr>
                <w:rFonts w:asciiTheme="minorEastAsia" w:hAnsiTheme="minorEastAsia"/>
                <w:szCs w:val="21"/>
              </w:rPr>
              <w:t>作业条件整改，制定应急救援预案</w:t>
            </w:r>
            <w:bookmarkEnd w:id="315"/>
          </w:p>
        </w:tc>
      </w:tr>
      <w:tr w:rsidR="00156479" w:rsidRPr="00156479" w14:paraId="064E8736" w14:textId="77777777" w:rsidTr="00147637">
        <w:trPr>
          <w:trHeight w:val="283"/>
          <w:jc w:val="center"/>
        </w:trPr>
        <w:tc>
          <w:tcPr>
            <w:tcW w:w="932" w:type="dxa"/>
            <w:shd w:val="clear" w:color="auto" w:fill="auto"/>
            <w:vAlign w:val="center"/>
          </w:tcPr>
          <w:p w14:paraId="04F5C393" w14:textId="77777777" w:rsidR="006565F0" w:rsidRPr="00156479" w:rsidRDefault="00006F54" w:rsidP="004A06D7">
            <w:pPr>
              <w:ind w:left="0" w:hanging="2"/>
              <w:jc w:val="center"/>
              <w:outlineLvl w:val="9"/>
              <w:rPr>
                <w:rFonts w:asciiTheme="minorEastAsia" w:hAnsiTheme="minorEastAsia"/>
                <w:szCs w:val="21"/>
              </w:rPr>
            </w:pPr>
            <w:r w:rsidRPr="00156479">
              <w:rPr>
                <w:rFonts w:asciiTheme="minorEastAsia" w:hAnsiTheme="minorEastAsia"/>
                <w:szCs w:val="21"/>
              </w:rPr>
              <w:t>3级</w:t>
            </w:r>
          </w:p>
        </w:tc>
        <w:tc>
          <w:tcPr>
            <w:tcW w:w="1337" w:type="dxa"/>
            <w:shd w:val="clear" w:color="auto" w:fill="auto"/>
            <w:vAlign w:val="center"/>
          </w:tcPr>
          <w:p w14:paraId="635C959F" w14:textId="77777777" w:rsidR="006565F0" w:rsidRPr="00156479" w:rsidRDefault="00006F54" w:rsidP="00656C7C">
            <w:pPr>
              <w:ind w:leftChars="0" w:left="-2" w:firstLineChars="0" w:firstLine="0"/>
              <w:jc w:val="center"/>
              <w:rPr>
                <w:rFonts w:asciiTheme="minorEastAsia" w:hAnsiTheme="minorEastAsia"/>
                <w:szCs w:val="21"/>
              </w:rPr>
            </w:pPr>
            <w:bookmarkStart w:id="316" w:name="_Toc152083417"/>
            <w:r w:rsidRPr="00156479">
              <w:rPr>
                <w:rFonts w:asciiTheme="minorEastAsia" w:hAnsiTheme="minorEastAsia"/>
                <w:szCs w:val="21"/>
              </w:rPr>
              <w:t>中度</w:t>
            </w:r>
            <w:bookmarkEnd w:id="316"/>
          </w:p>
          <w:p w14:paraId="71E4EFF1" w14:textId="77777777" w:rsidR="006565F0" w:rsidRPr="00156479" w:rsidRDefault="00006F54" w:rsidP="00656C7C">
            <w:pPr>
              <w:ind w:leftChars="0" w:left="-2" w:firstLineChars="0" w:firstLine="0"/>
              <w:jc w:val="center"/>
              <w:rPr>
                <w:rFonts w:asciiTheme="minorEastAsia" w:hAnsiTheme="minorEastAsia"/>
                <w:szCs w:val="21"/>
              </w:rPr>
            </w:pPr>
            <w:bookmarkStart w:id="317" w:name="_Toc152083418"/>
            <w:r w:rsidRPr="00156479">
              <w:rPr>
                <w:rFonts w:asciiTheme="minorEastAsia" w:hAnsiTheme="minorEastAsia"/>
                <w:szCs w:val="21"/>
              </w:rPr>
              <w:t>（中）</w:t>
            </w:r>
            <w:bookmarkEnd w:id="317"/>
          </w:p>
        </w:tc>
        <w:tc>
          <w:tcPr>
            <w:tcW w:w="5670" w:type="dxa"/>
            <w:shd w:val="clear" w:color="auto" w:fill="auto"/>
            <w:vAlign w:val="center"/>
          </w:tcPr>
          <w:p w14:paraId="76D5E210" w14:textId="77777777" w:rsidR="006565F0" w:rsidRPr="00156479" w:rsidRDefault="00006F54" w:rsidP="00656C7C">
            <w:pPr>
              <w:ind w:leftChars="0" w:left="-2" w:firstLineChars="0" w:firstLine="0"/>
              <w:rPr>
                <w:rFonts w:asciiTheme="minorEastAsia" w:hAnsiTheme="minorEastAsia"/>
                <w:szCs w:val="21"/>
              </w:rPr>
            </w:pPr>
            <w:bookmarkStart w:id="318" w:name="_Toc152083419"/>
            <w:r w:rsidRPr="00156479">
              <w:rPr>
                <w:rFonts w:asciiTheme="minorEastAsia" w:hAnsiTheme="minorEastAsia"/>
                <w:szCs w:val="21"/>
              </w:rPr>
              <w:t>认真履行安全生产责任制各项措施，作业条件整改</w:t>
            </w:r>
            <w:bookmarkEnd w:id="318"/>
          </w:p>
        </w:tc>
      </w:tr>
      <w:tr w:rsidR="00156479" w:rsidRPr="00156479" w14:paraId="0DBD5719" w14:textId="77777777" w:rsidTr="00147637">
        <w:trPr>
          <w:trHeight w:val="283"/>
          <w:jc w:val="center"/>
        </w:trPr>
        <w:tc>
          <w:tcPr>
            <w:tcW w:w="932" w:type="dxa"/>
            <w:shd w:val="clear" w:color="auto" w:fill="auto"/>
            <w:vAlign w:val="center"/>
          </w:tcPr>
          <w:p w14:paraId="0DA5DECA" w14:textId="77777777" w:rsidR="006565F0" w:rsidRPr="00156479" w:rsidRDefault="00006F54" w:rsidP="004A06D7">
            <w:pPr>
              <w:ind w:left="0" w:hanging="2"/>
              <w:jc w:val="center"/>
              <w:outlineLvl w:val="9"/>
              <w:rPr>
                <w:rFonts w:asciiTheme="minorEastAsia" w:hAnsiTheme="minorEastAsia"/>
                <w:szCs w:val="21"/>
              </w:rPr>
            </w:pPr>
            <w:r w:rsidRPr="00156479">
              <w:rPr>
                <w:rFonts w:asciiTheme="minorEastAsia" w:hAnsiTheme="minorEastAsia"/>
                <w:szCs w:val="21"/>
              </w:rPr>
              <w:t>4级</w:t>
            </w:r>
          </w:p>
        </w:tc>
        <w:tc>
          <w:tcPr>
            <w:tcW w:w="1337" w:type="dxa"/>
            <w:shd w:val="clear" w:color="auto" w:fill="auto"/>
            <w:vAlign w:val="center"/>
          </w:tcPr>
          <w:p w14:paraId="2F609964" w14:textId="77777777" w:rsidR="006565F0" w:rsidRPr="00156479" w:rsidRDefault="00006F54" w:rsidP="00656C7C">
            <w:pPr>
              <w:ind w:leftChars="0" w:left="-2" w:firstLineChars="0" w:firstLine="0"/>
              <w:jc w:val="center"/>
              <w:rPr>
                <w:rFonts w:asciiTheme="minorEastAsia" w:hAnsiTheme="minorEastAsia"/>
                <w:szCs w:val="21"/>
              </w:rPr>
            </w:pPr>
            <w:bookmarkStart w:id="319" w:name="_Toc152083420"/>
            <w:r w:rsidRPr="00156479">
              <w:rPr>
                <w:rFonts w:asciiTheme="minorEastAsia" w:hAnsiTheme="minorEastAsia"/>
                <w:szCs w:val="21"/>
              </w:rPr>
              <w:t>一般</w:t>
            </w:r>
            <w:bookmarkEnd w:id="319"/>
          </w:p>
          <w:p w14:paraId="27E95909" w14:textId="77777777" w:rsidR="006565F0" w:rsidRPr="00156479" w:rsidRDefault="00006F54" w:rsidP="00656C7C">
            <w:pPr>
              <w:ind w:leftChars="0" w:left="-2" w:firstLineChars="0" w:firstLine="0"/>
              <w:jc w:val="center"/>
              <w:rPr>
                <w:rFonts w:asciiTheme="minorEastAsia" w:hAnsiTheme="minorEastAsia"/>
                <w:szCs w:val="21"/>
              </w:rPr>
            </w:pPr>
            <w:bookmarkStart w:id="320" w:name="_Toc152083421"/>
            <w:r w:rsidRPr="00156479">
              <w:rPr>
                <w:rFonts w:asciiTheme="minorEastAsia" w:hAnsiTheme="minorEastAsia"/>
                <w:szCs w:val="21"/>
              </w:rPr>
              <w:t>（低）</w:t>
            </w:r>
            <w:bookmarkEnd w:id="320"/>
          </w:p>
        </w:tc>
        <w:tc>
          <w:tcPr>
            <w:tcW w:w="5670" w:type="dxa"/>
            <w:shd w:val="clear" w:color="auto" w:fill="auto"/>
            <w:vAlign w:val="center"/>
          </w:tcPr>
          <w:p w14:paraId="3E098197" w14:textId="77777777" w:rsidR="006565F0" w:rsidRPr="00156479" w:rsidRDefault="00006F54" w:rsidP="00656C7C">
            <w:pPr>
              <w:ind w:leftChars="0" w:left="-2" w:firstLineChars="0" w:firstLine="0"/>
              <w:rPr>
                <w:rFonts w:asciiTheme="minorEastAsia" w:hAnsiTheme="minorEastAsia"/>
                <w:szCs w:val="21"/>
              </w:rPr>
            </w:pPr>
            <w:bookmarkStart w:id="321" w:name="_Toc152083422"/>
            <w:r w:rsidRPr="00156479">
              <w:rPr>
                <w:rFonts w:asciiTheme="minorEastAsia" w:hAnsiTheme="minorEastAsia"/>
                <w:szCs w:val="21"/>
              </w:rPr>
              <w:t>认真履行安全生产责任制各项措施，加强安全生产教育</w:t>
            </w:r>
            <w:bookmarkEnd w:id="321"/>
          </w:p>
        </w:tc>
      </w:tr>
      <w:tr w:rsidR="006565F0" w:rsidRPr="00156479" w14:paraId="2BD6C58B" w14:textId="77777777" w:rsidTr="00147637">
        <w:trPr>
          <w:trHeight w:val="283"/>
          <w:jc w:val="center"/>
        </w:trPr>
        <w:tc>
          <w:tcPr>
            <w:tcW w:w="932" w:type="dxa"/>
            <w:shd w:val="clear" w:color="auto" w:fill="auto"/>
            <w:vAlign w:val="center"/>
          </w:tcPr>
          <w:p w14:paraId="33C31A5F" w14:textId="77777777" w:rsidR="006565F0" w:rsidRPr="00156479" w:rsidRDefault="00006F54" w:rsidP="004A06D7">
            <w:pPr>
              <w:ind w:left="0" w:hanging="2"/>
              <w:jc w:val="center"/>
              <w:outlineLvl w:val="9"/>
              <w:rPr>
                <w:rFonts w:asciiTheme="minorEastAsia" w:hAnsiTheme="minorEastAsia"/>
                <w:szCs w:val="21"/>
              </w:rPr>
            </w:pPr>
            <w:r w:rsidRPr="00156479">
              <w:rPr>
                <w:rFonts w:asciiTheme="minorEastAsia" w:hAnsiTheme="minorEastAsia"/>
                <w:szCs w:val="21"/>
              </w:rPr>
              <w:t>5级</w:t>
            </w:r>
          </w:p>
        </w:tc>
        <w:tc>
          <w:tcPr>
            <w:tcW w:w="1337" w:type="dxa"/>
            <w:shd w:val="clear" w:color="auto" w:fill="auto"/>
            <w:vAlign w:val="center"/>
          </w:tcPr>
          <w:p w14:paraId="5ED78281" w14:textId="77777777" w:rsidR="006565F0" w:rsidRPr="00156479" w:rsidRDefault="00006F54" w:rsidP="00656C7C">
            <w:pPr>
              <w:ind w:leftChars="0" w:left="-2" w:firstLineChars="0" w:firstLine="0"/>
              <w:jc w:val="center"/>
              <w:rPr>
                <w:rFonts w:asciiTheme="minorEastAsia" w:hAnsiTheme="minorEastAsia"/>
                <w:szCs w:val="21"/>
              </w:rPr>
            </w:pPr>
            <w:bookmarkStart w:id="322" w:name="_Toc152083423"/>
            <w:r w:rsidRPr="00156479">
              <w:rPr>
                <w:rFonts w:asciiTheme="minorEastAsia" w:hAnsiTheme="minorEastAsia"/>
                <w:szCs w:val="21"/>
              </w:rPr>
              <w:t>稍有</w:t>
            </w:r>
            <w:bookmarkEnd w:id="322"/>
          </w:p>
          <w:p w14:paraId="0CB68075" w14:textId="77777777" w:rsidR="006565F0" w:rsidRPr="00156479" w:rsidRDefault="00006F54" w:rsidP="00656C7C">
            <w:pPr>
              <w:ind w:leftChars="0" w:left="-2" w:firstLineChars="0" w:firstLine="0"/>
              <w:jc w:val="center"/>
              <w:rPr>
                <w:rFonts w:asciiTheme="minorEastAsia" w:hAnsiTheme="minorEastAsia"/>
                <w:szCs w:val="21"/>
              </w:rPr>
            </w:pPr>
            <w:bookmarkStart w:id="323" w:name="_Toc152083424"/>
            <w:r w:rsidRPr="00156479">
              <w:rPr>
                <w:rFonts w:asciiTheme="minorEastAsia" w:hAnsiTheme="minorEastAsia"/>
                <w:szCs w:val="21"/>
              </w:rPr>
              <w:t>（较低）</w:t>
            </w:r>
            <w:bookmarkEnd w:id="323"/>
          </w:p>
        </w:tc>
        <w:tc>
          <w:tcPr>
            <w:tcW w:w="5670" w:type="dxa"/>
            <w:shd w:val="clear" w:color="auto" w:fill="auto"/>
            <w:vAlign w:val="center"/>
          </w:tcPr>
          <w:p w14:paraId="506ACA11" w14:textId="77777777" w:rsidR="006565F0" w:rsidRPr="00156479" w:rsidRDefault="00006F54" w:rsidP="00656C7C">
            <w:pPr>
              <w:ind w:leftChars="0" w:left="-2" w:firstLineChars="0" w:firstLine="0"/>
              <w:rPr>
                <w:rFonts w:asciiTheme="minorEastAsia" w:hAnsiTheme="minorEastAsia"/>
                <w:szCs w:val="21"/>
              </w:rPr>
            </w:pPr>
            <w:bookmarkStart w:id="324" w:name="_Toc152083425"/>
            <w:r w:rsidRPr="00156479">
              <w:rPr>
                <w:rFonts w:asciiTheme="minorEastAsia" w:hAnsiTheme="minorEastAsia"/>
                <w:szCs w:val="21"/>
              </w:rPr>
              <w:t>认真履行安全生产责任制各项措施，不采取专门措施</w:t>
            </w:r>
            <w:bookmarkEnd w:id="324"/>
          </w:p>
        </w:tc>
      </w:tr>
    </w:tbl>
    <w:p w14:paraId="69653764" w14:textId="77777777" w:rsidR="006565F0" w:rsidRPr="00156479" w:rsidRDefault="006565F0" w:rsidP="004A06D7">
      <w:pPr>
        <w:spacing w:line="400" w:lineRule="exact"/>
        <w:ind w:left="-2" w:firstLineChars="200" w:firstLine="480"/>
        <w:jc w:val="left"/>
        <w:outlineLvl w:val="9"/>
        <w:rPr>
          <w:rFonts w:eastAsia="宋体"/>
          <w:sz w:val="24"/>
        </w:rPr>
      </w:pPr>
    </w:p>
    <w:p w14:paraId="6B0AE59F" w14:textId="77352BE1"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6. 4. 5</w:t>
      </w:r>
      <w:r w:rsidRPr="00156479">
        <w:rPr>
          <w:rFonts w:eastAsia="宋体"/>
          <w:position w:val="0"/>
          <w:sz w:val="24"/>
        </w:rPr>
        <w:t xml:space="preserve">  </w:t>
      </w:r>
      <w:r w:rsidRPr="00156479">
        <w:rPr>
          <w:rFonts w:eastAsia="宋体"/>
          <w:position w:val="0"/>
          <w:sz w:val="24"/>
        </w:rPr>
        <w:t>对辨识出的重大</w:t>
      </w:r>
      <w:proofErr w:type="gramStart"/>
      <w:r w:rsidRPr="00156479">
        <w:rPr>
          <w:rFonts w:eastAsia="宋体"/>
          <w:position w:val="0"/>
          <w:sz w:val="24"/>
        </w:rPr>
        <w:t>危险源需采取</w:t>
      </w:r>
      <w:proofErr w:type="gramEnd"/>
      <w:r w:rsidRPr="00156479">
        <w:rPr>
          <w:rFonts w:eastAsia="宋体"/>
          <w:position w:val="0"/>
          <w:sz w:val="24"/>
        </w:rPr>
        <w:t>控制措施直至危害降低或消除；对因技术条件等原因暂时无法实施措施控制的，必须要制定具体的隐患治理方案，减少危害的影响，防止</w:t>
      </w:r>
      <w:proofErr w:type="gramStart"/>
      <w:r w:rsidRPr="00156479">
        <w:rPr>
          <w:rFonts w:eastAsia="宋体"/>
          <w:position w:val="0"/>
          <w:sz w:val="24"/>
        </w:rPr>
        <w:t>潜在事故</w:t>
      </w:r>
      <w:proofErr w:type="gramEnd"/>
      <w:r w:rsidRPr="00156479">
        <w:rPr>
          <w:rFonts w:eastAsia="宋体"/>
          <w:position w:val="0"/>
          <w:sz w:val="24"/>
        </w:rPr>
        <w:t>的发生。控制措施可包括：</w:t>
      </w:r>
    </w:p>
    <w:p w14:paraId="1C17ECFD" w14:textId="58473381"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目标和管理方案：对于</w:t>
      </w:r>
      <w:r w:rsidRPr="00156479">
        <w:rPr>
          <w:rFonts w:eastAsia="宋体"/>
          <w:position w:val="0"/>
          <w:sz w:val="24"/>
        </w:rPr>
        <w:t>1</w:t>
      </w:r>
      <w:r w:rsidRPr="00156479">
        <w:rPr>
          <w:rFonts w:eastAsia="宋体"/>
          <w:position w:val="0"/>
          <w:sz w:val="24"/>
        </w:rPr>
        <w:t>、</w:t>
      </w:r>
      <w:r w:rsidRPr="00156479">
        <w:rPr>
          <w:rFonts w:eastAsia="宋体"/>
          <w:position w:val="0"/>
          <w:sz w:val="24"/>
        </w:rPr>
        <w:t>2</w:t>
      </w:r>
      <w:r w:rsidRPr="00156479">
        <w:rPr>
          <w:rFonts w:eastAsia="宋体"/>
          <w:position w:val="0"/>
          <w:sz w:val="24"/>
        </w:rPr>
        <w:t>级风险，一定要制定相关目标和管理方案。对于</w:t>
      </w:r>
      <w:r w:rsidRPr="00156479">
        <w:rPr>
          <w:rFonts w:eastAsia="宋体"/>
          <w:position w:val="0"/>
          <w:sz w:val="24"/>
        </w:rPr>
        <w:t>3</w:t>
      </w:r>
      <w:r w:rsidRPr="00156479">
        <w:rPr>
          <w:rFonts w:eastAsia="宋体"/>
          <w:position w:val="0"/>
          <w:sz w:val="24"/>
        </w:rPr>
        <w:t>级风险，视情况制定目标和管理方案。</w:t>
      </w:r>
    </w:p>
    <w:p w14:paraId="5CEB72DC" w14:textId="2C1A967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运行控制：结合作业过程和活动，在制定或审核作业指导书、方案的同时制定控制措施。</w:t>
      </w:r>
    </w:p>
    <w:p w14:paraId="4FA250AA" w14:textId="2F14B9F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实施教育和培训：通过人员培训和教育加强作业规范。</w:t>
      </w:r>
    </w:p>
    <w:p w14:paraId="20FD756F" w14:textId="40E5020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实施监测和检查：通过监测、检查、内审、外审、管理评审等途径加强现场监督检查。</w:t>
      </w:r>
    </w:p>
    <w:p w14:paraId="368ED77A" w14:textId="7A066F5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应急准备和响应：对于潜在的紧急情况，制定应急预案。</w:t>
      </w:r>
    </w:p>
    <w:p w14:paraId="44FD45D9" w14:textId="2F6D5F9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6. 4. 6</w:t>
      </w:r>
      <w:r w:rsidRPr="00156479">
        <w:rPr>
          <w:rFonts w:eastAsia="宋体"/>
          <w:position w:val="0"/>
          <w:sz w:val="24"/>
        </w:rPr>
        <w:t xml:space="preserve">  </w:t>
      </w:r>
      <w:r w:rsidRPr="00156479">
        <w:rPr>
          <w:rFonts w:eastAsia="宋体"/>
          <w:position w:val="0"/>
          <w:sz w:val="24"/>
        </w:rPr>
        <w:t>检验机构对所确定的风险管理措施应在实施前予以评审。评审应针对以下内容进行：</w:t>
      </w:r>
    </w:p>
    <w:p w14:paraId="436D676E" w14:textId="399FD222"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计划的控制措施是否使风险降低到可容许的水平；</w:t>
      </w:r>
    </w:p>
    <w:p w14:paraId="5725B962" w14:textId="03086CA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是否会产生新的危险源；</w:t>
      </w:r>
    </w:p>
    <w:p w14:paraId="5D45B6F2" w14:textId="17BC9C4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是否已选定了投资效果更佳的解决方案；</w:t>
      </w:r>
    </w:p>
    <w:p w14:paraId="568853A7" w14:textId="22505A6A"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受影响的人员如何评价计划的预防措施的必要性和可行性；</w:t>
      </w:r>
    </w:p>
    <w:p w14:paraId="46FE2388" w14:textId="1EE78171"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Cs w:val="21"/>
        </w:rPr>
      </w:pPr>
      <w:r w:rsidRPr="00156479">
        <w:rPr>
          <w:rFonts w:eastAsia="宋体"/>
          <w:position w:val="0"/>
          <w:sz w:val="24"/>
        </w:rPr>
        <w:lastRenderedPageBreak/>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计划的控制措施促使是否会被应用到实际工作中。</w:t>
      </w:r>
    </w:p>
    <w:p w14:paraId="1EA5E788" w14:textId="1C2AB407" w:rsidR="006565F0" w:rsidRPr="00156479" w:rsidRDefault="00006F54" w:rsidP="00202760">
      <w:pPr>
        <w:pStyle w:val="2"/>
        <w:pageBreakBefore/>
        <w:ind w:left="1" w:hanging="3"/>
        <w:rPr>
          <w:rStyle w:val="1Char"/>
          <w:rFonts w:eastAsia="宋体"/>
          <w:b/>
          <w:bCs w:val="0"/>
          <w:sz w:val="30"/>
          <w:szCs w:val="30"/>
        </w:rPr>
      </w:pPr>
      <w:bookmarkStart w:id="325" w:name="_Toc149664476"/>
      <w:bookmarkStart w:id="326" w:name="_Toc149664646"/>
      <w:bookmarkStart w:id="327" w:name="_Toc149228260"/>
      <w:bookmarkStart w:id="328" w:name="_Toc152083426"/>
      <w:r w:rsidRPr="00156479">
        <w:rPr>
          <w:rStyle w:val="1Char"/>
          <w:rFonts w:eastAsia="宋体"/>
          <w:b/>
          <w:bCs w:val="0"/>
          <w:sz w:val="30"/>
          <w:szCs w:val="30"/>
        </w:rPr>
        <w:lastRenderedPageBreak/>
        <w:t xml:space="preserve">7    </w:t>
      </w:r>
      <w:r w:rsidRPr="00156479">
        <w:rPr>
          <w:rStyle w:val="1Char"/>
          <w:rFonts w:eastAsia="宋体"/>
          <w:b/>
          <w:bCs w:val="0"/>
          <w:sz w:val="30"/>
          <w:szCs w:val="30"/>
        </w:rPr>
        <w:t>应急准备和响应</w:t>
      </w:r>
      <w:bookmarkEnd w:id="292"/>
      <w:bookmarkEnd w:id="325"/>
      <w:bookmarkEnd w:id="326"/>
      <w:bookmarkEnd w:id="327"/>
      <w:bookmarkEnd w:id="328"/>
    </w:p>
    <w:p w14:paraId="5DB01F0D" w14:textId="590FBDC5" w:rsidR="006565F0" w:rsidRPr="00156479" w:rsidRDefault="00006F54" w:rsidP="00417B62">
      <w:pPr>
        <w:pStyle w:val="2"/>
        <w:ind w:left="1" w:hanging="3"/>
      </w:pPr>
      <w:bookmarkStart w:id="329" w:name="_Toc101878059"/>
      <w:bookmarkStart w:id="330" w:name="_Toc149228261"/>
      <w:bookmarkStart w:id="331" w:name="_Toc149664647"/>
      <w:bookmarkStart w:id="332" w:name="_Toc149664477"/>
      <w:bookmarkStart w:id="333" w:name="_Toc152083427"/>
      <w:r w:rsidRPr="00156479">
        <w:t xml:space="preserve">7. 1    </w:t>
      </w:r>
      <w:r w:rsidRPr="00156479">
        <w:t>应急预案</w:t>
      </w:r>
      <w:bookmarkEnd w:id="329"/>
      <w:bookmarkEnd w:id="330"/>
      <w:bookmarkEnd w:id="331"/>
      <w:bookmarkEnd w:id="332"/>
      <w:bookmarkEnd w:id="333"/>
    </w:p>
    <w:p w14:paraId="48A41CF9" w14:textId="4A5F13C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7. 1. 1</w:t>
      </w:r>
      <w:r w:rsidRPr="00156479">
        <w:rPr>
          <w:rFonts w:eastAsia="宋体"/>
          <w:position w:val="0"/>
          <w:sz w:val="24"/>
        </w:rPr>
        <w:t xml:space="preserve">  </w:t>
      </w:r>
      <w:r w:rsidRPr="00156479">
        <w:rPr>
          <w:rFonts w:eastAsia="宋体"/>
          <w:position w:val="0"/>
          <w:sz w:val="24"/>
        </w:rPr>
        <w:t>检验机构应根据各种检验活动安全事故制定综合应急预案，作为检验机构应对检验活动安全事故的总体程序、措施和应急预案体系的总纲，用于对紧急情况</w:t>
      </w:r>
      <w:proofErr w:type="gramStart"/>
      <w:r w:rsidRPr="00156479">
        <w:rPr>
          <w:rFonts w:eastAsia="宋体"/>
          <w:position w:val="0"/>
          <w:sz w:val="24"/>
        </w:rPr>
        <w:t>作出</w:t>
      </w:r>
      <w:proofErr w:type="gramEnd"/>
      <w:r w:rsidRPr="00156479">
        <w:rPr>
          <w:rFonts w:eastAsia="宋体"/>
          <w:position w:val="0"/>
          <w:sz w:val="24"/>
        </w:rPr>
        <w:t>响应，参考附录</w:t>
      </w:r>
      <w:r w:rsidRPr="00156479">
        <w:rPr>
          <w:rFonts w:eastAsia="宋体"/>
          <w:position w:val="0"/>
          <w:sz w:val="24"/>
        </w:rPr>
        <w:t>A</w:t>
      </w:r>
      <w:r w:rsidRPr="00156479">
        <w:rPr>
          <w:rFonts w:eastAsia="宋体"/>
          <w:position w:val="0"/>
          <w:sz w:val="24"/>
        </w:rPr>
        <w:t>。</w:t>
      </w:r>
    </w:p>
    <w:p w14:paraId="5AF861D5" w14:textId="164ADD0A"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7. 1. 2</w:t>
      </w:r>
      <w:r w:rsidRPr="00156479">
        <w:rPr>
          <w:rFonts w:eastAsia="宋体"/>
          <w:position w:val="0"/>
          <w:sz w:val="24"/>
        </w:rPr>
        <w:t xml:space="preserve">  </w:t>
      </w:r>
      <w:r w:rsidRPr="00156479">
        <w:rPr>
          <w:rFonts w:eastAsia="宋体"/>
          <w:position w:val="0"/>
          <w:sz w:val="24"/>
        </w:rPr>
        <w:t>检验机构应根据不同类型的检验活动安全事故，或针对重要生产设施、重大危险源以及重大活动防止检验活动安全事故制定专项应急预案。</w:t>
      </w:r>
    </w:p>
    <w:p w14:paraId="05CE1F5E" w14:textId="329C9CC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7. 1. 3</w:t>
      </w:r>
      <w:r w:rsidRPr="00156479">
        <w:rPr>
          <w:rFonts w:eastAsia="宋体"/>
          <w:position w:val="0"/>
          <w:sz w:val="24"/>
        </w:rPr>
        <w:t xml:space="preserve">  </w:t>
      </w:r>
      <w:r w:rsidRPr="00156479">
        <w:rPr>
          <w:rFonts w:eastAsia="宋体"/>
          <w:position w:val="0"/>
          <w:sz w:val="24"/>
        </w:rPr>
        <w:t>检验机构应根据不同检验活动安全事故类型，针对具体场所、装置或设施制定现场处置方案。</w:t>
      </w:r>
    </w:p>
    <w:p w14:paraId="4F961DB5" w14:textId="0DB033E0"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7. 1. 4</w:t>
      </w:r>
      <w:r w:rsidRPr="00156479">
        <w:rPr>
          <w:rFonts w:eastAsia="宋体"/>
          <w:position w:val="0"/>
          <w:sz w:val="24"/>
        </w:rPr>
        <w:t xml:space="preserve">  </w:t>
      </w:r>
      <w:r w:rsidRPr="00156479">
        <w:rPr>
          <w:rFonts w:eastAsia="宋体"/>
          <w:position w:val="0"/>
          <w:sz w:val="24"/>
        </w:rPr>
        <w:t>为了防止或最大限度减少检验活动安全事故造成的损失，保障人员生命和财产安全，应急预案至少应包括如下内容：</w:t>
      </w:r>
    </w:p>
    <w:p w14:paraId="4CFE8A4F" w14:textId="39FF484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组织体系与职责：应急指挥机构及职责；办事机构及职责；专家顾问组（需要时）及其职责。</w:t>
      </w:r>
    </w:p>
    <w:p w14:paraId="5C0CE592" w14:textId="304D736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应急响应：信息报送；先期处置；现场指挥部；运行机制；处置措施；响应升级；应急结束。</w:t>
      </w:r>
    </w:p>
    <w:p w14:paraId="75CFE8F4" w14:textId="51981B53"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应急保障：</w:t>
      </w:r>
      <w:r w:rsidR="00ED214E" w:rsidRPr="00156479">
        <w:rPr>
          <w:rFonts w:eastAsia="宋体"/>
          <w:position w:val="0"/>
          <w:sz w:val="24"/>
        </w:rPr>
        <w:t>通信与信息保障；物资装备保障；应急队伍保障。</w:t>
      </w:r>
    </w:p>
    <w:p w14:paraId="4428CD74" w14:textId="5FEF404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p>
    <w:p w14:paraId="6C5EBBDF" w14:textId="44DE87A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7. 1. 5</w:t>
      </w:r>
      <w:r w:rsidRPr="00156479">
        <w:rPr>
          <w:rFonts w:eastAsia="宋体"/>
          <w:position w:val="0"/>
          <w:sz w:val="24"/>
        </w:rPr>
        <w:t xml:space="preserve">  </w:t>
      </w:r>
      <w:r w:rsidRPr="00156479">
        <w:rPr>
          <w:rFonts w:eastAsia="宋体"/>
          <w:position w:val="0"/>
          <w:sz w:val="24"/>
        </w:rPr>
        <w:t>检验机构应定期评审应急预案，必要时进行修订。</w:t>
      </w:r>
    </w:p>
    <w:p w14:paraId="095A46F6" w14:textId="2ABF8BC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szCs w:val="21"/>
        </w:rPr>
      </w:pPr>
      <w:r w:rsidRPr="00156479">
        <w:rPr>
          <w:rFonts w:eastAsia="宋体"/>
          <w:b/>
          <w:bCs/>
          <w:position w:val="0"/>
          <w:sz w:val="24"/>
        </w:rPr>
        <w:t>7. 1. 6</w:t>
      </w:r>
      <w:r w:rsidRPr="00156479">
        <w:rPr>
          <w:rFonts w:eastAsia="宋体"/>
          <w:position w:val="0"/>
          <w:sz w:val="24"/>
        </w:rPr>
        <w:t xml:space="preserve">  </w:t>
      </w:r>
      <w:r w:rsidRPr="00156479">
        <w:rPr>
          <w:rFonts w:eastAsia="宋体"/>
          <w:position w:val="0"/>
          <w:sz w:val="24"/>
        </w:rPr>
        <w:t>检验机构的应急预案与受检场所的应急预案冲突时，应首先遵守受检场所的应急预案。</w:t>
      </w:r>
    </w:p>
    <w:p w14:paraId="67610309" w14:textId="46DC54E9" w:rsidR="006565F0" w:rsidRPr="00156479" w:rsidRDefault="00006F54" w:rsidP="00417B62">
      <w:pPr>
        <w:pStyle w:val="2"/>
        <w:ind w:left="1" w:hanging="3"/>
      </w:pPr>
      <w:bookmarkStart w:id="334" w:name="_Toc149664648"/>
      <w:bookmarkStart w:id="335" w:name="_Toc101878069"/>
      <w:bookmarkStart w:id="336" w:name="_Toc149228262"/>
      <w:bookmarkStart w:id="337" w:name="_Toc149664478"/>
      <w:bookmarkStart w:id="338" w:name="_Toc152083428"/>
      <w:r w:rsidRPr="00156479">
        <w:t xml:space="preserve">7. 2    </w:t>
      </w:r>
      <w:r w:rsidRPr="00156479">
        <w:t>应急演练</w:t>
      </w:r>
      <w:bookmarkEnd w:id="334"/>
      <w:bookmarkEnd w:id="335"/>
      <w:bookmarkEnd w:id="336"/>
      <w:bookmarkEnd w:id="337"/>
      <w:bookmarkEnd w:id="338"/>
    </w:p>
    <w:p w14:paraId="0FBE6EE7" w14:textId="1D289CF2"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339" w:name="_Toc101878070"/>
      <w:r w:rsidRPr="00156479">
        <w:rPr>
          <w:rFonts w:eastAsia="宋体"/>
          <w:b/>
          <w:bCs/>
          <w:position w:val="0"/>
          <w:sz w:val="24"/>
        </w:rPr>
        <w:t>7. 2. 1</w:t>
      </w:r>
      <w:r w:rsidRPr="00156479">
        <w:rPr>
          <w:rFonts w:eastAsia="宋体"/>
          <w:position w:val="0"/>
          <w:sz w:val="24"/>
        </w:rPr>
        <w:t xml:space="preserve">  </w:t>
      </w:r>
      <w:r w:rsidRPr="00156479">
        <w:rPr>
          <w:rFonts w:eastAsia="宋体"/>
          <w:position w:val="0"/>
          <w:sz w:val="24"/>
        </w:rPr>
        <w:t>检验机构应定期组织应急演练。</w:t>
      </w:r>
      <w:bookmarkEnd w:id="339"/>
    </w:p>
    <w:p w14:paraId="17B14659" w14:textId="37C87A5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340" w:name="_111kx3o" w:colFirst="0" w:colLast="0"/>
      <w:bookmarkStart w:id="341" w:name="_Toc101878071"/>
      <w:bookmarkEnd w:id="340"/>
      <w:r w:rsidRPr="00156479">
        <w:rPr>
          <w:rFonts w:eastAsia="宋体"/>
          <w:b/>
          <w:bCs/>
          <w:position w:val="0"/>
          <w:sz w:val="24"/>
        </w:rPr>
        <w:t>7. 2. 2</w:t>
      </w:r>
      <w:r w:rsidRPr="00156479">
        <w:rPr>
          <w:rFonts w:eastAsia="宋体"/>
          <w:position w:val="0"/>
          <w:sz w:val="24"/>
        </w:rPr>
        <w:t xml:space="preserve">  </w:t>
      </w:r>
      <w:r w:rsidRPr="00156479">
        <w:rPr>
          <w:rFonts w:eastAsia="宋体"/>
          <w:position w:val="0"/>
          <w:sz w:val="24"/>
        </w:rPr>
        <w:t>检验机构应配备足够的应急处置、救援等设备并能正确使用。例如：安全报警系统，应急照明和动力，逃生工具，消防设备，急救设备，通讯设备等。</w:t>
      </w:r>
      <w:bookmarkEnd w:id="341"/>
    </w:p>
    <w:p w14:paraId="06E4812D" w14:textId="13E8BAD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7. 2. 3</w:t>
      </w:r>
      <w:r w:rsidRPr="00156479">
        <w:rPr>
          <w:rFonts w:eastAsia="宋体"/>
          <w:position w:val="0"/>
          <w:sz w:val="24"/>
        </w:rPr>
        <w:t xml:space="preserve">  </w:t>
      </w:r>
      <w:r w:rsidRPr="00156479">
        <w:rPr>
          <w:rFonts w:eastAsia="宋体"/>
          <w:position w:val="0"/>
          <w:sz w:val="24"/>
        </w:rPr>
        <w:t>有需要时，检验人员应参加受检场所组织的应急演练。</w:t>
      </w:r>
    </w:p>
    <w:p w14:paraId="073C61B6" w14:textId="754A86F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7. 2. 5</w:t>
      </w:r>
      <w:r w:rsidRPr="00156479">
        <w:rPr>
          <w:rFonts w:eastAsia="宋体"/>
          <w:position w:val="0"/>
          <w:sz w:val="24"/>
        </w:rPr>
        <w:t xml:space="preserve">  </w:t>
      </w:r>
      <w:r w:rsidRPr="00156479">
        <w:rPr>
          <w:rFonts w:eastAsia="宋体"/>
          <w:position w:val="0"/>
          <w:sz w:val="24"/>
        </w:rPr>
        <w:t>检验机构应充分利用自媒体、网站、单位内部刊物等多种形式，广泛宣传应对检验过程中突发事件的基本知识和基本技能。</w:t>
      </w:r>
    </w:p>
    <w:p w14:paraId="327D25BC" w14:textId="0E06131E" w:rsidR="006565F0" w:rsidRPr="00156479" w:rsidRDefault="00006F54" w:rsidP="00417B62">
      <w:pPr>
        <w:pStyle w:val="2"/>
        <w:ind w:left="1" w:hanging="3"/>
      </w:pPr>
      <w:bookmarkStart w:id="342" w:name="_Toc149664649"/>
      <w:bookmarkStart w:id="343" w:name="_Toc101878072"/>
      <w:bookmarkStart w:id="344" w:name="_Toc149228263"/>
      <w:bookmarkStart w:id="345" w:name="_Toc149664479"/>
      <w:bookmarkStart w:id="346" w:name="_Toc152083429"/>
      <w:r w:rsidRPr="00156479">
        <w:lastRenderedPageBreak/>
        <w:t xml:space="preserve">7. 3    </w:t>
      </w:r>
      <w:r w:rsidRPr="00156479">
        <w:t>应急响应</w:t>
      </w:r>
      <w:bookmarkEnd w:id="342"/>
      <w:bookmarkEnd w:id="343"/>
      <w:bookmarkEnd w:id="344"/>
      <w:bookmarkEnd w:id="345"/>
      <w:bookmarkEnd w:id="346"/>
    </w:p>
    <w:p w14:paraId="061D73FE" w14:textId="09DE353B"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347" w:name="_3l18frh" w:colFirst="0" w:colLast="0"/>
      <w:bookmarkStart w:id="348" w:name="_Toc101878073"/>
      <w:bookmarkEnd w:id="347"/>
      <w:r w:rsidRPr="00156479">
        <w:rPr>
          <w:rFonts w:eastAsia="宋体"/>
          <w:b/>
          <w:bCs/>
          <w:position w:val="0"/>
          <w:sz w:val="24"/>
        </w:rPr>
        <w:t>7. 3. 1</w:t>
      </w:r>
      <w:r w:rsidRPr="00156479">
        <w:rPr>
          <w:rFonts w:eastAsia="宋体"/>
          <w:position w:val="0"/>
          <w:sz w:val="24"/>
        </w:rPr>
        <w:t xml:space="preserve">  </w:t>
      </w:r>
      <w:r w:rsidRPr="00156479">
        <w:rPr>
          <w:rFonts w:eastAsia="宋体"/>
          <w:position w:val="0"/>
          <w:sz w:val="24"/>
        </w:rPr>
        <w:t>检验机构在进行检验活动发生紧急情况时应立即</w:t>
      </w:r>
      <w:proofErr w:type="gramStart"/>
      <w:r w:rsidRPr="00156479">
        <w:rPr>
          <w:rFonts w:eastAsia="宋体"/>
          <w:position w:val="0"/>
          <w:sz w:val="24"/>
        </w:rPr>
        <w:t>作出</w:t>
      </w:r>
      <w:proofErr w:type="gramEnd"/>
      <w:r w:rsidRPr="00156479">
        <w:rPr>
          <w:rFonts w:eastAsia="宋体"/>
          <w:position w:val="0"/>
          <w:sz w:val="24"/>
        </w:rPr>
        <w:t>响应，应包括下列内容：</w:t>
      </w:r>
    </w:p>
    <w:p w14:paraId="32F790D2" w14:textId="7F3F36F9"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信息报送：信息报告工作应贯穿事故处置的全过程；突发事件发生后，涉事单位必须在第一时间用电话将事故时间、地点、伤亡人数、事故经过、现场采取的措施、事故初步原因等有关情况上报，不得迟报、瞒报、漏报、慌报；当信息内容不清晰或不完整时，应尽快核实。</w:t>
      </w:r>
    </w:p>
    <w:p w14:paraId="5E7B8EF2" w14:textId="50AA484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2</w:t>
      </w:r>
      <w:r w:rsidRPr="00156479">
        <w:rPr>
          <w:rFonts w:eastAsia="宋体"/>
          <w:position w:val="0"/>
          <w:sz w:val="24"/>
        </w:rPr>
        <w:t xml:space="preserve">  </w:t>
      </w:r>
      <w:r w:rsidRPr="00156479">
        <w:rPr>
          <w:rFonts w:eastAsia="宋体"/>
          <w:position w:val="0"/>
          <w:sz w:val="24"/>
        </w:rPr>
        <w:t>先期处置：当发生突发事件后，在应急救援队伍到达现场前，在确保抢险安全的前提下，涉事单位立即根据抢险需要开展先期处置，包括（但不限于）拨打救援电话、引导救援人员车辆和设备等。</w:t>
      </w:r>
    </w:p>
    <w:p w14:paraId="4527BEC4" w14:textId="353E1C3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3</w:t>
      </w:r>
      <w:r w:rsidRPr="00156479">
        <w:rPr>
          <w:rFonts w:eastAsia="宋体"/>
          <w:position w:val="0"/>
          <w:sz w:val="24"/>
        </w:rPr>
        <w:t xml:space="preserve">  </w:t>
      </w:r>
      <w:r w:rsidRPr="00156479">
        <w:rPr>
          <w:rFonts w:eastAsia="宋体"/>
          <w:position w:val="0"/>
          <w:sz w:val="24"/>
        </w:rPr>
        <w:t>现场指挥部：相关单位迅速赶赴现场，适时组建现场指挥部，并根据处置工作需要，现场指挥由专业处置组、综合信息组、医疗救护组、综合保障组和专家顾问组组成。各工作组按照指挥部要求，具体做好各项处置工作。</w:t>
      </w:r>
    </w:p>
    <w:p w14:paraId="20CE51C7" w14:textId="0E004CA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4</w:t>
      </w:r>
      <w:r w:rsidRPr="00156479">
        <w:rPr>
          <w:rFonts w:eastAsia="宋体"/>
          <w:position w:val="0"/>
          <w:sz w:val="24"/>
        </w:rPr>
        <w:t xml:space="preserve">  </w:t>
      </w:r>
      <w:r w:rsidRPr="00156479">
        <w:rPr>
          <w:rFonts w:eastAsia="宋体"/>
          <w:position w:val="0"/>
          <w:sz w:val="24"/>
        </w:rPr>
        <w:t>运行机制：建立指挥部运行相关工作制度，保障现场抢险救援工作顺利开展和进行。</w:t>
      </w:r>
    </w:p>
    <w:p w14:paraId="2623FA57" w14:textId="7CC02F5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5</w:t>
      </w:r>
      <w:r w:rsidRPr="00156479">
        <w:rPr>
          <w:rFonts w:eastAsia="宋体"/>
          <w:position w:val="0"/>
          <w:sz w:val="24"/>
        </w:rPr>
        <w:t xml:space="preserve">  </w:t>
      </w:r>
      <w:r w:rsidRPr="00156479">
        <w:rPr>
          <w:rFonts w:eastAsia="宋体"/>
          <w:position w:val="0"/>
          <w:sz w:val="24"/>
        </w:rPr>
        <w:t>处置措施：突发事件处置过程中，根据现场需要进行处置，如设置警戒区域及秩序维持，救护、转运事故人员等。</w:t>
      </w:r>
    </w:p>
    <w:p w14:paraId="4D47942D" w14:textId="38C854C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6</w:t>
      </w:r>
      <w:r w:rsidRPr="00156479">
        <w:rPr>
          <w:rFonts w:eastAsia="宋体"/>
          <w:position w:val="0"/>
          <w:sz w:val="24"/>
        </w:rPr>
        <w:t xml:space="preserve">  </w:t>
      </w:r>
      <w:r w:rsidRPr="00156479">
        <w:rPr>
          <w:rFonts w:eastAsia="宋体"/>
          <w:position w:val="0"/>
          <w:sz w:val="24"/>
        </w:rPr>
        <w:t>响应升级：当突发事件超出控制范围预计时，按照相关规定，报请应急管理局、市应急办或市城市公共设施事故应急指挥部协助做好处置工作。</w:t>
      </w:r>
    </w:p>
    <w:p w14:paraId="4E0C6182" w14:textId="7246899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Pr="00156479">
        <w:rPr>
          <w:rFonts w:eastAsia="宋体"/>
          <w:b/>
          <w:bCs/>
          <w:position w:val="0"/>
          <w:sz w:val="24"/>
        </w:rPr>
        <w:t>7</w:t>
      </w:r>
      <w:r w:rsidRPr="00156479">
        <w:rPr>
          <w:rFonts w:eastAsia="宋体"/>
          <w:position w:val="0"/>
          <w:sz w:val="24"/>
        </w:rPr>
        <w:t xml:space="preserve">  </w:t>
      </w:r>
      <w:r w:rsidRPr="00156479">
        <w:rPr>
          <w:rFonts w:eastAsia="宋体"/>
          <w:position w:val="0"/>
          <w:sz w:val="24"/>
        </w:rPr>
        <w:t>应急结束：事故处置完毕，次生、衍生灾害和事件影响基本消除后，应急处置工作即告结束。</w:t>
      </w:r>
    </w:p>
    <w:p w14:paraId="4C0585ED" w14:textId="41AD6DD1"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7. 3. 2</w:t>
      </w:r>
      <w:r w:rsidRPr="00156479">
        <w:rPr>
          <w:rFonts w:eastAsia="宋体"/>
          <w:position w:val="0"/>
          <w:sz w:val="24"/>
        </w:rPr>
        <w:t xml:space="preserve">  </w:t>
      </w:r>
      <w:r w:rsidRPr="00156479">
        <w:rPr>
          <w:rFonts w:eastAsia="宋体"/>
          <w:position w:val="0"/>
          <w:sz w:val="24"/>
        </w:rPr>
        <w:t>在策划应急响应时，应考虑相关方的需求，规定不同的情况采取的应急措施。</w:t>
      </w:r>
      <w:bookmarkEnd w:id="348"/>
    </w:p>
    <w:p w14:paraId="0AEFBCCD" w14:textId="27DE7D22" w:rsidR="006565F0" w:rsidRPr="00156479" w:rsidRDefault="00006F54" w:rsidP="00417B62">
      <w:pPr>
        <w:pStyle w:val="2"/>
        <w:ind w:left="1" w:hanging="3"/>
      </w:pPr>
      <w:bookmarkStart w:id="349" w:name="_Toc149664650"/>
      <w:bookmarkStart w:id="350" w:name="_Toc149228264"/>
      <w:bookmarkStart w:id="351" w:name="_Toc149664480"/>
      <w:bookmarkStart w:id="352" w:name="_Toc152083430"/>
      <w:r w:rsidRPr="00156479">
        <w:t xml:space="preserve">7. 4    </w:t>
      </w:r>
      <w:r w:rsidRPr="00156479">
        <w:t>应急保障</w:t>
      </w:r>
      <w:bookmarkEnd w:id="349"/>
      <w:bookmarkEnd w:id="350"/>
      <w:bookmarkEnd w:id="351"/>
      <w:bookmarkEnd w:id="352"/>
    </w:p>
    <w:p w14:paraId="2A2AC6F0" w14:textId="5111593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7. 4. 1</w:t>
      </w:r>
      <w:r w:rsidRPr="00156479">
        <w:rPr>
          <w:rFonts w:eastAsia="宋体"/>
          <w:position w:val="0"/>
          <w:sz w:val="24"/>
        </w:rPr>
        <w:t xml:space="preserve">  </w:t>
      </w:r>
      <w:r w:rsidRPr="00156479">
        <w:rPr>
          <w:rFonts w:eastAsia="宋体"/>
          <w:position w:val="0"/>
          <w:sz w:val="24"/>
        </w:rPr>
        <w:t>各受检单位应建立管理技术档案，为应急抢修提供基础信息支持，以满足应急状态下突发事件指挥决策要求。</w:t>
      </w:r>
    </w:p>
    <w:p w14:paraId="461E9D15" w14:textId="645067A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7. 4. 2</w:t>
      </w:r>
      <w:r w:rsidRPr="00156479">
        <w:rPr>
          <w:rFonts w:eastAsia="宋体"/>
          <w:position w:val="0"/>
          <w:sz w:val="24"/>
        </w:rPr>
        <w:t xml:space="preserve">  </w:t>
      </w:r>
      <w:r w:rsidRPr="00156479">
        <w:rPr>
          <w:rFonts w:eastAsia="宋体"/>
          <w:position w:val="0"/>
          <w:sz w:val="24"/>
        </w:rPr>
        <w:t>各检验机构必须配备基本的应急物资，如防护用品、生命救助等物资。</w:t>
      </w:r>
    </w:p>
    <w:p w14:paraId="1F7D1BCD" w14:textId="788184E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7. 4. 3</w:t>
      </w:r>
      <w:r w:rsidRPr="00156479">
        <w:rPr>
          <w:rFonts w:eastAsia="宋体"/>
          <w:position w:val="0"/>
          <w:sz w:val="24"/>
        </w:rPr>
        <w:t xml:space="preserve">  </w:t>
      </w:r>
      <w:r w:rsidRPr="00156479">
        <w:rPr>
          <w:rFonts w:eastAsia="宋体"/>
          <w:position w:val="0"/>
          <w:sz w:val="24"/>
        </w:rPr>
        <w:t>应急响应期间，各单位、各专业</w:t>
      </w:r>
      <w:r w:rsidR="00ED214E" w:rsidRPr="00156479">
        <w:rPr>
          <w:rFonts w:eastAsia="宋体"/>
          <w:position w:val="0"/>
          <w:sz w:val="24"/>
        </w:rPr>
        <w:t>应急</w:t>
      </w:r>
      <w:r w:rsidRPr="00156479">
        <w:rPr>
          <w:rFonts w:eastAsia="宋体"/>
          <w:position w:val="0"/>
          <w:sz w:val="24"/>
        </w:rPr>
        <w:t>队伍须保持通信联络畅通。</w:t>
      </w:r>
    </w:p>
    <w:p w14:paraId="1DA053E7" w14:textId="1BD4C36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lastRenderedPageBreak/>
        <w:t>7. 4. 4</w:t>
      </w:r>
      <w:r w:rsidRPr="00156479">
        <w:rPr>
          <w:rFonts w:eastAsia="宋体"/>
          <w:position w:val="0"/>
          <w:sz w:val="24"/>
        </w:rPr>
        <w:t xml:space="preserve">  </w:t>
      </w:r>
      <w:r w:rsidRPr="00156479">
        <w:rPr>
          <w:rFonts w:eastAsia="宋体"/>
          <w:position w:val="0"/>
          <w:sz w:val="24"/>
        </w:rPr>
        <w:t>各检验机构必须设立企业自有突发事件</w:t>
      </w:r>
      <w:r w:rsidR="00ED214E" w:rsidRPr="00156479">
        <w:rPr>
          <w:rFonts w:eastAsia="宋体"/>
          <w:position w:val="0"/>
          <w:sz w:val="24"/>
        </w:rPr>
        <w:t>应急</w:t>
      </w:r>
      <w:r w:rsidRPr="00156479">
        <w:rPr>
          <w:rFonts w:eastAsia="宋体"/>
          <w:position w:val="0"/>
          <w:sz w:val="24"/>
        </w:rPr>
        <w:t>经费，提倡购买商业保险，保障检验过程中突发事件的应对经费需求。</w:t>
      </w:r>
    </w:p>
    <w:p w14:paraId="2ABF82E3" w14:textId="77777777" w:rsidR="006565F0" w:rsidRPr="00156479" w:rsidRDefault="00006F54" w:rsidP="00417B62">
      <w:pPr>
        <w:pStyle w:val="2"/>
        <w:ind w:left="1" w:hanging="3"/>
      </w:pPr>
      <w:bookmarkStart w:id="353" w:name="_Toc149664651"/>
      <w:bookmarkStart w:id="354" w:name="_Toc149228265"/>
      <w:bookmarkStart w:id="355" w:name="_Toc149664481"/>
      <w:bookmarkStart w:id="356" w:name="_Toc152083431"/>
      <w:r w:rsidRPr="00156479">
        <w:t xml:space="preserve">7. 5    </w:t>
      </w:r>
      <w:r w:rsidRPr="00156479">
        <w:t>应急后期处置</w:t>
      </w:r>
      <w:bookmarkStart w:id="357" w:name="_Toc101878074"/>
      <w:bookmarkEnd w:id="353"/>
      <w:bookmarkEnd w:id="354"/>
      <w:bookmarkEnd w:id="355"/>
      <w:bookmarkEnd w:id="356"/>
    </w:p>
    <w:p w14:paraId="100CFA43" w14:textId="1CE7B6F7"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7. 5. 1</w:t>
      </w:r>
      <w:r w:rsidRPr="00156479">
        <w:rPr>
          <w:rFonts w:eastAsia="宋体"/>
          <w:position w:val="0"/>
          <w:sz w:val="24"/>
        </w:rPr>
        <w:t xml:space="preserve">  </w:t>
      </w:r>
      <w:r w:rsidRPr="00156479">
        <w:rPr>
          <w:rFonts w:eastAsia="宋体"/>
          <w:position w:val="0"/>
          <w:sz w:val="24"/>
        </w:rPr>
        <w:t>检验机构在应急处置工作结束后，要及时清理抢修施工现场，保证道路及交通、生产生活、社会秩序及时恢复正常。</w:t>
      </w:r>
    </w:p>
    <w:p w14:paraId="5CE98DDE" w14:textId="6CEA4948"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7. 5. 2</w:t>
      </w:r>
      <w:r w:rsidRPr="00156479">
        <w:rPr>
          <w:rFonts w:eastAsia="宋体"/>
          <w:position w:val="0"/>
          <w:sz w:val="24"/>
        </w:rPr>
        <w:t xml:space="preserve">  </w:t>
      </w:r>
      <w:r w:rsidRPr="00156479">
        <w:rPr>
          <w:rFonts w:eastAsia="宋体"/>
          <w:position w:val="0"/>
          <w:sz w:val="24"/>
        </w:rPr>
        <w:t>突发事件发生后，由相关行业主管部门和</w:t>
      </w:r>
      <w:proofErr w:type="gramStart"/>
      <w:r w:rsidRPr="00156479">
        <w:rPr>
          <w:rFonts w:eastAsia="宋体"/>
          <w:position w:val="0"/>
          <w:sz w:val="24"/>
        </w:rPr>
        <w:t>涉事</w:t>
      </w:r>
      <w:proofErr w:type="gramEnd"/>
      <w:r w:rsidRPr="00156479">
        <w:rPr>
          <w:rFonts w:eastAsia="宋体"/>
          <w:position w:val="0"/>
          <w:sz w:val="24"/>
        </w:rPr>
        <w:t>单位在不影响一线抢险救援的情况下，适时开展事故调查工作，对事故原因进行分析和评估，提出改进措施。</w:t>
      </w:r>
    </w:p>
    <w:p w14:paraId="467D4A69" w14:textId="77777777" w:rsidR="00305947" w:rsidRPr="00156479" w:rsidRDefault="00305947" w:rsidP="00861AD4">
      <w:pPr>
        <w:pStyle w:val="2"/>
        <w:pageBreakBefore/>
        <w:snapToGrid w:val="0"/>
        <w:spacing w:before="0" w:after="0" w:line="240" w:lineRule="auto"/>
        <w:ind w:leftChars="0" w:left="0" w:firstLineChars="0" w:firstLine="0"/>
        <w:rPr>
          <w:rStyle w:val="1Char"/>
          <w:rFonts w:eastAsia="宋体"/>
          <w:b/>
          <w:bCs w:val="0"/>
          <w:sz w:val="30"/>
          <w:szCs w:val="30"/>
        </w:rPr>
      </w:pPr>
      <w:bookmarkStart w:id="358" w:name="_4k668n3" w:colFirst="0" w:colLast="0"/>
      <w:bookmarkStart w:id="359" w:name="_2zbgiuw" w:colFirst="0" w:colLast="0"/>
      <w:bookmarkStart w:id="360" w:name="_Toc149664652"/>
      <w:bookmarkStart w:id="361" w:name="_Toc149664482"/>
      <w:bookmarkStart w:id="362" w:name="_Toc149228266"/>
      <w:bookmarkStart w:id="363" w:name="_Toc152083432"/>
      <w:bookmarkEnd w:id="357"/>
      <w:bookmarkEnd w:id="358"/>
      <w:bookmarkEnd w:id="359"/>
      <w:r w:rsidRPr="00156479">
        <w:rPr>
          <w:rStyle w:val="1Char"/>
          <w:rFonts w:eastAsia="宋体"/>
          <w:b/>
          <w:bCs w:val="0"/>
          <w:sz w:val="30"/>
          <w:szCs w:val="30"/>
        </w:rPr>
        <w:lastRenderedPageBreak/>
        <w:t>附录</w:t>
      </w:r>
      <w:r w:rsidRPr="00156479">
        <w:rPr>
          <w:rStyle w:val="1Char"/>
          <w:rFonts w:eastAsia="宋体"/>
          <w:b/>
          <w:bCs w:val="0"/>
          <w:sz w:val="30"/>
          <w:szCs w:val="30"/>
        </w:rPr>
        <w:t xml:space="preserve">A    </w:t>
      </w:r>
      <w:r w:rsidRPr="00156479">
        <w:rPr>
          <w:rStyle w:val="1Char"/>
          <w:rFonts w:eastAsia="宋体"/>
          <w:b/>
          <w:bCs w:val="0"/>
          <w:sz w:val="30"/>
          <w:szCs w:val="30"/>
        </w:rPr>
        <w:t>编制检验作业应急预案示例</w:t>
      </w:r>
      <w:bookmarkEnd w:id="360"/>
      <w:bookmarkEnd w:id="361"/>
      <w:bookmarkEnd w:id="362"/>
      <w:bookmarkEnd w:id="363"/>
    </w:p>
    <w:p w14:paraId="4F9C8924" w14:textId="77777777" w:rsidR="00305947" w:rsidRPr="00156479" w:rsidRDefault="00305947" w:rsidP="00417B62">
      <w:pPr>
        <w:pStyle w:val="2"/>
        <w:ind w:left="1" w:hanging="3"/>
      </w:pPr>
      <w:bookmarkStart w:id="364" w:name="_Toc152083433"/>
      <w:r w:rsidRPr="00156479">
        <w:t xml:space="preserve">A. </w:t>
      </w:r>
      <w:proofErr w:type="gramStart"/>
      <w:r w:rsidRPr="00156479">
        <w:t xml:space="preserve">1  </w:t>
      </w:r>
      <w:r w:rsidRPr="00156479">
        <w:t>目的和适用范围</w:t>
      </w:r>
      <w:bookmarkEnd w:id="364"/>
      <w:proofErr w:type="gramEnd"/>
    </w:p>
    <w:p w14:paraId="1EB94F02" w14:textId="25C8EE7D" w:rsidR="00305947" w:rsidRPr="00156479" w:rsidRDefault="00305947" w:rsidP="00ED6C52">
      <w:pPr>
        <w:widowControl/>
        <w:suppressAutoHyphens w:val="0"/>
        <w:adjustRightInd w:val="0"/>
        <w:spacing w:line="360" w:lineRule="auto"/>
        <w:ind w:leftChars="0" w:left="0" w:firstLineChars="0" w:firstLine="0"/>
        <w:textAlignment w:val="auto"/>
        <w:outlineLvl w:val="9"/>
        <w:rPr>
          <w:rFonts w:eastAsia="宋体"/>
          <w:position w:val="0"/>
          <w:sz w:val="24"/>
          <w:szCs w:val="21"/>
        </w:rPr>
      </w:pPr>
      <w:r w:rsidRPr="00156479">
        <w:rPr>
          <w:rFonts w:eastAsia="宋体"/>
          <w:b/>
          <w:bCs/>
          <w:sz w:val="24"/>
        </w:rPr>
        <w:t>A.</w:t>
      </w:r>
      <w:r w:rsidR="00B218EB" w:rsidRPr="00156479">
        <w:rPr>
          <w:rFonts w:eastAsia="宋体"/>
          <w:b/>
          <w:bCs/>
          <w:position w:val="0"/>
          <w:sz w:val="24"/>
        </w:rPr>
        <w:t xml:space="preserve"> </w:t>
      </w:r>
      <w:r w:rsidRPr="00156479">
        <w:rPr>
          <w:rFonts w:eastAsia="宋体"/>
          <w:b/>
          <w:bCs/>
          <w:sz w:val="24"/>
        </w:rPr>
        <w:t>1.</w:t>
      </w:r>
      <w:r w:rsidR="00B218EB" w:rsidRPr="00156479">
        <w:rPr>
          <w:rFonts w:eastAsia="宋体"/>
          <w:b/>
          <w:bCs/>
          <w:position w:val="0"/>
          <w:sz w:val="24"/>
        </w:rPr>
        <w:t xml:space="preserve"> </w:t>
      </w:r>
      <w:r w:rsidR="009C370C" w:rsidRPr="00156479">
        <w:rPr>
          <w:rFonts w:eastAsia="宋体"/>
          <w:b/>
          <w:bCs/>
          <w:sz w:val="24"/>
        </w:rPr>
        <w:t xml:space="preserve">1  </w:t>
      </w:r>
      <w:r w:rsidRPr="00156479">
        <w:rPr>
          <w:rFonts w:eastAsia="宋体"/>
          <w:sz w:val="24"/>
        </w:rPr>
        <w:t>为规范检验作业的应急管理和应急响应工作，及时有效地实施应急救援工作，最大程度地减少人员伤亡、财产损失，结合本单位实际，特制定本预案</w:t>
      </w:r>
      <w:r w:rsidRPr="00156479">
        <w:rPr>
          <w:rFonts w:eastAsia="宋体"/>
          <w:b/>
          <w:bCs/>
          <w:sz w:val="24"/>
        </w:rPr>
        <w:t>。</w:t>
      </w:r>
    </w:p>
    <w:p w14:paraId="4618D2BF" w14:textId="356C3E5E" w:rsidR="00305947" w:rsidRPr="00156479" w:rsidRDefault="00305947"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sz w:val="24"/>
        </w:rPr>
        <w:t>A.</w:t>
      </w:r>
      <w:r w:rsidR="00B218EB" w:rsidRPr="00156479">
        <w:rPr>
          <w:rFonts w:eastAsia="宋体"/>
          <w:b/>
          <w:bCs/>
          <w:position w:val="0"/>
          <w:sz w:val="24"/>
        </w:rPr>
        <w:t xml:space="preserve"> </w:t>
      </w:r>
      <w:r w:rsidRPr="00156479">
        <w:rPr>
          <w:rFonts w:eastAsia="宋体"/>
          <w:b/>
          <w:bCs/>
          <w:sz w:val="24"/>
        </w:rPr>
        <w:t>1.</w:t>
      </w:r>
      <w:r w:rsidR="00B218EB" w:rsidRPr="00156479">
        <w:rPr>
          <w:rFonts w:eastAsia="宋体"/>
          <w:b/>
          <w:bCs/>
          <w:position w:val="0"/>
          <w:sz w:val="24"/>
        </w:rPr>
        <w:t xml:space="preserve"> </w:t>
      </w:r>
      <w:r w:rsidRPr="00156479">
        <w:rPr>
          <w:rFonts w:eastAsia="宋体"/>
          <w:b/>
          <w:bCs/>
          <w:sz w:val="24"/>
        </w:rPr>
        <w:t xml:space="preserve">2  </w:t>
      </w:r>
      <w:r w:rsidR="009C370C" w:rsidRPr="00156479">
        <w:rPr>
          <w:rFonts w:eastAsia="宋体"/>
          <w:b/>
          <w:bCs/>
          <w:sz w:val="24"/>
        </w:rPr>
        <w:t xml:space="preserve"> </w:t>
      </w:r>
      <w:r w:rsidRPr="00156479">
        <w:rPr>
          <w:rFonts w:eastAsia="宋体"/>
          <w:sz w:val="24"/>
        </w:rPr>
        <w:t>本预案适用于本单位现场作业安全管理和事故应急处置工作。</w:t>
      </w:r>
    </w:p>
    <w:p w14:paraId="4159CD1E" w14:textId="77777777" w:rsidR="00305947" w:rsidRPr="00156479" w:rsidRDefault="00305947" w:rsidP="00417B62">
      <w:pPr>
        <w:pStyle w:val="2"/>
        <w:ind w:left="1" w:hanging="3"/>
      </w:pPr>
      <w:bookmarkStart w:id="365" w:name="_Toc152083434"/>
      <w:r w:rsidRPr="00156479">
        <w:t xml:space="preserve">A. </w:t>
      </w:r>
      <w:proofErr w:type="gramStart"/>
      <w:r w:rsidRPr="00156479">
        <w:t xml:space="preserve">2  </w:t>
      </w:r>
      <w:r w:rsidRPr="00156479">
        <w:t>应急组织机构及职责</w:t>
      </w:r>
      <w:bookmarkEnd w:id="365"/>
      <w:proofErr w:type="gramEnd"/>
    </w:p>
    <w:p w14:paraId="02EFFF2E" w14:textId="238241B5" w:rsidR="00305947" w:rsidRPr="00156479" w:rsidRDefault="00305947" w:rsidP="00ED6C52">
      <w:pPr>
        <w:widowControl/>
        <w:suppressAutoHyphens w:val="0"/>
        <w:adjustRightInd w:val="0"/>
        <w:spacing w:line="360" w:lineRule="auto"/>
        <w:ind w:leftChars="0" w:left="0" w:firstLineChars="0" w:firstLine="0"/>
        <w:textAlignment w:val="auto"/>
        <w:outlineLvl w:val="9"/>
        <w:rPr>
          <w:sz w:val="24"/>
        </w:rPr>
      </w:pPr>
      <w:bookmarkStart w:id="366" w:name="OLE_LINK1"/>
      <w:bookmarkStart w:id="367" w:name="OLE_LINK2"/>
      <w:bookmarkStart w:id="368" w:name="_Toc101878105"/>
      <w:r w:rsidRPr="00156479">
        <w:rPr>
          <w:rFonts w:eastAsia="宋体"/>
          <w:b/>
          <w:bCs/>
          <w:sz w:val="24"/>
        </w:rPr>
        <w:t>A.</w:t>
      </w:r>
      <w:r w:rsidR="00B218EB" w:rsidRPr="00156479">
        <w:rPr>
          <w:rFonts w:eastAsia="宋体"/>
          <w:b/>
          <w:bCs/>
          <w:position w:val="0"/>
          <w:sz w:val="24"/>
        </w:rPr>
        <w:t xml:space="preserve"> </w:t>
      </w:r>
      <w:r w:rsidRPr="00156479">
        <w:rPr>
          <w:rFonts w:eastAsia="宋体"/>
          <w:b/>
          <w:bCs/>
          <w:sz w:val="24"/>
        </w:rPr>
        <w:t>2.</w:t>
      </w:r>
      <w:r w:rsidR="00B218EB" w:rsidRPr="00156479">
        <w:rPr>
          <w:rFonts w:eastAsia="宋体"/>
          <w:b/>
          <w:bCs/>
          <w:position w:val="0"/>
          <w:sz w:val="24"/>
        </w:rPr>
        <w:t xml:space="preserve"> </w:t>
      </w:r>
      <w:r w:rsidRPr="00156479">
        <w:rPr>
          <w:rFonts w:eastAsia="宋体"/>
          <w:b/>
          <w:bCs/>
          <w:sz w:val="24"/>
        </w:rPr>
        <w:t>1</w:t>
      </w:r>
      <w:bookmarkEnd w:id="366"/>
      <w:bookmarkEnd w:id="367"/>
      <w:r w:rsidRPr="00156479">
        <w:rPr>
          <w:rFonts w:eastAsia="宋体"/>
          <w:b/>
          <w:bCs/>
          <w:sz w:val="24"/>
        </w:rPr>
        <w:t xml:space="preserve"> </w:t>
      </w:r>
      <w:r w:rsidR="009C370C" w:rsidRPr="00156479">
        <w:rPr>
          <w:rFonts w:eastAsia="宋体"/>
          <w:b/>
          <w:bCs/>
          <w:sz w:val="24"/>
        </w:rPr>
        <w:t xml:space="preserve"> </w:t>
      </w:r>
      <w:bookmarkStart w:id="369" w:name="_3cqmetx" w:colFirst="0" w:colLast="0"/>
      <w:bookmarkStart w:id="370" w:name="_Toc101878107"/>
      <w:bookmarkEnd w:id="368"/>
      <w:bookmarkEnd w:id="369"/>
      <w:r w:rsidRPr="00156479">
        <w:rPr>
          <w:sz w:val="24"/>
        </w:rPr>
        <w:t>检验机构应</w:t>
      </w:r>
      <w:r w:rsidRPr="00156479">
        <w:rPr>
          <w:rFonts w:eastAsia="宋体"/>
          <w:position w:val="0"/>
          <w:sz w:val="24"/>
          <w:szCs w:val="21"/>
        </w:rPr>
        <w:t>成立应急保障领导组，</w:t>
      </w:r>
      <w:r w:rsidRPr="00156479">
        <w:rPr>
          <w:sz w:val="24"/>
        </w:rPr>
        <w:t>包括总指挥、副总指挥。</w:t>
      </w:r>
      <w:r w:rsidRPr="00156479">
        <w:rPr>
          <w:rFonts w:eastAsia="宋体"/>
          <w:position w:val="0"/>
          <w:sz w:val="24"/>
          <w:szCs w:val="21"/>
        </w:rPr>
        <w:t>下设执行检验作业应急保障小组</w:t>
      </w:r>
      <w:bookmarkEnd w:id="370"/>
      <w:r w:rsidRPr="00156479">
        <w:rPr>
          <w:sz w:val="24"/>
        </w:rPr>
        <w:t>，包括</w:t>
      </w:r>
      <w:bookmarkStart w:id="371" w:name="_1rvwp1q" w:colFirst="0" w:colLast="0"/>
      <w:bookmarkEnd w:id="371"/>
      <w:r w:rsidRPr="00156479">
        <w:rPr>
          <w:rFonts w:eastAsia="宋体"/>
          <w:position w:val="0"/>
          <w:sz w:val="24"/>
          <w:szCs w:val="21"/>
        </w:rPr>
        <w:t>现场抢救组</w:t>
      </w:r>
      <w:r w:rsidRPr="00156479">
        <w:rPr>
          <w:sz w:val="24"/>
        </w:rPr>
        <w:t>、</w:t>
      </w:r>
      <w:r w:rsidRPr="00156479">
        <w:rPr>
          <w:rFonts w:eastAsia="宋体"/>
          <w:position w:val="0"/>
          <w:sz w:val="24"/>
          <w:szCs w:val="21"/>
        </w:rPr>
        <w:t>事故调查组</w:t>
      </w:r>
      <w:r w:rsidRPr="00156479">
        <w:rPr>
          <w:sz w:val="24"/>
        </w:rPr>
        <w:t>、</w:t>
      </w:r>
      <w:r w:rsidRPr="00156479">
        <w:rPr>
          <w:rFonts w:eastAsia="宋体"/>
          <w:position w:val="0"/>
          <w:sz w:val="24"/>
          <w:szCs w:val="21"/>
        </w:rPr>
        <w:t>技术组</w:t>
      </w:r>
      <w:r w:rsidRPr="00156479">
        <w:rPr>
          <w:sz w:val="24"/>
        </w:rPr>
        <w:t>。</w:t>
      </w:r>
    </w:p>
    <w:p w14:paraId="163E2B97" w14:textId="648757A4" w:rsidR="00305947" w:rsidRPr="00156479" w:rsidRDefault="00305947" w:rsidP="00ED6C52">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372" w:name="_Toc101878120"/>
      <w:r w:rsidRPr="00156479">
        <w:rPr>
          <w:rFonts w:eastAsia="宋体"/>
          <w:b/>
          <w:bCs/>
          <w:sz w:val="24"/>
        </w:rPr>
        <w:t>A.</w:t>
      </w:r>
      <w:r w:rsidR="00B218EB" w:rsidRPr="00156479">
        <w:rPr>
          <w:rFonts w:eastAsia="宋体"/>
          <w:b/>
          <w:bCs/>
          <w:position w:val="0"/>
          <w:sz w:val="24"/>
        </w:rPr>
        <w:t xml:space="preserve"> </w:t>
      </w:r>
      <w:r w:rsidRPr="00156479">
        <w:rPr>
          <w:rFonts w:eastAsia="宋体"/>
          <w:b/>
          <w:bCs/>
          <w:sz w:val="24"/>
        </w:rPr>
        <w:t>2.</w:t>
      </w:r>
      <w:r w:rsidR="00B218EB" w:rsidRPr="00156479">
        <w:rPr>
          <w:rFonts w:eastAsia="宋体"/>
          <w:b/>
          <w:bCs/>
          <w:position w:val="0"/>
          <w:sz w:val="24"/>
        </w:rPr>
        <w:t xml:space="preserve"> </w:t>
      </w:r>
      <w:r w:rsidRPr="00156479">
        <w:rPr>
          <w:rFonts w:eastAsia="宋体"/>
          <w:b/>
          <w:bCs/>
          <w:sz w:val="24"/>
        </w:rPr>
        <w:t xml:space="preserve">2 </w:t>
      </w:r>
      <w:r w:rsidR="009C370C" w:rsidRPr="00156479">
        <w:rPr>
          <w:rFonts w:eastAsia="宋体"/>
          <w:b/>
          <w:bCs/>
          <w:sz w:val="24"/>
        </w:rPr>
        <w:t xml:space="preserve"> </w:t>
      </w:r>
      <w:r w:rsidRPr="00156479">
        <w:rPr>
          <w:rFonts w:eastAsia="宋体"/>
          <w:position w:val="0"/>
          <w:sz w:val="24"/>
        </w:rPr>
        <w:t>应急保障领导组及应急保障小组职责应包括下列内容：</w:t>
      </w:r>
    </w:p>
    <w:p w14:paraId="58854731" w14:textId="79D84989" w:rsidR="00305947" w:rsidRPr="00156479" w:rsidRDefault="00305947" w:rsidP="00634758">
      <w:pPr>
        <w:widowControl/>
        <w:suppressAutoHyphens w:val="0"/>
        <w:adjustRightInd w:val="0"/>
        <w:spacing w:line="360" w:lineRule="auto"/>
        <w:ind w:leftChars="0" w:left="0" w:firstLineChars="200" w:firstLine="482"/>
        <w:textAlignment w:val="auto"/>
        <w:outlineLvl w:val="9"/>
        <w:rPr>
          <w:rFonts w:eastAsia="宋体"/>
          <w:b/>
          <w:bCs/>
          <w:sz w:val="24"/>
        </w:rPr>
      </w:pPr>
      <w:bookmarkStart w:id="373" w:name="_Toc101878122"/>
      <w:bookmarkEnd w:id="372"/>
      <w:r w:rsidRPr="00156479">
        <w:rPr>
          <w:rFonts w:eastAsia="宋体"/>
          <w:b/>
          <w:bCs/>
          <w:sz w:val="24"/>
        </w:rPr>
        <w:t>1</w:t>
      </w:r>
      <w:r w:rsidRPr="00156479">
        <w:rPr>
          <w:rFonts w:eastAsia="宋体"/>
          <w:position w:val="0"/>
          <w:sz w:val="24"/>
        </w:rPr>
        <w:t>总指挥：总体负责组织检验作业安全事件的应急救援工作。分析紧急状态并确定相应报警级别，根据相关危险类型、潜在后果和现有资源控制紧急情况指挥协调应急反应行动。</w:t>
      </w:r>
    </w:p>
    <w:p w14:paraId="1EA9C9A9" w14:textId="50C5D450" w:rsidR="00305947" w:rsidRPr="00156479" w:rsidRDefault="00305947"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bookmarkStart w:id="374" w:name="_Toc101878123"/>
      <w:bookmarkEnd w:id="373"/>
      <w:r w:rsidRPr="00156479">
        <w:rPr>
          <w:rFonts w:eastAsia="宋体"/>
          <w:b/>
          <w:bCs/>
          <w:sz w:val="24"/>
        </w:rPr>
        <w:t>2</w:t>
      </w:r>
      <w:r w:rsidRPr="00156479">
        <w:rPr>
          <w:rFonts w:eastAsia="宋体"/>
          <w:sz w:val="24"/>
        </w:rPr>
        <w:t>副总指挥：</w:t>
      </w:r>
      <w:r w:rsidRPr="00156479">
        <w:rPr>
          <w:rFonts w:eastAsia="宋体"/>
          <w:position w:val="0"/>
          <w:sz w:val="24"/>
        </w:rPr>
        <w:t>协助总指挥具体做好应急救援工作。</w:t>
      </w:r>
      <w:bookmarkEnd w:id="374"/>
      <w:r w:rsidRPr="00156479">
        <w:rPr>
          <w:rFonts w:eastAsia="宋体"/>
          <w:position w:val="0"/>
          <w:sz w:val="24"/>
        </w:rPr>
        <w:t>协调、组织和获取应急所需的资源。定期检查各常设应急反应组织作和应急反应准备状态。</w:t>
      </w:r>
    </w:p>
    <w:p w14:paraId="31300AB1" w14:textId="1459A2ED" w:rsidR="00305947" w:rsidRPr="00156479" w:rsidRDefault="00305947"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bookmarkStart w:id="375" w:name="_Toc101878125"/>
      <w:r w:rsidRPr="00156479">
        <w:rPr>
          <w:rFonts w:eastAsia="宋体"/>
          <w:b/>
          <w:bCs/>
          <w:sz w:val="24"/>
        </w:rPr>
        <w:t xml:space="preserve">3 </w:t>
      </w:r>
      <w:r w:rsidRPr="00156479">
        <w:rPr>
          <w:rFonts w:eastAsia="宋体"/>
          <w:sz w:val="24"/>
        </w:rPr>
        <w:t>现场抢救组：抢救现场伤员、</w:t>
      </w:r>
      <w:r w:rsidRPr="00156479">
        <w:rPr>
          <w:rFonts w:eastAsia="宋体"/>
          <w:position w:val="0"/>
          <w:sz w:val="24"/>
        </w:rPr>
        <w:t>物资并保证现场救援通道的畅通。</w:t>
      </w:r>
    </w:p>
    <w:p w14:paraId="20D3D660" w14:textId="0C66868F" w:rsidR="00305947" w:rsidRPr="00156479" w:rsidRDefault="00305947"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sz w:val="24"/>
        </w:rPr>
        <w:t xml:space="preserve">4 </w:t>
      </w:r>
      <w:r w:rsidRPr="00156479">
        <w:rPr>
          <w:rFonts w:eastAsia="宋体"/>
          <w:sz w:val="24"/>
        </w:rPr>
        <w:t>事故调查组：</w:t>
      </w:r>
      <w:r w:rsidRPr="00156479">
        <w:rPr>
          <w:rFonts w:eastAsia="宋体"/>
          <w:position w:val="0"/>
          <w:sz w:val="24"/>
        </w:rPr>
        <w:t>保护事故现场、对现场的有关实物资料进行取样封存；调查了解事故发生的主要原因及相关人员的责任。</w:t>
      </w:r>
    </w:p>
    <w:p w14:paraId="1E944A52" w14:textId="1429B3D7" w:rsidR="00305947" w:rsidRPr="00156479" w:rsidRDefault="00305947"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sz w:val="24"/>
        </w:rPr>
        <w:t>5</w:t>
      </w:r>
      <w:r w:rsidRPr="00156479">
        <w:rPr>
          <w:rFonts w:eastAsia="宋体"/>
          <w:sz w:val="24"/>
        </w:rPr>
        <w:t xml:space="preserve"> </w:t>
      </w:r>
      <w:r w:rsidRPr="00156479">
        <w:rPr>
          <w:rFonts w:eastAsia="宋体"/>
          <w:sz w:val="24"/>
        </w:rPr>
        <w:t>技术组：</w:t>
      </w:r>
      <w:r w:rsidRPr="00156479">
        <w:rPr>
          <w:rFonts w:eastAsia="宋体"/>
          <w:position w:val="0"/>
          <w:sz w:val="24"/>
        </w:rPr>
        <w:t>对检验作业的危险源进行科学的风险评估，制订应急反应方案。在应急预案启动后，及时向应急总指挥提供科学的技术支持。</w:t>
      </w:r>
    </w:p>
    <w:p w14:paraId="39F3E051" w14:textId="77777777" w:rsidR="00305947" w:rsidRPr="00156479" w:rsidRDefault="00305947" w:rsidP="00417B62">
      <w:pPr>
        <w:pStyle w:val="2"/>
        <w:ind w:left="1" w:hanging="3"/>
      </w:pPr>
      <w:bookmarkStart w:id="376" w:name="_Toc152083435"/>
      <w:r w:rsidRPr="00156479">
        <w:t xml:space="preserve">A. </w:t>
      </w:r>
      <w:proofErr w:type="gramStart"/>
      <w:r w:rsidRPr="00156479">
        <w:t xml:space="preserve">3  </w:t>
      </w:r>
      <w:r w:rsidRPr="00156479">
        <w:t>应急响应及处置</w:t>
      </w:r>
      <w:bookmarkEnd w:id="376"/>
      <w:proofErr w:type="gramEnd"/>
    </w:p>
    <w:p w14:paraId="13044084" w14:textId="6E791C4B" w:rsidR="00305947" w:rsidRPr="00156479" w:rsidRDefault="00305947" w:rsidP="00ED6C52">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377" w:name="_Toc101878130"/>
      <w:bookmarkEnd w:id="375"/>
      <w:r w:rsidRPr="00156479">
        <w:rPr>
          <w:rFonts w:eastAsia="宋体"/>
          <w:b/>
          <w:bCs/>
          <w:kern w:val="0"/>
          <w:sz w:val="24"/>
        </w:rPr>
        <w:t>A.</w:t>
      </w:r>
      <w:r w:rsidR="00B218EB" w:rsidRPr="00156479">
        <w:rPr>
          <w:rFonts w:eastAsia="宋体"/>
          <w:b/>
          <w:bCs/>
          <w:position w:val="0"/>
          <w:sz w:val="24"/>
        </w:rPr>
        <w:t xml:space="preserve"> </w:t>
      </w:r>
      <w:r w:rsidRPr="00156479">
        <w:rPr>
          <w:rFonts w:eastAsia="宋体"/>
          <w:b/>
          <w:bCs/>
          <w:kern w:val="0"/>
          <w:sz w:val="24"/>
        </w:rPr>
        <w:t>3.</w:t>
      </w:r>
      <w:r w:rsidR="00B218EB" w:rsidRPr="00156479">
        <w:rPr>
          <w:rFonts w:eastAsia="宋体"/>
          <w:b/>
          <w:bCs/>
          <w:position w:val="0"/>
          <w:sz w:val="24"/>
        </w:rPr>
        <w:t xml:space="preserve"> </w:t>
      </w:r>
      <w:r w:rsidRPr="00156479">
        <w:rPr>
          <w:rFonts w:eastAsia="宋体"/>
          <w:b/>
          <w:bCs/>
          <w:kern w:val="0"/>
          <w:sz w:val="24"/>
        </w:rPr>
        <w:t>1</w:t>
      </w:r>
      <w:r w:rsidRPr="00156479">
        <w:rPr>
          <w:rFonts w:eastAsia="宋体"/>
          <w:b/>
          <w:bCs/>
          <w:sz w:val="24"/>
        </w:rPr>
        <w:t xml:space="preserve">  </w:t>
      </w:r>
      <w:r w:rsidRPr="00156479">
        <w:rPr>
          <w:rFonts w:eastAsia="宋体"/>
          <w:position w:val="0"/>
          <w:sz w:val="24"/>
        </w:rPr>
        <w:t>针对</w:t>
      </w:r>
      <w:bookmarkStart w:id="378" w:name="_1664s55" w:colFirst="0" w:colLast="0"/>
      <w:bookmarkStart w:id="379" w:name="_Toc101878132"/>
      <w:bookmarkEnd w:id="377"/>
      <w:bookmarkEnd w:id="378"/>
      <w:r w:rsidRPr="00156479">
        <w:rPr>
          <w:rFonts w:eastAsia="宋体"/>
          <w:position w:val="0"/>
          <w:sz w:val="24"/>
        </w:rPr>
        <w:t>检验作业各种可能发生的突发安全事件，应急响应</w:t>
      </w:r>
      <w:bookmarkEnd w:id="379"/>
      <w:r w:rsidRPr="00156479">
        <w:rPr>
          <w:rFonts w:eastAsia="宋体"/>
          <w:position w:val="0"/>
          <w:sz w:val="24"/>
        </w:rPr>
        <w:t>包括下列内</w:t>
      </w:r>
      <w:r w:rsidR="004F05EC" w:rsidRPr="00156479">
        <w:rPr>
          <w:rFonts w:eastAsia="宋体"/>
          <w:position w:val="0"/>
          <w:sz w:val="24"/>
        </w:rPr>
        <w:t>容</w:t>
      </w:r>
      <w:r w:rsidR="009C370C" w:rsidRPr="00156479">
        <w:rPr>
          <w:rFonts w:eastAsia="宋体"/>
          <w:position w:val="0"/>
          <w:sz w:val="24"/>
        </w:rPr>
        <w:t>：</w:t>
      </w:r>
    </w:p>
    <w:p w14:paraId="0B0BC7C6" w14:textId="30AFFB4F" w:rsidR="00305947" w:rsidRPr="00156479" w:rsidRDefault="009C370C"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position w:val="0"/>
          <w:sz w:val="24"/>
        </w:rPr>
        <w:t xml:space="preserve">   </w:t>
      </w:r>
      <w:r w:rsidR="00305947" w:rsidRPr="00156479">
        <w:rPr>
          <w:rFonts w:eastAsia="宋体"/>
          <w:b/>
          <w:bCs/>
          <w:position w:val="0"/>
          <w:sz w:val="24"/>
        </w:rPr>
        <w:t>1</w:t>
      </w:r>
      <w:r w:rsidR="00305947" w:rsidRPr="00156479">
        <w:rPr>
          <w:rFonts w:eastAsia="宋体"/>
          <w:position w:val="0"/>
          <w:sz w:val="24"/>
        </w:rPr>
        <w:t xml:space="preserve"> </w:t>
      </w:r>
      <w:r w:rsidRPr="00156479">
        <w:rPr>
          <w:rFonts w:eastAsia="宋体"/>
          <w:position w:val="0"/>
          <w:sz w:val="24"/>
        </w:rPr>
        <w:t xml:space="preserve"> </w:t>
      </w:r>
      <w:r w:rsidR="00305947" w:rsidRPr="00156479">
        <w:rPr>
          <w:rFonts w:eastAsia="宋体"/>
          <w:position w:val="0"/>
          <w:sz w:val="24"/>
        </w:rPr>
        <w:t>检验机构应建立完善的监测和预警机制，其内容应满足以下要求：</w:t>
      </w:r>
    </w:p>
    <w:p w14:paraId="76724459" w14:textId="59CD5BF9" w:rsidR="00305947" w:rsidRPr="00156479" w:rsidRDefault="00305947"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1</w:t>
      </w:r>
      <w:r w:rsidRPr="00156479">
        <w:rPr>
          <w:rFonts w:eastAsia="宋体"/>
          <w:position w:val="0"/>
          <w:sz w:val="24"/>
        </w:rPr>
        <w:t>）发布警报进入预警期后，项目组应及时收集、报告有关信息；</w:t>
      </w:r>
    </w:p>
    <w:p w14:paraId="73090B08" w14:textId="61810E44" w:rsidR="00305947" w:rsidRPr="00156479" w:rsidRDefault="00305947"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2</w:t>
      </w:r>
      <w:r w:rsidRPr="00156479">
        <w:rPr>
          <w:rFonts w:eastAsia="宋体"/>
          <w:position w:val="0"/>
          <w:sz w:val="24"/>
        </w:rPr>
        <w:t>）对突发事件信息进行分析评估，预测发生突发事件可能性的大小、影响范围和强度；</w:t>
      </w:r>
    </w:p>
    <w:p w14:paraId="3CF9346F" w14:textId="77777777" w:rsidR="00305947" w:rsidRPr="00156479" w:rsidRDefault="00305947"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3</w:t>
      </w:r>
      <w:r w:rsidRPr="00156479">
        <w:rPr>
          <w:rFonts w:eastAsia="宋体"/>
          <w:position w:val="0"/>
          <w:sz w:val="24"/>
        </w:rPr>
        <w:t>）协助公司组织急救援队伍，调集应急救援所需物资、应急设施并确保其处于良好状态，随时可以投入正常使用；</w:t>
      </w:r>
    </w:p>
    <w:p w14:paraId="327E3D97" w14:textId="600321F5" w:rsidR="00305947" w:rsidRPr="00156479" w:rsidRDefault="00305947" w:rsidP="00ED6C52">
      <w:pPr>
        <w:widowControl/>
        <w:suppressAutoHyphens w:val="0"/>
        <w:adjustRightInd w:val="0"/>
        <w:spacing w:line="360" w:lineRule="auto"/>
        <w:ind w:leftChars="0" w:left="0" w:firstLineChars="300" w:firstLine="723"/>
        <w:textAlignment w:val="auto"/>
        <w:outlineLvl w:val="9"/>
        <w:rPr>
          <w:rFonts w:eastAsia="宋体"/>
          <w:position w:val="0"/>
          <w:sz w:val="24"/>
        </w:rPr>
      </w:pPr>
      <w:r w:rsidRPr="00156479">
        <w:rPr>
          <w:rFonts w:eastAsia="宋体"/>
          <w:b/>
          <w:bCs/>
          <w:position w:val="0"/>
          <w:sz w:val="24"/>
        </w:rPr>
        <w:lastRenderedPageBreak/>
        <w:t>4</w:t>
      </w:r>
      <w:r w:rsidRPr="00156479">
        <w:rPr>
          <w:rFonts w:eastAsia="宋体"/>
          <w:position w:val="0"/>
          <w:sz w:val="24"/>
        </w:rPr>
        <w:t>）定时向上级主管部门和有关单位报告有关的突发事件预测信息和分析评估结果。</w:t>
      </w:r>
    </w:p>
    <w:p w14:paraId="117B1750" w14:textId="6A68507A" w:rsidR="00305947" w:rsidRPr="00156479" w:rsidRDefault="00305947" w:rsidP="00ED6C52">
      <w:pPr>
        <w:widowControl/>
        <w:suppressAutoHyphens w:val="0"/>
        <w:adjustRightInd w:val="0"/>
        <w:spacing w:line="360" w:lineRule="auto"/>
        <w:ind w:leftChars="0" w:left="0" w:firstLineChars="200" w:firstLine="482"/>
        <w:textAlignment w:val="auto"/>
        <w:outlineLvl w:val="9"/>
        <w:rPr>
          <w:szCs w:val="21"/>
          <w:highlight w:val="yellow"/>
        </w:rPr>
      </w:pPr>
      <w:r w:rsidRPr="00156479">
        <w:rPr>
          <w:rFonts w:eastAsia="宋体"/>
          <w:b/>
          <w:bCs/>
          <w:position w:val="0"/>
          <w:sz w:val="24"/>
        </w:rPr>
        <w:t>2</w:t>
      </w:r>
      <w:r w:rsidR="00A669B3" w:rsidRPr="00156479">
        <w:rPr>
          <w:rFonts w:eastAsia="宋体"/>
          <w:b/>
          <w:bCs/>
          <w:position w:val="0"/>
          <w:sz w:val="24"/>
        </w:rPr>
        <w:t xml:space="preserve"> </w:t>
      </w:r>
      <w:r w:rsidRPr="00156479">
        <w:rPr>
          <w:rFonts w:eastAsia="宋体"/>
          <w:position w:val="0"/>
          <w:sz w:val="24"/>
        </w:rPr>
        <w:t xml:space="preserve"> </w:t>
      </w:r>
      <w:r w:rsidRPr="00156479">
        <w:rPr>
          <w:rFonts w:eastAsia="宋体"/>
          <w:position w:val="0"/>
          <w:sz w:val="24"/>
        </w:rPr>
        <w:t>应急响应的报告及时限应满足以下要求：</w:t>
      </w:r>
    </w:p>
    <w:p w14:paraId="7664D12E" w14:textId="171263FD" w:rsidR="00305947" w:rsidRPr="00156479" w:rsidRDefault="00305947" w:rsidP="00B218EB">
      <w:pPr>
        <w:pStyle w:val="aff6"/>
        <w:spacing w:line="360" w:lineRule="auto"/>
        <w:ind w:firstLineChars="300" w:firstLine="723"/>
        <w:jc w:val="both"/>
      </w:pPr>
      <w:r w:rsidRPr="00156479">
        <w:rPr>
          <w:b/>
          <w:bCs/>
          <w:sz w:val="24"/>
        </w:rPr>
        <w:t>1</w:t>
      </w:r>
      <w:r w:rsidRPr="00156479">
        <w:rPr>
          <w:sz w:val="24"/>
        </w:rPr>
        <w:t>）检验作业突发事件发生后，现场项目负责人立即报告至单位应急保障领导组。报告内容包括：事件发生的时间、地点、项目名称、主要负责人基本信息、简要经过、伤亡人数和直接经济损失的初步估计、事件发生原因初步分析、事件发生后采取的措施及事件控制情况等。</w:t>
      </w:r>
    </w:p>
    <w:p w14:paraId="14B9C208" w14:textId="77777777" w:rsidR="00305947" w:rsidRPr="00156479" w:rsidRDefault="00305947"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r w:rsidRPr="00156479">
        <w:rPr>
          <w:rFonts w:eastAsia="宋体"/>
          <w:b/>
          <w:bCs/>
          <w:position w:val="0"/>
          <w:sz w:val="24"/>
        </w:rPr>
        <w:t>2</w:t>
      </w:r>
      <w:r w:rsidRPr="00156479">
        <w:rPr>
          <w:rFonts w:eastAsia="宋体"/>
          <w:position w:val="0"/>
          <w:sz w:val="24"/>
        </w:rPr>
        <w:t>）事故报告后出现新情况的，应当及时补报。自事故发生之日起</w:t>
      </w:r>
      <w:r w:rsidRPr="00156479">
        <w:rPr>
          <w:rFonts w:eastAsia="宋体"/>
          <w:position w:val="0"/>
          <w:sz w:val="24"/>
        </w:rPr>
        <w:t>30</w:t>
      </w:r>
      <w:r w:rsidRPr="00156479">
        <w:rPr>
          <w:rFonts w:eastAsia="宋体"/>
          <w:position w:val="0"/>
          <w:sz w:val="24"/>
        </w:rPr>
        <w:t>日内，事故造成的伤亡人数发生变化的，应当及时补报。</w:t>
      </w:r>
    </w:p>
    <w:p w14:paraId="02CEB8D1" w14:textId="57C48EC7" w:rsidR="00305947" w:rsidRPr="00156479" w:rsidRDefault="00305947" w:rsidP="00ED6C52">
      <w:pPr>
        <w:widowControl/>
        <w:suppressAutoHyphens w:val="0"/>
        <w:adjustRightInd w:val="0"/>
        <w:spacing w:line="360" w:lineRule="auto"/>
        <w:ind w:leftChars="0" w:left="0" w:firstLineChars="0" w:firstLine="0"/>
        <w:textAlignment w:val="auto"/>
        <w:outlineLvl w:val="9"/>
        <w:rPr>
          <w:rFonts w:eastAsia="宋体"/>
          <w:kern w:val="0"/>
          <w:sz w:val="24"/>
        </w:rPr>
      </w:pPr>
      <w:r w:rsidRPr="00156479">
        <w:rPr>
          <w:rFonts w:eastAsia="宋体"/>
          <w:b/>
          <w:bCs/>
          <w:kern w:val="0"/>
          <w:sz w:val="24"/>
        </w:rPr>
        <w:t>A.</w:t>
      </w:r>
      <w:r w:rsidR="00B218EB" w:rsidRPr="00156479">
        <w:rPr>
          <w:rFonts w:eastAsia="宋体"/>
          <w:b/>
          <w:bCs/>
          <w:position w:val="0"/>
          <w:sz w:val="24"/>
        </w:rPr>
        <w:t xml:space="preserve"> </w:t>
      </w:r>
      <w:r w:rsidRPr="00156479">
        <w:rPr>
          <w:rFonts w:eastAsia="宋体"/>
          <w:b/>
          <w:bCs/>
          <w:kern w:val="0"/>
          <w:sz w:val="24"/>
        </w:rPr>
        <w:t>3.</w:t>
      </w:r>
      <w:r w:rsidR="00B218EB" w:rsidRPr="00156479">
        <w:rPr>
          <w:rFonts w:eastAsia="宋体"/>
          <w:b/>
          <w:bCs/>
          <w:position w:val="0"/>
          <w:sz w:val="24"/>
        </w:rPr>
        <w:t xml:space="preserve"> </w:t>
      </w:r>
      <w:r w:rsidRPr="00156479">
        <w:rPr>
          <w:rFonts w:eastAsia="宋体"/>
          <w:b/>
          <w:bCs/>
          <w:kern w:val="0"/>
          <w:sz w:val="24"/>
        </w:rPr>
        <w:t xml:space="preserve">2 </w:t>
      </w:r>
      <w:r w:rsidR="00A669B3" w:rsidRPr="00156479">
        <w:rPr>
          <w:rFonts w:eastAsia="宋体"/>
          <w:b/>
          <w:bCs/>
          <w:kern w:val="0"/>
          <w:sz w:val="24"/>
        </w:rPr>
        <w:t xml:space="preserve"> </w:t>
      </w:r>
      <w:r w:rsidRPr="00156479">
        <w:rPr>
          <w:rFonts w:eastAsia="宋体"/>
          <w:position w:val="0"/>
          <w:sz w:val="24"/>
        </w:rPr>
        <w:t>发生突发安全事件，应根据事故类型，做好初始应急救助，立即通知单位应急联系人并报告上级管理单位，请求救援。必要时打</w:t>
      </w:r>
      <w:r w:rsidRPr="00156479">
        <w:rPr>
          <w:rFonts w:eastAsia="宋体"/>
          <w:position w:val="0"/>
          <w:sz w:val="24"/>
        </w:rPr>
        <w:t>122</w:t>
      </w:r>
      <w:r w:rsidRPr="00156479">
        <w:rPr>
          <w:rFonts w:eastAsia="宋体"/>
          <w:position w:val="0"/>
          <w:sz w:val="24"/>
        </w:rPr>
        <w:t>、</w:t>
      </w:r>
      <w:r w:rsidRPr="00156479">
        <w:rPr>
          <w:rFonts w:eastAsia="宋体"/>
          <w:position w:val="0"/>
          <w:sz w:val="24"/>
        </w:rPr>
        <w:t>120</w:t>
      </w:r>
      <w:r w:rsidRPr="00156479">
        <w:rPr>
          <w:rFonts w:eastAsia="宋体"/>
          <w:position w:val="0"/>
          <w:sz w:val="24"/>
        </w:rPr>
        <w:t>、</w:t>
      </w:r>
      <w:r w:rsidRPr="00156479">
        <w:rPr>
          <w:rFonts w:eastAsia="宋体"/>
          <w:position w:val="0"/>
          <w:sz w:val="24"/>
        </w:rPr>
        <w:t>119</w:t>
      </w:r>
      <w:r w:rsidRPr="00156479">
        <w:rPr>
          <w:rFonts w:eastAsia="宋体"/>
          <w:position w:val="0"/>
          <w:sz w:val="24"/>
        </w:rPr>
        <w:t>等应急</w:t>
      </w:r>
      <w:r w:rsidRPr="00156479">
        <w:rPr>
          <w:rFonts w:eastAsia="宋体"/>
          <w:kern w:val="0"/>
          <w:sz w:val="24"/>
        </w:rPr>
        <w:t>服务机构帮助。根据下列情况采取不同的应对措施：</w:t>
      </w:r>
    </w:p>
    <w:p w14:paraId="4F94CD71" w14:textId="7B14055E" w:rsidR="00305947" w:rsidRPr="00156479" w:rsidRDefault="00305947" w:rsidP="00ED6C52">
      <w:pPr>
        <w:widowControl/>
        <w:suppressAutoHyphens w:val="0"/>
        <w:adjustRightInd w:val="0"/>
        <w:spacing w:line="360" w:lineRule="auto"/>
        <w:ind w:leftChars="0" w:firstLineChars="200" w:firstLine="482"/>
        <w:textAlignment w:val="auto"/>
        <w:outlineLvl w:val="9"/>
        <w:rPr>
          <w:rFonts w:eastAsia="宋体"/>
          <w:kern w:val="0"/>
          <w:sz w:val="24"/>
        </w:rPr>
      </w:pPr>
      <w:r w:rsidRPr="00156479">
        <w:rPr>
          <w:rFonts w:eastAsia="宋体"/>
          <w:b/>
          <w:bCs/>
          <w:position w:val="0"/>
          <w:sz w:val="24"/>
        </w:rPr>
        <w:t>1</w:t>
      </w:r>
      <w:r w:rsidR="00B218EB" w:rsidRPr="00156479">
        <w:rPr>
          <w:rFonts w:eastAsia="宋体"/>
          <w:b/>
          <w:bCs/>
          <w:position w:val="0"/>
          <w:sz w:val="24"/>
        </w:rPr>
        <w:t xml:space="preserve">  </w:t>
      </w:r>
      <w:r w:rsidRPr="00156479">
        <w:rPr>
          <w:rFonts w:eastAsia="宋体"/>
          <w:kern w:val="0"/>
          <w:sz w:val="24"/>
        </w:rPr>
        <w:t>当发生重大人员伤亡、火灾、爆炸时，迅速开展人员抢救，立即报警；</w:t>
      </w:r>
    </w:p>
    <w:p w14:paraId="1A9A45A4" w14:textId="2132B8E6" w:rsidR="00305947" w:rsidRPr="00156479" w:rsidRDefault="00305947" w:rsidP="00ED6C52">
      <w:pPr>
        <w:widowControl/>
        <w:suppressAutoHyphens w:val="0"/>
        <w:adjustRightInd w:val="0"/>
        <w:spacing w:line="360" w:lineRule="auto"/>
        <w:ind w:leftChars="0" w:firstLineChars="200" w:firstLine="482"/>
        <w:textAlignment w:val="auto"/>
        <w:outlineLvl w:val="9"/>
        <w:rPr>
          <w:rFonts w:eastAsia="宋体"/>
          <w:kern w:val="0"/>
          <w:sz w:val="24"/>
        </w:rPr>
      </w:pPr>
      <w:r w:rsidRPr="00156479">
        <w:rPr>
          <w:rFonts w:eastAsia="宋体"/>
          <w:b/>
          <w:bCs/>
          <w:position w:val="0"/>
          <w:sz w:val="24"/>
        </w:rPr>
        <w:t>2</w:t>
      </w:r>
      <w:r w:rsidR="00B218EB" w:rsidRPr="00156479">
        <w:rPr>
          <w:rFonts w:eastAsia="宋体"/>
          <w:b/>
          <w:bCs/>
          <w:position w:val="0"/>
          <w:sz w:val="24"/>
        </w:rPr>
        <w:t xml:space="preserve">  </w:t>
      </w:r>
      <w:r w:rsidRPr="00156479">
        <w:rPr>
          <w:rFonts w:eastAsia="宋体"/>
          <w:kern w:val="0"/>
          <w:sz w:val="24"/>
        </w:rPr>
        <w:t>当发生摔伤、扎伤等时，立即开展自救，根据情况送医院救治；</w:t>
      </w:r>
    </w:p>
    <w:p w14:paraId="2B6E6A0A" w14:textId="05481657" w:rsidR="00305947" w:rsidRPr="00156479" w:rsidRDefault="00305947" w:rsidP="00ED6C52">
      <w:pPr>
        <w:widowControl/>
        <w:suppressAutoHyphens w:val="0"/>
        <w:adjustRightInd w:val="0"/>
        <w:spacing w:line="360" w:lineRule="auto"/>
        <w:ind w:leftChars="0" w:firstLineChars="200" w:firstLine="482"/>
        <w:textAlignment w:val="auto"/>
        <w:outlineLvl w:val="9"/>
        <w:rPr>
          <w:rFonts w:eastAsia="宋体"/>
          <w:kern w:val="0"/>
          <w:sz w:val="24"/>
        </w:rPr>
      </w:pPr>
      <w:r w:rsidRPr="00156479">
        <w:rPr>
          <w:rFonts w:eastAsia="宋体"/>
          <w:b/>
          <w:bCs/>
          <w:position w:val="0"/>
          <w:sz w:val="24"/>
        </w:rPr>
        <w:t>3</w:t>
      </w:r>
      <w:r w:rsidR="00B218EB" w:rsidRPr="00156479">
        <w:rPr>
          <w:rFonts w:eastAsia="宋体"/>
          <w:b/>
          <w:bCs/>
          <w:position w:val="0"/>
          <w:sz w:val="24"/>
        </w:rPr>
        <w:t xml:space="preserve">  </w:t>
      </w:r>
      <w:r w:rsidRPr="00156479">
        <w:rPr>
          <w:rFonts w:eastAsia="宋体"/>
          <w:kern w:val="0"/>
          <w:sz w:val="24"/>
        </w:rPr>
        <w:t>当出现意外情况导致设备出现故障，应立即停止检验作业并查找原因；</w:t>
      </w:r>
    </w:p>
    <w:p w14:paraId="45E6C3B8" w14:textId="1499908A" w:rsidR="00305947" w:rsidRPr="00156479" w:rsidRDefault="00305947" w:rsidP="00ED6C52">
      <w:pPr>
        <w:widowControl/>
        <w:suppressAutoHyphens w:val="0"/>
        <w:adjustRightInd w:val="0"/>
        <w:spacing w:line="360" w:lineRule="auto"/>
        <w:ind w:leftChars="0" w:firstLineChars="200" w:firstLine="482"/>
        <w:textAlignment w:val="auto"/>
        <w:outlineLvl w:val="9"/>
        <w:rPr>
          <w:rFonts w:eastAsia="宋体"/>
          <w:kern w:val="0"/>
          <w:sz w:val="24"/>
        </w:rPr>
      </w:pPr>
      <w:r w:rsidRPr="00156479">
        <w:rPr>
          <w:rFonts w:eastAsia="宋体"/>
          <w:b/>
          <w:bCs/>
          <w:position w:val="0"/>
          <w:sz w:val="24"/>
        </w:rPr>
        <w:t>4</w:t>
      </w:r>
      <w:r w:rsidR="00B218EB" w:rsidRPr="00156479">
        <w:rPr>
          <w:rFonts w:eastAsia="宋体"/>
          <w:b/>
          <w:bCs/>
          <w:position w:val="0"/>
          <w:sz w:val="24"/>
        </w:rPr>
        <w:t xml:space="preserve">  </w:t>
      </w:r>
      <w:r w:rsidRPr="00156479">
        <w:rPr>
          <w:rFonts w:eastAsia="宋体"/>
          <w:kern w:val="0"/>
          <w:sz w:val="24"/>
        </w:rPr>
        <w:t>在高温环境作业的人员出现中暑症状时，应立即到阴凉处休息、饮水，做降温处理，必要时立即送医院医治；</w:t>
      </w:r>
    </w:p>
    <w:p w14:paraId="40EF4BA0" w14:textId="1874AE5D" w:rsidR="00305947" w:rsidRPr="00156479" w:rsidRDefault="00305947" w:rsidP="00ED6C52">
      <w:pPr>
        <w:widowControl/>
        <w:suppressAutoHyphens w:val="0"/>
        <w:adjustRightInd w:val="0"/>
        <w:spacing w:line="360" w:lineRule="auto"/>
        <w:ind w:leftChars="0" w:firstLineChars="200" w:firstLine="482"/>
        <w:textAlignment w:val="auto"/>
        <w:outlineLvl w:val="9"/>
        <w:rPr>
          <w:rFonts w:eastAsia="宋体"/>
          <w:kern w:val="0"/>
          <w:sz w:val="24"/>
        </w:rPr>
      </w:pPr>
      <w:r w:rsidRPr="00156479">
        <w:rPr>
          <w:rFonts w:eastAsia="宋体"/>
          <w:b/>
          <w:bCs/>
          <w:position w:val="0"/>
          <w:sz w:val="24"/>
        </w:rPr>
        <w:t>5</w:t>
      </w:r>
      <w:r w:rsidR="00B218EB" w:rsidRPr="00156479">
        <w:rPr>
          <w:rFonts w:eastAsia="宋体"/>
          <w:b/>
          <w:bCs/>
          <w:position w:val="0"/>
          <w:sz w:val="24"/>
        </w:rPr>
        <w:t xml:space="preserve">  </w:t>
      </w:r>
      <w:r w:rsidRPr="00156479">
        <w:rPr>
          <w:rFonts w:eastAsia="宋体"/>
          <w:kern w:val="0"/>
          <w:sz w:val="24"/>
        </w:rPr>
        <w:t>当发生触电事故，最早发现触电者，迅速拉闸断电，用木棒等不导电材料将触电者与触电线等电气设备分离，对伤员进行救护，必要时立即送医院医治；</w:t>
      </w:r>
    </w:p>
    <w:p w14:paraId="3735148A" w14:textId="12536DA7" w:rsidR="00305947" w:rsidRPr="00156479" w:rsidRDefault="00305947" w:rsidP="00ED6C52">
      <w:pPr>
        <w:widowControl/>
        <w:suppressAutoHyphens w:val="0"/>
        <w:adjustRightInd w:val="0"/>
        <w:spacing w:line="360" w:lineRule="auto"/>
        <w:ind w:leftChars="0" w:firstLineChars="200" w:firstLine="482"/>
        <w:textAlignment w:val="auto"/>
        <w:outlineLvl w:val="9"/>
        <w:rPr>
          <w:rFonts w:eastAsia="宋体"/>
          <w:kern w:val="0"/>
          <w:sz w:val="24"/>
        </w:rPr>
      </w:pPr>
      <w:r w:rsidRPr="00156479">
        <w:rPr>
          <w:rFonts w:eastAsia="宋体"/>
          <w:b/>
          <w:bCs/>
          <w:position w:val="0"/>
          <w:sz w:val="24"/>
        </w:rPr>
        <w:t>6</w:t>
      </w:r>
      <w:r w:rsidR="00B218EB" w:rsidRPr="00156479">
        <w:rPr>
          <w:rFonts w:eastAsia="宋体"/>
          <w:b/>
          <w:bCs/>
          <w:position w:val="0"/>
          <w:sz w:val="24"/>
        </w:rPr>
        <w:t xml:space="preserve">  </w:t>
      </w:r>
      <w:r w:rsidRPr="00156479">
        <w:rPr>
          <w:rFonts w:eastAsia="宋体"/>
          <w:kern w:val="0"/>
          <w:sz w:val="24"/>
        </w:rPr>
        <w:t>当发生淹溺事故时，迅速将患者营救出水，立即清除其口、鼻内的杂物，根据情况进行倒水处理，必要时进行人工呼吸与胸外按压；</w:t>
      </w:r>
    </w:p>
    <w:p w14:paraId="0A61BCB1" w14:textId="607BF72E" w:rsidR="00305947" w:rsidRPr="00156479" w:rsidRDefault="00305947" w:rsidP="00ED6C52">
      <w:pPr>
        <w:widowControl/>
        <w:suppressAutoHyphens w:val="0"/>
        <w:adjustRightInd w:val="0"/>
        <w:spacing w:line="360" w:lineRule="auto"/>
        <w:ind w:leftChars="0" w:left="0" w:firstLineChars="200" w:firstLine="482"/>
        <w:textAlignment w:val="auto"/>
        <w:outlineLvl w:val="9"/>
        <w:rPr>
          <w:rFonts w:eastAsia="宋体"/>
          <w:kern w:val="0"/>
          <w:sz w:val="24"/>
        </w:rPr>
      </w:pPr>
      <w:r w:rsidRPr="00156479">
        <w:rPr>
          <w:rFonts w:eastAsia="宋体"/>
          <w:b/>
          <w:bCs/>
          <w:position w:val="0"/>
          <w:sz w:val="24"/>
        </w:rPr>
        <w:t>7</w:t>
      </w:r>
      <w:r w:rsidR="00B218EB" w:rsidRPr="00156479">
        <w:rPr>
          <w:rFonts w:eastAsia="宋体"/>
          <w:b/>
          <w:bCs/>
          <w:position w:val="0"/>
          <w:sz w:val="24"/>
        </w:rPr>
        <w:t xml:space="preserve">  </w:t>
      </w:r>
      <w:r w:rsidRPr="00156479">
        <w:rPr>
          <w:rFonts w:eastAsia="宋体"/>
          <w:kern w:val="0"/>
          <w:sz w:val="24"/>
        </w:rPr>
        <w:t>当发生人员超剂量照射时，立即撤离事故现场相关人员，封锁现场，迅速送往专门的医疗单位进行诊断和治疗。</w:t>
      </w:r>
    </w:p>
    <w:p w14:paraId="62907B82" w14:textId="77777777" w:rsidR="00305947" w:rsidRPr="00156479" w:rsidRDefault="00305947" w:rsidP="00417B62">
      <w:pPr>
        <w:pStyle w:val="2"/>
        <w:ind w:left="1" w:hanging="3"/>
      </w:pPr>
      <w:bookmarkStart w:id="380" w:name="_Toc152083436"/>
      <w:r w:rsidRPr="00156479">
        <w:t xml:space="preserve">A. </w:t>
      </w:r>
      <w:proofErr w:type="gramStart"/>
      <w:r w:rsidRPr="00156479">
        <w:t xml:space="preserve">4  </w:t>
      </w:r>
      <w:r w:rsidRPr="00156479">
        <w:t>应急保障</w:t>
      </w:r>
      <w:bookmarkEnd w:id="380"/>
      <w:proofErr w:type="gramEnd"/>
    </w:p>
    <w:p w14:paraId="5BDF26AE" w14:textId="22C700FF" w:rsidR="00305947" w:rsidRPr="00156479" w:rsidRDefault="00305947" w:rsidP="00ED6C52">
      <w:pPr>
        <w:widowControl/>
        <w:suppressAutoHyphens w:val="0"/>
        <w:adjustRightInd w:val="0"/>
        <w:spacing w:line="360" w:lineRule="auto"/>
        <w:ind w:leftChars="0" w:left="0" w:firstLineChars="0" w:firstLine="0"/>
        <w:textAlignment w:val="auto"/>
        <w:outlineLvl w:val="9"/>
        <w:rPr>
          <w:rFonts w:eastAsia="宋体"/>
          <w:kern w:val="0"/>
          <w:sz w:val="24"/>
        </w:rPr>
      </w:pPr>
      <w:r w:rsidRPr="00156479">
        <w:rPr>
          <w:rFonts w:eastAsia="宋体"/>
          <w:b/>
          <w:bCs/>
          <w:kern w:val="0"/>
          <w:sz w:val="24"/>
        </w:rPr>
        <w:t>A.</w:t>
      </w:r>
      <w:r w:rsidR="00525572" w:rsidRPr="00156479">
        <w:rPr>
          <w:rFonts w:eastAsia="宋体"/>
          <w:b/>
          <w:bCs/>
          <w:position w:val="0"/>
          <w:sz w:val="24"/>
        </w:rPr>
        <w:t xml:space="preserve"> </w:t>
      </w:r>
      <w:r w:rsidRPr="00156479">
        <w:rPr>
          <w:rFonts w:eastAsia="宋体"/>
          <w:b/>
          <w:bCs/>
          <w:kern w:val="0"/>
          <w:sz w:val="24"/>
        </w:rPr>
        <w:t>4.</w:t>
      </w:r>
      <w:r w:rsidR="00525572" w:rsidRPr="00156479">
        <w:rPr>
          <w:rFonts w:eastAsia="宋体"/>
          <w:b/>
          <w:bCs/>
          <w:position w:val="0"/>
          <w:sz w:val="24"/>
        </w:rPr>
        <w:t xml:space="preserve"> </w:t>
      </w:r>
      <w:r w:rsidRPr="00156479">
        <w:rPr>
          <w:rFonts w:eastAsia="宋体"/>
          <w:b/>
          <w:bCs/>
          <w:kern w:val="0"/>
          <w:sz w:val="24"/>
        </w:rPr>
        <w:t>1</w:t>
      </w:r>
      <w:r w:rsidR="00A669B3" w:rsidRPr="00156479">
        <w:rPr>
          <w:rFonts w:eastAsia="宋体"/>
          <w:b/>
          <w:bCs/>
          <w:kern w:val="0"/>
          <w:sz w:val="24"/>
        </w:rPr>
        <w:t xml:space="preserve"> </w:t>
      </w:r>
      <w:r w:rsidRPr="00156479">
        <w:rPr>
          <w:rFonts w:eastAsia="宋体"/>
          <w:b/>
          <w:bCs/>
          <w:kern w:val="0"/>
          <w:sz w:val="24"/>
        </w:rPr>
        <w:t xml:space="preserve"> </w:t>
      </w:r>
      <w:r w:rsidRPr="00156479">
        <w:rPr>
          <w:rFonts w:eastAsia="宋体"/>
          <w:kern w:val="0"/>
          <w:sz w:val="24"/>
        </w:rPr>
        <w:t>确保事故处置应急人员的通信畅通。</w:t>
      </w:r>
      <w:r w:rsidRPr="00156479">
        <w:rPr>
          <w:rFonts w:eastAsia="宋体"/>
          <w:kern w:val="0"/>
          <w:sz w:val="24"/>
        </w:rPr>
        <w:t xml:space="preserve"> </w:t>
      </w:r>
    </w:p>
    <w:p w14:paraId="1ADBD61A" w14:textId="494B1580" w:rsidR="00305947" w:rsidRPr="00156479" w:rsidRDefault="00305947" w:rsidP="00ED6C52">
      <w:pPr>
        <w:widowControl/>
        <w:suppressAutoHyphens w:val="0"/>
        <w:adjustRightInd w:val="0"/>
        <w:spacing w:line="360" w:lineRule="auto"/>
        <w:ind w:leftChars="0" w:left="0" w:firstLineChars="0" w:firstLine="0"/>
        <w:textAlignment w:val="auto"/>
        <w:outlineLvl w:val="9"/>
        <w:rPr>
          <w:rFonts w:eastAsia="宋体"/>
          <w:b/>
          <w:bCs/>
          <w:kern w:val="0"/>
          <w:sz w:val="24"/>
        </w:rPr>
      </w:pPr>
      <w:r w:rsidRPr="00156479">
        <w:rPr>
          <w:rFonts w:eastAsia="宋体"/>
          <w:b/>
          <w:bCs/>
          <w:kern w:val="0"/>
          <w:sz w:val="24"/>
        </w:rPr>
        <w:t>A.</w:t>
      </w:r>
      <w:r w:rsidR="00525572" w:rsidRPr="00156479">
        <w:rPr>
          <w:rFonts w:eastAsia="宋体"/>
          <w:b/>
          <w:bCs/>
          <w:position w:val="0"/>
          <w:sz w:val="24"/>
        </w:rPr>
        <w:t xml:space="preserve"> </w:t>
      </w:r>
      <w:r w:rsidRPr="00156479">
        <w:rPr>
          <w:rFonts w:eastAsia="宋体"/>
          <w:b/>
          <w:bCs/>
          <w:kern w:val="0"/>
          <w:sz w:val="24"/>
        </w:rPr>
        <w:t>4.</w:t>
      </w:r>
      <w:r w:rsidR="00525572" w:rsidRPr="00156479">
        <w:rPr>
          <w:rFonts w:eastAsia="宋体"/>
          <w:b/>
          <w:bCs/>
          <w:position w:val="0"/>
          <w:sz w:val="24"/>
        </w:rPr>
        <w:t xml:space="preserve"> </w:t>
      </w:r>
      <w:r w:rsidRPr="00156479">
        <w:rPr>
          <w:rFonts w:eastAsia="宋体"/>
          <w:b/>
          <w:bCs/>
          <w:kern w:val="0"/>
          <w:sz w:val="24"/>
        </w:rPr>
        <w:t>2</w:t>
      </w:r>
      <w:r w:rsidR="00A669B3" w:rsidRPr="00156479">
        <w:rPr>
          <w:rFonts w:eastAsia="宋体"/>
          <w:b/>
          <w:bCs/>
          <w:kern w:val="0"/>
          <w:sz w:val="24"/>
        </w:rPr>
        <w:t xml:space="preserve">  </w:t>
      </w:r>
      <w:r w:rsidRPr="00156479">
        <w:rPr>
          <w:rFonts w:eastAsia="宋体"/>
          <w:kern w:val="0"/>
          <w:sz w:val="24"/>
        </w:rPr>
        <w:t>确保车辆、救治物品和设备等应急物资处于完好状态，定期检查维护。</w:t>
      </w:r>
    </w:p>
    <w:p w14:paraId="7EB164B4" w14:textId="5F88FBEF" w:rsidR="00305947" w:rsidRPr="00156479" w:rsidRDefault="00305947" w:rsidP="00ED6C52">
      <w:pPr>
        <w:widowControl/>
        <w:suppressAutoHyphens w:val="0"/>
        <w:adjustRightInd w:val="0"/>
        <w:spacing w:line="360" w:lineRule="auto"/>
        <w:ind w:leftChars="0" w:left="0" w:firstLineChars="0" w:firstLine="0"/>
        <w:textAlignment w:val="auto"/>
        <w:outlineLvl w:val="9"/>
        <w:rPr>
          <w:rFonts w:eastAsia="宋体"/>
          <w:kern w:val="0"/>
          <w:sz w:val="24"/>
        </w:rPr>
      </w:pPr>
      <w:r w:rsidRPr="00156479">
        <w:rPr>
          <w:rFonts w:eastAsia="宋体"/>
          <w:b/>
          <w:bCs/>
          <w:kern w:val="0"/>
          <w:sz w:val="24"/>
        </w:rPr>
        <w:t>A.</w:t>
      </w:r>
      <w:r w:rsidR="00525572" w:rsidRPr="00156479">
        <w:rPr>
          <w:rFonts w:eastAsia="宋体"/>
          <w:b/>
          <w:bCs/>
          <w:position w:val="0"/>
          <w:sz w:val="24"/>
        </w:rPr>
        <w:t xml:space="preserve"> </w:t>
      </w:r>
      <w:r w:rsidRPr="00156479">
        <w:rPr>
          <w:rFonts w:eastAsia="宋体"/>
          <w:b/>
          <w:bCs/>
          <w:kern w:val="0"/>
          <w:sz w:val="24"/>
        </w:rPr>
        <w:t>4.</w:t>
      </w:r>
      <w:r w:rsidR="00525572" w:rsidRPr="00156479">
        <w:rPr>
          <w:rFonts w:eastAsia="宋体"/>
          <w:b/>
          <w:bCs/>
          <w:position w:val="0"/>
          <w:sz w:val="24"/>
        </w:rPr>
        <w:t xml:space="preserve"> </w:t>
      </w:r>
      <w:r w:rsidRPr="00156479">
        <w:rPr>
          <w:rFonts w:eastAsia="宋体"/>
          <w:b/>
          <w:bCs/>
          <w:kern w:val="0"/>
          <w:sz w:val="24"/>
        </w:rPr>
        <w:t>3</w:t>
      </w:r>
      <w:r w:rsidR="00A669B3" w:rsidRPr="00156479">
        <w:rPr>
          <w:rFonts w:eastAsia="宋体"/>
          <w:b/>
          <w:bCs/>
          <w:kern w:val="0"/>
          <w:sz w:val="24"/>
        </w:rPr>
        <w:t xml:space="preserve">  </w:t>
      </w:r>
      <w:r w:rsidRPr="00156479">
        <w:rPr>
          <w:rFonts w:eastAsia="宋体"/>
          <w:kern w:val="0"/>
          <w:sz w:val="24"/>
        </w:rPr>
        <w:t>加强应急救援队伍的建设，建立相关组织保障、教育培训、装备使用、安全行为等制度，提高员工应急能力。</w:t>
      </w:r>
    </w:p>
    <w:p w14:paraId="7671559B" w14:textId="77777777" w:rsidR="00305947" w:rsidRPr="00156479" w:rsidRDefault="00305947" w:rsidP="00417B62">
      <w:pPr>
        <w:pStyle w:val="2"/>
        <w:ind w:left="1" w:hanging="3"/>
      </w:pPr>
      <w:bookmarkStart w:id="381" w:name="_Toc152083437"/>
      <w:r w:rsidRPr="00156479">
        <w:lastRenderedPageBreak/>
        <w:t xml:space="preserve">A. </w:t>
      </w:r>
      <w:proofErr w:type="gramStart"/>
      <w:r w:rsidRPr="00156479">
        <w:t xml:space="preserve">5  </w:t>
      </w:r>
      <w:r w:rsidRPr="00156479">
        <w:t>应急救援联系电话</w:t>
      </w:r>
      <w:bookmarkEnd w:id="381"/>
      <w:proofErr w:type="gramEnd"/>
    </w:p>
    <w:p w14:paraId="74EE2433" w14:textId="22898B47" w:rsidR="00305947" w:rsidRPr="00156479" w:rsidRDefault="00305947" w:rsidP="00ED6C52">
      <w:pPr>
        <w:widowControl/>
        <w:spacing w:line="360" w:lineRule="auto"/>
        <w:ind w:leftChars="0" w:left="0" w:firstLineChars="0" w:firstLine="0"/>
        <w:outlineLvl w:val="9"/>
        <w:rPr>
          <w:rFonts w:eastAsia="宋体"/>
          <w:kern w:val="0"/>
          <w:sz w:val="24"/>
        </w:rPr>
      </w:pPr>
      <w:bookmarkStart w:id="382" w:name="_Toc101878147"/>
      <w:r w:rsidRPr="00156479">
        <w:rPr>
          <w:rFonts w:eastAsia="宋体"/>
          <w:b/>
          <w:bCs/>
          <w:kern w:val="0"/>
          <w:sz w:val="24"/>
        </w:rPr>
        <w:t>A.</w:t>
      </w:r>
      <w:r w:rsidR="00525572" w:rsidRPr="00156479">
        <w:rPr>
          <w:rFonts w:eastAsia="宋体"/>
          <w:b/>
          <w:bCs/>
          <w:position w:val="0"/>
          <w:sz w:val="24"/>
        </w:rPr>
        <w:t xml:space="preserve"> </w:t>
      </w:r>
      <w:r w:rsidRPr="00156479">
        <w:rPr>
          <w:rFonts w:eastAsia="宋体"/>
          <w:b/>
          <w:bCs/>
          <w:kern w:val="0"/>
          <w:sz w:val="24"/>
        </w:rPr>
        <w:t>5.</w:t>
      </w:r>
      <w:r w:rsidR="00525572" w:rsidRPr="00156479">
        <w:rPr>
          <w:rFonts w:eastAsia="宋体"/>
          <w:b/>
          <w:bCs/>
          <w:position w:val="0"/>
          <w:sz w:val="24"/>
        </w:rPr>
        <w:t xml:space="preserve"> </w:t>
      </w:r>
      <w:r w:rsidRPr="00156479">
        <w:rPr>
          <w:rFonts w:eastAsia="宋体"/>
          <w:b/>
          <w:bCs/>
          <w:kern w:val="0"/>
          <w:sz w:val="24"/>
        </w:rPr>
        <w:t>1</w:t>
      </w:r>
      <w:r w:rsidRPr="00156479">
        <w:rPr>
          <w:rFonts w:eastAsia="宋体"/>
          <w:kern w:val="0"/>
          <w:sz w:val="24"/>
        </w:rPr>
        <w:t xml:space="preserve"> </w:t>
      </w:r>
      <w:bookmarkStart w:id="383" w:name="_1jlao46" w:colFirst="0" w:colLast="0"/>
      <w:bookmarkStart w:id="384" w:name="_Toc101878148"/>
      <w:bookmarkEnd w:id="382"/>
      <w:bookmarkEnd w:id="383"/>
      <w:r w:rsidR="00A669B3" w:rsidRPr="00156479">
        <w:rPr>
          <w:rFonts w:eastAsia="宋体"/>
          <w:kern w:val="0"/>
          <w:sz w:val="24"/>
        </w:rPr>
        <w:t xml:space="preserve">  </w:t>
      </w:r>
      <w:r w:rsidRPr="00156479">
        <w:rPr>
          <w:rFonts w:eastAsia="宋体"/>
          <w:kern w:val="0"/>
          <w:sz w:val="24"/>
        </w:rPr>
        <w:t>应急管理办公室电话：</w:t>
      </w:r>
      <w:r w:rsidRPr="00156479">
        <w:rPr>
          <w:rFonts w:eastAsia="宋体"/>
          <w:kern w:val="0"/>
          <w:sz w:val="24"/>
        </w:rPr>
        <w:t>XXXXXX</w:t>
      </w:r>
    </w:p>
    <w:p w14:paraId="6EEFB355" w14:textId="4CEA0F42" w:rsidR="00305947" w:rsidRPr="00156479" w:rsidRDefault="00305947" w:rsidP="00ED6C52">
      <w:pPr>
        <w:widowControl/>
        <w:spacing w:line="360" w:lineRule="auto"/>
        <w:ind w:leftChars="0" w:left="0" w:firstLineChars="0" w:firstLine="0"/>
        <w:outlineLvl w:val="9"/>
        <w:rPr>
          <w:rFonts w:eastAsia="宋体"/>
          <w:kern w:val="0"/>
          <w:sz w:val="24"/>
        </w:rPr>
      </w:pPr>
      <w:r w:rsidRPr="00156479">
        <w:rPr>
          <w:rFonts w:eastAsia="宋体"/>
          <w:b/>
          <w:bCs/>
          <w:kern w:val="0"/>
          <w:sz w:val="24"/>
        </w:rPr>
        <w:t>A.</w:t>
      </w:r>
      <w:r w:rsidR="00525572" w:rsidRPr="00156479">
        <w:rPr>
          <w:rFonts w:eastAsia="宋体"/>
          <w:b/>
          <w:bCs/>
          <w:position w:val="0"/>
          <w:sz w:val="24"/>
        </w:rPr>
        <w:t xml:space="preserve"> </w:t>
      </w:r>
      <w:r w:rsidRPr="00156479">
        <w:rPr>
          <w:rFonts w:eastAsia="宋体"/>
          <w:b/>
          <w:bCs/>
          <w:kern w:val="0"/>
          <w:sz w:val="24"/>
        </w:rPr>
        <w:t>5.</w:t>
      </w:r>
      <w:r w:rsidR="00525572" w:rsidRPr="00156479">
        <w:rPr>
          <w:rFonts w:eastAsia="宋体"/>
          <w:b/>
          <w:bCs/>
          <w:position w:val="0"/>
          <w:sz w:val="24"/>
        </w:rPr>
        <w:t xml:space="preserve"> </w:t>
      </w:r>
      <w:r w:rsidRPr="00156479">
        <w:rPr>
          <w:rFonts w:eastAsia="宋体"/>
          <w:b/>
          <w:bCs/>
          <w:kern w:val="0"/>
          <w:sz w:val="24"/>
        </w:rPr>
        <w:t>2</w:t>
      </w:r>
      <w:r w:rsidRPr="00156479">
        <w:rPr>
          <w:rFonts w:eastAsia="宋体"/>
          <w:kern w:val="0"/>
          <w:sz w:val="24"/>
        </w:rPr>
        <w:t xml:space="preserve"> </w:t>
      </w:r>
      <w:r w:rsidR="00A669B3" w:rsidRPr="00156479">
        <w:rPr>
          <w:rFonts w:eastAsia="宋体"/>
          <w:kern w:val="0"/>
          <w:sz w:val="24"/>
        </w:rPr>
        <w:t xml:space="preserve">  </w:t>
      </w:r>
      <w:r w:rsidRPr="00156479">
        <w:rPr>
          <w:rFonts w:eastAsia="宋体"/>
          <w:kern w:val="0"/>
          <w:sz w:val="24"/>
        </w:rPr>
        <w:t>应急救援机构联系电话：公安报警：</w:t>
      </w:r>
      <w:r w:rsidRPr="00156479">
        <w:rPr>
          <w:rFonts w:eastAsia="宋体"/>
          <w:kern w:val="0"/>
          <w:sz w:val="24"/>
        </w:rPr>
        <w:t xml:space="preserve">110  </w:t>
      </w:r>
      <w:r w:rsidRPr="00156479">
        <w:rPr>
          <w:rFonts w:eastAsia="宋体"/>
          <w:kern w:val="0"/>
          <w:sz w:val="24"/>
        </w:rPr>
        <w:t>消防报警：</w:t>
      </w:r>
      <w:r w:rsidRPr="00156479">
        <w:rPr>
          <w:rFonts w:eastAsia="宋体"/>
          <w:kern w:val="0"/>
          <w:sz w:val="24"/>
        </w:rPr>
        <w:t xml:space="preserve">119  </w:t>
      </w:r>
      <w:r w:rsidRPr="00156479">
        <w:rPr>
          <w:rFonts w:eastAsia="宋体"/>
          <w:kern w:val="0"/>
          <w:sz w:val="24"/>
        </w:rPr>
        <w:t>医疗急救：</w:t>
      </w:r>
      <w:r w:rsidRPr="00156479">
        <w:rPr>
          <w:rFonts w:eastAsia="宋体"/>
          <w:kern w:val="0"/>
          <w:sz w:val="24"/>
        </w:rPr>
        <w:t xml:space="preserve">120  </w:t>
      </w:r>
      <w:r w:rsidRPr="00156479">
        <w:rPr>
          <w:rFonts w:eastAsia="宋体"/>
          <w:kern w:val="0"/>
          <w:sz w:val="24"/>
        </w:rPr>
        <w:t>交通报警</w:t>
      </w:r>
      <w:r w:rsidRPr="00156479">
        <w:rPr>
          <w:rFonts w:eastAsia="宋体"/>
          <w:kern w:val="0"/>
          <w:sz w:val="24"/>
        </w:rPr>
        <w:t>122</w:t>
      </w:r>
    </w:p>
    <w:p w14:paraId="7CBFB8FD" w14:textId="075CD558" w:rsidR="00305947" w:rsidRPr="00156479" w:rsidRDefault="00305947" w:rsidP="00417B62">
      <w:pPr>
        <w:pStyle w:val="2"/>
        <w:ind w:left="1" w:hanging="3"/>
        <w:rPr>
          <w:sz w:val="24"/>
        </w:rPr>
      </w:pPr>
      <w:bookmarkStart w:id="385" w:name="_Toc152083438"/>
      <w:r w:rsidRPr="00156479">
        <w:t xml:space="preserve">A. </w:t>
      </w:r>
      <w:proofErr w:type="gramStart"/>
      <w:r w:rsidRPr="00156479">
        <w:t xml:space="preserve">6  </w:t>
      </w:r>
      <w:r w:rsidRPr="00156479">
        <w:t>预案管理</w:t>
      </w:r>
      <w:bookmarkEnd w:id="384"/>
      <w:bookmarkEnd w:id="385"/>
      <w:proofErr w:type="gramEnd"/>
    </w:p>
    <w:p w14:paraId="369663C3" w14:textId="4A5CDFB5" w:rsidR="00305947" w:rsidRPr="00156479" w:rsidRDefault="00305947" w:rsidP="00ED6C52">
      <w:pPr>
        <w:widowControl/>
        <w:spacing w:line="360" w:lineRule="auto"/>
        <w:ind w:leftChars="0" w:left="0" w:firstLineChars="0" w:firstLine="0"/>
        <w:textAlignment w:val="auto"/>
        <w:outlineLvl w:val="9"/>
        <w:rPr>
          <w:rFonts w:eastAsia="宋体"/>
          <w:kern w:val="0"/>
          <w:sz w:val="24"/>
        </w:rPr>
      </w:pPr>
      <w:bookmarkStart w:id="386" w:name="_Toc101878149"/>
      <w:r w:rsidRPr="00156479">
        <w:rPr>
          <w:rFonts w:eastAsia="宋体"/>
          <w:b/>
          <w:bCs/>
          <w:kern w:val="0"/>
          <w:sz w:val="24"/>
        </w:rPr>
        <w:t>A.</w:t>
      </w:r>
      <w:r w:rsidR="00525572" w:rsidRPr="00156479">
        <w:rPr>
          <w:rFonts w:eastAsia="宋体"/>
          <w:b/>
          <w:bCs/>
          <w:position w:val="0"/>
          <w:sz w:val="24"/>
        </w:rPr>
        <w:t xml:space="preserve"> </w:t>
      </w:r>
      <w:r w:rsidRPr="00156479">
        <w:rPr>
          <w:rFonts w:eastAsia="宋体"/>
          <w:b/>
          <w:bCs/>
          <w:kern w:val="0"/>
          <w:sz w:val="24"/>
        </w:rPr>
        <w:t>6.</w:t>
      </w:r>
      <w:r w:rsidR="00525572" w:rsidRPr="00156479">
        <w:rPr>
          <w:rFonts w:eastAsia="宋体"/>
          <w:b/>
          <w:bCs/>
          <w:position w:val="0"/>
          <w:sz w:val="24"/>
        </w:rPr>
        <w:t xml:space="preserve"> </w:t>
      </w:r>
      <w:r w:rsidRPr="00156479">
        <w:rPr>
          <w:rFonts w:eastAsia="宋体"/>
          <w:b/>
          <w:bCs/>
          <w:kern w:val="0"/>
          <w:sz w:val="24"/>
        </w:rPr>
        <w:t xml:space="preserve">1 </w:t>
      </w:r>
      <w:r w:rsidR="00A669B3" w:rsidRPr="00156479">
        <w:rPr>
          <w:rFonts w:eastAsia="宋体"/>
          <w:b/>
          <w:bCs/>
          <w:kern w:val="0"/>
          <w:sz w:val="24"/>
        </w:rPr>
        <w:t xml:space="preserve"> </w:t>
      </w:r>
      <w:bookmarkStart w:id="387" w:name="_Toc101878150"/>
      <w:bookmarkEnd w:id="386"/>
      <w:r w:rsidRPr="00156479">
        <w:rPr>
          <w:rFonts w:eastAsia="宋体"/>
          <w:kern w:val="0"/>
          <w:sz w:val="24"/>
        </w:rPr>
        <w:t>本预案由应急保障部门负责管理和组织实施，根据需要及时修订完善。</w:t>
      </w:r>
      <w:bookmarkEnd w:id="387"/>
    </w:p>
    <w:p w14:paraId="427E0E53" w14:textId="3AC7AAE0" w:rsidR="00305947" w:rsidRPr="00156479" w:rsidRDefault="00305947" w:rsidP="00ED6C52">
      <w:pPr>
        <w:widowControl/>
        <w:spacing w:line="360" w:lineRule="auto"/>
        <w:ind w:leftChars="0" w:left="0" w:firstLineChars="0" w:firstLine="0"/>
        <w:textAlignment w:val="auto"/>
        <w:outlineLvl w:val="9"/>
        <w:rPr>
          <w:rFonts w:eastAsia="宋体"/>
          <w:kern w:val="0"/>
          <w:sz w:val="24"/>
        </w:rPr>
      </w:pPr>
      <w:bookmarkStart w:id="388" w:name="_Toc101878151"/>
      <w:r w:rsidRPr="00156479">
        <w:rPr>
          <w:rFonts w:eastAsia="宋体"/>
          <w:b/>
          <w:bCs/>
          <w:kern w:val="0"/>
          <w:sz w:val="24"/>
        </w:rPr>
        <w:t>A.</w:t>
      </w:r>
      <w:r w:rsidR="00525572" w:rsidRPr="00156479">
        <w:rPr>
          <w:rFonts w:eastAsia="宋体"/>
          <w:b/>
          <w:bCs/>
          <w:position w:val="0"/>
          <w:sz w:val="24"/>
        </w:rPr>
        <w:t xml:space="preserve"> </w:t>
      </w:r>
      <w:r w:rsidRPr="00156479">
        <w:rPr>
          <w:rFonts w:eastAsia="宋体"/>
          <w:b/>
          <w:bCs/>
          <w:kern w:val="0"/>
          <w:sz w:val="24"/>
        </w:rPr>
        <w:t>6.</w:t>
      </w:r>
      <w:r w:rsidR="00525572" w:rsidRPr="00156479">
        <w:rPr>
          <w:rFonts w:eastAsia="宋体"/>
          <w:b/>
          <w:bCs/>
          <w:position w:val="0"/>
          <w:sz w:val="24"/>
        </w:rPr>
        <w:t xml:space="preserve"> </w:t>
      </w:r>
      <w:r w:rsidRPr="00156479">
        <w:rPr>
          <w:rFonts w:eastAsia="宋体"/>
          <w:b/>
          <w:bCs/>
          <w:kern w:val="0"/>
          <w:sz w:val="24"/>
        </w:rPr>
        <w:t>2</w:t>
      </w:r>
      <w:r w:rsidR="00A669B3" w:rsidRPr="00156479">
        <w:rPr>
          <w:rFonts w:eastAsia="宋体"/>
          <w:b/>
          <w:bCs/>
          <w:kern w:val="0"/>
          <w:sz w:val="24"/>
        </w:rPr>
        <w:t xml:space="preserve">  </w:t>
      </w:r>
      <w:r w:rsidRPr="00156479">
        <w:rPr>
          <w:rFonts w:eastAsia="宋体"/>
          <w:kern w:val="0"/>
          <w:sz w:val="24"/>
        </w:rPr>
        <w:t>本预案自印发之日起实施。</w:t>
      </w:r>
      <w:bookmarkStart w:id="389" w:name="_2iq8gzs" w:colFirst="0" w:colLast="0"/>
      <w:bookmarkStart w:id="390" w:name="_43ky6rz" w:colFirst="0" w:colLast="0"/>
      <w:bookmarkEnd w:id="388"/>
      <w:bookmarkEnd w:id="389"/>
      <w:bookmarkEnd w:id="390"/>
    </w:p>
    <w:p w14:paraId="14B89B2F" w14:textId="1F767DCC" w:rsidR="006565F0" w:rsidRPr="00156479" w:rsidRDefault="006565F0">
      <w:pPr>
        <w:widowControl/>
        <w:suppressAutoHyphens w:val="0"/>
        <w:adjustRightInd w:val="0"/>
        <w:spacing w:line="360" w:lineRule="auto"/>
        <w:ind w:leftChars="0" w:left="0" w:firstLineChars="200" w:firstLine="420"/>
        <w:jc w:val="left"/>
        <w:textAlignment w:val="auto"/>
        <w:outlineLvl w:val="9"/>
        <w:rPr>
          <w:rFonts w:eastAsia="黑体"/>
          <w:szCs w:val="21"/>
        </w:rPr>
      </w:pPr>
    </w:p>
    <w:p w14:paraId="0926236F" w14:textId="77777777" w:rsidR="006565F0" w:rsidRPr="00156479" w:rsidRDefault="00006F54" w:rsidP="00861AD4">
      <w:pPr>
        <w:pStyle w:val="2"/>
        <w:pageBreakBefore/>
        <w:snapToGrid w:val="0"/>
        <w:spacing w:before="0" w:after="0" w:line="240" w:lineRule="auto"/>
        <w:ind w:leftChars="0" w:left="0" w:firstLineChars="0" w:firstLine="0"/>
        <w:rPr>
          <w:rStyle w:val="1Char"/>
          <w:rFonts w:eastAsia="宋体"/>
          <w:b/>
          <w:bCs w:val="0"/>
          <w:sz w:val="30"/>
          <w:szCs w:val="30"/>
        </w:rPr>
      </w:pPr>
      <w:bookmarkStart w:id="391" w:name="_Toc101878152"/>
      <w:bookmarkStart w:id="392" w:name="_Toc149664653"/>
      <w:bookmarkStart w:id="393" w:name="_Toc149228267"/>
      <w:bookmarkStart w:id="394" w:name="_Toc149664483"/>
      <w:bookmarkStart w:id="395" w:name="_Toc152083439"/>
      <w:r w:rsidRPr="00156479">
        <w:rPr>
          <w:rStyle w:val="1Char"/>
          <w:rFonts w:eastAsia="宋体"/>
          <w:b/>
          <w:bCs w:val="0"/>
          <w:sz w:val="30"/>
          <w:szCs w:val="30"/>
        </w:rPr>
        <w:lastRenderedPageBreak/>
        <w:t>附录</w:t>
      </w:r>
      <w:r w:rsidRPr="00156479">
        <w:rPr>
          <w:rStyle w:val="1Char"/>
          <w:rFonts w:eastAsia="宋体"/>
          <w:b/>
          <w:bCs w:val="0"/>
          <w:sz w:val="30"/>
          <w:szCs w:val="30"/>
        </w:rPr>
        <w:t>B</w:t>
      </w:r>
      <w:bookmarkEnd w:id="391"/>
      <w:r w:rsidRPr="00156479">
        <w:rPr>
          <w:rStyle w:val="1Char"/>
          <w:rFonts w:eastAsia="宋体"/>
          <w:b/>
          <w:bCs w:val="0"/>
          <w:sz w:val="30"/>
          <w:szCs w:val="30"/>
        </w:rPr>
        <w:t xml:space="preserve">    </w:t>
      </w:r>
      <w:r w:rsidRPr="00156479">
        <w:rPr>
          <w:rStyle w:val="1Char"/>
          <w:rFonts w:eastAsia="宋体"/>
          <w:b/>
          <w:bCs w:val="0"/>
          <w:sz w:val="30"/>
          <w:szCs w:val="30"/>
        </w:rPr>
        <w:t>检验作业人员安全防护基本要求</w:t>
      </w:r>
      <w:bookmarkEnd w:id="392"/>
      <w:bookmarkEnd w:id="393"/>
      <w:bookmarkEnd w:id="394"/>
      <w:bookmarkEnd w:id="395"/>
    </w:p>
    <w:p w14:paraId="172A0622" w14:textId="77777777" w:rsidR="006565F0" w:rsidRPr="00156479" w:rsidRDefault="006565F0" w:rsidP="004A06D7">
      <w:pPr>
        <w:pStyle w:val="aff6"/>
        <w:ind w:left="1" w:hanging="3"/>
        <w:jc w:val="left"/>
        <w:rPr>
          <w:rStyle w:val="1Char"/>
          <w:bCs w:val="0"/>
          <w:sz w:val="32"/>
        </w:rPr>
      </w:pPr>
    </w:p>
    <w:p w14:paraId="423A11A8" w14:textId="2031D2AF" w:rsidR="006565F0" w:rsidRPr="00156479" w:rsidRDefault="00006F54" w:rsidP="00417B62">
      <w:pPr>
        <w:pStyle w:val="2"/>
        <w:ind w:left="1" w:hanging="3"/>
      </w:pPr>
      <w:bookmarkStart w:id="396" w:name="_Toc101878155"/>
      <w:bookmarkStart w:id="397" w:name="_Toc152083440"/>
      <w:r w:rsidRPr="00156479">
        <w:t xml:space="preserve">B. </w:t>
      </w:r>
      <w:proofErr w:type="gramStart"/>
      <w:r w:rsidRPr="00156479">
        <w:t xml:space="preserve">1  </w:t>
      </w:r>
      <w:r w:rsidRPr="00156479">
        <w:t>总</w:t>
      </w:r>
      <w:proofErr w:type="gramEnd"/>
      <w:r w:rsidRPr="00156479">
        <w:t xml:space="preserve">  </w:t>
      </w:r>
      <w:r w:rsidRPr="00156479">
        <w:t>则</w:t>
      </w:r>
      <w:bookmarkEnd w:id="396"/>
      <w:bookmarkEnd w:id="397"/>
    </w:p>
    <w:p w14:paraId="48C42290" w14:textId="26855AFE"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398" w:name="_Toc101878156"/>
      <w:r w:rsidRPr="00156479">
        <w:rPr>
          <w:rFonts w:eastAsia="宋体"/>
          <w:b/>
          <w:bCs/>
          <w:position w:val="0"/>
          <w:sz w:val="24"/>
        </w:rPr>
        <w:t>B.</w:t>
      </w:r>
      <w:r w:rsidR="00525572" w:rsidRPr="00156479">
        <w:rPr>
          <w:rFonts w:eastAsia="宋体"/>
          <w:b/>
          <w:bCs/>
          <w:position w:val="0"/>
          <w:sz w:val="24"/>
        </w:rPr>
        <w:t xml:space="preserve"> </w:t>
      </w:r>
      <w:r w:rsidRPr="00156479">
        <w:rPr>
          <w:rFonts w:eastAsia="宋体"/>
          <w:b/>
          <w:bCs/>
          <w:position w:val="0"/>
          <w:sz w:val="24"/>
        </w:rPr>
        <w:t>1.</w:t>
      </w:r>
      <w:r w:rsidR="00525572" w:rsidRPr="00156479">
        <w:rPr>
          <w:rFonts w:eastAsia="宋体"/>
          <w:b/>
          <w:bCs/>
          <w:position w:val="0"/>
          <w:sz w:val="24"/>
        </w:rPr>
        <w:t xml:space="preserve"> </w:t>
      </w:r>
      <w:r w:rsidRPr="00156479">
        <w:rPr>
          <w:rFonts w:eastAsia="宋体"/>
          <w:b/>
          <w:bCs/>
          <w:position w:val="0"/>
          <w:sz w:val="24"/>
        </w:rPr>
        <w:t>1</w:t>
      </w:r>
      <w:r w:rsidRPr="00156479">
        <w:rPr>
          <w:rFonts w:eastAsia="宋体"/>
          <w:position w:val="0"/>
          <w:sz w:val="24"/>
        </w:rPr>
        <w:t xml:space="preserve">  </w:t>
      </w:r>
      <w:r w:rsidRPr="00156479">
        <w:rPr>
          <w:rFonts w:eastAsia="宋体"/>
          <w:position w:val="0"/>
          <w:sz w:val="24"/>
        </w:rPr>
        <w:t>检验机构应识别和确定个体防护装备的需求，根据检验项目的特点，个体防护装备的配备应符合</w:t>
      </w:r>
      <w:r w:rsidR="003E65BD" w:rsidRPr="00BC3C11">
        <w:rPr>
          <w:rFonts w:eastAsia="宋体" w:hint="eastAsia"/>
          <w:position w:val="0"/>
          <w:sz w:val="24"/>
        </w:rPr>
        <w:t>国家标准</w:t>
      </w:r>
      <w:r w:rsidR="00ED214E" w:rsidRPr="00156479">
        <w:rPr>
          <w:rFonts w:eastAsia="宋体"/>
          <w:position w:val="0"/>
          <w:sz w:val="24"/>
        </w:rPr>
        <w:t>《个体防护装备配备规范</w:t>
      </w:r>
      <w:r w:rsidR="00ED214E" w:rsidRPr="00156479">
        <w:rPr>
          <w:rFonts w:eastAsia="宋体"/>
          <w:position w:val="0"/>
          <w:sz w:val="24"/>
        </w:rPr>
        <w:t xml:space="preserve"> </w:t>
      </w:r>
      <w:r w:rsidR="00ED214E" w:rsidRPr="00156479">
        <w:rPr>
          <w:rFonts w:eastAsia="宋体"/>
          <w:position w:val="0"/>
          <w:sz w:val="24"/>
        </w:rPr>
        <w:t>第</w:t>
      </w:r>
      <w:r w:rsidR="00ED214E" w:rsidRPr="00156479">
        <w:rPr>
          <w:rFonts w:eastAsia="宋体"/>
          <w:position w:val="0"/>
          <w:sz w:val="24"/>
        </w:rPr>
        <w:t>1</w:t>
      </w:r>
      <w:r w:rsidR="00ED214E" w:rsidRPr="00156479">
        <w:rPr>
          <w:rFonts w:eastAsia="宋体"/>
          <w:position w:val="0"/>
          <w:sz w:val="24"/>
        </w:rPr>
        <w:t>部分：总则》</w:t>
      </w:r>
      <w:r w:rsidRPr="00156479">
        <w:rPr>
          <w:rFonts w:eastAsia="宋体"/>
          <w:position w:val="0"/>
          <w:sz w:val="24"/>
        </w:rPr>
        <w:t>GB 39800.1</w:t>
      </w:r>
      <w:r w:rsidRPr="00156479">
        <w:rPr>
          <w:rFonts w:eastAsia="宋体"/>
          <w:position w:val="0"/>
          <w:sz w:val="24"/>
        </w:rPr>
        <w:t>的有关规定，应建立装备管理制度并健全装备管理档案。需要同时配备多种个体防护装备时，应考虑使用的兼容性和功能替代性。</w:t>
      </w:r>
      <w:bookmarkEnd w:id="398"/>
    </w:p>
    <w:p w14:paraId="276EC18F" w14:textId="46494AD4"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399" w:name="_Toc101878157"/>
      <w:r w:rsidRPr="00156479">
        <w:rPr>
          <w:rFonts w:eastAsia="宋体"/>
          <w:b/>
          <w:bCs/>
          <w:position w:val="0"/>
          <w:sz w:val="24"/>
        </w:rPr>
        <w:t>B. 1. 2</w:t>
      </w:r>
      <w:r w:rsidRPr="00156479">
        <w:rPr>
          <w:rFonts w:eastAsia="宋体"/>
          <w:position w:val="0"/>
          <w:sz w:val="24"/>
        </w:rPr>
        <w:t xml:space="preserve">  </w:t>
      </w:r>
      <w:r w:rsidRPr="00156479">
        <w:rPr>
          <w:rFonts w:eastAsia="宋体"/>
          <w:position w:val="0"/>
          <w:sz w:val="24"/>
        </w:rPr>
        <w:t>检验机构应定期核查个体防护装备，对需进行定期检测的个体防护装备，应委托具有相应资质的第三方检测机构进行检测，建立完善的维护、</w:t>
      </w:r>
      <w:proofErr w:type="gramStart"/>
      <w:r w:rsidRPr="00156479">
        <w:rPr>
          <w:rFonts w:eastAsia="宋体"/>
          <w:position w:val="0"/>
          <w:sz w:val="24"/>
        </w:rPr>
        <w:t>判废和</w:t>
      </w:r>
      <w:proofErr w:type="gramEnd"/>
      <w:r w:rsidRPr="00156479">
        <w:rPr>
          <w:rFonts w:eastAsia="宋体"/>
          <w:position w:val="0"/>
          <w:sz w:val="24"/>
        </w:rPr>
        <w:t>更换</w:t>
      </w:r>
      <w:r w:rsidR="005A4E67" w:rsidRPr="00156479">
        <w:rPr>
          <w:rFonts w:eastAsia="宋体"/>
          <w:position w:val="0"/>
          <w:sz w:val="24"/>
        </w:rPr>
        <w:t>制度</w:t>
      </w:r>
      <w:r w:rsidRPr="00156479">
        <w:rPr>
          <w:rFonts w:eastAsia="宋体"/>
          <w:position w:val="0"/>
          <w:sz w:val="24"/>
        </w:rPr>
        <w:t>。</w:t>
      </w:r>
      <w:r w:rsidR="00ED214E" w:rsidRPr="00156479">
        <w:rPr>
          <w:rFonts w:eastAsia="宋体"/>
          <w:position w:val="0"/>
          <w:sz w:val="24"/>
        </w:rPr>
        <w:t>不应</w:t>
      </w:r>
      <w:r w:rsidRPr="00156479">
        <w:rPr>
          <w:rFonts w:eastAsia="宋体"/>
          <w:position w:val="0"/>
          <w:sz w:val="24"/>
        </w:rPr>
        <w:t>使用过期、失效的个体防护装备。</w:t>
      </w:r>
      <w:bookmarkEnd w:id="399"/>
    </w:p>
    <w:p w14:paraId="5F045D38" w14:textId="078DCC0A"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400" w:name="_Toc101878158"/>
      <w:r w:rsidRPr="00156479">
        <w:rPr>
          <w:rFonts w:eastAsia="宋体"/>
          <w:b/>
          <w:bCs/>
          <w:position w:val="0"/>
          <w:sz w:val="24"/>
        </w:rPr>
        <w:t>B. 1. 3</w:t>
      </w:r>
      <w:r w:rsidRPr="00156479">
        <w:rPr>
          <w:rFonts w:eastAsia="宋体"/>
          <w:position w:val="0"/>
          <w:sz w:val="24"/>
        </w:rPr>
        <w:t xml:space="preserve">  </w:t>
      </w:r>
      <w:r w:rsidRPr="00156479">
        <w:rPr>
          <w:rFonts w:eastAsia="宋体"/>
          <w:position w:val="0"/>
          <w:sz w:val="24"/>
        </w:rPr>
        <w:t>检验机构应按计划定期对检验人员开展个体防护装备的选择、使用及维护方法、检查方法等内容进行培训。使用个体防护装备前，应对个体防护装备进行检查。</w:t>
      </w:r>
      <w:bookmarkEnd w:id="400"/>
    </w:p>
    <w:p w14:paraId="4579181E" w14:textId="6B06940D"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bookmarkStart w:id="401" w:name="_Toc101878159"/>
      <w:r w:rsidRPr="00156479">
        <w:rPr>
          <w:rFonts w:eastAsia="宋体"/>
          <w:b/>
          <w:bCs/>
          <w:position w:val="0"/>
          <w:sz w:val="24"/>
        </w:rPr>
        <w:t>B. 1. 4</w:t>
      </w:r>
      <w:r w:rsidRPr="00156479">
        <w:rPr>
          <w:rFonts w:eastAsia="宋体"/>
          <w:position w:val="0"/>
          <w:sz w:val="24"/>
        </w:rPr>
        <w:t xml:space="preserve">  </w:t>
      </w:r>
      <w:r w:rsidRPr="00156479">
        <w:rPr>
          <w:rFonts w:eastAsia="宋体"/>
          <w:position w:val="0"/>
          <w:sz w:val="24"/>
        </w:rPr>
        <w:t>个体防护装备参照标准包括但不限于本文件所列标准，新产品及其发布实施的产品标准均可参照使用。</w:t>
      </w:r>
      <w:bookmarkEnd w:id="401"/>
    </w:p>
    <w:p w14:paraId="519F0A85" w14:textId="77777777" w:rsidR="006565F0" w:rsidRPr="00156479" w:rsidRDefault="00006F54" w:rsidP="00417B62">
      <w:pPr>
        <w:pStyle w:val="2"/>
        <w:ind w:left="1" w:hanging="3"/>
      </w:pPr>
      <w:bookmarkStart w:id="402" w:name="_Toc152083441"/>
      <w:r w:rsidRPr="00156479">
        <w:t>B</w:t>
      </w:r>
      <w:r w:rsidRPr="00156479">
        <w:t>．</w:t>
      </w:r>
      <w:r w:rsidRPr="00156479">
        <w:t>2</w:t>
      </w:r>
      <w:r w:rsidRPr="00156479">
        <w:t>个体防护装备基本要求</w:t>
      </w:r>
      <w:bookmarkEnd w:id="402"/>
    </w:p>
    <w:p w14:paraId="5D635F11" w14:textId="5B50B037" w:rsidR="006565F0" w:rsidRPr="00156479" w:rsidRDefault="00006F54" w:rsidP="00ED6C52">
      <w:pPr>
        <w:pStyle w:val="aff6"/>
        <w:widowControl/>
        <w:spacing w:line="360" w:lineRule="auto"/>
        <w:jc w:val="both"/>
        <w:rPr>
          <w:rFonts w:eastAsia="黑体"/>
          <w:b/>
          <w:bCs/>
          <w:sz w:val="28"/>
          <w:szCs w:val="28"/>
        </w:rPr>
      </w:pPr>
      <w:bookmarkStart w:id="403" w:name="_Toc101878160"/>
      <w:r w:rsidRPr="00156479">
        <w:rPr>
          <w:b/>
          <w:bCs/>
          <w:kern w:val="2"/>
          <w:sz w:val="24"/>
        </w:rPr>
        <w:t>B.</w:t>
      </w:r>
      <w:r w:rsidR="006B3F4B" w:rsidRPr="00156479">
        <w:rPr>
          <w:b/>
          <w:bCs/>
          <w:kern w:val="2"/>
          <w:sz w:val="24"/>
        </w:rPr>
        <w:t xml:space="preserve"> </w:t>
      </w:r>
      <w:r w:rsidRPr="00156479">
        <w:rPr>
          <w:b/>
          <w:bCs/>
          <w:kern w:val="2"/>
          <w:sz w:val="24"/>
        </w:rPr>
        <w:t>2.</w:t>
      </w:r>
      <w:r w:rsidR="006B3F4B" w:rsidRPr="00156479">
        <w:rPr>
          <w:b/>
          <w:bCs/>
          <w:kern w:val="2"/>
          <w:sz w:val="24"/>
        </w:rPr>
        <w:t xml:space="preserve"> </w:t>
      </w:r>
      <w:r w:rsidRPr="00156479">
        <w:rPr>
          <w:b/>
          <w:bCs/>
          <w:kern w:val="2"/>
          <w:sz w:val="24"/>
        </w:rPr>
        <w:t>1</w:t>
      </w:r>
      <w:r w:rsidRPr="00156479">
        <w:rPr>
          <w:b/>
          <w:bCs/>
          <w:kern w:val="2"/>
          <w:sz w:val="24"/>
          <w:szCs w:val="28"/>
        </w:rPr>
        <w:t xml:space="preserve"> </w:t>
      </w:r>
      <w:r w:rsidR="006A290E" w:rsidRPr="00156479">
        <w:rPr>
          <w:b/>
          <w:bCs/>
          <w:kern w:val="2"/>
          <w:sz w:val="24"/>
          <w:szCs w:val="28"/>
        </w:rPr>
        <w:t xml:space="preserve"> </w:t>
      </w:r>
      <w:r w:rsidRPr="00156479">
        <w:rPr>
          <w:kern w:val="2"/>
          <w:sz w:val="24"/>
        </w:rPr>
        <w:t>头部防护</w:t>
      </w:r>
      <w:bookmarkEnd w:id="403"/>
      <w:r w:rsidRPr="00156479">
        <w:rPr>
          <w:kern w:val="2"/>
          <w:sz w:val="24"/>
        </w:rPr>
        <w:t>应满足下列要求：</w:t>
      </w:r>
    </w:p>
    <w:p w14:paraId="4842E558" w14:textId="485BE291"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bookmarkStart w:id="404" w:name="_Toc101878161"/>
      <w:r w:rsidRPr="00156479">
        <w:rPr>
          <w:rFonts w:eastAsia="宋体"/>
          <w:b/>
          <w:bCs/>
          <w:position w:val="0"/>
          <w:sz w:val="24"/>
        </w:rPr>
        <w:t>1</w:t>
      </w:r>
      <w:r w:rsidR="006A290E" w:rsidRPr="00156479">
        <w:rPr>
          <w:rFonts w:eastAsia="宋体"/>
          <w:b/>
          <w:bCs/>
          <w:position w:val="0"/>
          <w:sz w:val="24"/>
        </w:rPr>
        <w:t xml:space="preserve">  </w:t>
      </w:r>
      <w:r w:rsidRPr="00156479">
        <w:rPr>
          <w:rFonts w:eastAsia="宋体"/>
          <w:position w:val="0"/>
          <w:sz w:val="24"/>
        </w:rPr>
        <w:t>检验人员应在存在坠落物或可能对头部产生冲击、碰撞、伤害等危险的作业场所佩戴安全帽，安全帽应符合</w:t>
      </w:r>
      <w:r w:rsidR="003E65BD" w:rsidRPr="00BC3C11">
        <w:rPr>
          <w:rFonts w:eastAsia="宋体" w:hint="eastAsia"/>
          <w:position w:val="0"/>
          <w:sz w:val="24"/>
        </w:rPr>
        <w:t>国家标准</w:t>
      </w:r>
      <w:r w:rsidR="005A4E67" w:rsidRPr="00156479">
        <w:rPr>
          <w:rFonts w:eastAsia="宋体"/>
          <w:position w:val="0"/>
          <w:sz w:val="24"/>
        </w:rPr>
        <w:t>《头部防护</w:t>
      </w:r>
      <w:r w:rsidR="005A4E67" w:rsidRPr="00156479">
        <w:rPr>
          <w:rFonts w:eastAsia="宋体"/>
          <w:position w:val="0"/>
          <w:sz w:val="24"/>
        </w:rPr>
        <w:t xml:space="preserve"> </w:t>
      </w:r>
      <w:r w:rsidR="005A4E67" w:rsidRPr="00156479">
        <w:rPr>
          <w:rFonts w:eastAsia="宋体"/>
          <w:position w:val="0"/>
          <w:sz w:val="24"/>
        </w:rPr>
        <w:t>安全帽》</w:t>
      </w:r>
      <w:r w:rsidRPr="00156479">
        <w:rPr>
          <w:rFonts w:eastAsia="宋体"/>
          <w:position w:val="0"/>
          <w:sz w:val="24"/>
        </w:rPr>
        <w:t>GB 2811</w:t>
      </w:r>
      <w:r w:rsidRPr="00156479">
        <w:rPr>
          <w:rFonts w:eastAsia="宋体"/>
          <w:position w:val="0"/>
          <w:sz w:val="24"/>
        </w:rPr>
        <w:t>的有关规定。</w:t>
      </w:r>
      <w:bookmarkEnd w:id="404"/>
    </w:p>
    <w:p w14:paraId="49653676" w14:textId="2701F5BB"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bookmarkStart w:id="405" w:name="_Toc101878162"/>
      <w:r w:rsidRPr="00156479">
        <w:rPr>
          <w:rFonts w:eastAsia="宋体"/>
          <w:b/>
          <w:bCs/>
          <w:position w:val="0"/>
          <w:sz w:val="24"/>
        </w:rPr>
        <w:t>2</w:t>
      </w:r>
      <w:r w:rsidR="006A290E" w:rsidRPr="00156479">
        <w:rPr>
          <w:rFonts w:eastAsia="宋体"/>
          <w:b/>
          <w:bCs/>
          <w:position w:val="0"/>
          <w:sz w:val="24"/>
        </w:rPr>
        <w:t xml:space="preserve">  </w:t>
      </w:r>
      <w:r w:rsidRPr="00156479">
        <w:rPr>
          <w:rFonts w:eastAsia="宋体"/>
          <w:position w:val="0"/>
          <w:sz w:val="24"/>
        </w:rPr>
        <w:t>检验人员应在存在静电敏感区域或者有火灾和爆炸危险隐患的作业场所佩戴防静电工作帽，防静电</w:t>
      </w:r>
      <w:proofErr w:type="gramStart"/>
      <w:r w:rsidRPr="00156479">
        <w:rPr>
          <w:rFonts w:eastAsia="宋体"/>
          <w:position w:val="0"/>
          <w:sz w:val="24"/>
        </w:rPr>
        <w:t>工作帽应符合</w:t>
      </w:r>
      <w:proofErr w:type="gramEnd"/>
      <w:r w:rsidR="003E65BD" w:rsidRPr="00BC3C11">
        <w:rPr>
          <w:rFonts w:eastAsia="宋体" w:hint="eastAsia"/>
          <w:position w:val="0"/>
          <w:sz w:val="24"/>
        </w:rPr>
        <w:t>国家标准</w:t>
      </w:r>
      <w:r w:rsidR="005A4E67" w:rsidRPr="00156479">
        <w:rPr>
          <w:rFonts w:eastAsia="宋体"/>
          <w:position w:val="0"/>
          <w:sz w:val="24"/>
        </w:rPr>
        <w:t>《防静电工作帽》</w:t>
      </w:r>
      <w:r w:rsidRPr="00156479">
        <w:rPr>
          <w:rFonts w:eastAsia="宋体"/>
          <w:position w:val="0"/>
          <w:sz w:val="24"/>
        </w:rPr>
        <w:t>GB/T 31421</w:t>
      </w:r>
      <w:r w:rsidRPr="00156479">
        <w:rPr>
          <w:rFonts w:eastAsia="宋体"/>
          <w:position w:val="0"/>
          <w:sz w:val="24"/>
        </w:rPr>
        <w:t>的有关规定。</w:t>
      </w:r>
      <w:bookmarkEnd w:id="405"/>
    </w:p>
    <w:p w14:paraId="4AE7305F" w14:textId="513F7DDA"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bookmarkStart w:id="406" w:name="_Toc101878163"/>
      <w:r w:rsidRPr="00156479">
        <w:rPr>
          <w:rFonts w:eastAsia="宋体"/>
          <w:b/>
          <w:bCs/>
          <w:position w:val="0"/>
          <w:sz w:val="24"/>
        </w:rPr>
        <w:t>3</w:t>
      </w:r>
      <w:r w:rsidR="006A290E" w:rsidRPr="00156479">
        <w:rPr>
          <w:rFonts w:eastAsia="宋体"/>
          <w:b/>
          <w:bCs/>
          <w:position w:val="0"/>
          <w:sz w:val="24"/>
        </w:rPr>
        <w:t xml:space="preserve">  </w:t>
      </w:r>
      <w:r w:rsidRPr="00156479">
        <w:rPr>
          <w:rFonts w:eastAsia="宋体"/>
          <w:position w:val="0"/>
          <w:sz w:val="24"/>
        </w:rPr>
        <w:t>佩戴前，应检查帽体是否完好，是否超过使用期限，应按制造商提供的指引正确佩戴，防止脱落和晃动。</w:t>
      </w:r>
      <w:bookmarkEnd w:id="406"/>
    </w:p>
    <w:p w14:paraId="22378EBF" w14:textId="721F5DA5" w:rsidR="006565F0" w:rsidRPr="00156479" w:rsidRDefault="00006F54" w:rsidP="00ED6C52">
      <w:pPr>
        <w:pStyle w:val="aff6"/>
        <w:widowControl/>
        <w:adjustRightInd w:val="0"/>
        <w:spacing w:line="360" w:lineRule="auto"/>
        <w:jc w:val="both"/>
        <w:rPr>
          <w:sz w:val="24"/>
          <w:szCs w:val="21"/>
        </w:rPr>
      </w:pPr>
      <w:bookmarkStart w:id="407" w:name="_Toc101878164"/>
      <w:r w:rsidRPr="00156479">
        <w:rPr>
          <w:b/>
          <w:bCs/>
          <w:kern w:val="2"/>
          <w:sz w:val="24"/>
        </w:rPr>
        <w:t>B.</w:t>
      </w:r>
      <w:r w:rsidR="00EF2186" w:rsidRPr="00156479">
        <w:rPr>
          <w:b/>
          <w:bCs/>
          <w:kern w:val="2"/>
          <w:sz w:val="24"/>
        </w:rPr>
        <w:t xml:space="preserve"> </w:t>
      </w:r>
      <w:r w:rsidRPr="00156479">
        <w:rPr>
          <w:b/>
          <w:bCs/>
          <w:kern w:val="2"/>
          <w:sz w:val="24"/>
        </w:rPr>
        <w:t>2.</w:t>
      </w:r>
      <w:r w:rsidR="006B3F4B" w:rsidRPr="00156479">
        <w:rPr>
          <w:b/>
          <w:bCs/>
          <w:kern w:val="2"/>
          <w:sz w:val="24"/>
        </w:rPr>
        <w:t xml:space="preserve"> </w:t>
      </w:r>
      <w:r w:rsidRPr="00156479">
        <w:rPr>
          <w:b/>
          <w:bCs/>
          <w:kern w:val="2"/>
          <w:sz w:val="24"/>
        </w:rPr>
        <w:t>2</w:t>
      </w:r>
      <w:r w:rsidRPr="00156479">
        <w:rPr>
          <w:b/>
          <w:bCs/>
          <w:sz w:val="28"/>
          <w:szCs w:val="28"/>
        </w:rPr>
        <w:t xml:space="preserve"> </w:t>
      </w:r>
      <w:r w:rsidR="006A290E" w:rsidRPr="00156479">
        <w:rPr>
          <w:b/>
          <w:bCs/>
          <w:sz w:val="28"/>
          <w:szCs w:val="28"/>
        </w:rPr>
        <w:t xml:space="preserve"> </w:t>
      </w:r>
      <w:r w:rsidRPr="00156479">
        <w:rPr>
          <w:kern w:val="2"/>
          <w:sz w:val="24"/>
        </w:rPr>
        <w:t>眼面部防护</w:t>
      </w:r>
      <w:bookmarkStart w:id="408" w:name="_Toc101878165"/>
      <w:bookmarkEnd w:id="407"/>
      <w:r w:rsidRPr="00156479">
        <w:rPr>
          <w:kern w:val="2"/>
          <w:sz w:val="24"/>
        </w:rPr>
        <w:t>用具应符合</w:t>
      </w:r>
      <w:r w:rsidR="003E65BD" w:rsidRPr="00BC3C11">
        <w:rPr>
          <w:rFonts w:hint="eastAsia"/>
          <w:kern w:val="2"/>
          <w:sz w:val="24"/>
        </w:rPr>
        <w:t>国家标准</w:t>
      </w:r>
      <w:r w:rsidR="005A4E67" w:rsidRPr="00156479">
        <w:rPr>
          <w:kern w:val="2"/>
          <w:sz w:val="24"/>
        </w:rPr>
        <w:t>《个人用眼护具技术要求》</w:t>
      </w:r>
      <w:r w:rsidR="005A4E67" w:rsidRPr="00156479">
        <w:rPr>
          <w:kern w:val="2"/>
          <w:sz w:val="24"/>
        </w:rPr>
        <w:t>GB 14866</w:t>
      </w:r>
      <w:r w:rsidR="005A4E67" w:rsidRPr="00156479">
        <w:rPr>
          <w:kern w:val="2"/>
          <w:sz w:val="24"/>
        </w:rPr>
        <w:t>和《个体防护装备</w:t>
      </w:r>
      <w:r w:rsidR="005A4E67" w:rsidRPr="00156479">
        <w:rPr>
          <w:kern w:val="2"/>
          <w:sz w:val="24"/>
        </w:rPr>
        <w:t xml:space="preserve"> </w:t>
      </w:r>
      <w:r w:rsidR="005A4E67" w:rsidRPr="00156479">
        <w:rPr>
          <w:kern w:val="2"/>
          <w:sz w:val="24"/>
        </w:rPr>
        <w:t>眼面部防护</w:t>
      </w:r>
      <w:r w:rsidR="005A4E67" w:rsidRPr="00156479">
        <w:rPr>
          <w:kern w:val="2"/>
          <w:sz w:val="24"/>
        </w:rPr>
        <w:t xml:space="preserve"> </w:t>
      </w:r>
      <w:r w:rsidR="005A4E67" w:rsidRPr="00156479">
        <w:rPr>
          <w:kern w:val="2"/>
          <w:sz w:val="24"/>
        </w:rPr>
        <w:t>职业眼面部防护具</w:t>
      </w:r>
      <w:r w:rsidR="005A4E67" w:rsidRPr="00156479">
        <w:rPr>
          <w:kern w:val="2"/>
          <w:sz w:val="24"/>
        </w:rPr>
        <w:t xml:space="preserve">  </w:t>
      </w:r>
      <w:r w:rsidR="005A4E67" w:rsidRPr="00156479">
        <w:rPr>
          <w:kern w:val="2"/>
          <w:sz w:val="24"/>
        </w:rPr>
        <w:t>第</w:t>
      </w:r>
      <w:r w:rsidR="005A4E67" w:rsidRPr="00156479">
        <w:rPr>
          <w:kern w:val="2"/>
          <w:sz w:val="24"/>
        </w:rPr>
        <w:t>1</w:t>
      </w:r>
      <w:r w:rsidR="005A4E67" w:rsidRPr="00156479">
        <w:rPr>
          <w:kern w:val="2"/>
          <w:sz w:val="24"/>
        </w:rPr>
        <w:t>部分：要求》</w:t>
      </w:r>
      <w:r w:rsidR="005A4E67" w:rsidRPr="00156479">
        <w:rPr>
          <w:kern w:val="2"/>
          <w:sz w:val="24"/>
        </w:rPr>
        <w:t>GB 32166.1</w:t>
      </w:r>
      <w:r w:rsidRPr="00156479">
        <w:rPr>
          <w:kern w:val="2"/>
          <w:sz w:val="24"/>
        </w:rPr>
        <w:t>的有关规定。当存在液滴、液体喷溅等风险时，应佩戴专业化的眼护具（如封闭型眼罩或护目镜）</w:t>
      </w:r>
      <w:r w:rsidRPr="00156479">
        <w:rPr>
          <w:kern w:val="2"/>
          <w:sz w:val="24"/>
          <w:szCs w:val="21"/>
        </w:rPr>
        <w:t>。</w:t>
      </w:r>
      <w:bookmarkEnd w:id="408"/>
    </w:p>
    <w:p w14:paraId="486BEDE2" w14:textId="7BFD245E" w:rsidR="006565F0" w:rsidRPr="00156479" w:rsidRDefault="00006F54" w:rsidP="00ED6C52">
      <w:pPr>
        <w:pStyle w:val="aff6"/>
        <w:widowControl/>
        <w:adjustRightInd w:val="0"/>
        <w:spacing w:line="360" w:lineRule="auto"/>
        <w:jc w:val="both"/>
        <w:rPr>
          <w:kern w:val="2"/>
          <w:sz w:val="24"/>
        </w:rPr>
      </w:pPr>
      <w:bookmarkStart w:id="409" w:name="_Toc101878166"/>
      <w:r w:rsidRPr="00156479">
        <w:rPr>
          <w:b/>
          <w:bCs/>
          <w:kern w:val="2"/>
          <w:sz w:val="24"/>
        </w:rPr>
        <w:lastRenderedPageBreak/>
        <w:t>B. 2.</w:t>
      </w:r>
      <w:r w:rsidR="006B3F4B" w:rsidRPr="00156479">
        <w:rPr>
          <w:b/>
          <w:bCs/>
          <w:kern w:val="2"/>
          <w:sz w:val="24"/>
        </w:rPr>
        <w:t xml:space="preserve"> </w:t>
      </w:r>
      <w:r w:rsidRPr="00156479">
        <w:rPr>
          <w:b/>
          <w:bCs/>
          <w:kern w:val="2"/>
          <w:sz w:val="24"/>
        </w:rPr>
        <w:t>3</w:t>
      </w:r>
      <w:r w:rsidR="006A290E" w:rsidRPr="00156479">
        <w:rPr>
          <w:b/>
          <w:bCs/>
          <w:kern w:val="2"/>
          <w:sz w:val="24"/>
        </w:rPr>
        <w:t xml:space="preserve">  </w:t>
      </w:r>
      <w:r w:rsidRPr="00156479">
        <w:rPr>
          <w:kern w:val="2"/>
          <w:sz w:val="24"/>
        </w:rPr>
        <w:t>听力防护</w:t>
      </w:r>
      <w:bookmarkStart w:id="410" w:name="_Toc101878167"/>
      <w:bookmarkEnd w:id="409"/>
      <w:r w:rsidR="005A4E67" w:rsidRPr="00156479">
        <w:rPr>
          <w:kern w:val="2"/>
          <w:sz w:val="24"/>
        </w:rPr>
        <w:t>用品应符合</w:t>
      </w:r>
      <w:r w:rsidR="003E65BD" w:rsidRPr="00BC3C11">
        <w:rPr>
          <w:rFonts w:hint="eastAsia"/>
          <w:kern w:val="2"/>
          <w:sz w:val="24"/>
        </w:rPr>
        <w:t>国家标准</w:t>
      </w:r>
      <w:r w:rsidR="005A4E67" w:rsidRPr="00156479">
        <w:rPr>
          <w:kern w:val="2"/>
          <w:sz w:val="24"/>
        </w:rPr>
        <w:t>《护听器的选择指南》</w:t>
      </w:r>
      <w:r w:rsidR="005A4E67" w:rsidRPr="00156479">
        <w:rPr>
          <w:kern w:val="2"/>
          <w:sz w:val="24"/>
        </w:rPr>
        <w:t>GB/T 23466</w:t>
      </w:r>
      <w:r w:rsidR="005A4E67" w:rsidRPr="00156479">
        <w:rPr>
          <w:kern w:val="2"/>
          <w:sz w:val="24"/>
        </w:rPr>
        <w:t>的要求，并按制造商提供的指引正确佩戴。</w:t>
      </w:r>
      <w:bookmarkEnd w:id="410"/>
    </w:p>
    <w:p w14:paraId="6F91CF4A" w14:textId="39033AD9" w:rsidR="006565F0" w:rsidRPr="00156479" w:rsidRDefault="00006F54" w:rsidP="00ED6C52">
      <w:pPr>
        <w:pStyle w:val="aff6"/>
        <w:widowControl/>
        <w:adjustRightInd w:val="0"/>
        <w:spacing w:line="360" w:lineRule="auto"/>
        <w:jc w:val="both"/>
        <w:rPr>
          <w:kern w:val="2"/>
          <w:sz w:val="24"/>
        </w:rPr>
      </w:pPr>
      <w:bookmarkStart w:id="411" w:name="_Toc101878168"/>
      <w:r w:rsidRPr="00156479">
        <w:rPr>
          <w:rFonts w:eastAsia="黑体"/>
          <w:b/>
          <w:bCs/>
          <w:sz w:val="24"/>
          <w:szCs w:val="21"/>
        </w:rPr>
        <w:t>B.</w:t>
      </w:r>
      <w:r w:rsidR="006B3F4B" w:rsidRPr="00156479">
        <w:rPr>
          <w:rFonts w:eastAsia="黑体"/>
          <w:b/>
          <w:bCs/>
          <w:sz w:val="24"/>
          <w:szCs w:val="21"/>
        </w:rPr>
        <w:t xml:space="preserve"> </w:t>
      </w:r>
      <w:r w:rsidRPr="00156479">
        <w:rPr>
          <w:rFonts w:eastAsia="黑体"/>
          <w:b/>
          <w:bCs/>
          <w:sz w:val="24"/>
          <w:szCs w:val="28"/>
        </w:rPr>
        <w:t>2</w:t>
      </w:r>
      <w:r w:rsidR="00EF2186" w:rsidRPr="00156479">
        <w:rPr>
          <w:rFonts w:eastAsia="黑体"/>
          <w:b/>
          <w:bCs/>
          <w:sz w:val="24"/>
          <w:szCs w:val="28"/>
        </w:rPr>
        <w:t xml:space="preserve">. </w:t>
      </w:r>
      <w:r w:rsidRPr="00156479">
        <w:rPr>
          <w:rFonts w:eastAsia="黑体"/>
          <w:b/>
          <w:bCs/>
          <w:sz w:val="24"/>
          <w:szCs w:val="28"/>
        </w:rPr>
        <w:t>4</w:t>
      </w:r>
      <w:r w:rsidR="006A290E" w:rsidRPr="00156479">
        <w:rPr>
          <w:rFonts w:eastAsia="黑体"/>
          <w:b/>
          <w:bCs/>
          <w:sz w:val="24"/>
          <w:szCs w:val="28"/>
        </w:rPr>
        <w:t xml:space="preserve">  </w:t>
      </w:r>
      <w:r w:rsidRPr="00156479">
        <w:rPr>
          <w:kern w:val="2"/>
          <w:sz w:val="24"/>
        </w:rPr>
        <w:t>呼吸防护</w:t>
      </w:r>
      <w:bookmarkStart w:id="412" w:name="_Toc101878169"/>
      <w:bookmarkEnd w:id="411"/>
      <w:r w:rsidR="005A4E67" w:rsidRPr="00156479">
        <w:rPr>
          <w:kern w:val="2"/>
          <w:sz w:val="24"/>
        </w:rPr>
        <w:t>用品</w:t>
      </w:r>
      <w:r w:rsidRPr="00156479">
        <w:rPr>
          <w:kern w:val="2"/>
          <w:sz w:val="24"/>
        </w:rPr>
        <w:t>应符合</w:t>
      </w:r>
      <w:r w:rsidR="003E65BD" w:rsidRPr="00BC3C11">
        <w:rPr>
          <w:rFonts w:hint="eastAsia"/>
          <w:kern w:val="2"/>
          <w:sz w:val="24"/>
        </w:rPr>
        <w:t>国家标准</w:t>
      </w:r>
      <w:r w:rsidR="005A4E67" w:rsidRPr="00156479">
        <w:rPr>
          <w:kern w:val="2"/>
          <w:sz w:val="24"/>
        </w:rPr>
        <w:t>《呼吸防护</w:t>
      </w:r>
      <w:r w:rsidR="005A4E67" w:rsidRPr="00156479">
        <w:rPr>
          <w:kern w:val="2"/>
          <w:sz w:val="24"/>
        </w:rPr>
        <w:t xml:space="preserve"> </w:t>
      </w:r>
      <w:r w:rsidR="005A4E67" w:rsidRPr="00156479">
        <w:rPr>
          <w:kern w:val="2"/>
          <w:sz w:val="24"/>
        </w:rPr>
        <w:t>自吸过滤式防颗粒物呼吸器》</w:t>
      </w:r>
      <w:r w:rsidR="005A4E67" w:rsidRPr="00156479">
        <w:rPr>
          <w:kern w:val="2"/>
          <w:sz w:val="24"/>
        </w:rPr>
        <w:t>GB 2626</w:t>
      </w:r>
      <w:r w:rsidR="005A4E67" w:rsidRPr="00156479">
        <w:rPr>
          <w:kern w:val="2"/>
          <w:sz w:val="24"/>
        </w:rPr>
        <w:t>、《呼吸防护</w:t>
      </w:r>
      <w:r w:rsidR="005A4E67" w:rsidRPr="00156479">
        <w:rPr>
          <w:kern w:val="2"/>
          <w:sz w:val="24"/>
        </w:rPr>
        <w:t xml:space="preserve"> </w:t>
      </w:r>
      <w:r w:rsidR="005A4E67" w:rsidRPr="00156479">
        <w:rPr>
          <w:kern w:val="2"/>
          <w:sz w:val="24"/>
        </w:rPr>
        <w:t>自吸过滤式防毒面具》</w:t>
      </w:r>
      <w:r w:rsidR="005A4E67" w:rsidRPr="00156479">
        <w:rPr>
          <w:kern w:val="2"/>
          <w:sz w:val="24"/>
        </w:rPr>
        <w:t>GB 2890</w:t>
      </w:r>
      <w:r w:rsidR="005A4E67" w:rsidRPr="00156479">
        <w:rPr>
          <w:kern w:val="2"/>
          <w:sz w:val="24"/>
        </w:rPr>
        <w:t>、《呼吸防护</w:t>
      </w:r>
      <w:r w:rsidR="005A4E67" w:rsidRPr="00156479">
        <w:rPr>
          <w:kern w:val="2"/>
          <w:sz w:val="24"/>
        </w:rPr>
        <w:t xml:space="preserve"> </w:t>
      </w:r>
      <w:r w:rsidR="005A4E67" w:rsidRPr="00156479">
        <w:rPr>
          <w:kern w:val="2"/>
          <w:sz w:val="24"/>
        </w:rPr>
        <w:t>长管呼吸器》</w:t>
      </w:r>
      <w:r w:rsidR="005A4E67" w:rsidRPr="00156479">
        <w:rPr>
          <w:kern w:val="2"/>
          <w:sz w:val="24"/>
        </w:rPr>
        <w:t>GB 6220</w:t>
      </w:r>
      <w:r w:rsidR="005A4E67" w:rsidRPr="00156479">
        <w:rPr>
          <w:kern w:val="2"/>
          <w:sz w:val="24"/>
        </w:rPr>
        <w:t>、《自给开路式压缩空气呼吸器》</w:t>
      </w:r>
      <w:r w:rsidR="005A4E67" w:rsidRPr="00156479">
        <w:rPr>
          <w:kern w:val="2"/>
          <w:sz w:val="24"/>
        </w:rPr>
        <w:t>GB/T 16556</w:t>
      </w:r>
      <w:r w:rsidR="005A4E67" w:rsidRPr="00156479">
        <w:rPr>
          <w:kern w:val="2"/>
          <w:sz w:val="24"/>
        </w:rPr>
        <w:t>和《呼吸防护用品的选择、使用与维护》</w:t>
      </w:r>
      <w:r w:rsidR="005A4E67" w:rsidRPr="00156479">
        <w:rPr>
          <w:kern w:val="2"/>
          <w:sz w:val="24"/>
        </w:rPr>
        <w:t>GB/T 18664</w:t>
      </w:r>
      <w:r w:rsidR="005A4E67" w:rsidRPr="00156479">
        <w:rPr>
          <w:kern w:val="2"/>
          <w:sz w:val="24"/>
        </w:rPr>
        <w:t>的</w:t>
      </w:r>
      <w:r w:rsidRPr="00156479">
        <w:rPr>
          <w:kern w:val="2"/>
          <w:sz w:val="24"/>
        </w:rPr>
        <w:t>要求，宜考虑长期佩戴呼吸防护用品可能带来的伤害，制定必要的措施。</w:t>
      </w:r>
      <w:bookmarkEnd w:id="412"/>
    </w:p>
    <w:p w14:paraId="47CA4211" w14:textId="4AAA91E4" w:rsidR="006565F0" w:rsidRPr="00156479" w:rsidRDefault="00006F54" w:rsidP="00ED6C52">
      <w:pPr>
        <w:pStyle w:val="aff6"/>
        <w:widowControl/>
        <w:spacing w:line="360" w:lineRule="auto"/>
        <w:jc w:val="both"/>
        <w:rPr>
          <w:kern w:val="2"/>
          <w:sz w:val="24"/>
        </w:rPr>
      </w:pPr>
      <w:bookmarkStart w:id="413" w:name="_Toc101878170"/>
      <w:r w:rsidRPr="00156479">
        <w:rPr>
          <w:rFonts w:eastAsia="黑体"/>
          <w:b/>
          <w:bCs/>
          <w:kern w:val="2"/>
          <w:sz w:val="24"/>
          <w:szCs w:val="21"/>
        </w:rPr>
        <w:t>B.</w:t>
      </w:r>
      <w:r w:rsidR="006B3F4B" w:rsidRPr="00156479">
        <w:rPr>
          <w:rFonts w:eastAsia="黑体"/>
          <w:b/>
          <w:bCs/>
          <w:kern w:val="2"/>
          <w:sz w:val="24"/>
          <w:szCs w:val="21"/>
        </w:rPr>
        <w:t xml:space="preserve"> </w:t>
      </w:r>
      <w:r w:rsidRPr="00156479">
        <w:rPr>
          <w:rFonts w:eastAsia="黑体"/>
          <w:b/>
          <w:bCs/>
          <w:kern w:val="2"/>
          <w:sz w:val="24"/>
          <w:szCs w:val="28"/>
        </w:rPr>
        <w:t>2.</w:t>
      </w:r>
      <w:r w:rsidR="006B3F4B" w:rsidRPr="00156479">
        <w:rPr>
          <w:rFonts w:eastAsia="黑体"/>
          <w:b/>
          <w:bCs/>
          <w:kern w:val="2"/>
          <w:sz w:val="24"/>
          <w:szCs w:val="28"/>
        </w:rPr>
        <w:t xml:space="preserve"> </w:t>
      </w:r>
      <w:r w:rsidRPr="00156479">
        <w:rPr>
          <w:rFonts w:eastAsia="黑体"/>
          <w:b/>
          <w:bCs/>
          <w:kern w:val="2"/>
          <w:sz w:val="24"/>
          <w:szCs w:val="28"/>
        </w:rPr>
        <w:t>5</w:t>
      </w:r>
      <w:r w:rsidR="006A290E" w:rsidRPr="00156479">
        <w:rPr>
          <w:rFonts w:eastAsia="黑体"/>
          <w:b/>
          <w:bCs/>
          <w:kern w:val="2"/>
          <w:sz w:val="24"/>
          <w:szCs w:val="28"/>
        </w:rPr>
        <w:t xml:space="preserve">  </w:t>
      </w:r>
      <w:r w:rsidRPr="00156479">
        <w:rPr>
          <w:kern w:val="2"/>
          <w:sz w:val="24"/>
        </w:rPr>
        <w:t>防护服装</w:t>
      </w:r>
      <w:bookmarkEnd w:id="413"/>
      <w:r w:rsidRPr="00156479">
        <w:rPr>
          <w:kern w:val="2"/>
          <w:sz w:val="24"/>
        </w:rPr>
        <w:t>应满足下列要求：</w:t>
      </w:r>
    </w:p>
    <w:p w14:paraId="35556D81" w14:textId="5B860E28"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bookmarkStart w:id="414" w:name="_Toc101878171"/>
      <w:r w:rsidRPr="00156479">
        <w:rPr>
          <w:rFonts w:eastAsia="宋体"/>
          <w:b/>
          <w:bCs/>
          <w:position w:val="0"/>
          <w:sz w:val="24"/>
        </w:rPr>
        <w:t>1</w:t>
      </w:r>
      <w:r w:rsidR="006A290E" w:rsidRPr="00156479">
        <w:rPr>
          <w:rFonts w:eastAsia="宋体"/>
          <w:position w:val="0"/>
          <w:sz w:val="24"/>
        </w:rPr>
        <w:t xml:space="preserve">  </w:t>
      </w:r>
      <w:r w:rsidRPr="00156479">
        <w:rPr>
          <w:rFonts w:eastAsia="宋体"/>
          <w:position w:val="0"/>
          <w:sz w:val="24"/>
        </w:rPr>
        <w:t>有特殊防护要求的作业场所，应穿着与场所适应的防护服装，防护服装应符合</w:t>
      </w:r>
      <w:r w:rsidR="003E65BD" w:rsidRPr="00156479">
        <w:rPr>
          <w:rFonts w:eastAsia="宋体" w:hint="eastAsia"/>
          <w:position w:val="0"/>
          <w:sz w:val="24"/>
        </w:rPr>
        <w:t>国家标准</w:t>
      </w:r>
      <w:r w:rsidR="005A4E67" w:rsidRPr="00156479">
        <w:rPr>
          <w:rFonts w:eastAsia="宋体"/>
          <w:position w:val="0"/>
          <w:sz w:val="24"/>
        </w:rPr>
        <w:t>《防护服装</w:t>
      </w:r>
      <w:r w:rsidR="005A4E67" w:rsidRPr="00156479">
        <w:rPr>
          <w:rFonts w:eastAsia="宋体"/>
          <w:position w:val="0"/>
          <w:sz w:val="24"/>
        </w:rPr>
        <w:t xml:space="preserve"> </w:t>
      </w:r>
      <w:r w:rsidR="005A4E67" w:rsidRPr="00156479">
        <w:rPr>
          <w:rFonts w:eastAsia="宋体"/>
          <w:position w:val="0"/>
          <w:sz w:val="24"/>
        </w:rPr>
        <w:t>防静电服》</w:t>
      </w:r>
      <w:r w:rsidR="005A4E67" w:rsidRPr="00156479">
        <w:rPr>
          <w:rFonts w:eastAsia="宋体"/>
          <w:position w:val="0"/>
          <w:sz w:val="24"/>
        </w:rPr>
        <w:t>GB 12014</w:t>
      </w:r>
      <w:r w:rsidR="005A4E67" w:rsidRPr="00156479">
        <w:rPr>
          <w:rFonts w:eastAsia="宋体"/>
          <w:position w:val="0"/>
          <w:sz w:val="24"/>
        </w:rPr>
        <w:t>、《防护服装</w:t>
      </w:r>
      <w:r w:rsidR="005A4E67" w:rsidRPr="00156479">
        <w:rPr>
          <w:rFonts w:eastAsia="宋体"/>
          <w:position w:val="0"/>
          <w:sz w:val="24"/>
        </w:rPr>
        <w:t xml:space="preserve">  </w:t>
      </w:r>
      <w:r w:rsidR="005A4E67" w:rsidRPr="00156479">
        <w:rPr>
          <w:rFonts w:eastAsia="宋体"/>
          <w:position w:val="0"/>
          <w:sz w:val="24"/>
        </w:rPr>
        <w:t>阻燃服》</w:t>
      </w:r>
      <w:r w:rsidR="005A4E67" w:rsidRPr="00156479">
        <w:rPr>
          <w:rFonts w:eastAsia="宋体"/>
          <w:position w:val="0"/>
          <w:sz w:val="24"/>
        </w:rPr>
        <w:t>GB 8965.1</w:t>
      </w:r>
      <w:r w:rsidR="005A4E67" w:rsidRPr="00156479">
        <w:rPr>
          <w:rFonts w:eastAsia="宋体"/>
          <w:position w:val="0"/>
          <w:sz w:val="24"/>
        </w:rPr>
        <w:t>、《防护服装</w:t>
      </w:r>
      <w:r w:rsidR="005A4E67" w:rsidRPr="00156479">
        <w:rPr>
          <w:rFonts w:eastAsia="宋体"/>
          <w:position w:val="0"/>
          <w:sz w:val="24"/>
        </w:rPr>
        <w:t xml:space="preserve">  </w:t>
      </w:r>
      <w:r w:rsidR="005A4E67" w:rsidRPr="00156479">
        <w:rPr>
          <w:rFonts w:eastAsia="宋体"/>
          <w:position w:val="0"/>
          <w:sz w:val="24"/>
        </w:rPr>
        <w:t>阻燃防护</w:t>
      </w:r>
      <w:r w:rsidR="005A4E67" w:rsidRPr="00156479">
        <w:rPr>
          <w:rFonts w:eastAsia="宋体"/>
          <w:position w:val="0"/>
          <w:sz w:val="24"/>
        </w:rPr>
        <w:t xml:space="preserve"> </w:t>
      </w:r>
      <w:r w:rsidR="005A4E67" w:rsidRPr="00156479">
        <w:rPr>
          <w:rFonts w:eastAsia="宋体"/>
          <w:position w:val="0"/>
          <w:sz w:val="24"/>
        </w:rPr>
        <w:t>第</w:t>
      </w:r>
      <w:r w:rsidR="005A4E67" w:rsidRPr="00156479">
        <w:rPr>
          <w:rFonts w:eastAsia="宋体"/>
          <w:position w:val="0"/>
          <w:sz w:val="24"/>
        </w:rPr>
        <w:t>2</w:t>
      </w:r>
      <w:r w:rsidR="005A4E67" w:rsidRPr="00156479">
        <w:rPr>
          <w:rFonts w:eastAsia="宋体"/>
          <w:position w:val="0"/>
          <w:sz w:val="24"/>
        </w:rPr>
        <w:t>部分：焊接服》</w:t>
      </w:r>
      <w:r w:rsidR="005A4E67" w:rsidRPr="00156479">
        <w:rPr>
          <w:rFonts w:eastAsia="宋体"/>
          <w:position w:val="0"/>
          <w:sz w:val="24"/>
        </w:rPr>
        <w:t>GB 8965.2</w:t>
      </w:r>
      <w:r w:rsidR="005A4E67" w:rsidRPr="00156479">
        <w:rPr>
          <w:rFonts w:eastAsia="宋体"/>
          <w:position w:val="0"/>
          <w:sz w:val="24"/>
        </w:rPr>
        <w:t>、《防护服装</w:t>
      </w:r>
      <w:r w:rsidR="005A4E67" w:rsidRPr="00156479">
        <w:rPr>
          <w:rFonts w:eastAsia="宋体"/>
          <w:position w:val="0"/>
          <w:sz w:val="24"/>
        </w:rPr>
        <w:t xml:space="preserve">  </w:t>
      </w:r>
      <w:r w:rsidR="005A4E67" w:rsidRPr="00156479">
        <w:rPr>
          <w:rFonts w:eastAsia="宋体"/>
          <w:position w:val="0"/>
          <w:sz w:val="24"/>
        </w:rPr>
        <w:t>职业用高可视警示服》</w:t>
      </w:r>
      <w:r w:rsidR="005A4E67" w:rsidRPr="00156479">
        <w:rPr>
          <w:rFonts w:eastAsia="宋体"/>
          <w:position w:val="0"/>
          <w:sz w:val="24"/>
        </w:rPr>
        <w:t>GB</w:t>
      </w:r>
      <w:r w:rsidR="00F053F9" w:rsidRPr="00156479">
        <w:rPr>
          <w:rFonts w:eastAsia="宋体"/>
          <w:position w:val="0"/>
          <w:sz w:val="24"/>
        </w:rPr>
        <w:t xml:space="preserve"> </w:t>
      </w:r>
      <w:r w:rsidR="005A4E67" w:rsidRPr="00156479">
        <w:rPr>
          <w:rFonts w:eastAsia="宋体"/>
          <w:position w:val="0"/>
          <w:sz w:val="24"/>
        </w:rPr>
        <w:t>20653</w:t>
      </w:r>
      <w:r w:rsidR="005A4E67" w:rsidRPr="00156479">
        <w:rPr>
          <w:rFonts w:eastAsia="宋体"/>
          <w:position w:val="0"/>
          <w:sz w:val="24"/>
        </w:rPr>
        <w:t>、《防护服装</w:t>
      </w:r>
      <w:r w:rsidR="005A4E67" w:rsidRPr="00156479">
        <w:rPr>
          <w:rFonts w:eastAsia="宋体"/>
          <w:position w:val="0"/>
          <w:sz w:val="24"/>
        </w:rPr>
        <w:t xml:space="preserve"> </w:t>
      </w:r>
      <w:r w:rsidR="005A4E67" w:rsidRPr="00156479">
        <w:rPr>
          <w:rFonts w:eastAsia="宋体"/>
          <w:position w:val="0"/>
          <w:sz w:val="24"/>
        </w:rPr>
        <w:t>化学防护服通用技术要求》</w:t>
      </w:r>
      <w:r w:rsidR="005A4E67" w:rsidRPr="00156479">
        <w:rPr>
          <w:rFonts w:eastAsia="宋体"/>
          <w:position w:val="0"/>
          <w:sz w:val="24"/>
        </w:rPr>
        <w:t>GB24539</w:t>
      </w:r>
      <w:r w:rsidRPr="00156479">
        <w:rPr>
          <w:rFonts w:eastAsia="宋体"/>
          <w:position w:val="0"/>
          <w:sz w:val="24"/>
        </w:rPr>
        <w:t>等标准要求。</w:t>
      </w:r>
      <w:bookmarkEnd w:id="414"/>
    </w:p>
    <w:p w14:paraId="2956B3D9" w14:textId="32B12446"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bookmarkStart w:id="415" w:name="_Toc101878172"/>
      <w:r w:rsidRPr="00156479">
        <w:rPr>
          <w:rFonts w:eastAsia="宋体"/>
          <w:b/>
          <w:bCs/>
          <w:position w:val="0"/>
          <w:sz w:val="24"/>
        </w:rPr>
        <w:t>2</w:t>
      </w:r>
      <w:r w:rsidR="006A290E" w:rsidRPr="00156479">
        <w:rPr>
          <w:rFonts w:eastAsia="宋体"/>
          <w:position w:val="0"/>
          <w:sz w:val="24"/>
        </w:rPr>
        <w:t xml:space="preserve">  </w:t>
      </w:r>
      <w:r w:rsidRPr="00156479">
        <w:rPr>
          <w:rFonts w:eastAsia="宋体"/>
          <w:position w:val="0"/>
          <w:sz w:val="24"/>
        </w:rPr>
        <w:t>没有特殊防护要求的作业场所，宜穿长衣、长裤，不应穿背心、短裤、裙子等不利于检验工作的服装。</w:t>
      </w:r>
      <w:bookmarkEnd w:id="415"/>
    </w:p>
    <w:p w14:paraId="7E3E5855" w14:textId="2DD230CC"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bookmarkStart w:id="416" w:name="_Toc101878173"/>
      <w:r w:rsidRPr="00156479">
        <w:rPr>
          <w:rFonts w:eastAsia="宋体"/>
          <w:b/>
          <w:bCs/>
          <w:position w:val="0"/>
          <w:sz w:val="24"/>
        </w:rPr>
        <w:t>3</w:t>
      </w:r>
      <w:r w:rsidR="006A290E" w:rsidRPr="00156479">
        <w:rPr>
          <w:rFonts w:eastAsia="宋体"/>
          <w:position w:val="0"/>
          <w:sz w:val="24"/>
        </w:rPr>
        <w:t xml:space="preserve">  </w:t>
      </w:r>
      <w:r w:rsidRPr="00156479">
        <w:rPr>
          <w:rFonts w:eastAsia="宋体"/>
          <w:position w:val="0"/>
          <w:sz w:val="24"/>
        </w:rPr>
        <w:t>在有车辆穿过的场所或可视性较差的场所进行检验作业时，应穿着符合</w:t>
      </w:r>
      <w:r w:rsidR="003E65BD" w:rsidRPr="00156479">
        <w:rPr>
          <w:rFonts w:eastAsia="宋体" w:hint="eastAsia"/>
          <w:position w:val="0"/>
          <w:sz w:val="24"/>
        </w:rPr>
        <w:t>国家标准</w:t>
      </w:r>
      <w:r w:rsidR="005A4E67" w:rsidRPr="00156479">
        <w:rPr>
          <w:rFonts w:eastAsia="宋体"/>
          <w:position w:val="0"/>
          <w:sz w:val="24"/>
        </w:rPr>
        <w:t>《防护服装　职业用高可视性警示服》</w:t>
      </w:r>
      <w:r w:rsidRPr="00156479">
        <w:rPr>
          <w:rFonts w:eastAsia="宋体"/>
          <w:position w:val="0"/>
          <w:sz w:val="24"/>
        </w:rPr>
        <w:t>GB</w:t>
      </w:r>
      <w:r w:rsidR="00147637" w:rsidRPr="00156479">
        <w:rPr>
          <w:rFonts w:eastAsia="宋体"/>
          <w:position w:val="0"/>
          <w:sz w:val="24"/>
        </w:rPr>
        <w:t xml:space="preserve"> </w:t>
      </w:r>
      <w:r w:rsidRPr="00156479">
        <w:rPr>
          <w:rFonts w:eastAsia="宋体"/>
          <w:position w:val="0"/>
          <w:sz w:val="24"/>
        </w:rPr>
        <w:t>20653</w:t>
      </w:r>
      <w:r w:rsidRPr="00156479">
        <w:rPr>
          <w:rFonts w:eastAsia="宋体"/>
          <w:position w:val="0"/>
          <w:sz w:val="24"/>
        </w:rPr>
        <w:t>等标准要求的提高可视性的防护服装。</w:t>
      </w:r>
      <w:bookmarkEnd w:id="416"/>
    </w:p>
    <w:p w14:paraId="38CFA02D" w14:textId="248A5239" w:rsidR="006565F0" w:rsidRPr="00156479" w:rsidRDefault="00006F54" w:rsidP="00ED6C52">
      <w:pPr>
        <w:pStyle w:val="aff6"/>
        <w:widowControl/>
        <w:adjustRightInd w:val="0"/>
        <w:spacing w:line="360" w:lineRule="auto"/>
        <w:jc w:val="both"/>
        <w:rPr>
          <w:kern w:val="2"/>
          <w:sz w:val="24"/>
        </w:rPr>
      </w:pPr>
      <w:bookmarkStart w:id="417" w:name="_Toc101878174"/>
      <w:r w:rsidRPr="00156479">
        <w:rPr>
          <w:rFonts w:eastAsia="黑体"/>
          <w:b/>
          <w:bCs/>
          <w:sz w:val="24"/>
          <w:szCs w:val="21"/>
        </w:rPr>
        <w:t>B.</w:t>
      </w:r>
      <w:r w:rsidR="006B3F4B" w:rsidRPr="00156479">
        <w:rPr>
          <w:rFonts w:eastAsia="黑体"/>
          <w:b/>
          <w:bCs/>
          <w:sz w:val="24"/>
          <w:szCs w:val="21"/>
        </w:rPr>
        <w:t xml:space="preserve"> </w:t>
      </w:r>
      <w:r w:rsidRPr="00156479">
        <w:rPr>
          <w:rFonts w:eastAsia="黑体"/>
          <w:b/>
          <w:bCs/>
          <w:sz w:val="24"/>
          <w:szCs w:val="28"/>
        </w:rPr>
        <w:t>2.</w:t>
      </w:r>
      <w:r w:rsidR="006B3F4B" w:rsidRPr="00156479">
        <w:rPr>
          <w:rFonts w:eastAsia="黑体"/>
          <w:b/>
          <w:bCs/>
          <w:sz w:val="24"/>
          <w:szCs w:val="28"/>
        </w:rPr>
        <w:t xml:space="preserve"> </w:t>
      </w:r>
      <w:r w:rsidRPr="00156479">
        <w:rPr>
          <w:rFonts w:eastAsia="黑体"/>
          <w:b/>
          <w:bCs/>
          <w:sz w:val="24"/>
          <w:szCs w:val="28"/>
        </w:rPr>
        <w:t>6</w:t>
      </w:r>
      <w:r w:rsidR="006A290E" w:rsidRPr="00156479">
        <w:rPr>
          <w:rFonts w:eastAsia="黑体"/>
          <w:b/>
          <w:bCs/>
          <w:sz w:val="24"/>
          <w:szCs w:val="28"/>
        </w:rPr>
        <w:t xml:space="preserve">  </w:t>
      </w:r>
      <w:r w:rsidRPr="00156479">
        <w:rPr>
          <w:kern w:val="2"/>
          <w:sz w:val="24"/>
        </w:rPr>
        <w:t>手部防护</w:t>
      </w:r>
      <w:bookmarkStart w:id="418" w:name="_Toc101878175"/>
      <w:bookmarkEnd w:id="417"/>
      <w:r w:rsidR="005A4E67" w:rsidRPr="00156479">
        <w:rPr>
          <w:kern w:val="2"/>
          <w:sz w:val="24"/>
        </w:rPr>
        <w:t>用品应选符合</w:t>
      </w:r>
      <w:r w:rsidR="003E65BD" w:rsidRPr="00BC3C11">
        <w:rPr>
          <w:rFonts w:hint="eastAsia"/>
          <w:kern w:val="2"/>
          <w:sz w:val="24"/>
        </w:rPr>
        <w:t>国家标准</w:t>
      </w:r>
      <w:r w:rsidR="005A4E67" w:rsidRPr="00156479">
        <w:rPr>
          <w:kern w:val="2"/>
          <w:sz w:val="24"/>
        </w:rPr>
        <w:t>《带电作业用绝缘手套》</w:t>
      </w:r>
      <w:r w:rsidR="005A4E67" w:rsidRPr="00156479">
        <w:rPr>
          <w:kern w:val="2"/>
          <w:sz w:val="24"/>
        </w:rPr>
        <w:t>GB/T 17622</w:t>
      </w:r>
      <w:r w:rsidR="005A4E67" w:rsidRPr="00156479">
        <w:rPr>
          <w:kern w:val="2"/>
          <w:sz w:val="24"/>
        </w:rPr>
        <w:t>、《防静电手套》</w:t>
      </w:r>
      <w:r w:rsidR="005A4E67" w:rsidRPr="00156479">
        <w:rPr>
          <w:kern w:val="2"/>
          <w:sz w:val="24"/>
        </w:rPr>
        <w:t>GB/T 22845</w:t>
      </w:r>
      <w:r w:rsidR="005A4E67" w:rsidRPr="00156479">
        <w:rPr>
          <w:kern w:val="2"/>
          <w:sz w:val="24"/>
        </w:rPr>
        <w:t>等标准的要求。</w:t>
      </w:r>
      <w:bookmarkEnd w:id="418"/>
    </w:p>
    <w:p w14:paraId="1040BC63" w14:textId="2F91F070" w:rsidR="006565F0" w:rsidRPr="00156479" w:rsidRDefault="00006F54" w:rsidP="00ED6C52">
      <w:pPr>
        <w:pStyle w:val="aff6"/>
        <w:widowControl/>
        <w:spacing w:line="360" w:lineRule="auto"/>
        <w:jc w:val="both"/>
        <w:rPr>
          <w:kern w:val="2"/>
          <w:sz w:val="24"/>
        </w:rPr>
      </w:pPr>
      <w:bookmarkStart w:id="419" w:name="_Toc101878176"/>
      <w:r w:rsidRPr="00156479">
        <w:rPr>
          <w:rFonts w:eastAsia="黑体"/>
          <w:b/>
          <w:bCs/>
          <w:kern w:val="2"/>
          <w:sz w:val="24"/>
          <w:szCs w:val="21"/>
        </w:rPr>
        <w:t>B.</w:t>
      </w:r>
      <w:r w:rsidRPr="00156479">
        <w:rPr>
          <w:b/>
          <w:bCs/>
          <w:kern w:val="2"/>
          <w:sz w:val="24"/>
          <w:szCs w:val="28"/>
        </w:rPr>
        <w:t xml:space="preserve"> </w:t>
      </w:r>
      <w:r w:rsidRPr="00156479">
        <w:rPr>
          <w:rFonts w:eastAsia="黑体"/>
          <w:b/>
          <w:bCs/>
          <w:kern w:val="2"/>
          <w:sz w:val="24"/>
          <w:szCs w:val="28"/>
        </w:rPr>
        <w:t>2.</w:t>
      </w:r>
      <w:r w:rsidR="006B3F4B" w:rsidRPr="00156479">
        <w:rPr>
          <w:rFonts w:eastAsia="黑体"/>
          <w:b/>
          <w:bCs/>
          <w:kern w:val="2"/>
          <w:sz w:val="24"/>
          <w:szCs w:val="28"/>
        </w:rPr>
        <w:t xml:space="preserve"> </w:t>
      </w:r>
      <w:r w:rsidRPr="00156479">
        <w:rPr>
          <w:rFonts w:eastAsia="黑体"/>
          <w:b/>
          <w:bCs/>
          <w:kern w:val="2"/>
          <w:sz w:val="24"/>
          <w:szCs w:val="28"/>
        </w:rPr>
        <w:t>7</w:t>
      </w:r>
      <w:r w:rsidR="006A290E" w:rsidRPr="00156479">
        <w:rPr>
          <w:rFonts w:eastAsia="黑体"/>
          <w:b/>
          <w:bCs/>
          <w:kern w:val="2"/>
          <w:sz w:val="24"/>
          <w:szCs w:val="28"/>
        </w:rPr>
        <w:t xml:space="preserve">  </w:t>
      </w:r>
      <w:r w:rsidRPr="00156479">
        <w:rPr>
          <w:kern w:val="2"/>
          <w:sz w:val="24"/>
        </w:rPr>
        <w:t>足部防护</w:t>
      </w:r>
      <w:bookmarkEnd w:id="419"/>
      <w:r w:rsidRPr="00156479">
        <w:rPr>
          <w:kern w:val="2"/>
          <w:sz w:val="24"/>
        </w:rPr>
        <w:t>应满足下列要求：</w:t>
      </w:r>
    </w:p>
    <w:p w14:paraId="1E87D3DF" w14:textId="012AB2DB"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bookmarkStart w:id="420" w:name="_Toc101878177"/>
      <w:r w:rsidRPr="00156479">
        <w:rPr>
          <w:rFonts w:eastAsia="宋体"/>
          <w:b/>
          <w:bCs/>
          <w:position w:val="0"/>
          <w:sz w:val="24"/>
        </w:rPr>
        <w:t>1</w:t>
      </w:r>
      <w:r w:rsidRPr="00156479">
        <w:rPr>
          <w:rFonts w:eastAsia="宋体"/>
          <w:position w:val="0"/>
          <w:sz w:val="24"/>
        </w:rPr>
        <w:t xml:space="preserve"> </w:t>
      </w:r>
      <w:r w:rsidR="006A290E" w:rsidRPr="00156479">
        <w:rPr>
          <w:rFonts w:eastAsia="宋体"/>
          <w:position w:val="0"/>
          <w:sz w:val="24"/>
        </w:rPr>
        <w:t xml:space="preserve"> </w:t>
      </w:r>
      <w:r w:rsidRPr="00156479">
        <w:rPr>
          <w:rFonts w:eastAsia="宋体"/>
          <w:position w:val="0"/>
          <w:sz w:val="24"/>
        </w:rPr>
        <w:t>当作业场所存在足部伤害危险时，应根据检验作业要求，可选择符合</w:t>
      </w:r>
      <w:r w:rsidR="003E65BD" w:rsidRPr="00156479">
        <w:rPr>
          <w:rFonts w:eastAsia="宋体" w:hint="eastAsia"/>
          <w:position w:val="0"/>
          <w:sz w:val="24"/>
        </w:rPr>
        <w:t>国家标准</w:t>
      </w:r>
      <w:r w:rsidR="005A4E67" w:rsidRPr="00156479">
        <w:rPr>
          <w:rFonts w:eastAsia="宋体"/>
          <w:position w:val="0"/>
          <w:sz w:val="24"/>
        </w:rPr>
        <w:t>《足部防护</w:t>
      </w:r>
      <w:r w:rsidR="005A4E67" w:rsidRPr="00156479">
        <w:rPr>
          <w:rFonts w:eastAsia="宋体"/>
          <w:position w:val="0"/>
          <w:sz w:val="24"/>
        </w:rPr>
        <w:t xml:space="preserve"> </w:t>
      </w:r>
      <w:r w:rsidR="005A4E67" w:rsidRPr="00156479">
        <w:rPr>
          <w:rFonts w:eastAsia="宋体"/>
          <w:position w:val="0"/>
          <w:sz w:val="24"/>
        </w:rPr>
        <w:t>安全鞋》</w:t>
      </w:r>
      <w:r w:rsidR="005A4E67" w:rsidRPr="00156479">
        <w:rPr>
          <w:rFonts w:eastAsia="宋体"/>
          <w:position w:val="0"/>
          <w:sz w:val="24"/>
        </w:rPr>
        <w:t>GB 21148</w:t>
      </w:r>
      <w:r w:rsidR="005A4E67" w:rsidRPr="00156479">
        <w:rPr>
          <w:rFonts w:eastAsia="宋体"/>
          <w:position w:val="0"/>
          <w:sz w:val="24"/>
        </w:rPr>
        <w:t>、《足部防护</w:t>
      </w:r>
      <w:r w:rsidR="005A4E67" w:rsidRPr="00156479">
        <w:rPr>
          <w:rFonts w:eastAsia="宋体"/>
          <w:position w:val="0"/>
          <w:sz w:val="24"/>
        </w:rPr>
        <w:t xml:space="preserve">  </w:t>
      </w:r>
      <w:r w:rsidR="005A4E67" w:rsidRPr="00156479">
        <w:rPr>
          <w:rFonts w:eastAsia="宋体"/>
          <w:position w:val="0"/>
          <w:sz w:val="24"/>
        </w:rPr>
        <w:t>防化学品鞋》</w:t>
      </w:r>
      <w:r w:rsidR="005A4E67" w:rsidRPr="00156479">
        <w:rPr>
          <w:rFonts w:eastAsia="宋体"/>
          <w:position w:val="0"/>
          <w:sz w:val="24"/>
        </w:rPr>
        <w:t>GB 20265</w:t>
      </w:r>
      <w:r w:rsidRPr="00156479">
        <w:rPr>
          <w:rFonts w:eastAsia="宋体"/>
          <w:position w:val="0"/>
          <w:sz w:val="24"/>
        </w:rPr>
        <w:t>等标准要求的防护鞋。</w:t>
      </w:r>
      <w:bookmarkEnd w:id="420"/>
    </w:p>
    <w:p w14:paraId="5BD7C470" w14:textId="14AE9482" w:rsidR="006565F0" w:rsidRPr="00156479" w:rsidRDefault="00006F54" w:rsidP="00ED6C52">
      <w:pPr>
        <w:widowControl/>
        <w:suppressAutoHyphens w:val="0"/>
        <w:adjustRightInd w:val="0"/>
        <w:spacing w:line="360" w:lineRule="auto"/>
        <w:ind w:leftChars="0" w:left="0" w:firstLineChars="200" w:firstLine="482"/>
        <w:textAlignment w:val="auto"/>
        <w:outlineLvl w:val="9"/>
        <w:rPr>
          <w:rFonts w:eastAsia="宋体"/>
          <w:position w:val="0"/>
          <w:sz w:val="24"/>
        </w:rPr>
      </w:pPr>
      <w:bookmarkStart w:id="421" w:name="_Toc101878178"/>
      <w:r w:rsidRPr="00156479">
        <w:rPr>
          <w:rFonts w:eastAsia="宋体"/>
          <w:b/>
          <w:bCs/>
          <w:position w:val="0"/>
          <w:sz w:val="24"/>
        </w:rPr>
        <w:t>2</w:t>
      </w:r>
      <w:r w:rsidRPr="00156479">
        <w:rPr>
          <w:rFonts w:eastAsia="宋体"/>
          <w:position w:val="0"/>
          <w:sz w:val="24"/>
        </w:rPr>
        <w:t xml:space="preserve"> </w:t>
      </w:r>
      <w:r w:rsidR="006A290E" w:rsidRPr="00156479">
        <w:rPr>
          <w:rFonts w:eastAsia="宋体"/>
          <w:position w:val="0"/>
          <w:sz w:val="24"/>
        </w:rPr>
        <w:t xml:space="preserve"> </w:t>
      </w:r>
      <w:r w:rsidRPr="00156479">
        <w:rPr>
          <w:rFonts w:eastAsia="宋体"/>
          <w:position w:val="0"/>
          <w:sz w:val="24"/>
        </w:rPr>
        <w:t>没有特殊要求的作业场所，不应穿拖鞋、凉鞋、高跟鞋、钉鞋等从事检验活动。</w:t>
      </w:r>
      <w:bookmarkEnd w:id="421"/>
    </w:p>
    <w:p w14:paraId="7F97DFE4" w14:textId="3B671E1B" w:rsidR="006565F0" w:rsidRPr="00156479" w:rsidRDefault="00006F54" w:rsidP="00ED6C52">
      <w:pPr>
        <w:pStyle w:val="aff6"/>
        <w:widowControl/>
        <w:adjustRightInd w:val="0"/>
        <w:spacing w:line="360" w:lineRule="auto"/>
        <w:jc w:val="both"/>
        <w:rPr>
          <w:kern w:val="2"/>
          <w:sz w:val="24"/>
        </w:rPr>
      </w:pPr>
      <w:bookmarkStart w:id="422" w:name="_Toc101878179"/>
      <w:r w:rsidRPr="00156479">
        <w:rPr>
          <w:rFonts w:eastAsia="黑体"/>
          <w:b/>
          <w:bCs/>
          <w:sz w:val="24"/>
          <w:szCs w:val="21"/>
        </w:rPr>
        <w:t>B.</w:t>
      </w:r>
      <w:r w:rsidR="006B3F4B" w:rsidRPr="00156479">
        <w:rPr>
          <w:rFonts w:eastAsia="黑体"/>
          <w:b/>
          <w:bCs/>
          <w:sz w:val="24"/>
          <w:szCs w:val="21"/>
        </w:rPr>
        <w:t xml:space="preserve"> </w:t>
      </w:r>
      <w:r w:rsidRPr="00156479">
        <w:rPr>
          <w:rFonts w:eastAsia="黑体"/>
          <w:b/>
          <w:bCs/>
          <w:sz w:val="24"/>
          <w:szCs w:val="28"/>
        </w:rPr>
        <w:t>2.</w:t>
      </w:r>
      <w:r w:rsidR="006B3F4B" w:rsidRPr="00156479">
        <w:rPr>
          <w:rFonts w:eastAsia="黑体"/>
          <w:b/>
          <w:bCs/>
          <w:sz w:val="24"/>
          <w:szCs w:val="28"/>
        </w:rPr>
        <w:t xml:space="preserve"> </w:t>
      </w:r>
      <w:r w:rsidRPr="00156479">
        <w:rPr>
          <w:rFonts w:eastAsia="黑体"/>
          <w:b/>
          <w:bCs/>
          <w:sz w:val="24"/>
          <w:szCs w:val="28"/>
        </w:rPr>
        <w:t>8</w:t>
      </w:r>
      <w:r w:rsidRPr="00156479">
        <w:rPr>
          <w:b/>
          <w:bCs/>
          <w:sz w:val="28"/>
          <w:szCs w:val="28"/>
        </w:rPr>
        <w:t xml:space="preserve">  </w:t>
      </w:r>
      <w:r w:rsidRPr="00156479">
        <w:rPr>
          <w:kern w:val="2"/>
          <w:sz w:val="24"/>
        </w:rPr>
        <w:t>坠落防护</w:t>
      </w:r>
      <w:bookmarkStart w:id="423" w:name="_Toc101878180"/>
      <w:bookmarkEnd w:id="422"/>
      <w:r w:rsidRPr="00156479">
        <w:rPr>
          <w:kern w:val="2"/>
          <w:sz w:val="24"/>
        </w:rPr>
        <w:t>应选</w:t>
      </w:r>
      <w:proofErr w:type="gramStart"/>
      <w:r w:rsidRPr="00156479">
        <w:rPr>
          <w:kern w:val="2"/>
          <w:sz w:val="24"/>
        </w:rPr>
        <w:t>择符合</w:t>
      </w:r>
      <w:proofErr w:type="gramEnd"/>
      <w:r w:rsidR="003E65BD" w:rsidRPr="00BC3C11">
        <w:rPr>
          <w:rFonts w:hint="eastAsia"/>
          <w:kern w:val="2"/>
          <w:sz w:val="24"/>
        </w:rPr>
        <w:t>国家标准</w:t>
      </w:r>
      <w:r w:rsidR="005A4E67" w:rsidRPr="00156479">
        <w:rPr>
          <w:kern w:val="2"/>
          <w:sz w:val="24"/>
        </w:rPr>
        <w:t>《安全网》</w:t>
      </w:r>
      <w:r w:rsidR="005A4E67" w:rsidRPr="00156479">
        <w:rPr>
          <w:kern w:val="2"/>
          <w:sz w:val="24"/>
        </w:rPr>
        <w:t>GB 5725</w:t>
      </w:r>
      <w:r w:rsidR="005A4E67" w:rsidRPr="00156479">
        <w:rPr>
          <w:kern w:val="2"/>
          <w:sz w:val="24"/>
        </w:rPr>
        <w:t>、《坠落防护</w:t>
      </w:r>
      <w:r w:rsidR="005A4E67" w:rsidRPr="00156479">
        <w:rPr>
          <w:kern w:val="2"/>
          <w:sz w:val="24"/>
        </w:rPr>
        <w:t xml:space="preserve"> </w:t>
      </w:r>
      <w:r w:rsidR="005A4E67" w:rsidRPr="00156479">
        <w:rPr>
          <w:kern w:val="2"/>
          <w:sz w:val="24"/>
        </w:rPr>
        <w:t>安全带》</w:t>
      </w:r>
      <w:r w:rsidR="005A4E67" w:rsidRPr="00156479">
        <w:rPr>
          <w:kern w:val="2"/>
          <w:sz w:val="24"/>
        </w:rPr>
        <w:t>GB 6095</w:t>
      </w:r>
      <w:r w:rsidR="005A4E67" w:rsidRPr="00156479">
        <w:rPr>
          <w:kern w:val="2"/>
          <w:sz w:val="24"/>
        </w:rPr>
        <w:t>、《坠落防护</w:t>
      </w:r>
      <w:r w:rsidR="005A4E67" w:rsidRPr="00156479">
        <w:rPr>
          <w:kern w:val="2"/>
          <w:sz w:val="24"/>
        </w:rPr>
        <w:t xml:space="preserve"> </w:t>
      </w:r>
      <w:r w:rsidR="005A4E67" w:rsidRPr="00156479">
        <w:rPr>
          <w:kern w:val="2"/>
          <w:sz w:val="24"/>
        </w:rPr>
        <w:t>连接器》</w:t>
      </w:r>
      <w:r w:rsidR="005A4E67" w:rsidRPr="00156479">
        <w:rPr>
          <w:kern w:val="2"/>
          <w:sz w:val="24"/>
        </w:rPr>
        <w:t>GB/T 23469</w:t>
      </w:r>
      <w:r w:rsidR="005A4E67" w:rsidRPr="00156479">
        <w:rPr>
          <w:kern w:val="2"/>
          <w:sz w:val="24"/>
        </w:rPr>
        <w:t>、《坠落防护</w:t>
      </w:r>
      <w:r w:rsidR="005A4E67" w:rsidRPr="00156479">
        <w:rPr>
          <w:kern w:val="2"/>
          <w:sz w:val="24"/>
        </w:rPr>
        <w:t xml:space="preserve"> </w:t>
      </w:r>
      <w:r w:rsidR="005A4E67" w:rsidRPr="00156479">
        <w:rPr>
          <w:kern w:val="2"/>
          <w:sz w:val="24"/>
        </w:rPr>
        <w:t>安全绳》</w:t>
      </w:r>
      <w:r w:rsidR="005A4E67" w:rsidRPr="00156479">
        <w:rPr>
          <w:kern w:val="2"/>
          <w:sz w:val="24"/>
        </w:rPr>
        <w:t>GB 24543</w:t>
      </w:r>
      <w:r w:rsidR="005A4E67" w:rsidRPr="00156479">
        <w:rPr>
          <w:kern w:val="2"/>
          <w:sz w:val="24"/>
        </w:rPr>
        <w:t>、《坠落防护</w:t>
      </w:r>
      <w:r w:rsidR="005A4E67" w:rsidRPr="00156479">
        <w:rPr>
          <w:kern w:val="2"/>
          <w:sz w:val="24"/>
        </w:rPr>
        <w:t xml:space="preserve"> </w:t>
      </w:r>
      <w:r w:rsidR="005A4E67" w:rsidRPr="00156479">
        <w:rPr>
          <w:kern w:val="2"/>
          <w:sz w:val="24"/>
        </w:rPr>
        <w:t>带柔性导轨的自锁器》</w:t>
      </w:r>
      <w:r w:rsidR="005A4E67" w:rsidRPr="00156479">
        <w:rPr>
          <w:kern w:val="2"/>
          <w:sz w:val="24"/>
        </w:rPr>
        <w:t>GB/T 24537</w:t>
      </w:r>
      <w:r w:rsidR="005A4E67" w:rsidRPr="00156479">
        <w:rPr>
          <w:kern w:val="2"/>
          <w:sz w:val="24"/>
        </w:rPr>
        <w:t>、《坠落防护</w:t>
      </w:r>
      <w:r w:rsidR="005A4E67" w:rsidRPr="00156479">
        <w:rPr>
          <w:kern w:val="2"/>
          <w:sz w:val="24"/>
        </w:rPr>
        <w:t xml:space="preserve"> </w:t>
      </w:r>
      <w:r w:rsidR="005A4E67" w:rsidRPr="00156479">
        <w:rPr>
          <w:kern w:val="2"/>
          <w:sz w:val="24"/>
        </w:rPr>
        <w:t>缓冲器》</w:t>
      </w:r>
      <w:r w:rsidR="005A4E67" w:rsidRPr="00156479">
        <w:rPr>
          <w:kern w:val="2"/>
          <w:sz w:val="24"/>
        </w:rPr>
        <w:lastRenderedPageBreak/>
        <w:t>GB/T 24538</w:t>
      </w:r>
      <w:r w:rsidR="005A4E67" w:rsidRPr="00156479">
        <w:rPr>
          <w:kern w:val="2"/>
          <w:sz w:val="24"/>
        </w:rPr>
        <w:t>、《坠落防护</w:t>
      </w:r>
      <w:r w:rsidR="005A4E67" w:rsidRPr="00156479">
        <w:rPr>
          <w:kern w:val="2"/>
          <w:sz w:val="24"/>
        </w:rPr>
        <w:t xml:space="preserve"> </w:t>
      </w:r>
      <w:r w:rsidR="005A4E67" w:rsidRPr="00156479">
        <w:rPr>
          <w:kern w:val="2"/>
          <w:sz w:val="24"/>
        </w:rPr>
        <w:t>带刚性导轨的自锁器》</w:t>
      </w:r>
      <w:r w:rsidR="005A4E67" w:rsidRPr="00156479">
        <w:rPr>
          <w:kern w:val="2"/>
          <w:sz w:val="24"/>
        </w:rPr>
        <w:t>GB/T 24542</w:t>
      </w:r>
      <w:r w:rsidRPr="00156479">
        <w:rPr>
          <w:kern w:val="2"/>
          <w:sz w:val="24"/>
        </w:rPr>
        <w:t>标准要求的坠落防护用具。</w:t>
      </w:r>
      <w:bookmarkEnd w:id="423"/>
    </w:p>
    <w:p w14:paraId="00751A8E" w14:textId="77777777" w:rsidR="006565F0" w:rsidRPr="00156479" w:rsidRDefault="006565F0">
      <w:pPr>
        <w:widowControl/>
        <w:suppressAutoHyphens w:val="0"/>
        <w:spacing w:line="240" w:lineRule="auto"/>
        <w:ind w:leftChars="0" w:left="0" w:firstLineChars="0" w:firstLine="0"/>
        <w:jc w:val="center"/>
        <w:textAlignment w:val="auto"/>
        <w:outlineLvl w:val="9"/>
        <w:rPr>
          <w:rFonts w:eastAsia="宋体"/>
          <w:kern w:val="0"/>
          <w:position w:val="0"/>
          <w:sz w:val="44"/>
        </w:rPr>
      </w:pPr>
      <w:bookmarkStart w:id="424" w:name="_Toc101878181"/>
    </w:p>
    <w:p w14:paraId="2D96F007" w14:textId="77777777" w:rsidR="006B3F4B" w:rsidRPr="00156479" w:rsidRDefault="006B3F4B">
      <w:pPr>
        <w:widowControl/>
        <w:suppressAutoHyphens w:val="0"/>
        <w:spacing w:line="240" w:lineRule="auto"/>
        <w:ind w:leftChars="0" w:left="0" w:firstLineChars="0" w:firstLine="0"/>
        <w:jc w:val="center"/>
        <w:textAlignment w:val="auto"/>
        <w:outlineLvl w:val="9"/>
        <w:rPr>
          <w:rFonts w:eastAsia="宋体"/>
          <w:kern w:val="0"/>
          <w:position w:val="0"/>
          <w:sz w:val="44"/>
        </w:rPr>
      </w:pPr>
    </w:p>
    <w:p w14:paraId="3548ED75" w14:textId="77777777" w:rsidR="006565F0" w:rsidRPr="00156479" w:rsidRDefault="00006F54" w:rsidP="00861AD4">
      <w:pPr>
        <w:pStyle w:val="2"/>
        <w:pageBreakBefore/>
        <w:snapToGrid w:val="0"/>
        <w:spacing w:before="0" w:after="0" w:line="240" w:lineRule="auto"/>
        <w:ind w:leftChars="0" w:left="0" w:firstLineChars="0" w:firstLine="0"/>
        <w:rPr>
          <w:rStyle w:val="1Char"/>
          <w:rFonts w:eastAsia="宋体"/>
          <w:b/>
          <w:bCs w:val="0"/>
          <w:sz w:val="30"/>
          <w:szCs w:val="30"/>
        </w:rPr>
      </w:pPr>
      <w:bookmarkStart w:id="425" w:name="_Toc149664654"/>
      <w:bookmarkStart w:id="426" w:name="_Toc149664484"/>
      <w:bookmarkStart w:id="427" w:name="_Toc152083442"/>
      <w:r w:rsidRPr="00156479">
        <w:rPr>
          <w:rStyle w:val="1Char"/>
          <w:rFonts w:eastAsia="宋体"/>
          <w:b/>
          <w:bCs w:val="0"/>
          <w:sz w:val="30"/>
          <w:szCs w:val="30"/>
        </w:rPr>
        <w:lastRenderedPageBreak/>
        <w:t>附录</w:t>
      </w:r>
      <w:r w:rsidRPr="00156479">
        <w:rPr>
          <w:rStyle w:val="1Char"/>
          <w:rFonts w:eastAsia="宋体"/>
          <w:b/>
          <w:bCs w:val="0"/>
          <w:sz w:val="30"/>
          <w:szCs w:val="30"/>
        </w:rPr>
        <w:t xml:space="preserve">C    </w:t>
      </w:r>
      <w:r w:rsidRPr="00156479">
        <w:rPr>
          <w:szCs w:val="28"/>
        </w:rPr>
        <w:t>风险评估</w:t>
      </w:r>
      <w:r w:rsidRPr="00156479">
        <w:rPr>
          <w:szCs w:val="28"/>
        </w:rPr>
        <w:t>LEC</w:t>
      </w:r>
      <w:r w:rsidRPr="00156479">
        <w:rPr>
          <w:szCs w:val="28"/>
        </w:rPr>
        <w:t>法示例</w:t>
      </w:r>
      <w:bookmarkEnd w:id="425"/>
      <w:bookmarkEnd w:id="426"/>
      <w:bookmarkEnd w:id="427"/>
    </w:p>
    <w:p w14:paraId="49CA626E" w14:textId="77777777" w:rsidR="006565F0" w:rsidRPr="00156479" w:rsidRDefault="00006F54" w:rsidP="00417B62">
      <w:pPr>
        <w:pStyle w:val="2"/>
        <w:ind w:left="1" w:hanging="3"/>
        <w:rPr>
          <w:szCs w:val="21"/>
        </w:rPr>
      </w:pPr>
      <w:bookmarkStart w:id="428" w:name="_Toc152083443"/>
      <w:r w:rsidRPr="00156479">
        <w:t>C.1  LEC</w:t>
      </w:r>
      <w:r w:rsidRPr="00156479">
        <w:t>法</w:t>
      </w:r>
      <w:bookmarkEnd w:id="428"/>
    </w:p>
    <w:p w14:paraId="742EEBA3" w14:textId="18D502E3"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C.</w:t>
      </w:r>
      <w:r w:rsidR="00525572" w:rsidRPr="00156479">
        <w:rPr>
          <w:rFonts w:eastAsia="宋体"/>
          <w:b/>
          <w:bCs/>
          <w:position w:val="0"/>
          <w:sz w:val="24"/>
        </w:rPr>
        <w:t xml:space="preserve"> </w:t>
      </w:r>
      <w:r w:rsidR="007052C3" w:rsidRPr="00156479">
        <w:rPr>
          <w:rFonts w:eastAsia="宋体"/>
          <w:b/>
          <w:bCs/>
          <w:position w:val="0"/>
          <w:sz w:val="24"/>
        </w:rPr>
        <w:t>1</w:t>
      </w:r>
      <w:r w:rsidRPr="00156479">
        <w:rPr>
          <w:rFonts w:eastAsia="宋体"/>
          <w:b/>
          <w:bCs/>
          <w:position w:val="0"/>
          <w:sz w:val="24"/>
        </w:rPr>
        <w:t>.</w:t>
      </w:r>
      <w:r w:rsidR="00525572" w:rsidRPr="00156479">
        <w:rPr>
          <w:rFonts w:eastAsia="宋体"/>
          <w:b/>
          <w:bCs/>
          <w:position w:val="0"/>
          <w:sz w:val="24"/>
        </w:rPr>
        <w:t xml:space="preserve"> </w:t>
      </w:r>
      <w:r w:rsidRPr="00156479">
        <w:rPr>
          <w:rFonts w:eastAsia="宋体"/>
          <w:b/>
          <w:bCs/>
          <w:position w:val="0"/>
          <w:sz w:val="24"/>
        </w:rPr>
        <w:t xml:space="preserve">1 </w:t>
      </w:r>
      <w:r w:rsidRPr="00156479">
        <w:rPr>
          <w:rFonts w:eastAsia="宋体"/>
          <w:position w:val="0"/>
          <w:sz w:val="24"/>
        </w:rPr>
        <w:t>通过</w:t>
      </w:r>
      <w:r w:rsidRPr="00156479">
        <w:rPr>
          <w:rFonts w:eastAsia="宋体"/>
          <w:position w:val="0"/>
          <w:sz w:val="24"/>
        </w:rPr>
        <w:t>LEC</w:t>
      </w:r>
      <w:r w:rsidRPr="00156479">
        <w:rPr>
          <w:rFonts w:eastAsia="宋体"/>
          <w:position w:val="0"/>
          <w:sz w:val="24"/>
        </w:rPr>
        <w:t>法识别出每个作业活动或设备设施可能存在危害的可能性及暴露的频繁程度，并判定这种危害产生后果的严重程度，三者相乘，得出所确定危害的风险。风险的数学表达可按</w:t>
      </w:r>
      <w:r w:rsidR="00F44C96" w:rsidRPr="00156479">
        <w:rPr>
          <w:rFonts w:eastAsia="宋体"/>
          <w:position w:val="0"/>
          <w:sz w:val="24"/>
        </w:rPr>
        <w:t>下</w:t>
      </w:r>
      <w:r w:rsidRPr="00156479">
        <w:rPr>
          <w:rFonts w:eastAsia="宋体"/>
          <w:position w:val="0"/>
          <w:sz w:val="24"/>
        </w:rPr>
        <w:t>式计算：</w:t>
      </w:r>
    </w:p>
    <w:p w14:paraId="4712D449" w14:textId="396528A8" w:rsidR="006565F0" w:rsidRPr="00156479" w:rsidRDefault="004644CE" w:rsidP="004644CE">
      <w:pPr>
        <w:widowControl/>
        <w:suppressAutoHyphens w:val="0"/>
        <w:adjustRightInd w:val="0"/>
        <w:spacing w:line="360" w:lineRule="auto"/>
        <w:ind w:leftChars="0" w:left="0" w:firstLineChars="0" w:firstLine="0"/>
        <w:jc w:val="center"/>
        <w:textAlignment w:val="auto"/>
        <w:outlineLvl w:val="9"/>
        <w:rPr>
          <w:rFonts w:eastAsia="宋体"/>
          <w:position w:val="0"/>
          <w:sz w:val="24"/>
        </w:rPr>
      </w:pPr>
      <w:r w:rsidRPr="00156479">
        <w:rPr>
          <w:rFonts w:eastAsia="宋体"/>
          <w:position w:val="0"/>
          <w:sz w:val="24"/>
        </w:rPr>
        <w:t xml:space="preserve">                       </w:t>
      </w:r>
      <w:r w:rsidR="00006F54" w:rsidRPr="00156479">
        <w:rPr>
          <w:rFonts w:eastAsia="宋体"/>
          <w:position w:val="0"/>
          <w:sz w:val="24"/>
        </w:rPr>
        <w:t xml:space="preserve">D=L×E×C                       </w:t>
      </w:r>
      <w:r w:rsidR="00006F54" w:rsidRPr="00156479">
        <w:rPr>
          <w:rFonts w:eastAsia="宋体"/>
          <w:position w:val="0"/>
          <w:sz w:val="24"/>
        </w:rPr>
        <w:t>（</w:t>
      </w:r>
      <w:r w:rsidR="00006F54" w:rsidRPr="00156479">
        <w:rPr>
          <w:rFonts w:eastAsia="宋体"/>
          <w:position w:val="0"/>
          <w:sz w:val="24"/>
        </w:rPr>
        <w:t>C.</w:t>
      </w:r>
      <w:r w:rsidR="00C73C6F" w:rsidRPr="00156479">
        <w:rPr>
          <w:rFonts w:eastAsia="宋体"/>
          <w:position w:val="0"/>
          <w:sz w:val="24"/>
        </w:rPr>
        <w:t>1</w:t>
      </w:r>
      <w:r w:rsidR="00006F54" w:rsidRPr="00156479">
        <w:rPr>
          <w:rFonts w:eastAsia="宋体"/>
          <w:position w:val="0"/>
          <w:sz w:val="24"/>
        </w:rPr>
        <w:t>.1</w:t>
      </w:r>
      <w:r w:rsidR="00006F54" w:rsidRPr="00156479">
        <w:rPr>
          <w:rFonts w:eastAsia="宋体"/>
          <w:position w:val="0"/>
          <w:sz w:val="24"/>
        </w:rPr>
        <w:t>）</w:t>
      </w:r>
    </w:p>
    <w:p w14:paraId="3866C8F7" w14:textId="3EDC8665" w:rsidR="006565F0" w:rsidRPr="00156479" w:rsidRDefault="00006F54">
      <w:pPr>
        <w:widowControl/>
        <w:suppressAutoHyphens w:val="0"/>
        <w:adjustRightInd w:val="0"/>
        <w:spacing w:line="360" w:lineRule="auto"/>
        <w:ind w:leftChars="0" w:left="0" w:firstLineChars="0" w:firstLine="0"/>
        <w:jc w:val="left"/>
        <w:textAlignment w:val="auto"/>
        <w:outlineLvl w:val="9"/>
        <w:rPr>
          <w:rFonts w:eastAsia="宋体"/>
          <w:position w:val="0"/>
          <w:sz w:val="24"/>
        </w:rPr>
      </w:pPr>
      <w:r w:rsidRPr="00156479">
        <w:rPr>
          <w:rFonts w:eastAsia="宋体"/>
          <w:position w:val="0"/>
          <w:sz w:val="24"/>
        </w:rPr>
        <w:t>式中：</w:t>
      </w:r>
      <w:r w:rsidRPr="00156479">
        <w:rPr>
          <w:rFonts w:eastAsia="宋体"/>
          <w:position w:val="0"/>
          <w:sz w:val="24"/>
        </w:rPr>
        <w:t>D</w:t>
      </w:r>
      <w:proofErr w:type="gramStart"/>
      <w:r w:rsidRPr="00156479">
        <w:rPr>
          <w:rFonts w:eastAsia="宋体"/>
          <w:position w:val="0"/>
          <w:sz w:val="24"/>
        </w:rPr>
        <w:t>—</w:t>
      </w:r>
      <w:r w:rsidRPr="00156479">
        <w:rPr>
          <w:rFonts w:eastAsia="宋体"/>
          <w:position w:val="0"/>
          <w:sz w:val="24"/>
        </w:rPr>
        <w:t>风险</w:t>
      </w:r>
      <w:proofErr w:type="gramEnd"/>
      <w:r w:rsidRPr="00156479">
        <w:rPr>
          <w:rFonts w:eastAsia="宋体"/>
          <w:position w:val="0"/>
          <w:sz w:val="24"/>
        </w:rPr>
        <w:t>值；</w:t>
      </w:r>
    </w:p>
    <w:p w14:paraId="60D4AC27" w14:textId="2D1CB8EB" w:rsidR="00417B62" w:rsidRPr="00156479" w:rsidRDefault="00006F54" w:rsidP="004A06D7">
      <w:pPr>
        <w:widowControl/>
        <w:suppressAutoHyphens w:val="0"/>
        <w:adjustRightInd w:val="0"/>
        <w:spacing w:line="360" w:lineRule="auto"/>
        <w:ind w:leftChars="0" w:left="0" w:firstLineChars="300" w:firstLine="720"/>
        <w:jc w:val="left"/>
        <w:textAlignment w:val="auto"/>
        <w:outlineLvl w:val="9"/>
        <w:rPr>
          <w:rFonts w:eastAsia="宋体"/>
          <w:position w:val="0"/>
          <w:sz w:val="24"/>
        </w:rPr>
      </w:pPr>
      <w:r w:rsidRPr="00156479">
        <w:rPr>
          <w:rFonts w:eastAsia="宋体"/>
          <w:position w:val="0"/>
          <w:sz w:val="24"/>
        </w:rPr>
        <w:t>L</w:t>
      </w:r>
      <w:proofErr w:type="gramStart"/>
      <w:r w:rsidRPr="00156479">
        <w:rPr>
          <w:rFonts w:eastAsia="宋体"/>
          <w:position w:val="0"/>
          <w:sz w:val="24"/>
        </w:rPr>
        <w:t>—</w:t>
      </w:r>
      <w:r w:rsidRPr="00156479">
        <w:rPr>
          <w:rFonts w:eastAsia="宋体"/>
          <w:position w:val="0"/>
          <w:sz w:val="24"/>
        </w:rPr>
        <w:t>发生</w:t>
      </w:r>
      <w:proofErr w:type="gramEnd"/>
      <w:r w:rsidRPr="00156479">
        <w:rPr>
          <w:rFonts w:eastAsia="宋体"/>
          <w:position w:val="0"/>
          <w:sz w:val="24"/>
        </w:rPr>
        <w:t>危险的可能性；</w:t>
      </w:r>
    </w:p>
    <w:p w14:paraId="2CEECB21" w14:textId="41EEDC3F" w:rsidR="00417B62" w:rsidRPr="00156479" w:rsidRDefault="00417B62" w:rsidP="00417B62">
      <w:pPr>
        <w:widowControl/>
        <w:suppressAutoHyphens w:val="0"/>
        <w:adjustRightInd w:val="0"/>
        <w:spacing w:line="360" w:lineRule="auto"/>
        <w:ind w:leftChars="0" w:left="0" w:firstLineChars="300" w:firstLine="720"/>
        <w:jc w:val="left"/>
        <w:textAlignment w:val="auto"/>
        <w:outlineLvl w:val="9"/>
        <w:rPr>
          <w:rFonts w:eastAsia="宋体"/>
          <w:position w:val="0"/>
          <w:sz w:val="24"/>
        </w:rPr>
      </w:pPr>
      <w:r w:rsidRPr="00156479">
        <w:rPr>
          <w:rFonts w:eastAsia="宋体"/>
          <w:position w:val="0"/>
          <w:sz w:val="24"/>
        </w:rPr>
        <w:t>E—</w:t>
      </w:r>
      <w:r w:rsidRPr="00156479">
        <w:rPr>
          <w:rFonts w:eastAsia="宋体"/>
          <w:position w:val="0"/>
          <w:sz w:val="24"/>
        </w:rPr>
        <w:t>暴露于危险环境的频繁程度；</w:t>
      </w:r>
    </w:p>
    <w:p w14:paraId="1A2F875B" w14:textId="038444AB" w:rsidR="00417B62" w:rsidRPr="00156479" w:rsidRDefault="00417B62" w:rsidP="00417B62">
      <w:pPr>
        <w:widowControl/>
        <w:suppressAutoHyphens w:val="0"/>
        <w:adjustRightInd w:val="0"/>
        <w:spacing w:line="360" w:lineRule="auto"/>
        <w:ind w:leftChars="0" w:left="0" w:firstLineChars="300" w:firstLine="720"/>
        <w:jc w:val="left"/>
        <w:textAlignment w:val="auto"/>
        <w:outlineLvl w:val="9"/>
        <w:rPr>
          <w:rFonts w:eastAsia="宋体"/>
          <w:position w:val="0"/>
          <w:sz w:val="24"/>
        </w:rPr>
      </w:pPr>
      <w:r w:rsidRPr="00156479">
        <w:rPr>
          <w:rFonts w:eastAsia="宋体"/>
          <w:position w:val="0"/>
          <w:sz w:val="24"/>
        </w:rPr>
        <w:t>C</w:t>
      </w:r>
      <w:proofErr w:type="gramStart"/>
      <w:r w:rsidRPr="00156479">
        <w:rPr>
          <w:rFonts w:eastAsia="宋体"/>
          <w:position w:val="0"/>
          <w:sz w:val="24"/>
        </w:rPr>
        <w:t>—</w:t>
      </w:r>
      <w:r w:rsidRPr="00156479">
        <w:rPr>
          <w:rFonts w:eastAsia="宋体"/>
          <w:position w:val="0"/>
          <w:sz w:val="24"/>
        </w:rPr>
        <w:t>发生</w:t>
      </w:r>
      <w:proofErr w:type="gramEnd"/>
      <w:r w:rsidRPr="00156479">
        <w:rPr>
          <w:rFonts w:eastAsia="宋体"/>
          <w:position w:val="0"/>
          <w:sz w:val="24"/>
        </w:rPr>
        <w:t>伤害产生的后果严重程度。</w:t>
      </w:r>
    </w:p>
    <w:p w14:paraId="5A387A67" w14:textId="45BBB4E9" w:rsidR="006565F0" w:rsidRPr="00156479" w:rsidRDefault="00960090" w:rsidP="00960090">
      <w:pPr>
        <w:widowControl/>
        <w:suppressAutoHyphens w:val="0"/>
        <w:adjustRightInd w:val="0"/>
        <w:spacing w:line="360" w:lineRule="auto"/>
        <w:ind w:leftChars="0" w:left="0" w:firstLineChars="0" w:firstLine="0"/>
        <w:jc w:val="left"/>
        <w:textAlignment w:val="auto"/>
        <w:outlineLvl w:val="9"/>
        <w:rPr>
          <w:rFonts w:eastAsia="宋体"/>
          <w:position w:val="0"/>
          <w:sz w:val="24"/>
        </w:rPr>
      </w:pPr>
      <w:r w:rsidRPr="00156479">
        <w:rPr>
          <w:rFonts w:eastAsia="宋体" w:hint="eastAsia"/>
          <w:b/>
          <w:bCs/>
          <w:position w:val="0"/>
          <w:sz w:val="24"/>
        </w:rPr>
        <w:t>C</w:t>
      </w:r>
      <w:r w:rsidRPr="00156479">
        <w:rPr>
          <w:rFonts w:eastAsia="宋体"/>
          <w:b/>
          <w:bCs/>
          <w:position w:val="0"/>
          <w:sz w:val="24"/>
        </w:rPr>
        <w:t xml:space="preserve">. </w:t>
      </w:r>
      <w:r w:rsidR="007052C3" w:rsidRPr="00156479">
        <w:rPr>
          <w:rFonts w:eastAsia="宋体"/>
          <w:b/>
          <w:bCs/>
          <w:position w:val="0"/>
          <w:sz w:val="24"/>
        </w:rPr>
        <w:t>1</w:t>
      </w:r>
      <w:r w:rsidRPr="00156479">
        <w:rPr>
          <w:rFonts w:eastAsia="宋体"/>
          <w:b/>
          <w:bCs/>
          <w:position w:val="0"/>
          <w:sz w:val="24"/>
        </w:rPr>
        <w:t xml:space="preserve">. 2 </w:t>
      </w:r>
      <w:r w:rsidR="00006F54" w:rsidRPr="00156479">
        <w:rPr>
          <w:rFonts w:eastAsia="宋体"/>
          <w:position w:val="0"/>
          <w:sz w:val="24"/>
        </w:rPr>
        <w:t>当用概率来表示时，绝对不可能的事件发生概率为</w:t>
      </w:r>
      <w:r w:rsidR="00006F54" w:rsidRPr="00156479">
        <w:rPr>
          <w:rFonts w:eastAsia="宋体"/>
          <w:position w:val="0"/>
          <w:sz w:val="24"/>
        </w:rPr>
        <w:t>0</w:t>
      </w:r>
      <w:r w:rsidR="00006F54" w:rsidRPr="00156479">
        <w:rPr>
          <w:rFonts w:eastAsia="宋体"/>
          <w:position w:val="0"/>
          <w:sz w:val="24"/>
        </w:rPr>
        <w:t>，而必然发生的事件概率为</w:t>
      </w:r>
      <w:r w:rsidR="00006F54" w:rsidRPr="00156479">
        <w:rPr>
          <w:rFonts w:eastAsia="宋体"/>
          <w:position w:val="0"/>
          <w:sz w:val="24"/>
        </w:rPr>
        <w:t>1</w:t>
      </w:r>
      <w:r w:rsidR="00006F54" w:rsidRPr="00156479">
        <w:rPr>
          <w:rFonts w:eastAsia="宋体"/>
          <w:position w:val="0"/>
          <w:sz w:val="24"/>
        </w:rPr>
        <w:t>，但在考虑系统安全时，绝对不发生的事故是不可能的，所以人为的将</w:t>
      </w:r>
      <w:r w:rsidR="00006F54" w:rsidRPr="00156479">
        <w:rPr>
          <w:rFonts w:eastAsia="宋体"/>
          <w:position w:val="0"/>
          <w:sz w:val="24"/>
        </w:rPr>
        <w:t>“</w:t>
      </w:r>
      <w:r w:rsidR="00006F54" w:rsidRPr="00156479">
        <w:rPr>
          <w:rFonts w:eastAsia="宋体"/>
          <w:position w:val="0"/>
          <w:sz w:val="24"/>
        </w:rPr>
        <w:t>发生事故可能性小</w:t>
      </w:r>
      <w:r w:rsidR="00006F54" w:rsidRPr="00156479">
        <w:rPr>
          <w:rFonts w:eastAsia="宋体"/>
          <w:position w:val="0"/>
          <w:sz w:val="24"/>
        </w:rPr>
        <w:t>”</w:t>
      </w:r>
      <w:r w:rsidR="00006F54" w:rsidRPr="00156479">
        <w:rPr>
          <w:rFonts w:eastAsia="宋体"/>
          <w:position w:val="0"/>
          <w:sz w:val="24"/>
        </w:rPr>
        <w:t>的分数定位</w:t>
      </w:r>
      <w:r w:rsidR="00006F54" w:rsidRPr="00156479">
        <w:rPr>
          <w:rFonts w:eastAsia="宋体"/>
          <w:position w:val="0"/>
          <w:sz w:val="24"/>
        </w:rPr>
        <w:t>0.1</w:t>
      </w:r>
      <w:r w:rsidR="00006F54" w:rsidRPr="00156479">
        <w:rPr>
          <w:rFonts w:eastAsia="宋体"/>
          <w:position w:val="0"/>
          <w:sz w:val="24"/>
        </w:rPr>
        <w:t>，而必然要发生的事件分数定为</w:t>
      </w:r>
      <w:r w:rsidR="00006F54" w:rsidRPr="00156479">
        <w:rPr>
          <w:rFonts w:eastAsia="宋体"/>
          <w:position w:val="0"/>
          <w:sz w:val="24"/>
        </w:rPr>
        <w:t>10</w:t>
      </w:r>
      <w:r w:rsidR="00006F54" w:rsidRPr="00156479">
        <w:rPr>
          <w:rFonts w:eastAsia="宋体"/>
          <w:position w:val="0"/>
          <w:sz w:val="24"/>
        </w:rPr>
        <w:t>。介于这两种情况之间的情况指定为若干个中间值，</w:t>
      </w:r>
      <w:r w:rsidR="00006F54" w:rsidRPr="00156479">
        <w:rPr>
          <w:sz w:val="24"/>
        </w:rPr>
        <w:t>应符合</w:t>
      </w:r>
      <w:r w:rsidR="00006F54" w:rsidRPr="00156479">
        <w:rPr>
          <w:rFonts w:eastAsia="宋体"/>
          <w:position w:val="0"/>
          <w:sz w:val="24"/>
        </w:rPr>
        <w:t>表</w:t>
      </w:r>
      <w:r w:rsidR="00006F54" w:rsidRPr="00156479">
        <w:rPr>
          <w:rFonts w:eastAsia="宋体"/>
          <w:position w:val="0"/>
          <w:sz w:val="24"/>
        </w:rPr>
        <w:t>C.</w:t>
      </w:r>
      <w:r w:rsidR="007052C3" w:rsidRPr="00156479">
        <w:rPr>
          <w:rFonts w:eastAsia="宋体"/>
          <w:position w:val="0"/>
          <w:sz w:val="24"/>
        </w:rPr>
        <w:t>1</w:t>
      </w:r>
      <w:r w:rsidR="00006F54" w:rsidRPr="00156479">
        <w:rPr>
          <w:rFonts w:eastAsia="宋体"/>
          <w:position w:val="0"/>
          <w:sz w:val="24"/>
        </w:rPr>
        <w:t>.</w:t>
      </w:r>
      <w:r w:rsidRPr="00156479">
        <w:rPr>
          <w:rFonts w:eastAsia="宋体"/>
          <w:position w:val="0"/>
          <w:sz w:val="24"/>
        </w:rPr>
        <w:t>2</w:t>
      </w:r>
      <w:r w:rsidR="00006F54" w:rsidRPr="00156479">
        <w:rPr>
          <w:sz w:val="24"/>
        </w:rPr>
        <w:t>的规定</w:t>
      </w:r>
      <w:r w:rsidR="00006F54" w:rsidRPr="00156479">
        <w:rPr>
          <w:rFonts w:eastAsia="宋体"/>
          <w:position w:val="0"/>
          <w:sz w:val="24"/>
        </w:rPr>
        <w:t>。</w:t>
      </w:r>
    </w:p>
    <w:p w14:paraId="790BCD7C" w14:textId="63305F83" w:rsidR="00960090" w:rsidRPr="00156479" w:rsidRDefault="00960090" w:rsidP="00960090">
      <w:pPr>
        <w:spacing w:line="480" w:lineRule="auto"/>
        <w:ind w:left="0" w:hanging="2"/>
        <w:jc w:val="center"/>
        <w:outlineLvl w:val="9"/>
        <w:rPr>
          <w:rFonts w:eastAsia="宋体"/>
          <w:b/>
          <w:bCs/>
        </w:rPr>
      </w:pPr>
      <w:r w:rsidRPr="00156479">
        <w:rPr>
          <w:rFonts w:eastAsia="宋体"/>
          <w:b/>
          <w:bCs/>
        </w:rPr>
        <w:t>表</w:t>
      </w:r>
      <w:r w:rsidRPr="00156479">
        <w:rPr>
          <w:rFonts w:eastAsia="宋体"/>
          <w:b/>
          <w:bCs/>
        </w:rPr>
        <w:t>C.</w:t>
      </w:r>
      <w:r w:rsidR="007052C3" w:rsidRPr="00156479">
        <w:rPr>
          <w:rFonts w:eastAsia="宋体"/>
          <w:b/>
          <w:bCs/>
        </w:rPr>
        <w:t>1</w:t>
      </w:r>
      <w:r w:rsidRPr="00156479">
        <w:rPr>
          <w:rFonts w:eastAsia="宋体"/>
          <w:b/>
          <w:bCs/>
        </w:rPr>
        <w:t xml:space="preserve">.2 </w:t>
      </w:r>
      <w:r w:rsidRPr="00156479">
        <w:rPr>
          <w:rFonts w:eastAsia="宋体"/>
          <w:b/>
          <w:bCs/>
        </w:rPr>
        <w:t>危险发生的可能性</w:t>
      </w:r>
      <w:r w:rsidRPr="00156479">
        <w:rPr>
          <w:rFonts w:eastAsia="宋体"/>
          <w:b/>
          <w:bCs/>
        </w:rPr>
        <w:t>L</w:t>
      </w:r>
      <w:r w:rsidRPr="00156479">
        <w:rPr>
          <w:rFonts w:eastAsia="宋体"/>
          <w:b/>
          <w:bCs/>
        </w:rPr>
        <w:t>判断准则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9"/>
        <w:gridCol w:w="4111"/>
      </w:tblGrid>
      <w:tr w:rsidR="00156479" w:rsidRPr="00156479" w14:paraId="5ACE11CA" w14:textId="77777777" w:rsidTr="00396E9C">
        <w:trPr>
          <w:trHeight w:val="283"/>
          <w:jc w:val="center"/>
        </w:trPr>
        <w:tc>
          <w:tcPr>
            <w:tcW w:w="1809" w:type="dxa"/>
            <w:shd w:val="clear" w:color="auto" w:fill="auto"/>
            <w:vAlign w:val="center"/>
          </w:tcPr>
          <w:p w14:paraId="54D71478" w14:textId="77777777" w:rsidR="00960090" w:rsidRPr="00156479" w:rsidRDefault="00960090" w:rsidP="00396E9C">
            <w:pPr>
              <w:ind w:left="0" w:hanging="2"/>
              <w:jc w:val="center"/>
              <w:outlineLvl w:val="9"/>
              <w:rPr>
                <w:szCs w:val="21"/>
              </w:rPr>
            </w:pPr>
            <w:r w:rsidRPr="00156479">
              <w:rPr>
                <w:szCs w:val="21"/>
              </w:rPr>
              <w:t>L</w:t>
            </w:r>
            <w:r w:rsidRPr="00156479">
              <w:rPr>
                <w:szCs w:val="21"/>
              </w:rPr>
              <w:t>分数值</w:t>
            </w:r>
          </w:p>
        </w:tc>
        <w:tc>
          <w:tcPr>
            <w:tcW w:w="4111" w:type="dxa"/>
            <w:shd w:val="clear" w:color="auto" w:fill="auto"/>
            <w:vAlign w:val="center"/>
          </w:tcPr>
          <w:p w14:paraId="5A391456" w14:textId="77777777" w:rsidR="00960090" w:rsidRPr="00156479" w:rsidRDefault="00960090" w:rsidP="00396E9C">
            <w:pPr>
              <w:ind w:left="0" w:hanging="2"/>
              <w:jc w:val="left"/>
              <w:outlineLvl w:val="9"/>
              <w:rPr>
                <w:szCs w:val="21"/>
              </w:rPr>
            </w:pPr>
            <w:r w:rsidRPr="00156479">
              <w:rPr>
                <w:szCs w:val="21"/>
              </w:rPr>
              <w:t>发生危险的可能性大小</w:t>
            </w:r>
          </w:p>
        </w:tc>
      </w:tr>
      <w:tr w:rsidR="00156479" w:rsidRPr="00156479" w14:paraId="4CD4863A" w14:textId="77777777" w:rsidTr="00396E9C">
        <w:trPr>
          <w:trHeight w:val="283"/>
          <w:jc w:val="center"/>
        </w:trPr>
        <w:tc>
          <w:tcPr>
            <w:tcW w:w="1809" w:type="dxa"/>
            <w:shd w:val="clear" w:color="auto" w:fill="auto"/>
            <w:vAlign w:val="center"/>
          </w:tcPr>
          <w:p w14:paraId="2E8D5776" w14:textId="77777777" w:rsidR="00960090" w:rsidRPr="00156479" w:rsidRDefault="00960090" w:rsidP="00396E9C">
            <w:pPr>
              <w:ind w:left="0" w:hanging="2"/>
              <w:jc w:val="center"/>
              <w:outlineLvl w:val="9"/>
              <w:rPr>
                <w:szCs w:val="21"/>
              </w:rPr>
            </w:pPr>
            <w:r w:rsidRPr="00156479">
              <w:rPr>
                <w:szCs w:val="21"/>
              </w:rPr>
              <w:t>10</w:t>
            </w:r>
          </w:p>
        </w:tc>
        <w:tc>
          <w:tcPr>
            <w:tcW w:w="4111" w:type="dxa"/>
            <w:shd w:val="clear" w:color="auto" w:fill="auto"/>
            <w:vAlign w:val="center"/>
          </w:tcPr>
          <w:p w14:paraId="7F6124FA" w14:textId="77777777" w:rsidR="00960090" w:rsidRPr="00156479" w:rsidRDefault="00960090" w:rsidP="00396E9C">
            <w:pPr>
              <w:ind w:left="0" w:hanging="2"/>
              <w:jc w:val="left"/>
              <w:outlineLvl w:val="9"/>
              <w:rPr>
                <w:szCs w:val="21"/>
              </w:rPr>
            </w:pPr>
            <w:r w:rsidRPr="00156479">
              <w:rPr>
                <w:szCs w:val="21"/>
              </w:rPr>
              <w:t>完全可以预料</w:t>
            </w:r>
          </w:p>
        </w:tc>
      </w:tr>
      <w:tr w:rsidR="00156479" w:rsidRPr="00156479" w14:paraId="5C14FFA1" w14:textId="77777777" w:rsidTr="00396E9C">
        <w:trPr>
          <w:trHeight w:val="283"/>
          <w:jc w:val="center"/>
        </w:trPr>
        <w:tc>
          <w:tcPr>
            <w:tcW w:w="1809" w:type="dxa"/>
            <w:shd w:val="clear" w:color="auto" w:fill="auto"/>
            <w:vAlign w:val="center"/>
          </w:tcPr>
          <w:p w14:paraId="102E3F35" w14:textId="77777777" w:rsidR="00960090" w:rsidRPr="00156479" w:rsidRDefault="00960090" w:rsidP="00396E9C">
            <w:pPr>
              <w:ind w:left="0" w:hanging="2"/>
              <w:jc w:val="center"/>
              <w:outlineLvl w:val="9"/>
              <w:rPr>
                <w:szCs w:val="21"/>
              </w:rPr>
            </w:pPr>
            <w:r w:rsidRPr="00156479">
              <w:rPr>
                <w:szCs w:val="21"/>
              </w:rPr>
              <w:t>6</w:t>
            </w:r>
          </w:p>
        </w:tc>
        <w:tc>
          <w:tcPr>
            <w:tcW w:w="4111" w:type="dxa"/>
            <w:shd w:val="clear" w:color="auto" w:fill="auto"/>
            <w:vAlign w:val="center"/>
          </w:tcPr>
          <w:p w14:paraId="593B8974" w14:textId="77777777" w:rsidR="00960090" w:rsidRPr="00156479" w:rsidRDefault="00960090" w:rsidP="00396E9C">
            <w:pPr>
              <w:ind w:left="0" w:hanging="2"/>
              <w:jc w:val="left"/>
              <w:outlineLvl w:val="9"/>
              <w:rPr>
                <w:szCs w:val="21"/>
              </w:rPr>
            </w:pPr>
            <w:r w:rsidRPr="00156479">
              <w:rPr>
                <w:szCs w:val="21"/>
              </w:rPr>
              <w:t>相当可能</w:t>
            </w:r>
          </w:p>
        </w:tc>
      </w:tr>
      <w:tr w:rsidR="00156479" w:rsidRPr="00156479" w14:paraId="62DDB4DA" w14:textId="77777777" w:rsidTr="00396E9C">
        <w:trPr>
          <w:trHeight w:val="283"/>
          <w:jc w:val="center"/>
        </w:trPr>
        <w:tc>
          <w:tcPr>
            <w:tcW w:w="1809" w:type="dxa"/>
            <w:shd w:val="clear" w:color="auto" w:fill="auto"/>
            <w:vAlign w:val="center"/>
          </w:tcPr>
          <w:p w14:paraId="2C9FB12F" w14:textId="77777777" w:rsidR="00960090" w:rsidRPr="00156479" w:rsidRDefault="00960090" w:rsidP="00396E9C">
            <w:pPr>
              <w:ind w:left="0" w:hanging="2"/>
              <w:jc w:val="center"/>
              <w:outlineLvl w:val="9"/>
              <w:rPr>
                <w:szCs w:val="21"/>
              </w:rPr>
            </w:pPr>
            <w:r w:rsidRPr="00156479">
              <w:rPr>
                <w:szCs w:val="21"/>
              </w:rPr>
              <w:t>3</w:t>
            </w:r>
          </w:p>
        </w:tc>
        <w:tc>
          <w:tcPr>
            <w:tcW w:w="4111" w:type="dxa"/>
            <w:shd w:val="clear" w:color="auto" w:fill="auto"/>
            <w:vAlign w:val="center"/>
          </w:tcPr>
          <w:p w14:paraId="055D2EEC" w14:textId="77777777" w:rsidR="00960090" w:rsidRPr="00156479" w:rsidRDefault="00960090" w:rsidP="00396E9C">
            <w:pPr>
              <w:ind w:left="0" w:hanging="2"/>
              <w:jc w:val="left"/>
              <w:outlineLvl w:val="9"/>
              <w:rPr>
                <w:szCs w:val="21"/>
              </w:rPr>
            </w:pPr>
            <w:r w:rsidRPr="00156479">
              <w:rPr>
                <w:szCs w:val="21"/>
              </w:rPr>
              <w:t>可能，但不经常</w:t>
            </w:r>
          </w:p>
        </w:tc>
      </w:tr>
      <w:tr w:rsidR="00156479" w:rsidRPr="00156479" w14:paraId="199D8DFB" w14:textId="77777777" w:rsidTr="00396E9C">
        <w:trPr>
          <w:trHeight w:val="283"/>
          <w:jc w:val="center"/>
        </w:trPr>
        <w:tc>
          <w:tcPr>
            <w:tcW w:w="1809" w:type="dxa"/>
            <w:shd w:val="clear" w:color="auto" w:fill="auto"/>
            <w:vAlign w:val="center"/>
          </w:tcPr>
          <w:p w14:paraId="6E6FF3F9" w14:textId="77777777" w:rsidR="00960090" w:rsidRPr="00156479" w:rsidRDefault="00960090" w:rsidP="00396E9C">
            <w:pPr>
              <w:ind w:left="0" w:hanging="2"/>
              <w:jc w:val="center"/>
              <w:outlineLvl w:val="9"/>
              <w:rPr>
                <w:szCs w:val="21"/>
              </w:rPr>
            </w:pPr>
            <w:r w:rsidRPr="00156479">
              <w:rPr>
                <w:szCs w:val="21"/>
              </w:rPr>
              <w:t>1</w:t>
            </w:r>
          </w:p>
        </w:tc>
        <w:tc>
          <w:tcPr>
            <w:tcW w:w="4111" w:type="dxa"/>
            <w:shd w:val="clear" w:color="auto" w:fill="auto"/>
            <w:vAlign w:val="center"/>
          </w:tcPr>
          <w:p w14:paraId="57EF7D0F" w14:textId="77777777" w:rsidR="00960090" w:rsidRPr="00156479" w:rsidRDefault="00960090" w:rsidP="00396E9C">
            <w:pPr>
              <w:ind w:left="0" w:hanging="2"/>
              <w:jc w:val="left"/>
              <w:outlineLvl w:val="9"/>
              <w:rPr>
                <w:szCs w:val="21"/>
              </w:rPr>
            </w:pPr>
            <w:r w:rsidRPr="00156479">
              <w:rPr>
                <w:szCs w:val="21"/>
              </w:rPr>
              <w:t>可能性小，完全意外</w:t>
            </w:r>
          </w:p>
        </w:tc>
      </w:tr>
      <w:tr w:rsidR="00156479" w:rsidRPr="00156479" w14:paraId="418976AD" w14:textId="77777777" w:rsidTr="00396E9C">
        <w:trPr>
          <w:trHeight w:val="283"/>
          <w:jc w:val="center"/>
        </w:trPr>
        <w:tc>
          <w:tcPr>
            <w:tcW w:w="1809" w:type="dxa"/>
            <w:shd w:val="clear" w:color="auto" w:fill="auto"/>
            <w:vAlign w:val="center"/>
          </w:tcPr>
          <w:p w14:paraId="4C5C8E61" w14:textId="77777777" w:rsidR="00960090" w:rsidRPr="00156479" w:rsidRDefault="00960090" w:rsidP="00396E9C">
            <w:pPr>
              <w:ind w:left="0" w:hanging="2"/>
              <w:jc w:val="center"/>
              <w:outlineLvl w:val="9"/>
              <w:rPr>
                <w:szCs w:val="21"/>
              </w:rPr>
            </w:pPr>
            <w:r w:rsidRPr="00156479">
              <w:rPr>
                <w:szCs w:val="21"/>
              </w:rPr>
              <w:t>0.5</w:t>
            </w:r>
          </w:p>
        </w:tc>
        <w:tc>
          <w:tcPr>
            <w:tcW w:w="4111" w:type="dxa"/>
            <w:shd w:val="clear" w:color="auto" w:fill="auto"/>
            <w:vAlign w:val="center"/>
          </w:tcPr>
          <w:p w14:paraId="15CF01EC" w14:textId="77777777" w:rsidR="00960090" w:rsidRPr="00156479" w:rsidRDefault="00960090" w:rsidP="00396E9C">
            <w:pPr>
              <w:ind w:left="0" w:hanging="2"/>
              <w:jc w:val="left"/>
              <w:outlineLvl w:val="9"/>
              <w:rPr>
                <w:szCs w:val="21"/>
              </w:rPr>
            </w:pPr>
            <w:r w:rsidRPr="00156479">
              <w:rPr>
                <w:szCs w:val="21"/>
              </w:rPr>
              <w:t>很不可能，可以设想</w:t>
            </w:r>
          </w:p>
        </w:tc>
      </w:tr>
      <w:tr w:rsidR="00156479" w:rsidRPr="00156479" w14:paraId="4F27F991" w14:textId="77777777" w:rsidTr="00396E9C">
        <w:trPr>
          <w:trHeight w:val="283"/>
          <w:jc w:val="center"/>
        </w:trPr>
        <w:tc>
          <w:tcPr>
            <w:tcW w:w="1809" w:type="dxa"/>
            <w:shd w:val="clear" w:color="auto" w:fill="auto"/>
            <w:vAlign w:val="center"/>
          </w:tcPr>
          <w:p w14:paraId="519AB0AD" w14:textId="77777777" w:rsidR="00960090" w:rsidRPr="00156479" w:rsidRDefault="00960090" w:rsidP="00396E9C">
            <w:pPr>
              <w:ind w:left="0" w:hanging="2"/>
              <w:jc w:val="center"/>
              <w:outlineLvl w:val="9"/>
              <w:rPr>
                <w:szCs w:val="21"/>
              </w:rPr>
            </w:pPr>
            <w:r w:rsidRPr="00156479">
              <w:rPr>
                <w:szCs w:val="21"/>
              </w:rPr>
              <w:t>0.2</w:t>
            </w:r>
          </w:p>
        </w:tc>
        <w:tc>
          <w:tcPr>
            <w:tcW w:w="4111" w:type="dxa"/>
            <w:shd w:val="clear" w:color="auto" w:fill="auto"/>
            <w:vAlign w:val="center"/>
          </w:tcPr>
          <w:p w14:paraId="3678B0EB" w14:textId="77777777" w:rsidR="00960090" w:rsidRPr="00156479" w:rsidRDefault="00960090" w:rsidP="00396E9C">
            <w:pPr>
              <w:ind w:left="0" w:hanging="2"/>
              <w:jc w:val="left"/>
              <w:outlineLvl w:val="9"/>
              <w:rPr>
                <w:szCs w:val="21"/>
              </w:rPr>
            </w:pPr>
            <w:r w:rsidRPr="00156479">
              <w:rPr>
                <w:szCs w:val="21"/>
              </w:rPr>
              <w:t>极不可能</w:t>
            </w:r>
          </w:p>
        </w:tc>
      </w:tr>
      <w:tr w:rsidR="00960090" w:rsidRPr="00156479" w14:paraId="5A017CF9" w14:textId="77777777" w:rsidTr="00396E9C">
        <w:trPr>
          <w:trHeight w:val="283"/>
          <w:jc w:val="center"/>
        </w:trPr>
        <w:tc>
          <w:tcPr>
            <w:tcW w:w="1809" w:type="dxa"/>
            <w:shd w:val="clear" w:color="auto" w:fill="auto"/>
            <w:vAlign w:val="center"/>
          </w:tcPr>
          <w:p w14:paraId="4B9E137B" w14:textId="77777777" w:rsidR="00960090" w:rsidRPr="00156479" w:rsidRDefault="00960090" w:rsidP="00396E9C">
            <w:pPr>
              <w:ind w:left="0" w:hanging="2"/>
              <w:jc w:val="center"/>
              <w:outlineLvl w:val="9"/>
              <w:rPr>
                <w:szCs w:val="21"/>
              </w:rPr>
            </w:pPr>
            <w:r w:rsidRPr="00156479">
              <w:rPr>
                <w:szCs w:val="21"/>
              </w:rPr>
              <w:t>0.1</w:t>
            </w:r>
          </w:p>
        </w:tc>
        <w:tc>
          <w:tcPr>
            <w:tcW w:w="4111" w:type="dxa"/>
            <w:shd w:val="clear" w:color="auto" w:fill="auto"/>
            <w:vAlign w:val="center"/>
          </w:tcPr>
          <w:p w14:paraId="0A5E2D6E" w14:textId="77777777" w:rsidR="00960090" w:rsidRPr="00156479" w:rsidRDefault="00960090" w:rsidP="00396E9C">
            <w:pPr>
              <w:ind w:left="0" w:hanging="2"/>
              <w:jc w:val="left"/>
              <w:outlineLvl w:val="9"/>
              <w:rPr>
                <w:szCs w:val="21"/>
              </w:rPr>
            </w:pPr>
            <w:r w:rsidRPr="00156479">
              <w:rPr>
                <w:szCs w:val="21"/>
              </w:rPr>
              <w:t>实际不可能</w:t>
            </w:r>
          </w:p>
        </w:tc>
      </w:tr>
    </w:tbl>
    <w:p w14:paraId="22E497DD" w14:textId="77777777" w:rsidR="00960090" w:rsidRPr="00156479" w:rsidRDefault="00960090" w:rsidP="0096009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43BCB6FB" w14:textId="09047AA3" w:rsidR="006565F0" w:rsidRPr="00156479" w:rsidRDefault="00960090" w:rsidP="00960090">
      <w:pPr>
        <w:widowControl/>
        <w:suppressAutoHyphens w:val="0"/>
        <w:adjustRightInd w:val="0"/>
        <w:spacing w:line="360" w:lineRule="auto"/>
        <w:ind w:leftChars="0" w:left="0" w:firstLineChars="0" w:firstLine="0"/>
        <w:jc w:val="left"/>
        <w:textAlignment w:val="auto"/>
        <w:outlineLvl w:val="9"/>
        <w:rPr>
          <w:sz w:val="24"/>
        </w:rPr>
      </w:pPr>
      <w:r w:rsidRPr="00156479">
        <w:rPr>
          <w:rFonts w:hint="eastAsia"/>
          <w:b/>
          <w:bCs/>
          <w:sz w:val="24"/>
        </w:rPr>
        <w:t>C</w:t>
      </w:r>
      <w:r w:rsidRPr="00156479">
        <w:rPr>
          <w:b/>
          <w:bCs/>
          <w:sz w:val="24"/>
        </w:rPr>
        <w:t>.</w:t>
      </w:r>
      <w:r w:rsidR="007052C3" w:rsidRPr="00156479">
        <w:rPr>
          <w:b/>
          <w:bCs/>
          <w:sz w:val="24"/>
        </w:rPr>
        <w:t>1</w:t>
      </w:r>
      <w:r w:rsidRPr="00156479">
        <w:rPr>
          <w:b/>
          <w:bCs/>
          <w:sz w:val="24"/>
        </w:rPr>
        <w:t xml:space="preserve">. 3 </w:t>
      </w:r>
      <w:r w:rsidR="00006F54" w:rsidRPr="00156479">
        <w:rPr>
          <w:sz w:val="24"/>
        </w:rPr>
        <w:t>根据业务的具体情况，规定人员连续出现在危险性高的试验室或作业现场（如化学实验室、密闭空间作业、桥梁、隧道、建设工程施工环境）的情况分数定位</w:t>
      </w:r>
      <w:r w:rsidR="00006F54" w:rsidRPr="00156479">
        <w:rPr>
          <w:sz w:val="24"/>
        </w:rPr>
        <w:t>10</w:t>
      </w:r>
      <w:r w:rsidR="00006F54" w:rsidRPr="00156479">
        <w:rPr>
          <w:sz w:val="24"/>
        </w:rPr>
        <w:t>；而日常办公、生活区等危险性最小，在此危险环境的情况下分数值确定</w:t>
      </w:r>
      <w:r w:rsidR="00006F54" w:rsidRPr="00156479">
        <w:rPr>
          <w:sz w:val="24"/>
        </w:rPr>
        <w:t>0.5</w:t>
      </w:r>
      <w:r w:rsidR="00006F54" w:rsidRPr="00156479">
        <w:rPr>
          <w:sz w:val="24"/>
        </w:rPr>
        <w:t>。介于两者之间的情况规定若干个中间值，应符合表</w:t>
      </w:r>
      <w:r w:rsidR="00006F54" w:rsidRPr="00156479">
        <w:rPr>
          <w:sz w:val="24"/>
        </w:rPr>
        <w:t>C.</w:t>
      </w:r>
      <w:r w:rsidR="007052C3" w:rsidRPr="00156479">
        <w:rPr>
          <w:sz w:val="24"/>
        </w:rPr>
        <w:t>1</w:t>
      </w:r>
      <w:r w:rsidR="00006F54" w:rsidRPr="00156479">
        <w:rPr>
          <w:sz w:val="24"/>
        </w:rPr>
        <w:t>.</w:t>
      </w:r>
      <w:r w:rsidRPr="00156479">
        <w:rPr>
          <w:sz w:val="24"/>
        </w:rPr>
        <w:t>3</w:t>
      </w:r>
      <w:r w:rsidR="00006F54" w:rsidRPr="00156479">
        <w:rPr>
          <w:sz w:val="24"/>
        </w:rPr>
        <w:t>的规定。</w:t>
      </w:r>
    </w:p>
    <w:p w14:paraId="4C12157A" w14:textId="68345F0E" w:rsidR="00960090" w:rsidRPr="00156479" w:rsidRDefault="00960090" w:rsidP="00960090">
      <w:pPr>
        <w:spacing w:line="480" w:lineRule="auto"/>
        <w:ind w:left="0" w:hanging="2"/>
        <w:jc w:val="center"/>
        <w:outlineLvl w:val="9"/>
        <w:rPr>
          <w:rFonts w:eastAsia="宋体"/>
          <w:b/>
          <w:bCs/>
        </w:rPr>
      </w:pPr>
      <w:r w:rsidRPr="00156479">
        <w:rPr>
          <w:rFonts w:eastAsia="宋体"/>
          <w:b/>
          <w:bCs/>
        </w:rPr>
        <w:t>表</w:t>
      </w:r>
      <w:r w:rsidRPr="00156479">
        <w:rPr>
          <w:rFonts w:eastAsia="宋体"/>
          <w:b/>
          <w:bCs/>
        </w:rPr>
        <w:t>C.</w:t>
      </w:r>
      <w:r w:rsidR="007052C3" w:rsidRPr="00156479">
        <w:rPr>
          <w:rFonts w:eastAsia="宋体"/>
          <w:b/>
          <w:bCs/>
        </w:rPr>
        <w:t>1</w:t>
      </w:r>
      <w:r w:rsidRPr="00156479">
        <w:rPr>
          <w:rFonts w:eastAsia="宋体"/>
          <w:b/>
          <w:bCs/>
        </w:rPr>
        <w:t xml:space="preserve">.3 </w:t>
      </w:r>
      <w:r w:rsidRPr="00156479">
        <w:rPr>
          <w:rFonts w:eastAsia="宋体"/>
          <w:b/>
          <w:bCs/>
        </w:rPr>
        <w:t>暴露于危险的频率</w:t>
      </w:r>
      <w:r w:rsidRPr="00156479">
        <w:rPr>
          <w:rFonts w:eastAsia="宋体"/>
          <w:b/>
          <w:bCs/>
        </w:rPr>
        <w:t>E</w:t>
      </w:r>
      <w:r w:rsidRPr="00156479">
        <w:rPr>
          <w:rFonts w:eastAsia="宋体"/>
          <w:b/>
          <w:bCs/>
        </w:rPr>
        <w:t>判别准则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9"/>
        <w:gridCol w:w="4111"/>
      </w:tblGrid>
      <w:tr w:rsidR="00156479" w:rsidRPr="00156479" w14:paraId="173BEFFB" w14:textId="77777777" w:rsidTr="00396E9C">
        <w:trPr>
          <w:trHeight w:val="283"/>
          <w:jc w:val="center"/>
        </w:trPr>
        <w:tc>
          <w:tcPr>
            <w:tcW w:w="1809" w:type="dxa"/>
            <w:shd w:val="clear" w:color="auto" w:fill="auto"/>
          </w:tcPr>
          <w:p w14:paraId="6CCED883" w14:textId="77777777" w:rsidR="00960090" w:rsidRPr="00156479" w:rsidRDefault="00960090" w:rsidP="00396E9C">
            <w:pPr>
              <w:ind w:left="0" w:hanging="2"/>
              <w:jc w:val="center"/>
              <w:outlineLvl w:val="9"/>
              <w:rPr>
                <w:szCs w:val="21"/>
              </w:rPr>
            </w:pPr>
            <w:r w:rsidRPr="00156479">
              <w:rPr>
                <w:szCs w:val="21"/>
              </w:rPr>
              <w:t>E</w:t>
            </w:r>
            <w:r w:rsidRPr="00156479">
              <w:rPr>
                <w:szCs w:val="21"/>
              </w:rPr>
              <w:t>分数值</w:t>
            </w:r>
          </w:p>
        </w:tc>
        <w:tc>
          <w:tcPr>
            <w:tcW w:w="4111" w:type="dxa"/>
            <w:shd w:val="clear" w:color="auto" w:fill="auto"/>
          </w:tcPr>
          <w:p w14:paraId="565508B5" w14:textId="77777777" w:rsidR="00960090" w:rsidRPr="00156479" w:rsidRDefault="00960090" w:rsidP="00396E9C">
            <w:pPr>
              <w:ind w:left="0" w:hanging="2"/>
              <w:jc w:val="left"/>
              <w:outlineLvl w:val="9"/>
              <w:rPr>
                <w:szCs w:val="21"/>
              </w:rPr>
            </w:pPr>
            <w:r w:rsidRPr="00156479">
              <w:rPr>
                <w:szCs w:val="21"/>
              </w:rPr>
              <w:t>暴露于危险环境的频繁程度</w:t>
            </w:r>
          </w:p>
        </w:tc>
      </w:tr>
      <w:tr w:rsidR="00156479" w:rsidRPr="00156479" w14:paraId="1C1B8A94" w14:textId="77777777" w:rsidTr="00396E9C">
        <w:trPr>
          <w:trHeight w:val="283"/>
          <w:jc w:val="center"/>
        </w:trPr>
        <w:tc>
          <w:tcPr>
            <w:tcW w:w="1809" w:type="dxa"/>
            <w:shd w:val="clear" w:color="auto" w:fill="auto"/>
          </w:tcPr>
          <w:p w14:paraId="71723D0F" w14:textId="77777777" w:rsidR="00960090" w:rsidRPr="00156479" w:rsidRDefault="00960090" w:rsidP="00396E9C">
            <w:pPr>
              <w:ind w:left="0" w:hanging="2"/>
              <w:jc w:val="center"/>
              <w:outlineLvl w:val="9"/>
              <w:rPr>
                <w:szCs w:val="21"/>
              </w:rPr>
            </w:pPr>
            <w:r w:rsidRPr="00156479">
              <w:rPr>
                <w:szCs w:val="21"/>
              </w:rPr>
              <w:t>10</w:t>
            </w:r>
          </w:p>
        </w:tc>
        <w:tc>
          <w:tcPr>
            <w:tcW w:w="4111" w:type="dxa"/>
            <w:shd w:val="clear" w:color="auto" w:fill="auto"/>
          </w:tcPr>
          <w:p w14:paraId="469D503A" w14:textId="77777777" w:rsidR="00960090" w:rsidRPr="00156479" w:rsidRDefault="00960090" w:rsidP="00396E9C">
            <w:pPr>
              <w:ind w:left="0" w:hanging="2"/>
              <w:jc w:val="left"/>
              <w:outlineLvl w:val="9"/>
              <w:rPr>
                <w:szCs w:val="21"/>
              </w:rPr>
            </w:pPr>
            <w:r w:rsidRPr="00156479">
              <w:rPr>
                <w:szCs w:val="21"/>
              </w:rPr>
              <w:t>连续暴露</w:t>
            </w:r>
          </w:p>
        </w:tc>
      </w:tr>
      <w:tr w:rsidR="00156479" w:rsidRPr="00156479" w14:paraId="3ECBFDF3" w14:textId="77777777" w:rsidTr="00396E9C">
        <w:trPr>
          <w:trHeight w:val="283"/>
          <w:jc w:val="center"/>
        </w:trPr>
        <w:tc>
          <w:tcPr>
            <w:tcW w:w="1809" w:type="dxa"/>
            <w:shd w:val="clear" w:color="auto" w:fill="auto"/>
          </w:tcPr>
          <w:p w14:paraId="67A00A82" w14:textId="77777777" w:rsidR="00960090" w:rsidRPr="00156479" w:rsidRDefault="00960090" w:rsidP="00396E9C">
            <w:pPr>
              <w:ind w:left="0" w:hanging="2"/>
              <w:jc w:val="center"/>
              <w:outlineLvl w:val="9"/>
              <w:rPr>
                <w:szCs w:val="21"/>
              </w:rPr>
            </w:pPr>
            <w:r w:rsidRPr="00156479">
              <w:rPr>
                <w:szCs w:val="21"/>
              </w:rPr>
              <w:t>6</w:t>
            </w:r>
          </w:p>
        </w:tc>
        <w:tc>
          <w:tcPr>
            <w:tcW w:w="4111" w:type="dxa"/>
            <w:shd w:val="clear" w:color="auto" w:fill="auto"/>
          </w:tcPr>
          <w:p w14:paraId="01C006A8" w14:textId="77777777" w:rsidR="00960090" w:rsidRPr="00156479" w:rsidRDefault="00960090" w:rsidP="00396E9C">
            <w:pPr>
              <w:ind w:left="0" w:hanging="2"/>
              <w:jc w:val="left"/>
              <w:outlineLvl w:val="9"/>
              <w:rPr>
                <w:szCs w:val="21"/>
              </w:rPr>
            </w:pPr>
            <w:r w:rsidRPr="00156479">
              <w:rPr>
                <w:szCs w:val="21"/>
              </w:rPr>
              <w:t>每天工作时间内暴露</w:t>
            </w:r>
          </w:p>
        </w:tc>
      </w:tr>
      <w:tr w:rsidR="00156479" w:rsidRPr="00156479" w14:paraId="33364FA0" w14:textId="77777777" w:rsidTr="00396E9C">
        <w:trPr>
          <w:trHeight w:val="283"/>
          <w:jc w:val="center"/>
        </w:trPr>
        <w:tc>
          <w:tcPr>
            <w:tcW w:w="1809" w:type="dxa"/>
            <w:shd w:val="clear" w:color="auto" w:fill="auto"/>
          </w:tcPr>
          <w:p w14:paraId="32DA1F7C" w14:textId="77777777" w:rsidR="00960090" w:rsidRPr="00156479" w:rsidRDefault="00960090" w:rsidP="00396E9C">
            <w:pPr>
              <w:ind w:left="0" w:hanging="2"/>
              <w:jc w:val="center"/>
              <w:outlineLvl w:val="9"/>
              <w:rPr>
                <w:szCs w:val="21"/>
              </w:rPr>
            </w:pPr>
            <w:r w:rsidRPr="00156479">
              <w:rPr>
                <w:szCs w:val="21"/>
              </w:rPr>
              <w:t>3</w:t>
            </w:r>
          </w:p>
        </w:tc>
        <w:tc>
          <w:tcPr>
            <w:tcW w:w="4111" w:type="dxa"/>
            <w:shd w:val="clear" w:color="auto" w:fill="auto"/>
          </w:tcPr>
          <w:p w14:paraId="74F6981C" w14:textId="77777777" w:rsidR="00960090" w:rsidRPr="00156479" w:rsidRDefault="00960090" w:rsidP="00396E9C">
            <w:pPr>
              <w:ind w:left="0" w:hanging="2"/>
              <w:jc w:val="left"/>
              <w:outlineLvl w:val="9"/>
              <w:rPr>
                <w:szCs w:val="21"/>
              </w:rPr>
            </w:pPr>
            <w:r w:rsidRPr="00156479">
              <w:rPr>
                <w:szCs w:val="21"/>
              </w:rPr>
              <w:t>每周一次，或偶尔暴露</w:t>
            </w:r>
          </w:p>
        </w:tc>
      </w:tr>
      <w:tr w:rsidR="00156479" w:rsidRPr="00156479" w14:paraId="49994ADE" w14:textId="77777777" w:rsidTr="00396E9C">
        <w:trPr>
          <w:trHeight w:val="283"/>
          <w:jc w:val="center"/>
        </w:trPr>
        <w:tc>
          <w:tcPr>
            <w:tcW w:w="1809" w:type="dxa"/>
            <w:shd w:val="clear" w:color="auto" w:fill="auto"/>
          </w:tcPr>
          <w:p w14:paraId="459984DE" w14:textId="77777777" w:rsidR="00960090" w:rsidRPr="00156479" w:rsidRDefault="00960090" w:rsidP="00396E9C">
            <w:pPr>
              <w:ind w:left="0" w:hanging="2"/>
              <w:jc w:val="center"/>
              <w:outlineLvl w:val="9"/>
              <w:rPr>
                <w:szCs w:val="21"/>
              </w:rPr>
            </w:pPr>
            <w:r w:rsidRPr="00156479">
              <w:rPr>
                <w:szCs w:val="21"/>
              </w:rPr>
              <w:lastRenderedPageBreak/>
              <w:t>2</w:t>
            </w:r>
          </w:p>
        </w:tc>
        <w:tc>
          <w:tcPr>
            <w:tcW w:w="4111" w:type="dxa"/>
            <w:shd w:val="clear" w:color="auto" w:fill="auto"/>
          </w:tcPr>
          <w:p w14:paraId="2D8B0706" w14:textId="77777777" w:rsidR="00960090" w:rsidRPr="00156479" w:rsidRDefault="00960090" w:rsidP="00396E9C">
            <w:pPr>
              <w:ind w:left="0" w:hanging="2"/>
              <w:jc w:val="left"/>
              <w:outlineLvl w:val="9"/>
              <w:rPr>
                <w:szCs w:val="21"/>
              </w:rPr>
            </w:pPr>
            <w:r w:rsidRPr="00156479">
              <w:rPr>
                <w:szCs w:val="21"/>
              </w:rPr>
              <w:t>每月一次暴露</w:t>
            </w:r>
          </w:p>
        </w:tc>
      </w:tr>
      <w:tr w:rsidR="00156479" w:rsidRPr="00156479" w14:paraId="134DFA4C" w14:textId="77777777" w:rsidTr="00396E9C">
        <w:trPr>
          <w:trHeight w:val="283"/>
          <w:jc w:val="center"/>
        </w:trPr>
        <w:tc>
          <w:tcPr>
            <w:tcW w:w="1809" w:type="dxa"/>
            <w:shd w:val="clear" w:color="auto" w:fill="auto"/>
          </w:tcPr>
          <w:p w14:paraId="18DA10C0" w14:textId="77777777" w:rsidR="00960090" w:rsidRPr="00156479" w:rsidRDefault="00960090" w:rsidP="00396E9C">
            <w:pPr>
              <w:ind w:left="0" w:hanging="2"/>
              <w:jc w:val="center"/>
              <w:outlineLvl w:val="9"/>
              <w:rPr>
                <w:szCs w:val="21"/>
              </w:rPr>
            </w:pPr>
            <w:r w:rsidRPr="00156479">
              <w:rPr>
                <w:szCs w:val="21"/>
              </w:rPr>
              <w:t>1</w:t>
            </w:r>
          </w:p>
        </w:tc>
        <w:tc>
          <w:tcPr>
            <w:tcW w:w="4111" w:type="dxa"/>
            <w:shd w:val="clear" w:color="auto" w:fill="auto"/>
          </w:tcPr>
          <w:p w14:paraId="00C15106" w14:textId="77777777" w:rsidR="00960090" w:rsidRPr="00156479" w:rsidRDefault="00960090" w:rsidP="00396E9C">
            <w:pPr>
              <w:ind w:left="0" w:hanging="2"/>
              <w:jc w:val="left"/>
              <w:outlineLvl w:val="9"/>
              <w:rPr>
                <w:szCs w:val="21"/>
              </w:rPr>
            </w:pPr>
            <w:r w:rsidRPr="00156479">
              <w:rPr>
                <w:szCs w:val="21"/>
              </w:rPr>
              <w:t>每年几次暴露</w:t>
            </w:r>
          </w:p>
        </w:tc>
      </w:tr>
      <w:tr w:rsidR="00960090" w:rsidRPr="00156479" w14:paraId="69E82792" w14:textId="77777777" w:rsidTr="00396E9C">
        <w:trPr>
          <w:trHeight w:val="283"/>
          <w:jc w:val="center"/>
        </w:trPr>
        <w:tc>
          <w:tcPr>
            <w:tcW w:w="1809" w:type="dxa"/>
            <w:shd w:val="clear" w:color="auto" w:fill="auto"/>
          </w:tcPr>
          <w:p w14:paraId="3187E20B" w14:textId="77777777" w:rsidR="00960090" w:rsidRPr="00156479" w:rsidRDefault="00960090" w:rsidP="00396E9C">
            <w:pPr>
              <w:ind w:left="0" w:hanging="2"/>
              <w:jc w:val="center"/>
              <w:outlineLvl w:val="9"/>
              <w:rPr>
                <w:szCs w:val="21"/>
              </w:rPr>
            </w:pPr>
            <w:r w:rsidRPr="00156479">
              <w:rPr>
                <w:szCs w:val="21"/>
              </w:rPr>
              <w:t>0.5</w:t>
            </w:r>
          </w:p>
        </w:tc>
        <w:tc>
          <w:tcPr>
            <w:tcW w:w="4111" w:type="dxa"/>
            <w:shd w:val="clear" w:color="auto" w:fill="auto"/>
          </w:tcPr>
          <w:p w14:paraId="44F79A52" w14:textId="77777777" w:rsidR="00960090" w:rsidRPr="00156479" w:rsidRDefault="00960090" w:rsidP="00396E9C">
            <w:pPr>
              <w:ind w:left="0" w:hanging="2"/>
              <w:jc w:val="left"/>
              <w:outlineLvl w:val="9"/>
              <w:rPr>
                <w:szCs w:val="21"/>
              </w:rPr>
            </w:pPr>
            <w:r w:rsidRPr="00156479">
              <w:rPr>
                <w:szCs w:val="21"/>
              </w:rPr>
              <w:t>非常罕见</w:t>
            </w:r>
          </w:p>
        </w:tc>
      </w:tr>
    </w:tbl>
    <w:p w14:paraId="504D99CC" w14:textId="77777777" w:rsidR="00960090" w:rsidRPr="00156479" w:rsidRDefault="00960090" w:rsidP="00960090">
      <w:pPr>
        <w:widowControl/>
        <w:suppressAutoHyphens w:val="0"/>
        <w:adjustRightInd w:val="0"/>
        <w:spacing w:line="360" w:lineRule="auto"/>
        <w:ind w:leftChars="0" w:left="0" w:firstLineChars="0" w:firstLine="0"/>
        <w:jc w:val="left"/>
        <w:textAlignment w:val="auto"/>
        <w:outlineLvl w:val="9"/>
        <w:rPr>
          <w:rFonts w:eastAsia="宋体"/>
          <w:position w:val="0"/>
          <w:sz w:val="24"/>
        </w:rPr>
      </w:pPr>
    </w:p>
    <w:p w14:paraId="04414857" w14:textId="30D35A19" w:rsidR="006565F0" w:rsidRPr="00156479" w:rsidRDefault="00960090" w:rsidP="00960090">
      <w:pPr>
        <w:widowControl/>
        <w:suppressAutoHyphens w:val="0"/>
        <w:adjustRightInd w:val="0"/>
        <w:spacing w:line="360" w:lineRule="auto"/>
        <w:ind w:leftChars="0" w:left="0" w:firstLineChars="0" w:firstLine="0"/>
        <w:jc w:val="left"/>
        <w:textAlignment w:val="auto"/>
        <w:outlineLvl w:val="9"/>
        <w:rPr>
          <w:rFonts w:eastAsia="宋体"/>
          <w:position w:val="0"/>
          <w:sz w:val="24"/>
        </w:rPr>
      </w:pPr>
      <w:r w:rsidRPr="00156479">
        <w:rPr>
          <w:rFonts w:hint="eastAsia"/>
          <w:b/>
          <w:bCs/>
          <w:sz w:val="24"/>
        </w:rPr>
        <w:t>C</w:t>
      </w:r>
      <w:r w:rsidRPr="00156479">
        <w:rPr>
          <w:b/>
          <w:bCs/>
          <w:sz w:val="24"/>
        </w:rPr>
        <w:t xml:space="preserve">. </w:t>
      </w:r>
      <w:r w:rsidR="007052C3" w:rsidRPr="00156479">
        <w:rPr>
          <w:b/>
          <w:bCs/>
          <w:sz w:val="24"/>
        </w:rPr>
        <w:t>1</w:t>
      </w:r>
      <w:r w:rsidRPr="00156479">
        <w:rPr>
          <w:b/>
          <w:bCs/>
          <w:sz w:val="24"/>
        </w:rPr>
        <w:t>. 4</w:t>
      </w:r>
      <w:r w:rsidR="00006F54" w:rsidRPr="00156479">
        <w:rPr>
          <w:sz w:val="24"/>
        </w:rPr>
        <w:t>在检验机构范围内所有的活动、服务过程中，因各种过失酿成机械设备损坏和安全设施失当，以及人的不安全行为和</w:t>
      </w:r>
      <w:proofErr w:type="gramStart"/>
      <w:r w:rsidR="00006F54" w:rsidRPr="00156479">
        <w:rPr>
          <w:sz w:val="24"/>
        </w:rPr>
        <w:t>物的</w:t>
      </w:r>
      <w:proofErr w:type="gramEnd"/>
      <w:r w:rsidR="00006F54" w:rsidRPr="00156479">
        <w:rPr>
          <w:sz w:val="24"/>
        </w:rPr>
        <w:t>不安全状态造成人身伤亡或重大经济损失的事故，按其可能产生的后果即人员受到伤害的程度</w:t>
      </w:r>
      <w:r w:rsidR="00006F54" w:rsidRPr="00156479">
        <w:rPr>
          <w:sz w:val="24"/>
        </w:rPr>
        <w:t>/</w:t>
      </w:r>
      <w:r w:rsidR="00006F54" w:rsidRPr="00156479">
        <w:rPr>
          <w:sz w:val="24"/>
        </w:rPr>
        <w:t>经济损失额度的变化范围进行界定（本程序中的经济损失系指直接经济损失，包括因事故造成人身伤亡及善后处理支出的费用和损坏财产的价值），规定分数值为</w:t>
      </w:r>
      <w:r w:rsidR="00006F54" w:rsidRPr="00156479">
        <w:rPr>
          <w:sz w:val="24"/>
        </w:rPr>
        <w:t>1~100</w:t>
      </w:r>
      <w:r w:rsidR="00006F54" w:rsidRPr="00156479">
        <w:rPr>
          <w:sz w:val="24"/>
        </w:rPr>
        <w:t>若干分值，应符合表</w:t>
      </w:r>
      <w:r w:rsidR="00006F54" w:rsidRPr="00156479">
        <w:rPr>
          <w:sz w:val="24"/>
        </w:rPr>
        <w:t>C.</w:t>
      </w:r>
      <w:r w:rsidR="007052C3" w:rsidRPr="00156479">
        <w:rPr>
          <w:sz w:val="24"/>
        </w:rPr>
        <w:t>1</w:t>
      </w:r>
      <w:r w:rsidR="00006F54" w:rsidRPr="00156479">
        <w:rPr>
          <w:sz w:val="24"/>
        </w:rPr>
        <w:t>.</w:t>
      </w:r>
      <w:r w:rsidRPr="00156479">
        <w:rPr>
          <w:sz w:val="24"/>
        </w:rPr>
        <w:t>4</w:t>
      </w:r>
      <w:r w:rsidR="00006F54" w:rsidRPr="00156479">
        <w:rPr>
          <w:sz w:val="24"/>
        </w:rPr>
        <w:t>的规定。</w:t>
      </w:r>
    </w:p>
    <w:p w14:paraId="5780E1A2" w14:textId="6B16409F" w:rsidR="006565F0" w:rsidRPr="00156479" w:rsidRDefault="00006F54" w:rsidP="004A06D7">
      <w:pPr>
        <w:tabs>
          <w:tab w:val="center" w:pos="4393"/>
        </w:tabs>
        <w:spacing w:line="360" w:lineRule="auto"/>
        <w:ind w:left="-2" w:firstLineChars="200" w:firstLine="422"/>
        <w:jc w:val="center"/>
        <w:outlineLvl w:val="9"/>
        <w:rPr>
          <w:rFonts w:eastAsia="宋体"/>
          <w:b/>
          <w:bCs/>
        </w:rPr>
      </w:pPr>
      <w:r w:rsidRPr="00156479">
        <w:rPr>
          <w:rFonts w:eastAsia="宋体"/>
          <w:b/>
          <w:bCs/>
        </w:rPr>
        <w:t>表</w:t>
      </w:r>
      <w:r w:rsidRPr="00156479">
        <w:rPr>
          <w:rFonts w:eastAsia="宋体"/>
          <w:b/>
          <w:bCs/>
        </w:rPr>
        <w:t>C.</w:t>
      </w:r>
      <w:r w:rsidR="007052C3" w:rsidRPr="00156479">
        <w:rPr>
          <w:rFonts w:eastAsia="宋体"/>
          <w:b/>
          <w:bCs/>
        </w:rPr>
        <w:t>1</w:t>
      </w:r>
      <w:r w:rsidRPr="00156479">
        <w:rPr>
          <w:rFonts w:eastAsia="宋体"/>
          <w:b/>
          <w:bCs/>
        </w:rPr>
        <w:t>.</w:t>
      </w:r>
      <w:r w:rsidR="00960090" w:rsidRPr="00156479">
        <w:rPr>
          <w:rFonts w:eastAsia="宋体"/>
          <w:b/>
          <w:bCs/>
        </w:rPr>
        <w:t>4</w:t>
      </w:r>
      <w:r w:rsidRPr="00156479">
        <w:rPr>
          <w:rFonts w:eastAsia="宋体"/>
          <w:b/>
          <w:bCs/>
        </w:rPr>
        <w:t xml:space="preserve"> </w:t>
      </w:r>
      <w:r w:rsidRPr="00156479">
        <w:rPr>
          <w:rFonts w:eastAsia="宋体"/>
          <w:b/>
          <w:bCs/>
        </w:rPr>
        <w:t>事件后果严重性</w:t>
      </w:r>
      <w:r w:rsidRPr="00156479">
        <w:rPr>
          <w:rFonts w:eastAsia="宋体"/>
          <w:b/>
          <w:bCs/>
        </w:rPr>
        <w:t>C</w:t>
      </w:r>
      <w:r w:rsidRPr="00156479">
        <w:rPr>
          <w:rFonts w:eastAsia="宋体"/>
          <w:b/>
          <w:bCs/>
        </w:rPr>
        <w:t>判别准则</w:t>
      </w:r>
    </w:p>
    <w:tbl>
      <w:tblPr>
        <w:tblW w:w="69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2"/>
        <w:gridCol w:w="5735"/>
      </w:tblGrid>
      <w:tr w:rsidR="00156479" w:rsidRPr="00156479" w14:paraId="7342B3AE" w14:textId="77777777" w:rsidTr="00147637">
        <w:trPr>
          <w:trHeight w:val="283"/>
          <w:jc w:val="center"/>
        </w:trPr>
        <w:tc>
          <w:tcPr>
            <w:tcW w:w="1242" w:type="dxa"/>
            <w:shd w:val="clear" w:color="auto" w:fill="auto"/>
            <w:vAlign w:val="center"/>
          </w:tcPr>
          <w:p w14:paraId="065CEE41" w14:textId="77777777" w:rsidR="006565F0" w:rsidRPr="00156479" w:rsidRDefault="00006F54">
            <w:pPr>
              <w:ind w:left="0" w:hanging="2"/>
              <w:jc w:val="left"/>
              <w:outlineLvl w:val="9"/>
              <w:rPr>
                <w:szCs w:val="21"/>
              </w:rPr>
            </w:pPr>
            <w:r w:rsidRPr="00156479">
              <w:rPr>
                <w:szCs w:val="21"/>
              </w:rPr>
              <w:t>C</w:t>
            </w:r>
            <w:r w:rsidRPr="00156479">
              <w:rPr>
                <w:szCs w:val="21"/>
              </w:rPr>
              <w:t>分数值</w:t>
            </w:r>
          </w:p>
        </w:tc>
        <w:tc>
          <w:tcPr>
            <w:tcW w:w="5735" w:type="dxa"/>
            <w:shd w:val="clear" w:color="auto" w:fill="auto"/>
            <w:vAlign w:val="center"/>
          </w:tcPr>
          <w:p w14:paraId="362CE464" w14:textId="77777777" w:rsidR="006565F0" w:rsidRPr="00156479" w:rsidRDefault="00006F54">
            <w:pPr>
              <w:ind w:left="0" w:hanging="2"/>
              <w:jc w:val="left"/>
              <w:outlineLvl w:val="9"/>
              <w:rPr>
                <w:szCs w:val="21"/>
              </w:rPr>
            </w:pPr>
            <w:r w:rsidRPr="00156479">
              <w:rPr>
                <w:szCs w:val="21"/>
              </w:rPr>
              <w:t>发生伤害产生的后果</w:t>
            </w:r>
          </w:p>
        </w:tc>
      </w:tr>
      <w:tr w:rsidR="00156479" w:rsidRPr="00156479" w14:paraId="13BBD011" w14:textId="77777777" w:rsidTr="00147637">
        <w:trPr>
          <w:trHeight w:val="283"/>
          <w:jc w:val="center"/>
        </w:trPr>
        <w:tc>
          <w:tcPr>
            <w:tcW w:w="1242" w:type="dxa"/>
            <w:shd w:val="clear" w:color="auto" w:fill="auto"/>
            <w:vAlign w:val="center"/>
          </w:tcPr>
          <w:p w14:paraId="60F414DE" w14:textId="77777777" w:rsidR="006565F0" w:rsidRPr="00156479" w:rsidRDefault="00006F54">
            <w:pPr>
              <w:ind w:left="0" w:hanging="2"/>
              <w:jc w:val="center"/>
              <w:outlineLvl w:val="9"/>
              <w:rPr>
                <w:szCs w:val="21"/>
              </w:rPr>
            </w:pPr>
            <w:r w:rsidRPr="00156479">
              <w:rPr>
                <w:szCs w:val="21"/>
              </w:rPr>
              <w:t>100</w:t>
            </w:r>
          </w:p>
        </w:tc>
        <w:tc>
          <w:tcPr>
            <w:tcW w:w="5735" w:type="dxa"/>
            <w:shd w:val="clear" w:color="auto" w:fill="auto"/>
            <w:vAlign w:val="center"/>
          </w:tcPr>
          <w:p w14:paraId="0ED16FD4" w14:textId="77777777" w:rsidR="006565F0" w:rsidRPr="00156479" w:rsidRDefault="00006F54">
            <w:pPr>
              <w:ind w:left="0" w:hanging="2"/>
              <w:jc w:val="left"/>
              <w:outlineLvl w:val="9"/>
              <w:rPr>
                <w:szCs w:val="21"/>
              </w:rPr>
            </w:pPr>
            <w:r w:rsidRPr="00156479">
              <w:rPr>
                <w:szCs w:val="21"/>
              </w:rPr>
              <w:t>大灾难，人员死亡</w:t>
            </w:r>
            <w:r w:rsidRPr="00156479">
              <w:rPr>
                <w:szCs w:val="21"/>
              </w:rPr>
              <w:t>≥10</w:t>
            </w:r>
            <w:r w:rsidRPr="00156479">
              <w:rPr>
                <w:szCs w:val="21"/>
              </w:rPr>
              <w:t>，严重侵害检验机构名誉</w:t>
            </w:r>
          </w:p>
        </w:tc>
      </w:tr>
      <w:tr w:rsidR="00156479" w:rsidRPr="00156479" w14:paraId="59DBC16E" w14:textId="77777777" w:rsidTr="00147637">
        <w:trPr>
          <w:trHeight w:val="283"/>
          <w:jc w:val="center"/>
        </w:trPr>
        <w:tc>
          <w:tcPr>
            <w:tcW w:w="1242" w:type="dxa"/>
            <w:shd w:val="clear" w:color="auto" w:fill="auto"/>
            <w:vAlign w:val="center"/>
          </w:tcPr>
          <w:p w14:paraId="2729CA8F" w14:textId="77777777" w:rsidR="006565F0" w:rsidRPr="00156479" w:rsidRDefault="00006F54">
            <w:pPr>
              <w:ind w:left="0" w:hanging="2"/>
              <w:jc w:val="center"/>
              <w:outlineLvl w:val="9"/>
              <w:rPr>
                <w:szCs w:val="21"/>
              </w:rPr>
            </w:pPr>
            <w:r w:rsidRPr="00156479">
              <w:rPr>
                <w:szCs w:val="21"/>
              </w:rPr>
              <w:t>40</w:t>
            </w:r>
          </w:p>
        </w:tc>
        <w:tc>
          <w:tcPr>
            <w:tcW w:w="5735" w:type="dxa"/>
            <w:shd w:val="clear" w:color="auto" w:fill="auto"/>
            <w:vAlign w:val="center"/>
          </w:tcPr>
          <w:p w14:paraId="094C9423" w14:textId="77777777" w:rsidR="006565F0" w:rsidRPr="00156479" w:rsidRDefault="00006F54">
            <w:pPr>
              <w:ind w:left="0" w:hanging="2"/>
              <w:jc w:val="left"/>
              <w:outlineLvl w:val="9"/>
              <w:rPr>
                <w:szCs w:val="21"/>
              </w:rPr>
            </w:pPr>
            <w:r w:rsidRPr="00156479">
              <w:rPr>
                <w:szCs w:val="21"/>
              </w:rPr>
              <w:t>灾难，</w:t>
            </w:r>
            <w:r w:rsidRPr="00156479">
              <w:rPr>
                <w:szCs w:val="21"/>
              </w:rPr>
              <w:t>3≤</w:t>
            </w:r>
            <w:r w:rsidRPr="00156479">
              <w:rPr>
                <w:szCs w:val="21"/>
              </w:rPr>
              <w:t>人员死亡</w:t>
            </w:r>
            <w:r w:rsidRPr="00156479">
              <w:rPr>
                <w:szCs w:val="21"/>
              </w:rPr>
              <w:t>≤9</w:t>
            </w:r>
            <w:r w:rsidRPr="00156479">
              <w:rPr>
                <w:szCs w:val="21"/>
              </w:rPr>
              <w:t>，对检验机构名誉造成影响</w:t>
            </w:r>
          </w:p>
        </w:tc>
      </w:tr>
      <w:tr w:rsidR="00156479" w:rsidRPr="00156479" w14:paraId="22E810F9" w14:textId="77777777" w:rsidTr="00147637">
        <w:trPr>
          <w:trHeight w:val="283"/>
          <w:jc w:val="center"/>
        </w:trPr>
        <w:tc>
          <w:tcPr>
            <w:tcW w:w="1242" w:type="dxa"/>
            <w:shd w:val="clear" w:color="auto" w:fill="auto"/>
            <w:vAlign w:val="center"/>
          </w:tcPr>
          <w:p w14:paraId="5E987412" w14:textId="77777777" w:rsidR="006565F0" w:rsidRPr="00156479" w:rsidRDefault="00006F54">
            <w:pPr>
              <w:ind w:left="0" w:hanging="2"/>
              <w:jc w:val="center"/>
              <w:outlineLvl w:val="9"/>
              <w:rPr>
                <w:szCs w:val="21"/>
              </w:rPr>
            </w:pPr>
            <w:r w:rsidRPr="00156479">
              <w:rPr>
                <w:szCs w:val="21"/>
              </w:rPr>
              <w:t>15</w:t>
            </w:r>
          </w:p>
        </w:tc>
        <w:tc>
          <w:tcPr>
            <w:tcW w:w="5735" w:type="dxa"/>
            <w:shd w:val="clear" w:color="auto" w:fill="auto"/>
            <w:vAlign w:val="center"/>
          </w:tcPr>
          <w:p w14:paraId="19A9D1F3" w14:textId="77777777" w:rsidR="006565F0" w:rsidRPr="00156479" w:rsidRDefault="00006F54">
            <w:pPr>
              <w:ind w:left="0" w:hanging="2"/>
              <w:jc w:val="left"/>
              <w:outlineLvl w:val="9"/>
              <w:rPr>
                <w:szCs w:val="21"/>
              </w:rPr>
            </w:pPr>
            <w:r w:rsidRPr="00156479">
              <w:rPr>
                <w:szCs w:val="21"/>
              </w:rPr>
              <w:t>非常严重，</w:t>
            </w:r>
            <w:r w:rsidRPr="00156479">
              <w:rPr>
                <w:szCs w:val="21"/>
              </w:rPr>
              <w:t>1≤</w:t>
            </w:r>
            <w:r w:rsidRPr="00156479">
              <w:rPr>
                <w:szCs w:val="21"/>
              </w:rPr>
              <w:t>人员死亡</w:t>
            </w:r>
            <w:r w:rsidRPr="00156479">
              <w:rPr>
                <w:szCs w:val="21"/>
              </w:rPr>
              <w:t>≤2</w:t>
            </w:r>
          </w:p>
        </w:tc>
      </w:tr>
      <w:tr w:rsidR="00156479" w:rsidRPr="00156479" w14:paraId="47ED3A33" w14:textId="77777777" w:rsidTr="00147637">
        <w:trPr>
          <w:trHeight w:val="283"/>
          <w:jc w:val="center"/>
        </w:trPr>
        <w:tc>
          <w:tcPr>
            <w:tcW w:w="1242" w:type="dxa"/>
            <w:shd w:val="clear" w:color="auto" w:fill="auto"/>
            <w:vAlign w:val="center"/>
          </w:tcPr>
          <w:p w14:paraId="3BDFF50D" w14:textId="77777777" w:rsidR="006565F0" w:rsidRPr="00156479" w:rsidRDefault="00006F54">
            <w:pPr>
              <w:ind w:left="0" w:hanging="2"/>
              <w:jc w:val="center"/>
              <w:outlineLvl w:val="9"/>
              <w:rPr>
                <w:szCs w:val="21"/>
              </w:rPr>
            </w:pPr>
            <w:r w:rsidRPr="00156479">
              <w:rPr>
                <w:szCs w:val="21"/>
              </w:rPr>
              <w:t>7</w:t>
            </w:r>
          </w:p>
        </w:tc>
        <w:tc>
          <w:tcPr>
            <w:tcW w:w="5735" w:type="dxa"/>
            <w:shd w:val="clear" w:color="auto" w:fill="auto"/>
            <w:vAlign w:val="center"/>
          </w:tcPr>
          <w:p w14:paraId="19C8D056" w14:textId="77777777" w:rsidR="006565F0" w:rsidRPr="00156479" w:rsidRDefault="00006F54">
            <w:pPr>
              <w:ind w:left="0" w:hanging="2"/>
              <w:jc w:val="left"/>
              <w:outlineLvl w:val="9"/>
              <w:rPr>
                <w:szCs w:val="21"/>
              </w:rPr>
            </w:pPr>
            <w:r w:rsidRPr="00156479">
              <w:rPr>
                <w:szCs w:val="21"/>
              </w:rPr>
              <w:t>严重，人员重伤</w:t>
            </w:r>
          </w:p>
        </w:tc>
      </w:tr>
      <w:tr w:rsidR="00156479" w:rsidRPr="00156479" w14:paraId="673831FC" w14:textId="77777777" w:rsidTr="00147637">
        <w:trPr>
          <w:trHeight w:val="283"/>
          <w:jc w:val="center"/>
        </w:trPr>
        <w:tc>
          <w:tcPr>
            <w:tcW w:w="1242" w:type="dxa"/>
            <w:shd w:val="clear" w:color="auto" w:fill="auto"/>
            <w:vAlign w:val="center"/>
          </w:tcPr>
          <w:p w14:paraId="72DE90E3" w14:textId="77777777" w:rsidR="006565F0" w:rsidRPr="00156479" w:rsidRDefault="00006F54">
            <w:pPr>
              <w:ind w:left="0" w:hanging="2"/>
              <w:jc w:val="center"/>
              <w:outlineLvl w:val="9"/>
              <w:rPr>
                <w:szCs w:val="21"/>
              </w:rPr>
            </w:pPr>
            <w:r w:rsidRPr="00156479">
              <w:rPr>
                <w:szCs w:val="21"/>
              </w:rPr>
              <w:t>3</w:t>
            </w:r>
          </w:p>
        </w:tc>
        <w:tc>
          <w:tcPr>
            <w:tcW w:w="5735" w:type="dxa"/>
            <w:shd w:val="clear" w:color="auto" w:fill="auto"/>
            <w:vAlign w:val="center"/>
          </w:tcPr>
          <w:p w14:paraId="5F6956EA" w14:textId="77777777" w:rsidR="006565F0" w:rsidRPr="00156479" w:rsidRDefault="00006F54">
            <w:pPr>
              <w:ind w:left="0" w:hanging="2"/>
              <w:jc w:val="left"/>
              <w:outlineLvl w:val="9"/>
              <w:rPr>
                <w:szCs w:val="21"/>
              </w:rPr>
            </w:pPr>
            <w:r w:rsidRPr="00156479">
              <w:rPr>
                <w:szCs w:val="21"/>
              </w:rPr>
              <w:t>重大，人员致残</w:t>
            </w:r>
          </w:p>
        </w:tc>
      </w:tr>
      <w:tr w:rsidR="00156479" w:rsidRPr="00156479" w14:paraId="2368C8A7" w14:textId="77777777" w:rsidTr="00147637">
        <w:trPr>
          <w:trHeight w:val="283"/>
          <w:jc w:val="center"/>
        </w:trPr>
        <w:tc>
          <w:tcPr>
            <w:tcW w:w="1242" w:type="dxa"/>
            <w:shd w:val="clear" w:color="auto" w:fill="auto"/>
            <w:vAlign w:val="center"/>
          </w:tcPr>
          <w:p w14:paraId="71E28EB9" w14:textId="77777777" w:rsidR="006565F0" w:rsidRPr="00156479" w:rsidRDefault="00006F54">
            <w:pPr>
              <w:ind w:left="0" w:hanging="2"/>
              <w:jc w:val="center"/>
              <w:outlineLvl w:val="9"/>
              <w:rPr>
                <w:szCs w:val="21"/>
              </w:rPr>
            </w:pPr>
            <w:r w:rsidRPr="00156479">
              <w:rPr>
                <w:szCs w:val="21"/>
              </w:rPr>
              <w:t>1</w:t>
            </w:r>
          </w:p>
        </w:tc>
        <w:tc>
          <w:tcPr>
            <w:tcW w:w="5735" w:type="dxa"/>
            <w:shd w:val="clear" w:color="auto" w:fill="auto"/>
            <w:vAlign w:val="center"/>
          </w:tcPr>
          <w:p w14:paraId="1B8A4AEB" w14:textId="77777777" w:rsidR="006565F0" w:rsidRPr="00156479" w:rsidRDefault="00006F54">
            <w:pPr>
              <w:ind w:left="0" w:hanging="2"/>
              <w:jc w:val="left"/>
              <w:outlineLvl w:val="9"/>
              <w:rPr>
                <w:szCs w:val="21"/>
              </w:rPr>
            </w:pPr>
            <w:r w:rsidRPr="00156479">
              <w:rPr>
                <w:szCs w:val="21"/>
              </w:rPr>
              <w:t>引人关注，有不利影响，有轻微伤害</w:t>
            </w:r>
          </w:p>
        </w:tc>
      </w:tr>
    </w:tbl>
    <w:p w14:paraId="05E679C0" w14:textId="09EE4DB3"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C.</w:t>
      </w:r>
      <w:r w:rsidR="00525572" w:rsidRPr="00156479">
        <w:rPr>
          <w:rFonts w:eastAsia="宋体"/>
          <w:b/>
          <w:bCs/>
          <w:position w:val="0"/>
          <w:sz w:val="24"/>
        </w:rPr>
        <w:t xml:space="preserve"> </w:t>
      </w:r>
      <w:r w:rsidR="007052C3" w:rsidRPr="00156479">
        <w:rPr>
          <w:rFonts w:eastAsia="宋体"/>
          <w:b/>
          <w:bCs/>
          <w:position w:val="0"/>
          <w:sz w:val="24"/>
        </w:rPr>
        <w:t>1</w:t>
      </w:r>
      <w:r w:rsidRPr="00156479">
        <w:rPr>
          <w:rFonts w:eastAsia="宋体"/>
          <w:b/>
          <w:bCs/>
          <w:position w:val="0"/>
          <w:sz w:val="24"/>
        </w:rPr>
        <w:t>.</w:t>
      </w:r>
      <w:r w:rsidR="00525572" w:rsidRPr="00156479">
        <w:rPr>
          <w:rFonts w:eastAsia="宋体"/>
          <w:b/>
          <w:bCs/>
          <w:position w:val="0"/>
          <w:sz w:val="24"/>
        </w:rPr>
        <w:t xml:space="preserve"> </w:t>
      </w:r>
      <w:r w:rsidR="00960090" w:rsidRPr="00156479">
        <w:rPr>
          <w:rFonts w:eastAsia="宋体"/>
          <w:b/>
          <w:bCs/>
          <w:position w:val="0"/>
          <w:sz w:val="24"/>
        </w:rPr>
        <w:t>5</w:t>
      </w:r>
      <w:r w:rsidRPr="00156479">
        <w:rPr>
          <w:rFonts w:eastAsia="宋体"/>
          <w:position w:val="0"/>
          <w:sz w:val="24"/>
        </w:rPr>
        <w:t xml:space="preserve"> </w:t>
      </w:r>
      <w:r w:rsidR="006A290E" w:rsidRPr="00156479">
        <w:rPr>
          <w:rFonts w:eastAsia="宋体"/>
          <w:position w:val="0"/>
          <w:sz w:val="24"/>
        </w:rPr>
        <w:t xml:space="preserve"> </w:t>
      </w:r>
      <w:r w:rsidRPr="00156479">
        <w:rPr>
          <w:rFonts w:eastAsia="宋体"/>
          <w:position w:val="0"/>
          <w:sz w:val="24"/>
        </w:rPr>
        <w:t>根据具体的作业条件，由检验机构依据过去的经历、有关的知识，经充分讨论，估定</w:t>
      </w:r>
      <w:r w:rsidRPr="00156479">
        <w:rPr>
          <w:rFonts w:eastAsia="宋体"/>
          <w:position w:val="0"/>
          <w:sz w:val="24"/>
        </w:rPr>
        <w:t>L</w:t>
      </w:r>
      <w:r w:rsidRPr="00156479">
        <w:rPr>
          <w:rFonts w:eastAsia="宋体"/>
          <w:position w:val="0"/>
          <w:sz w:val="24"/>
        </w:rPr>
        <w:t>、</w:t>
      </w:r>
      <w:r w:rsidRPr="00156479">
        <w:rPr>
          <w:rFonts w:eastAsia="宋体"/>
          <w:position w:val="0"/>
          <w:sz w:val="24"/>
        </w:rPr>
        <w:t>E</w:t>
      </w:r>
      <w:r w:rsidRPr="00156479">
        <w:rPr>
          <w:rFonts w:eastAsia="宋体"/>
          <w:position w:val="0"/>
          <w:sz w:val="24"/>
        </w:rPr>
        <w:t>、</w:t>
      </w:r>
      <w:r w:rsidRPr="00156479">
        <w:rPr>
          <w:rFonts w:eastAsia="宋体"/>
          <w:position w:val="0"/>
          <w:sz w:val="24"/>
        </w:rPr>
        <w:t>C</w:t>
      </w:r>
      <w:r w:rsidRPr="00156479">
        <w:rPr>
          <w:rFonts w:eastAsia="宋体"/>
          <w:position w:val="0"/>
          <w:sz w:val="24"/>
        </w:rPr>
        <w:t>的分数值，然后计算三个指标的乘积即风险值</w:t>
      </w:r>
      <w:r w:rsidRPr="00156479">
        <w:rPr>
          <w:rFonts w:eastAsia="宋体"/>
          <w:position w:val="0"/>
          <w:sz w:val="24"/>
        </w:rPr>
        <w:t>D</w:t>
      </w:r>
      <w:r w:rsidRPr="00156479">
        <w:rPr>
          <w:rFonts w:eastAsia="宋体"/>
          <w:position w:val="0"/>
          <w:sz w:val="24"/>
        </w:rPr>
        <w:t>，求出风险值</w:t>
      </w:r>
      <w:r w:rsidRPr="00156479">
        <w:rPr>
          <w:rFonts w:eastAsia="宋体"/>
          <w:position w:val="0"/>
          <w:sz w:val="24"/>
        </w:rPr>
        <w:t>D</w:t>
      </w:r>
      <w:r w:rsidRPr="00156479">
        <w:rPr>
          <w:rFonts w:eastAsia="宋体"/>
          <w:position w:val="0"/>
          <w:sz w:val="24"/>
        </w:rPr>
        <w:t>后确定风险级别。</w:t>
      </w:r>
    </w:p>
    <w:p w14:paraId="75D96E5F" w14:textId="056D13DC"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C.</w:t>
      </w:r>
      <w:r w:rsidR="00525572" w:rsidRPr="00156479">
        <w:rPr>
          <w:rFonts w:eastAsia="宋体"/>
          <w:b/>
          <w:bCs/>
          <w:position w:val="0"/>
          <w:sz w:val="24"/>
        </w:rPr>
        <w:t xml:space="preserve"> </w:t>
      </w:r>
      <w:r w:rsidR="007052C3" w:rsidRPr="00156479">
        <w:rPr>
          <w:rFonts w:eastAsia="宋体"/>
          <w:b/>
          <w:bCs/>
          <w:position w:val="0"/>
          <w:sz w:val="24"/>
        </w:rPr>
        <w:t>1</w:t>
      </w:r>
      <w:r w:rsidRPr="00156479">
        <w:rPr>
          <w:rFonts w:eastAsia="宋体"/>
          <w:b/>
          <w:bCs/>
          <w:position w:val="0"/>
          <w:sz w:val="24"/>
        </w:rPr>
        <w:t>.</w:t>
      </w:r>
      <w:r w:rsidR="00525572" w:rsidRPr="00156479">
        <w:rPr>
          <w:rFonts w:eastAsia="宋体"/>
          <w:b/>
          <w:bCs/>
          <w:position w:val="0"/>
          <w:sz w:val="24"/>
        </w:rPr>
        <w:t xml:space="preserve"> </w:t>
      </w:r>
      <w:r w:rsidR="00960090" w:rsidRPr="00156479">
        <w:rPr>
          <w:rFonts w:eastAsia="宋体"/>
          <w:b/>
          <w:bCs/>
          <w:position w:val="0"/>
          <w:sz w:val="24"/>
        </w:rPr>
        <w:t>6</w:t>
      </w:r>
      <w:r w:rsidRPr="00156479">
        <w:rPr>
          <w:rFonts w:eastAsia="宋体"/>
          <w:position w:val="0"/>
          <w:sz w:val="24"/>
        </w:rPr>
        <w:t xml:space="preserve"> </w:t>
      </w:r>
      <w:r w:rsidR="006A290E" w:rsidRPr="00156479">
        <w:rPr>
          <w:rFonts w:eastAsia="宋体"/>
          <w:position w:val="0"/>
          <w:sz w:val="24"/>
        </w:rPr>
        <w:t xml:space="preserve"> </w:t>
      </w:r>
      <w:r w:rsidRPr="00156479">
        <w:rPr>
          <w:rFonts w:eastAsia="宋体"/>
          <w:position w:val="0"/>
          <w:sz w:val="24"/>
        </w:rPr>
        <w:t>根据事故后果的严重程度和发生事故的可能性来进行风险评估，其结果从高到低依次分为</w:t>
      </w:r>
      <w:r w:rsidRPr="00156479">
        <w:rPr>
          <w:rFonts w:eastAsia="宋体"/>
          <w:position w:val="0"/>
          <w:sz w:val="24"/>
        </w:rPr>
        <w:t>1</w:t>
      </w:r>
      <w:r w:rsidRPr="00156479">
        <w:rPr>
          <w:rFonts w:eastAsia="宋体"/>
          <w:position w:val="0"/>
          <w:sz w:val="24"/>
        </w:rPr>
        <w:t>级、</w:t>
      </w:r>
      <w:r w:rsidRPr="00156479">
        <w:rPr>
          <w:rFonts w:eastAsia="宋体"/>
          <w:position w:val="0"/>
          <w:sz w:val="24"/>
        </w:rPr>
        <w:t>2</w:t>
      </w:r>
      <w:r w:rsidRPr="00156479">
        <w:rPr>
          <w:rFonts w:eastAsia="宋体"/>
          <w:position w:val="0"/>
          <w:sz w:val="24"/>
        </w:rPr>
        <w:t>级、</w:t>
      </w:r>
      <w:r w:rsidRPr="00156479">
        <w:rPr>
          <w:rFonts w:eastAsia="宋体"/>
          <w:position w:val="0"/>
          <w:sz w:val="24"/>
        </w:rPr>
        <w:t>3</w:t>
      </w:r>
      <w:r w:rsidRPr="00156479">
        <w:rPr>
          <w:rFonts w:eastAsia="宋体"/>
          <w:position w:val="0"/>
          <w:sz w:val="24"/>
        </w:rPr>
        <w:t>级、</w:t>
      </w:r>
      <w:r w:rsidRPr="00156479">
        <w:rPr>
          <w:rFonts w:eastAsia="宋体"/>
          <w:position w:val="0"/>
          <w:sz w:val="24"/>
        </w:rPr>
        <w:t>4</w:t>
      </w:r>
      <w:r w:rsidRPr="00156479">
        <w:rPr>
          <w:rFonts w:eastAsia="宋体"/>
          <w:position w:val="0"/>
          <w:sz w:val="24"/>
        </w:rPr>
        <w:t>级、</w:t>
      </w:r>
      <w:r w:rsidRPr="00156479">
        <w:rPr>
          <w:rFonts w:eastAsia="宋体"/>
          <w:position w:val="0"/>
          <w:sz w:val="24"/>
        </w:rPr>
        <w:t>5</w:t>
      </w:r>
      <w:r w:rsidRPr="00156479">
        <w:rPr>
          <w:rFonts w:eastAsia="宋体"/>
          <w:position w:val="0"/>
          <w:sz w:val="24"/>
        </w:rPr>
        <w:t>级。</w:t>
      </w:r>
    </w:p>
    <w:p w14:paraId="316C387C" w14:textId="65D99DB6"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C.</w:t>
      </w:r>
      <w:r w:rsidR="00960090" w:rsidRPr="00156479">
        <w:rPr>
          <w:rFonts w:eastAsia="宋体"/>
          <w:b/>
          <w:bCs/>
          <w:position w:val="0"/>
          <w:sz w:val="24"/>
        </w:rPr>
        <w:t xml:space="preserve"> </w:t>
      </w:r>
      <w:r w:rsidR="007052C3" w:rsidRPr="00156479">
        <w:rPr>
          <w:rFonts w:eastAsia="宋体"/>
          <w:b/>
          <w:bCs/>
          <w:position w:val="0"/>
          <w:sz w:val="24"/>
        </w:rPr>
        <w:t>1</w:t>
      </w:r>
      <w:r w:rsidRPr="00156479">
        <w:rPr>
          <w:rFonts w:eastAsia="宋体"/>
          <w:b/>
          <w:bCs/>
          <w:position w:val="0"/>
          <w:sz w:val="24"/>
        </w:rPr>
        <w:t>.</w:t>
      </w:r>
      <w:r w:rsidR="00525572" w:rsidRPr="00156479">
        <w:rPr>
          <w:rFonts w:eastAsia="宋体"/>
          <w:b/>
          <w:bCs/>
          <w:position w:val="0"/>
          <w:sz w:val="24"/>
        </w:rPr>
        <w:t xml:space="preserve"> </w:t>
      </w:r>
      <w:r w:rsidR="00960090" w:rsidRPr="00156479">
        <w:rPr>
          <w:rFonts w:eastAsia="宋体"/>
          <w:b/>
          <w:bCs/>
          <w:position w:val="0"/>
          <w:sz w:val="24"/>
        </w:rPr>
        <w:t>7</w:t>
      </w:r>
      <w:r w:rsidR="006A290E" w:rsidRPr="00156479">
        <w:rPr>
          <w:rFonts w:eastAsia="宋体"/>
          <w:b/>
          <w:bCs/>
          <w:position w:val="0"/>
          <w:sz w:val="24"/>
        </w:rPr>
        <w:t xml:space="preserve">  </w:t>
      </w:r>
      <w:r w:rsidRPr="00156479">
        <w:rPr>
          <w:rFonts w:eastAsia="宋体"/>
          <w:position w:val="0"/>
          <w:sz w:val="24"/>
        </w:rPr>
        <w:t>风险值（</w:t>
      </w:r>
      <w:r w:rsidRPr="00156479">
        <w:rPr>
          <w:rFonts w:eastAsia="宋体"/>
          <w:position w:val="0"/>
          <w:sz w:val="24"/>
        </w:rPr>
        <w:t>D</w:t>
      </w:r>
      <w:r w:rsidRPr="00156479">
        <w:rPr>
          <w:rFonts w:eastAsia="宋体"/>
          <w:position w:val="0"/>
          <w:sz w:val="24"/>
        </w:rPr>
        <w:t>）与安全风险等级判定准则如表</w:t>
      </w:r>
      <w:r w:rsidRPr="00156479">
        <w:rPr>
          <w:rFonts w:eastAsia="宋体"/>
          <w:position w:val="0"/>
          <w:sz w:val="24"/>
        </w:rPr>
        <w:t>C.</w:t>
      </w:r>
      <w:r w:rsidR="007052C3" w:rsidRPr="00156479">
        <w:rPr>
          <w:rFonts w:eastAsia="宋体"/>
          <w:position w:val="0"/>
          <w:sz w:val="24"/>
        </w:rPr>
        <w:t>1</w:t>
      </w:r>
      <w:r w:rsidRPr="00156479">
        <w:rPr>
          <w:rFonts w:eastAsia="宋体"/>
          <w:position w:val="0"/>
          <w:sz w:val="24"/>
        </w:rPr>
        <w:t>.</w:t>
      </w:r>
      <w:r w:rsidR="00960090" w:rsidRPr="00156479">
        <w:rPr>
          <w:rFonts w:eastAsia="宋体"/>
          <w:position w:val="0"/>
          <w:sz w:val="24"/>
        </w:rPr>
        <w:t>7</w:t>
      </w:r>
      <w:r w:rsidRPr="00156479">
        <w:rPr>
          <w:rFonts w:eastAsia="宋体"/>
          <w:position w:val="0"/>
          <w:sz w:val="24"/>
        </w:rPr>
        <w:t>所示。根据不同级别的风险，采取相应的风险管理措施。</w:t>
      </w:r>
    </w:p>
    <w:p w14:paraId="1FBFBE32" w14:textId="32ED1C1D" w:rsidR="006565F0" w:rsidRPr="00156479" w:rsidRDefault="00006F54">
      <w:pPr>
        <w:spacing w:line="480" w:lineRule="auto"/>
        <w:ind w:left="0" w:hanging="2"/>
        <w:jc w:val="center"/>
        <w:outlineLvl w:val="9"/>
        <w:rPr>
          <w:rFonts w:eastAsia="宋体"/>
          <w:b/>
          <w:bCs/>
        </w:rPr>
      </w:pPr>
      <w:r w:rsidRPr="00156479">
        <w:rPr>
          <w:rFonts w:eastAsia="宋体"/>
          <w:b/>
          <w:bCs/>
        </w:rPr>
        <w:t>表</w:t>
      </w:r>
      <w:r w:rsidRPr="00156479">
        <w:rPr>
          <w:rFonts w:eastAsia="宋体"/>
          <w:b/>
          <w:bCs/>
        </w:rPr>
        <w:t>C.</w:t>
      </w:r>
      <w:r w:rsidR="007052C3" w:rsidRPr="00156479">
        <w:rPr>
          <w:rFonts w:eastAsia="宋体"/>
          <w:b/>
          <w:bCs/>
        </w:rPr>
        <w:t>1</w:t>
      </w:r>
      <w:r w:rsidRPr="00156479">
        <w:rPr>
          <w:rFonts w:eastAsia="宋体"/>
          <w:b/>
          <w:bCs/>
        </w:rPr>
        <w:t>.</w:t>
      </w:r>
      <w:r w:rsidR="00960090" w:rsidRPr="00156479">
        <w:rPr>
          <w:rFonts w:eastAsia="宋体"/>
          <w:b/>
          <w:bCs/>
        </w:rPr>
        <w:t>7</w:t>
      </w:r>
      <w:r w:rsidRPr="00156479">
        <w:rPr>
          <w:rFonts w:eastAsia="宋体"/>
          <w:b/>
          <w:bCs/>
        </w:rPr>
        <w:t xml:space="preserve"> </w:t>
      </w:r>
      <w:r w:rsidRPr="00156479">
        <w:rPr>
          <w:rFonts w:eastAsia="宋体"/>
          <w:b/>
          <w:bCs/>
        </w:rPr>
        <w:t>风险值（</w:t>
      </w:r>
      <w:r w:rsidRPr="00156479">
        <w:rPr>
          <w:rFonts w:eastAsia="宋体"/>
          <w:b/>
          <w:bCs/>
        </w:rPr>
        <w:t>D</w:t>
      </w:r>
      <w:r w:rsidRPr="00156479">
        <w:rPr>
          <w:rFonts w:eastAsia="宋体"/>
          <w:b/>
          <w:bCs/>
        </w:rPr>
        <w:t>）与安全风险等级判定准则</w:t>
      </w:r>
    </w:p>
    <w:tbl>
      <w:tblP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638"/>
        <w:gridCol w:w="1134"/>
        <w:gridCol w:w="1134"/>
        <w:gridCol w:w="3827"/>
      </w:tblGrid>
      <w:tr w:rsidR="00156479" w:rsidRPr="00156479" w14:paraId="1AE97803" w14:textId="77777777" w:rsidTr="00147637">
        <w:trPr>
          <w:trHeight w:val="283"/>
          <w:jc w:val="center"/>
        </w:trPr>
        <w:tc>
          <w:tcPr>
            <w:tcW w:w="1489" w:type="dxa"/>
            <w:vAlign w:val="center"/>
          </w:tcPr>
          <w:p w14:paraId="19F05324" w14:textId="77777777" w:rsidR="006565F0" w:rsidRPr="00156479" w:rsidRDefault="00006F54">
            <w:pPr>
              <w:ind w:left="0" w:hanging="2"/>
              <w:jc w:val="center"/>
              <w:outlineLvl w:val="9"/>
              <w:rPr>
                <w:sz w:val="18"/>
                <w:szCs w:val="18"/>
              </w:rPr>
            </w:pPr>
            <w:r w:rsidRPr="00156479">
              <w:rPr>
                <w:sz w:val="18"/>
                <w:szCs w:val="18"/>
              </w:rPr>
              <w:t>风险度（</w:t>
            </w:r>
            <w:r w:rsidRPr="00156479">
              <w:rPr>
                <w:sz w:val="18"/>
                <w:szCs w:val="18"/>
              </w:rPr>
              <w:t>D</w:t>
            </w:r>
            <w:r w:rsidRPr="00156479">
              <w:rPr>
                <w:sz w:val="18"/>
                <w:szCs w:val="18"/>
              </w:rPr>
              <w:t>）</w:t>
            </w:r>
          </w:p>
        </w:tc>
        <w:tc>
          <w:tcPr>
            <w:tcW w:w="1772" w:type="dxa"/>
            <w:gridSpan w:val="2"/>
            <w:vAlign w:val="center"/>
          </w:tcPr>
          <w:p w14:paraId="33B250CA" w14:textId="77777777" w:rsidR="006565F0" w:rsidRPr="00156479" w:rsidRDefault="00006F54">
            <w:pPr>
              <w:ind w:left="0" w:hanging="2"/>
              <w:jc w:val="center"/>
              <w:outlineLvl w:val="9"/>
              <w:rPr>
                <w:sz w:val="18"/>
                <w:szCs w:val="18"/>
              </w:rPr>
            </w:pPr>
            <w:r w:rsidRPr="00156479">
              <w:rPr>
                <w:sz w:val="18"/>
                <w:szCs w:val="18"/>
              </w:rPr>
              <w:t>等级</w:t>
            </w:r>
          </w:p>
        </w:tc>
        <w:tc>
          <w:tcPr>
            <w:tcW w:w="1134" w:type="dxa"/>
            <w:vAlign w:val="center"/>
          </w:tcPr>
          <w:p w14:paraId="5AD21E83" w14:textId="77777777" w:rsidR="006565F0" w:rsidRPr="00156479" w:rsidRDefault="00006F54">
            <w:pPr>
              <w:ind w:left="0" w:hanging="2"/>
              <w:jc w:val="center"/>
              <w:outlineLvl w:val="9"/>
              <w:rPr>
                <w:sz w:val="18"/>
                <w:szCs w:val="18"/>
              </w:rPr>
            </w:pPr>
            <w:r w:rsidRPr="00156479">
              <w:rPr>
                <w:sz w:val="18"/>
                <w:szCs w:val="18"/>
              </w:rPr>
              <w:t>危险色度</w:t>
            </w:r>
          </w:p>
        </w:tc>
        <w:tc>
          <w:tcPr>
            <w:tcW w:w="3827" w:type="dxa"/>
            <w:vAlign w:val="center"/>
          </w:tcPr>
          <w:p w14:paraId="49E96C38" w14:textId="77777777" w:rsidR="006565F0" w:rsidRPr="00156479" w:rsidRDefault="00006F54">
            <w:pPr>
              <w:ind w:left="0" w:hanging="2"/>
              <w:jc w:val="center"/>
              <w:outlineLvl w:val="9"/>
              <w:rPr>
                <w:sz w:val="18"/>
                <w:szCs w:val="18"/>
              </w:rPr>
            </w:pPr>
            <w:r w:rsidRPr="00156479">
              <w:rPr>
                <w:sz w:val="18"/>
                <w:szCs w:val="18"/>
              </w:rPr>
              <w:t>危险程度</w:t>
            </w:r>
          </w:p>
        </w:tc>
      </w:tr>
      <w:tr w:rsidR="00156479" w:rsidRPr="00156479" w14:paraId="3CD16DB2" w14:textId="77777777" w:rsidTr="00147637">
        <w:trPr>
          <w:trHeight w:val="283"/>
          <w:jc w:val="center"/>
        </w:trPr>
        <w:tc>
          <w:tcPr>
            <w:tcW w:w="1489" w:type="dxa"/>
            <w:shd w:val="clear" w:color="auto" w:fill="auto"/>
            <w:vAlign w:val="center"/>
          </w:tcPr>
          <w:p w14:paraId="09ADD280" w14:textId="77777777" w:rsidR="006565F0" w:rsidRPr="00156479" w:rsidRDefault="00006F54">
            <w:pPr>
              <w:ind w:left="0" w:hanging="2"/>
              <w:jc w:val="center"/>
              <w:outlineLvl w:val="9"/>
              <w:rPr>
                <w:sz w:val="18"/>
                <w:szCs w:val="18"/>
              </w:rPr>
            </w:pPr>
            <w:r w:rsidRPr="00156479">
              <w:rPr>
                <w:sz w:val="18"/>
                <w:szCs w:val="18"/>
              </w:rPr>
              <w:t>&gt;320</w:t>
            </w:r>
          </w:p>
        </w:tc>
        <w:tc>
          <w:tcPr>
            <w:tcW w:w="638" w:type="dxa"/>
            <w:shd w:val="clear" w:color="auto" w:fill="auto"/>
            <w:vAlign w:val="center"/>
          </w:tcPr>
          <w:p w14:paraId="6C712FF2" w14:textId="77777777" w:rsidR="006565F0" w:rsidRPr="00156479" w:rsidRDefault="00006F54">
            <w:pPr>
              <w:ind w:left="0" w:hanging="2"/>
              <w:jc w:val="center"/>
              <w:outlineLvl w:val="9"/>
              <w:rPr>
                <w:sz w:val="18"/>
                <w:szCs w:val="18"/>
              </w:rPr>
            </w:pPr>
            <w:r w:rsidRPr="00156479">
              <w:rPr>
                <w:sz w:val="18"/>
                <w:szCs w:val="18"/>
              </w:rPr>
              <w:t>1</w:t>
            </w:r>
            <w:r w:rsidRPr="00156479">
              <w:rPr>
                <w:sz w:val="18"/>
                <w:szCs w:val="18"/>
              </w:rPr>
              <w:t>级</w:t>
            </w:r>
          </w:p>
        </w:tc>
        <w:tc>
          <w:tcPr>
            <w:tcW w:w="1134" w:type="dxa"/>
            <w:shd w:val="clear" w:color="auto" w:fill="auto"/>
            <w:vAlign w:val="center"/>
          </w:tcPr>
          <w:p w14:paraId="4D4940A3" w14:textId="77777777" w:rsidR="006565F0" w:rsidRPr="00156479" w:rsidRDefault="00006F54">
            <w:pPr>
              <w:ind w:left="0" w:hanging="2"/>
              <w:jc w:val="center"/>
              <w:outlineLvl w:val="9"/>
              <w:rPr>
                <w:sz w:val="18"/>
                <w:szCs w:val="18"/>
              </w:rPr>
            </w:pPr>
            <w:r w:rsidRPr="00156479">
              <w:rPr>
                <w:sz w:val="18"/>
                <w:szCs w:val="18"/>
              </w:rPr>
              <w:t>巨大</w:t>
            </w:r>
          </w:p>
          <w:p w14:paraId="0E419272" w14:textId="77777777" w:rsidR="006565F0" w:rsidRPr="00156479" w:rsidRDefault="00006F54">
            <w:pPr>
              <w:ind w:left="0" w:hanging="2"/>
              <w:jc w:val="center"/>
              <w:outlineLvl w:val="9"/>
              <w:rPr>
                <w:sz w:val="18"/>
                <w:szCs w:val="18"/>
              </w:rPr>
            </w:pPr>
            <w:r w:rsidRPr="00156479">
              <w:rPr>
                <w:sz w:val="18"/>
                <w:szCs w:val="18"/>
              </w:rPr>
              <w:t>（很高）</w:t>
            </w:r>
          </w:p>
        </w:tc>
        <w:tc>
          <w:tcPr>
            <w:tcW w:w="1134" w:type="dxa"/>
            <w:shd w:val="clear" w:color="auto" w:fill="auto"/>
            <w:vAlign w:val="center"/>
          </w:tcPr>
          <w:p w14:paraId="049BE21B" w14:textId="77777777" w:rsidR="006565F0" w:rsidRPr="00156479" w:rsidRDefault="00006F54">
            <w:pPr>
              <w:ind w:left="0" w:hanging="2"/>
              <w:jc w:val="center"/>
              <w:outlineLvl w:val="9"/>
              <w:rPr>
                <w:sz w:val="18"/>
                <w:szCs w:val="18"/>
              </w:rPr>
            </w:pPr>
            <w:r w:rsidRPr="00156479">
              <w:rPr>
                <w:sz w:val="18"/>
                <w:szCs w:val="18"/>
              </w:rPr>
              <w:t>红色</w:t>
            </w:r>
          </w:p>
        </w:tc>
        <w:tc>
          <w:tcPr>
            <w:tcW w:w="3827" w:type="dxa"/>
            <w:shd w:val="clear" w:color="auto" w:fill="auto"/>
            <w:vAlign w:val="center"/>
          </w:tcPr>
          <w:p w14:paraId="6B3DCC3F" w14:textId="77777777" w:rsidR="006565F0" w:rsidRPr="00156479" w:rsidRDefault="00006F54">
            <w:pPr>
              <w:ind w:left="0" w:hanging="2"/>
              <w:jc w:val="center"/>
              <w:outlineLvl w:val="9"/>
              <w:rPr>
                <w:sz w:val="18"/>
                <w:szCs w:val="18"/>
              </w:rPr>
            </w:pPr>
            <w:r w:rsidRPr="00156479">
              <w:rPr>
                <w:sz w:val="18"/>
                <w:szCs w:val="18"/>
              </w:rPr>
              <w:t>极其危险，立即停止作业</w:t>
            </w:r>
          </w:p>
        </w:tc>
      </w:tr>
      <w:tr w:rsidR="00156479" w:rsidRPr="00156479" w14:paraId="6182D283" w14:textId="77777777" w:rsidTr="00147637">
        <w:trPr>
          <w:trHeight w:val="283"/>
          <w:jc w:val="center"/>
        </w:trPr>
        <w:tc>
          <w:tcPr>
            <w:tcW w:w="1489" w:type="dxa"/>
            <w:shd w:val="clear" w:color="auto" w:fill="auto"/>
            <w:vAlign w:val="center"/>
          </w:tcPr>
          <w:p w14:paraId="496A1337" w14:textId="77777777" w:rsidR="006565F0" w:rsidRPr="00156479" w:rsidRDefault="00006F54">
            <w:pPr>
              <w:ind w:left="0" w:hanging="2"/>
              <w:jc w:val="center"/>
              <w:outlineLvl w:val="9"/>
              <w:rPr>
                <w:sz w:val="18"/>
                <w:szCs w:val="18"/>
              </w:rPr>
            </w:pPr>
            <w:r w:rsidRPr="00156479">
              <w:rPr>
                <w:sz w:val="18"/>
                <w:szCs w:val="18"/>
              </w:rPr>
              <w:t>160-320</w:t>
            </w:r>
          </w:p>
        </w:tc>
        <w:tc>
          <w:tcPr>
            <w:tcW w:w="638" w:type="dxa"/>
            <w:shd w:val="clear" w:color="auto" w:fill="auto"/>
            <w:vAlign w:val="center"/>
          </w:tcPr>
          <w:p w14:paraId="056FFEC0" w14:textId="77777777" w:rsidR="006565F0" w:rsidRPr="00156479" w:rsidRDefault="00006F54">
            <w:pPr>
              <w:ind w:left="0" w:hanging="2"/>
              <w:jc w:val="center"/>
              <w:outlineLvl w:val="9"/>
              <w:rPr>
                <w:sz w:val="18"/>
                <w:szCs w:val="18"/>
              </w:rPr>
            </w:pPr>
            <w:r w:rsidRPr="00156479">
              <w:rPr>
                <w:sz w:val="18"/>
                <w:szCs w:val="18"/>
              </w:rPr>
              <w:t>2</w:t>
            </w:r>
            <w:r w:rsidRPr="00156479">
              <w:rPr>
                <w:sz w:val="18"/>
                <w:szCs w:val="18"/>
              </w:rPr>
              <w:t>级</w:t>
            </w:r>
          </w:p>
        </w:tc>
        <w:tc>
          <w:tcPr>
            <w:tcW w:w="1134" w:type="dxa"/>
            <w:shd w:val="clear" w:color="auto" w:fill="auto"/>
            <w:vAlign w:val="center"/>
          </w:tcPr>
          <w:p w14:paraId="348CB017" w14:textId="77777777" w:rsidR="006565F0" w:rsidRPr="00156479" w:rsidRDefault="00006F54">
            <w:pPr>
              <w:ind w:left="0" w:hanging="2"/>
              <w:jc w:val="center"/>
              <w:outlineLvl w:val="9"/>
              <w:rPr>
                <w:sz w:val="18"/>
                <w:szCs w:val="18"/>
              </w:rPr>
            </w:pPr>
            <w:r w:rsidRPr="00156479">
              <w:rPr>
                <w:sz w:val="18"/>
                <w:szCs w:val="18"/>
              </w:rPr>
              <w:t>重大</w:t>
            </w:r>
          </w:p>
          <w:p w14:paraId="144C3FDE" w14:textId="77777777" w:rsidR="006565F0" w:rsidRPr="00156479" w:rsidRDefault="00006F54">
            <w:pPr>
              <w:ind w:left="0" w:hanging="2"/>
              <w:jc w:val="center"/>
              <w:outlineLvl w:val="9"/>
              <w:rPr>
                <w:sz w:val="18"/>
                <w:szCs w:val="18"/>
              </w:rPr>
            </w:pPr>
            <w:r w:rsidRPr="00156479">
              <w:rPr>
                <w:sz w:val="18"/>
                <w:szCs w:val="18"/>
              </w:rPr>
              <w:t>（高）</w:t>
            </w:r>
          </w:p>
        </w:tc>
        <w:tc>
          <w:tcPr>
            <w:tcW w:w="1134" w:type="dxa"/>
            <w:shd w:val="clear" w:color="auto" w:fill="auto"/>
            <w:vAlign w:val="center"/>
          </w:tcPr>
          <w:p w14:paraId="4C3AF580" w14:textId="77777777" w:rsidR="006565F0" w:rsidRPr="00156479" w:rsidRDefault="00006F54">
            <w:pPr>
              <w:ind w:left="0" w:hanging="2"/>
              <w:jc w:val="center"/>
              <w:outlineLvl w:val="9"/>
              <w:rPr>
                <w:sz w:val="18"/>
                <w:szCs w:val="18"/>
              </w:rPr>
            </w:pPr>
            <w:r w:rsidRPr="00156479">
              <w:rPr>
                <w:sz w:val="18"/>
                <w:szCs w:val="18"/>
              </w:rPr>
              <w:t>橙色</w:t>
            </w:r>
          </w:p>
        </w:tc>
        <w:tc>
          <w:tcPr>
            <w:tcW w:w="3827" w:type="dxa"/>
            <w:shd w:val="clear" w:color="auto" w:fill="auto"/>
            <w:vAlign w:val="center"/>
          </w:tcPr>
          <w:p w14:paraId="0CE8FEC7" w14:textId="77777777" w:rsidR="006565F0" w:rsidRPr="00156479" w:rsidRDefault="00006F54">
            <w:pPr>
              <w:ind w:left="0" w:hanging="2"/>
              <w:jc w:val="center"/>
              <w:outlineLvl w:val="9"/>
              <w:rPr>
                <w:sz w:val="18"/>
                <w:szCs w:val="18"/>
              </w:rPr>
            </w:pPr>
            <w:r w:rsidRPr="00156479">
              <w:rPr>
                <w:sz w:val="18"/>
                <w:szCs w:val="18"/>
              </w:rPr>
              <w:t>高度危险，不能继续作业</w:t>
            </w:r>
          </w:p>
        </w:tc>
      </w:tr>
      <w:tr w:rsidR="00156479" w:rsidRPr="00156479" w14:paraId="10305204" w14:textId="77777777" w:rsidTr="00147637">
        <w:trPr>
          <w:trHeight w:val="283"/>
          <w:jc w:val="center"/>
        </w:trPr>
        <w:tc>
          <w:tcPr>
            <w:tcW w:w="1489" w:type="dxa"/>
            <w:shd w:val="clear" w:color="auto" w:fill="auto"/>
            <w:vAlign w:val="center"/>
          </w:tcPr>
          <w:p w14:paraId="72D2CA99" w14:textId="77777777" w:rsidR="006565F0" w:rsidRPr="00156479" w:rsidRDefault="00006F54">
            <w:pPr>
              <w:ind w:left="0" w:hanging="2"/>
              <w:jc w:val="center"/>
              <w:outlineLvl w:val="9"/>
              <w:rPr>
                <w:sz w:val="18"/>
                <w:szCs w:val="18"/>
              </w:rPr>
            </w:pPr>
            <w:r w:rsidRPr="00156479">
              <w:rPr>
                <w:sz w:val="18"/>
                <w:szCs w:val="18"/>
              </w:rPr>
              <w:t>70-160</w:t>
            </w:r>
          </w:p>
        </w:tc>
        <w:tc>
          <w:tcPr>
            <w:tcW w:w="638" w:type="dxa"/>
            <w:shd w:val="clear" w:color="auto" w:fill="auto"/>
            <w:vAlign w:val="center"/>
          </w:tcPr>
          <w:p w14:paraId="1BB335B6" w14:textId="77777777" w:rsidR="006565F0" w:rsidRPr="00156479" w:rsidRDefault="00006F54">
            <w:pPr>
              <w:ind w:left="0" w:hanging="2"/>
              <w:jc w:val="center"/>
              <w:outlineLvl w:val="9"/>
              <w:rPr>
                <w:sz w:val="18"/>
                <w:szCs w:val="18"/>
              </w:rPr>
            </w:pPr>
            <w:r w:rsidRPr="00156479">
              <w:rPr>
                <w:sz w:val="18"/>
                <w:szCs w:val="18"/>
              </w:rPr>
              <w:t>3</w:t>
            </w:r>
            <w:r w:rsidRPr="00156479">
              <w:rPr>
                <w:sz w:val="18"/>
                <w:szCs w:val="18"/>
              </w:rPr>
              <w:t>级</w:t>
            </w:r>
          </w:p>
        </w:tc>
        <w:tc>
          <w:tcPr>
            <w:tcW w:w="1134" w:type="dxa"/>
            <w:shd w:val="clear" w:color="auto" w:fill="auto"/>
            <w:vAlign w:val="center"/>
          </w:tcPr>
          <w:p w14:paraId="452050C6" w14:textId="77777777" w:rsidR="006565F0" w:rsidRPr="00156479" w:rsidRDefault="00006F54">
            <w:pPr>
              <w:ind w:left="0" w:hanging="2"/>
              <w:jc w:val="center"/>
              <w:outlineLvl w:val="9"/>
              <w:rPr>
                <w:sz w:val="18"/>
                <w:szCs w:val="18"/>
              </w:rPr>
            </w:pPr>
            <w:r w:rsidRPr="00156479">
              <w:rPr>
                <w:sz w:val="18"/>
                <w:szCs w:val="18"/>
              </w:rPr>
              <w:t>中度</w:t>
            </w:r>
          </w:p>
          <w:p w14:paraId="03C7849D" w14:textId="77777777" w:rsidR="006565F0" w:rsidRPr="00156479" w:rsidRDefault="00006F54">
            <w:pPr>
              <w:ind w:left="0" w:hanging="2"/>
              <w:jc w:val="center"/>
              <w:outlineLvl w:val="9"/>
              <w:rPr>
                <w:sz w:val="18"/>
                <w:szCs w:val="18"/>
              </w:rPr>
            </w:pPr>
            <w:r w:rsidRPr="00156479">
              <w:rPr>
                <w:sz w:val="18"/>
                <w:szCs w:val="18"/>
              </w:rPr>
              <w:t>（中）</w:t>
            </w:r>
          </w:p>
        </w:tc>
        <w:tc>
          <w:tcPr>
            <w:tcW w:w="1134" w:type="dxa"/>
            <w:shd w:val="clear" w:color="auto" w:fill="auto"/>
            <w:vAlign w:val="center"/>
          </w:tcPr>
          <w:p w14:paraId="183735DB" w14:textId="77777777" w:rsidR="006565F0" w:rsidRPr="00156479" w:rsidRDefault="00006F54">
            <w:pPr>
              <w:ind w:left="0" w:hanging="2"/>
              <w:jc w:val="center"/>
              <w:outlineLvl w:val="9"/>
              <w:rPr>
                <w:sz w:val="18"/>
                <w:szCs w:val="18"/>
              </w:rPr>
            </w:pPr>
            <w:r w:rsidRPr="00156479">
              <w:rPr>
                <w:sz w:val="18"/>
                <w:szCs w:val="18"/>
              </w:rPr>
              <w:t>黄色</w:t>
            </w:r>
          </w:p>
        </w:tc>
        <w:tc>
          <w:tcPr>
            <w:tcW w:w="3827" w:type="dxa"/>
            <w:shd w:val="clear" w:color="auto" w:fill="auto"/>
            <w:vAlign w:val="center"/>
          </w:tcPr>
          <w:p w14:paraId="1919DC97" w14:textId="77777777" w:rsidR="006565F0" w:rsidRPr="00156479" w:rsidRDefault="00006F54">
            <w:pPr>
              <w:ind w:left="0" w:hanging="2"/>
              <w:jc w:val="center"/>
              <w:outlineLvl w:val="9"/>
              <w:rPr>
                <w:sz w:val="18"/>
                <w:szCs w:val="18"/>
              </w:rPr>
            </w:pPr>
            <w:r w:rsidRPr="00156479">
              <w:rPr>
                <w:sz w:val="18"/>
                <w:szCs w:val="18"/>
              </w:rPr>
              <w:t>显著危险，需要立即整改</w:t>
            </w:r>
          </w:p>
        </w:tc>
      </w:tr>
      <w:tr w:rsidR="00156479" w:rsidRPr="00156479" w14:paraId="0BB3193C" w14:textId="77777777" w:rsidTr="00147637">
        <w:trPr>
          <w:trHeight w:val="283"/>
          <w:jc w:val="center"/>
        </w:trPr>
        <w:tc>
          <w:tcPr>
            <w:tcW w:w="1489" w:type="dxa"/>
            <w:shd w:val="clear" w:color="auto" w:fill="auto"/>
            <w:vAlign w:val="center"/>
          </w:tcPr>
          <w:p w14:paraId="28C73008" w14:textId="77777777" w:rsidR="006565F0" w:rsidRPr="00156479" w:rsidRDefault="00006F54">
            <w:pPr>
              <w:ind w:left="0" w:hanging="2"/>
              <w:jc w:val="center"/>
              <w:outlineLvl w:val="9"/>
              <w:rPr>
                <w:sz w:val="18"/>
                <w:szCs w:val="18"/>
              </w:rPr>
            </w:pPr>
            <w:r w:rsidRPr="00156479">
              <w:rPr>
                <w:sz w:val="18"/>
                <w:szCs w:val="18"/>
              </w:rPr>
              <w:t>20-70</w:t>
            </w:r>
          </w:p>
        </w:tc>
        <w:tc>
          <w:tcPr>
            <w:tcW w:w="638" w:type="dxa"/>
            <w:shd w:val="clear" w:color="auto" w:fill="auto"/>
            <w:vAlign w:val="center"/>
          </w:tcPr>
          <w:p w14:paraId="7C8A6ECE" w14:textId="77777777" w:rsidR="006565F0" w:rsidRPr="00156479" w:rsidRDefault="00006F54">
            <w:pPr>
              <w:ind w:left="0" w:hanging="2"/>
              <w:jc w:val="center"/>
              <w:outlineLvl w:val="9"/>
              <w:rPr>
                <w:sz w:val="18"/>
                <w:szCs w:val="18"/>
              </w:rPr>
            </w:pPr>
            <w:r w:rsidRPr="00156479">
              <w:rPr>
                <w:sz w:val="18"/>
                <w:szCs w:val="18"/>
              </w:rPr>
              <w:t>4</w:t>
            </w:r>
            <w:r w:rsidRPr="00156479">
              <w:rPr>
                <w:sz w:val="18"/>
                <w:szCs w:val="18"/>
              </w:rPr>
              <w:t>级</w:t>
            </w:r>
          </w:p>
        </w:tc>
        <w:tc>
          <w:tcPr>
            <w:tcW w:w="1134" w:type="dxa"/>
            <w:shd w:val="clear" w:color="auto" w:fill="auto"/>
            <w:vAlign w:val="center"/>
          </w:tcPr>
          <w:p w14:paraId="65C9D51C" w14:textId="77777777" w:rsidR="006565F0" w:rsidRPr="00156479" w:rsidRDefault="00006F54">
            <w:pPr>
              <w:ind w:left="0" w:hanging="2"/>
              <w:jc w:val="center"/>
              <w:outlineLvl w:val="9"/>
              <w:rPr>
                <w:sz w:val="18"/>
                <w:szCs w:val="18"/>
              </w:rPr>
            </w:pPr>
            <w:r w:rsidRPr="00156479">
              <w:rPr>
                <w:sz w:val="18"/>
                <w:szCs w:val="18"/>
              </w:rPr>
              <w:t>一般</w:t>
            </w:r>
          </w:p>
          <w:p w14:paraId="0B01922E" w14:textId="77777777" w:rsidR="006565F0" w:rsidRPr="00156479" w:rsidRDefault="00006F54">
            <w:pPr>
              <w:ind w:left="0" w:hanging="2"/>
              <w:jc w:val="center"/>
              <w:outlineLvl w:val="9"/>
              <w:rPr>
                <w:sz w:val="18"/>
                <w:szCs w:val="18"/>
              </w:rPr>
            </w:pPr>
            <w:r w:rsidRPr="00156479">
              <w:rPr>
                <w:sz w:val="18"/>
                <w:szCs w:val="18"/>
              </w:rPr>
              <w:t>（低）</w:t>
            </w:r>
          </w:p>
        </w:tc>
        <w:tc>
          <w:tcPr>
            <w:tcW w:w="1134" w:type="dxa"/>
            <w:shd w:val="clear" w:color="auto" w:fill="auto"/>
            <w:vAlign w:val="center"/>
          </w:tcPr>
          <w:p w14:paraId="56519D9D" w14:textId="77777777" w:rsidR="006565F0" w:rsidRPr="00156479" w:rsidRDefault="00006F54">
            <w:pPr>
              <w:ind w:left="0" w:hanging="2"/>
              <w:jc w:val="center"/>
              <w:outlineLvl w:val="9"/>
              <w:rPr>
                <w:sz w:val="18"/>
                <w:szCs w:val="18"/>
              </w:rPr>
            </w:pPr>
            <w:r w:rsidRPr="00156479">
              <w:rPr>
                <w:sz w:val="18"/>
                <w:szCs w:val="18"/>
              </w:rPr>
              <w:t>蓝色</w:t>
            </w:r>
          </w:p>
        </w:tc>
        <w:tc>
          <w:tcPr>
            <w:tcW w:w="3827" w:type="dxa"/>
            <w:shd w:val="clear" w:color="auto" w:fill="auto"/>
            <w:vAlign w:val="center"/>
          </w:tcPr>
          <w:p w14:paraId="14188500" w14:textId="77777777" w:rsidR="006565F0" w:rsidRPr="00156479" w:rsidRDefault="00006F54">
            <w:pPr>
              <w:ind w:left="0" w:hanging="2"/>
              <w:jc w:val="center"/>
              <w:outlineLvl w:val="9"/>
              <w:rPr>
                <w:sz w:val="18"/>
                <w:szCs w:val="18"/>
              </w:rPr>
            </w:pPr>
            <w:r w:rsidRPr="00156479">
              <w:rPr>
                <w:sz w:val="18"/>
                <w:szCs w:val="18"/>
              </w:rPr>
              <w:t>一般危险，需要控制</w:t>
            </w:r>
          </w:p>
        </w:tc>
      </w:tr>
      <w:tr w:rsidR="006565F0" w:rsidRPr="00156479" w14:paraId="1A38FBDB" w14:textId="77777777" w:rsidTr="00147637">
        <w:trPr>
          <w:trHeight w:val="283"/>
          <w:jc w:val="center"/>
        </w:trPr>
        <w:tc>
          <w:tcPr>
            <w:tcW w:w="1489" w:type="dxa"/>
            <w:shd w:val="clear" w:color="auto" w:fill="auto"/>
            <w:vAlign w:val="center"/>
          </w:tcPr>
          <w:p w14:paraId="70DBCA2B" w14:textId="77777777" w:rsidR="006565F0" w:rsidRPr="00156479" w:rsidRDefault="00006F54">
            <w:pPr>
              <w:ind w:left="0" w:hanging="2"/>
              <w:jc w:val="center"/>
              <w:outlineLvl w:val="9"/>
              <w:rPr>
                <w:sz w:val="18"/>
                <w:szCs w:val="18"/>
              </w:rPr>
            </w:pPr>
            <w:r w:rsidRPr="00156479">
              <w:rPr>
                <w:sz w:val="18"/>
                <w:szCs w:val="18"/>
              </w:rPr>
              <w:t>20</w:t>
            </w:r>
          </w:p>
        </w:tc>
        <w:tc>
          <w:tcPr>
            <w:tcW w:w="638" w:type="dxa"/>
            <w:shd w:val="clear" w:color="auto" w:fill="auto"/>
            <w:vAlign w:val="center"/>
          </w:tcPr>
          <w:p w14:paraId="3AE7B661" w14:textId="77777777" w:rsidR="006565F0" w:rsidRPr="00156479" w:rsidRDefault="00006F54">
            <w:pPr>
              <w:ind w:left="0" w:hanging="2"/>
              <w:jc w:val="center"/>
              <w:outlineLvl w:val="9"/>
              <w:rPr>
                <w:sz w:val="18"/>
                <w:szCs w:val="18"/>
              </w:rPr>
            </w:pPr>
            <w:r w:rsidRPr="00156479">
              <w:rPr>
                <w:sz w:val="18"/>
                <w:szCs w:val="18"/>
              </w:rPr>
              <w:t>5</w:t>
            </w:r>
            <w:r w:rsidRPr="00156479">
              <w:rPr>
                <w:sz w:val="18"/>
                <w:szCs w:val="18"/>
              </w:rPr>
              <w:t>级</w:t>
            </w:r>
          </w:p>
        </w:tc>
        <w:tc>
          <w:tcPr>
            <w:tcW w:w="1134" w:type="dxa"/>
            <w:shd w:val="clear" w:color="auto" w:fill="auto"/>
            <w:vAlign w:val="center"/>
          </w:tcPr>
          <w:p w14:paraId="664C6A4C" w14:textId="77777777" w:rsidR="006565F0" w:rsidRPr="00156479" w:rsidRDefault="00006F54">
            <w:pPr>
              <w:ind w:left="0" w:hanging="2"/>
              <w:jc w:val="center"/>
              <w:outlineLvl w:val="9"/>
              <w:rPr>
                <w:sz w:val="18"/>
                <w:szCs w:val="18"/>
              </w:rPr>
            </w:pPr>
            <w:r w:rsidRPr="00156479">
              <w:rPr>
                <w:sz w:val="18"/>
                <w:szCs w:val="18"/>
              </w:rPr>
              <w:t>稍有</w:t>
            </w:r>
          </w:p>
          <w:p w14:paraId="1C96D541" w14:textId="77777777" w:rsidR="006565F0" w:rsidRPr="00156479" w:rsidRDefault="00006F54">
            <w:pPr>
              <w:ind w:left="0" w:hanging="2"/>
              <w:jc w:val="center"/>
              <w:outlineLvl w:val="9"/>
              <w:rPr>
                <w:sz w:val="18"/>
                <w:szCs w:val="18"/>
              </w:rPr>
            </w:pPr>
            <w:r w:rsidRPr="00156479">
              <w:rPr>
                <w:sz w:val="18"/>
                <w:szCs w:val="18"/>
              </w:rPr>
              <w:t>（较低）</w:t>
            </w:r>
          </w:p>
        </w:tc>
        <w:tc>
          <w:tcPr>
            <w:tcW w:w="1134" w:type="dxa"/>
            <w:shd w:val="clear" w:color="auto" w:fill="auto"/>
            <w:vAlign w:val="center"/>
          </w:tcPr>
          <w:p w14:paraId="617FEAD0" w14:textId="77777777" w:rsidR="006565F0" w:rsidRPr="00156479" w:rsidRDefault="00006F54">
            <w:pPr>
              <w:ind w:left="0" w:hanging="2"/>
              <w:jc w:val="center"/>
              <w:outlineLvl w:val="9"/>
              <w:rPr>
                <w:sz w:val="18"/>
                <w:szCs w:val="18"/>
              </w:rPr>
            </w:pPr>
            <w:r w:rsidRPr="00156479">
              <w:rPr>
                <w:sz w:val="18"/>
                <w:szCs w:val="18"/>
              </w:rPr>
              <w:t>灰色</w:t>
            </w:r>
          </w:p>
        </w:tc>
        <w:tc>
          <w:tcPr>
            <w:tcW w:w="3827" w:type="dxa"/>
            <w:shd w:val="clear" w:color="auto" w:fill="auto"/>
            <w:vAlign w:val="center"/>
          </w:tcPr>
          <w:p w14:paraId="0360235B" w14:textId="77777777" w:rsidR="006565F0" w:rsidRPr="00156479" w:rsidRDefault="00006F54">
            <w:pPr>
              <w:ind w:left="0" w:hanging="2"/>
              <w:jc w:val="center"/>
              <w:outlineLvl w:val="9"/>
              <w:rPr>
                <w:sz w:val="18"/>
                <w:szCs w:val="18"/>
              </w:rPr>
            </w:pPr>
            <w:r w:rsidRPr="00156479">
              <w:rPr>
                <w:sz w:val="18"/>
                <w:szCs w:val="18"/>
              </w:rPr>
              <w:t>稍有危险，需要注意</w:t>
            </w:r>
          </w:p>
        </w:tc>
      </w:tr>
    </w:tbl>
    <w:p w14:paraId="1722B0F7" w14:textId="77777777" w:rsidR="006565F0" w:rsidRPr="00156479" w:rsidRDefault="006565F0" w:rsidP="004A06D7">
      <w:pPr>
        <w:tabs>
          <w:tab w:val="center" w:pos="4393"/>
        </w:tabs>
        <w:spacing w:line="360" w:lineRule="auto"/>
        <w:ind w:left="-2" w:firstLineChars="200" w:firstLine="420"/>
        <w:jc w:val="left"/>
        <w:outlineLvl w:val="9"/>
        <w:rPr>
          <w:rFonts w:eastAsia="黑体"/>
          <w:szCs w:val="21"/>
        </w:rPr>
        <w:sectPr w:rsidR="006565F0" w:rsidRPr="00156479" w:rsidSect="00B20C90">
          <w:type w:val="continuous"/>
          <w:pgSz w:w="11906" w:h="16838"/>
          <w:pgMar w:top="1440" w:right="1800" w:bottom="1440" w:left="1800" w:header="567" w:footer="992" w:gutter="0"/>
          <w:pgNumType w:start="1"/>
          <w:cols w:space="720"/>
          <w:docGrid w:linePitch="286"/>
        </w:sectPr>
      </w:pPr>
    </w:p>
    <w:p w14:paraId="28EBB43F" w14:textId="64159E7D" w:rsidR="006565F0" w:rsidRPr="00156479" w:rsidRDefault="00006F54" w:rsidP="002C4AAA">
      <w:pPr>
        <w:pStyle w:val="2"/>
        <w:ind w:left="1" w:hanging="3"/>
        <w:rPr>
          <w:sz w:val="21"/>
          <w:szCs w:val="21"/>
        </w:rPr>
      </w:pPr>
      <w:bookmarkStart w:id="429" w:name="_Toc152083444"/>
      <w:r w:rsidRPr="00156479">
        <w:rPr>
          <w:rStyle w:val="1Char"/>
          <w:sz w:val="28"/>
          <w:szCs w:val="28"/>
        </w:rPr>
        <w:lastRenderedPageBreak/>
        <w:t>C.2</w:t>
      </w:r>
      <w:r w:rsidRPr="00156479">
        <w:t xml:space="preserve">  </w:t>
      </w:r>
      <w:bookmarkStart w:id="430" w:name="_Hlk137132820"/>
      <w:r w:rsidRPr="00156479">
        <w:t>危险源辨识和风险评估</w:t>
      </w:r>
      <w:bookmarkEnd w:id="429"/>
    </w:p>
    <w:p w14:paraId="756E976C" w14:textId="77777777" w:rsidR="006565F0" w:rsidRPr="00156479" w:rsidRDefault="006565F0">
      <w:pPr>
        <w:pStyle w:val="aff6"/>
        <w:rPr>
          <w:sz w:val="21"/>
          <w:szCs w:val="21"/>
        </w:rPr>
      </w:pPr>
    </w:p>
    <w:p w14:paraId="2EB3EF77" w14:textId="77777777" w:rsidR="006565F0" w:rsidRPr="00156479" w:rsidRDefault="00006F54" w:rsidP="004A06D7">
      <w:pPr>
        <w:pStyle w:val="aff6"/>
        <w:rPr>
          <w:rFonts w:eastAsiaTheme="minorEastAsia"/>
          <w:b/>
          <w:bCs/>
          <w:sz w:val="21"/>
          <w:szCs w:val="21"/>
        </w:rPr>
      </w:pPr>
      <w:r w:rsidRPr="00156479">
        <w:rPr>
          <w:rFonts w:eastAsiaTheme="minorEastAsia"/>
          <w:b/>
          <w:bCs/>
          <w:sz w:val="21"/>
          <w:szCs w:val="21"/>
        </w:rPr>
        <w:t>表</w:t>
      </w:r>
      <w:r w:rsidRPr="00156479">
        <w:rPr>
          <w:rFonts w:eastAsiaTheme="minorEastAsia"/>
          <w:b/>
          <w:bCs/>
          <w:sz w:val="21"/>
          <w:szCs w:val="21"/>
        </w:rPr>
        <w:t xml:space="preserve">C.2 </w:t>
      </w:r>
      <w:r w:rsidRPr="00156479">
        <w:rPr>
          <w:rFonts w:eastAsiaTheme="minorEastAsia"/>
          <w:b/>
          <w:bCs/>
          <w:sz w:val="21"/>
          <w:szCs w:val="21"/>
        </w:rPr>
        <w:t>危险源辨识和风险评估表</w:t>
      </w:r>
    </w:p>
    <w:bookmarkEnd w:id="430"/>
    <w:p w14:paraId="47F66AFE" w14:textId="77777777" w:rsidR="006565F0" w:rsidRPr="00156479" w:rsidRDefault="00006F54">
      <w:pPr>
        <w:spacing w:line="360" w:lineRule="auto"/>
        <w:ind w:left="-2" w:firstLineChars="50" w:firstLine="105"/>
        <w:jc w:val="left"/>
        <w:outlineLvl w:val="9"/>
        <w:rPr>
          <w:kern w:val="0"/>
          <w:szCs w:val="21"/>
        </w:rPr>
      </w:pPr>
      <w:r w:rsidRPr="00156479">
        <w:rPr>
          <w:kern w:val="0"/>
          <w:szCs w:val="21"/>
        </w:rPr>
        <w:t>部门：</w:t>
      </w:r>
      <w:r w:rsidRPr="00156479">
        <w:rPr>
          <w:kern w:val="0"/>
          <w:szCs w:val="21"/>
          <w:u w:val="single"/>
        </w:rPr>
        <w:t xml:space="preserve">                </w:t>
      </w:r>
    </w:p>
    <w:tbl>
      <w:tblPr>
        <w:tblpPr w:leftFromText="180" w:rightFromText="180" w:vertAnchor="text" w:horzAnchor="margin" w:tblpXSpec="center" w:tblpY="158"/>
        <w:tblW w:w="139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9"/>
        <w:gridCol w:w="1134"/>
        <w:gridCol w:w="1276"/>
        <w:gridCol w:w="2090"/>
        <w:gridCol w:w="1117"/>
        <w:gridCol w:w="567"/>
        <w:gridCol w:w="567"/>
        <w:gridCol w:w="567"/>
        <w:gridCol w:w="567"/>
        <w:gridCol w:w="567"/>
        <w:gridCol w:w="567"/>
        <w:gridCol w:w="567"/>
        <w:gridCol w:w="567"/>
        <w:gridCol w:w="567"/>
        <w:gridCol w:w="567"/>
        <w:gridCol w:w="641"/>
        <w:gridCol w:w="1275"/>
      </w:tblGrid>
      <w:tr w:rsidR="00156479" w:rsidRPr="00156479" w14:paraId="44C9200C" w14:textId="77777777" w:rsidTr="00147637">
        <w:trPr>
          <w:trHeight w:val="448"/>
        </w:trPr>
        <w:tc>
          <w:tcPr>
            <w:tcW w:w="699" w:type="dxa"/>
            <w:vMerge w:val="restart"/>
            <w:noWrap/>
            <w:textDirection w:val="tbRlV"/>
            <w:vAlign w:val="center"/>
          </w:tcPr>
          <w:p w14:paraId="5373660B" w14:textId="77777777" w:rsidR="006565F0" w:rsidRPr="00156479" w:rsidRDefault="00006F54">
            <w:pPr>
              <w:widowControl/>
              <w:ind w:left="0" w:hanging="2"/>
              <w:jc w:val="center"/>
              <w:outlineLvl w:val="9"/>
              <w:rPr>
                <w:kern w:val="0"/>
                <w:szCs w:val="21"/>
              </w:rPr>
            </w:pPr>
            <w:r w:rsidRPr="00156479">
              <w:rPr>
                <w:kern w:val="0"/>
                <w:szCs w:val="21"/>
              </w:rPr>
              <w:t>序号</w:t>
            </w:r>
          </w:p>
        </w:tc>
        <w:tc>
          <w:tcPr>
            <w:tcW w:w="1134" w:type="dxa"/>
            <w:vMerge w:val="restart"/>
            <w:vAlign w:val="center"/>
          </w:tcPr>
          <w:p w14:paraId="0D1E90B0" w14:textId="77777777" w:rsidR="006565F0" w:rsidRPr="00156479" w:rsidRDefault="00006F54">
            <w:pPr>
              <w:widowControl/>
              <w:ind w:left="0" w:hanging="2"/>
              <w:jc w:val="center"/>
              <w:outlineLvl w:val="9"/>
              <w:rPr>
                <w:kern w:val="0"/>
                <w:szCs w:val="21"/>
              </w:rPr>
            </w:pPr>
            <w:r w:rsidRPr="00156479">
              <w:rPr>
                <w:kern w:val="0"/>
                <w:szCs w:val="21"/>
              </w:rPr>
              <w:t>过程区域</w:t>
            </w:r>
          </w:p>
        </w:tc>
        <w:tc>
          <w:tcPr>
            <w:tcW w:w="1276" w:type="dxa"/>
            <w:vMerge w:val="restart"/>
            <w:vAlign w:val="center"/>
          </w:tcPr>
          <w:p w14:paraId="68A1577F" w14:textId="77777777" w:rsidR="006565F0" w:rsidRPr="00156479" w:rsidRDefault="00006F54">
            <w:pPr>
              <w:widowControl/>
              <w:ind w:left="0" w:hanging="2"/>
              <w:jc w:val="center"/>
              <w:outlineLvl w:val="9"/>
              <w:rPr>
                <w:kern w:val="0"/>
                <w:szCs w:val="21"/>
              </w:rPr>
            </w:pPr>
            <w:r w:rsidRPr="00156479">
              <w:rPr>
                <w:kern w:val="0"/>
                <w:szCs w:val="21"/>
              </w:rPr>
              <w:t>过程活动</w:t>
            </w:r>
            <w:r w:rsidRPr="00156479">
              <w:rPr>
                <w:kern w:val="0"/>
                <w:szCs w:val="21"/>
              </w:rPr>
              <w:t>/</w:t>
            </w:r>
            <w:r w:rsidRPr="00156479">
              <w:rPr>
                <w:kern w:val="0"/>
                <w:szCs w:val="21"/>
              </w:rPr>
              <w:t>设备</w:t>
            </w:r>
            <w:r w:rsidRPr="00156479">
              <w:rPr>
                <w:kern w:val="0"/>
                <w:szCs w:val="21"/>
              </w:rPr>
              <w:t>/</w:t>
            </w:r>
            <w:r w:rsidRPr="00156479">
              <w:rPr>
                <w:kern w:val="0"/>
                <w:szCs w:val="21"/>
              </w:rPr>
              <w:t>环境</w:t>
            </w:r>
          </w:p>
        </w:tc>
        <w:tc>
          <w:tcPr>
            <w:tcW w:w="2090" w:type="dxa"/>
            <w:vMerge w:val="restart"/>
            <w:vAlign w:val="center"/>
          </w:tcPr>
          <w:p w14:paraId="10A69FBF" w14:textId="77777777" w:rsidR="006565F0" w:rsidRPr="00156479" w:rsidRDefault="00006F54">
            <w:pPr>
              <w:widowControl/>
              <w:ind w:left="0" w:hanging="2"/>
              <w:jc w:val="center"/>
              <w:outlineLvl w:val="9"/>
              <w:rPr>
                <w:kern w:val="0"/>
                <w:szCs w:val="21"/>
              </w:rPr>
            </w:pPr>
            <w:r w:rsidRPr="00156479">
              <w:rPr>
                <w:kern w:val="0"/>
                <w:szCs w:val="21"/>
              </w:rPr>
              <w:t>危险源</w:t>
            </w:r>
          </w:p>
          <w:p w14:paraId="634B187C" w14:textId="77777777" w:rsidR="006565F0" w:rsidRPr="00156479" w:rsidRDefault="00006F54">
            <w:pPr>
              <w:widowControl/>
              <w:ind w:left="0" w:hanging="2"/>
              <w:jc w:val="center"/>
              <w:outlineLvl w:val="9"/>
              <w:rPr>
                <w:kern w:val="0"/>
                <w:szCs w:val="21"/>
              </w:rPr>
            </w:pPr>
            <w:r w:rsidRPr="00156479">
              <w:rPr>
                <w:kern w:val="0"/>
                <w:szCs w:val="21"/>
              </w:rPr>
              <w:t>（风险描述）</w:t>
            </w:r>
          </w:p>
        </w:tc>
        <w:tc>
          <w:tcPr>
            <w:tcW w:w="1117" w:type="dxa"/>
            <w:vMerge w:val="restart"/>
            <w:vAlign w:val="center"/>
          </w:tcPr>
          <w:p w14:paraId="52F72C6E" w14:textId="77777777" w:rsidR="006565F0" w:rsidRPr="00156479" w:rsidRDefault="00006F54">
            <w:pPr>
              <w:widowControl/>
              <w:ind w:left="0" w:hanging="2"/>
              <w:jc w:val="center"/>
              <w:outlineLvl w:val="9"/>
              <w:rPr>
                <w:kern w:val="0"/>
                <w:szCs w:val="21"/>
              </w:rPr>
            </w:pPr>
            <w:r w:rsidRPr="00156479">
              <w:rPr>
                <w:kern w:val="0"/>
                <w:szCs w:val="21"/>
              </w:rPr>
              <w:t>可能导致的伤害</w:t>
            </w:r>
          </w:p>
        </w:tc>
        <w:tc>
          <w:tcPr>
            <w:tcW w:w="1701" w:type="dxa"/>
            <w:gridSpan w:val="3"/>
            <w:vAlign w:val="center"/>
          </w:tcPr>
          <w:p w14:paraId="6F705A90" w14:textId="77777777" w:rsidR="006565F0" w:rsidRPr="00156479" w:rsidRDefault="00006F54">
            <w:pPr>
              <w:widowControl/>
              <w:ind w:left="0" w:hanging="2"/>
              <w:jc w:val="center"/>
              <w:outlineLvl w:val="9"/>
              <w:rPr>
                <w:kern w:val="0"/>
                <w:szCs w:val="21"/>
              </w:rPr>
            </w:pPr>
            <w:r w:rsidRPr="00156479">
              <w:rPr>
                <w:kern w:val="0"/>
                <w:szCs w:val="21"/>
              </w:rPr>
              <w:t>三种时态</w:t>
            </w:r>
          </w:p>
        </w:tc>
        <w:tc>
          <w:tcPr>
            <w:tcW w:w="1701" w:type="dxa"/>
            <w:gridSpan w:val="3"/>
            <w:vAlign w:val="center"/>
          </w:tcPr>
          <w:p w14:paraId="444F4803" w14:textId="77777777" w:rsidR="006565F0" w:rsidRPr="00156479" w:rsidRDefault="00006F54">
            <w:pPr>
              <w:widowControl/>
              <w:ind w:left="0" w:hanging="2"/>
              <w:jc w:val="center"/>
              <w:outlineLvl w:val="9"/>
              <w:rPr>
                <w:kern w:val="0"/>
                <w:szCs w:val="21"/>
              </w:rPr>
            </w:pPr>
            <w:r w:rsidRPr="00156479">
              <w:rPr>
                <w:kern w:val="0"/>
                <w:szCs w:val="21"/>
              </w:rPr>
              <w:t>三种状态</w:t>
            </w:r>
          </w:p>
        </w:tc>
        <w:tc>
          <w:tcPr>
            <w:tcW w:w="2268" w:type="dxa"/>
            <w:gridSpan w:val="4"/>
            <w:noWrap/>
            <w:vAlign w:val="center"/>
          </w:tcPr>
          <w:p w14:paraId="308A851D" w14:textId="77777777" w:rsidR="006565F0" w:rsidRPr="00156479" w:rsidRDefault="00006F54">
            <w:pPr>
              <w:widowControl/>
              <w:ind w:left="0" w:hanging="2"/>
              <w:jc w:val="center"/>
              <w:outlineLvl w:val="9"/>
              <w:rPr>
                <w:kern w:val="0"/>
                <w:szCs w:val="21"/>
              </w:rPr>
            </w:pPr>
            <w:r w:rsidRPr="00156479">
              <w:rPr>
                <w:kern w:val="0"/>
                <w:szCs w:val="21"/>
              </w:rPr>
              <w:t>风险评估</w:t>
            </w:r>
          </w:p>
        </w:tc>
        <w:tc>
          <w:tcPr>
            <w:tcW w:w="641" w:type="dxa"/>
            <w:vMerge w:val="restart"/>
            <w:noWrap/>
            <w:textDirection w:val="tbRlV"/>
            <w:vAlign w:val="center"/>
          </w:tcPr>
          <w:p w14:paraId="4D218433" w14:textId="77777777" w:rsidR="006565F0" w:rsidRPr="00156479" w:rsidRDefault="00006F54">
            <w:pPr>
              <w:widowControl/>
              <w:ind w:left="0" w:hanging="2"/>
              <w:jc w:val="center"/>
              <w:outlineLvl w:val="9"/>
              <w:rPr>
                <w:kern w:val="0"/>
                <w:szCs w:val="21"/>
              </w:rPr>
            </w:pPr>
            <w:r w:rsidRPr="00156479">
              <w:rPr>
                <w:kern w:val="0"/>
                <w:szCs w:val="21"/>
              </w:rPr>
              <w:t>风险等级</w:t>
            </w:r>
          </w:p>
        </w:tc>
        <w:tc>
          <w:tcPr>
            <w:tcW w:w="1275" w:type="dxa"/>
            <w:vMerge w:val="restart"/>
            <w:vAlign w:val="center"/>
          </w:tcPr>
          <w:p w14:paraId="19D96A20" w14:textId="77777777" w:rsidR="006565F0" w:rsidRPr="00156479" w:rsidRDefault="00006F54">
            <w:pPr>
              <w:widowControl/>
              <w:ind w:left="0" w:hanging="2"/>
              <w:jc w:val="center"/>
              <w:outlineLvl w:val="9"/>
              <w:rPr>
                <w:kern w:val="0"/>
                <w:szCs w:val="21"/>
              </w:rPr>
            </w:pPr>
            <w:r w:rsidRPr="00156479">
              <w:rPr>
                <w:kern w:val="0"/>
                <w:szCs w:val="21"/>
              </w:rPr>
              <w:t>拟采取控制措施</w:t>
            </w:r>
          </w:p>
        </w:tc>
      </w:tr>
      <w:tr w:rsidR="00156479" w:rsidRPr="00156479" w14:paraId="2BE86994" w14:textId="77777777" w:rsidTr="00147637">
        <w:trPr>
          <w:trHeight w:val="583"/>
        </w:trPr>
        <w:tc>
          <w:tcPr>
            <w:tcW w:w="699" w:type="dxa"/>
            <w:vMerge/>
            <w:vAlign w:val="center"/>
          </w:tcPr>
          <w:p w14:paraId="72DF3EB4" w14:textId="77777777" w:rsidR="006565F0" w:rsidRPr="00156479" w:rsidRDefault="006565F0">
            <w:pPr>
              <w:widowControl/>
              <w:ind w:left="0" w:hanging="2"/>
              <w:jc w:val="left"/>
              <w:outlineLvl w:val="9"/>
              <w:rPr>
                <w:kern w:val="0"/>
                <w:szCs w:val="21"/>
              </w:rPr>
            </w:pPr>
          </w:p>
        </w:tc>
        <w:tc>
          <w:tcPr>
            <w:tcW w:w="1134" w:type="dxa"/>
            <w:vMerge/>
            <w:vAlign w:val="center"/>
          </w:tcPr>
          <w:p w14:paraId="79757121" w14:textId="77777777" w:rsidR="006565F0" w:rsidRPr="00156479" w:rsidRDefault="006565F0">
            <w:pPr>
              <w:widowControl/>
              <w:ind w:left="0" w:hanging="2"/>
              <w:jc w:val="center"/>
              <w:outlineLvl w:val="9"/>
              <w:rPr>
                <w:kern w:val="0"/>
                <w:szCs w:val="21"/>
              </w:rPr>
            </w:pPr>
          </w:p>
        </w:tc>
        <w:tc>
          <w:tcPr>
            <w:tcW w:w="1276" w:type="dxa"/>
            <w:vMerge/>
            <w:vAlign w:val="center"/>
          </w:tcPr>
          <w:p w14:paraId="2981F501" w14:textId="77777777" w:rsidR="006565F0" w:rsidRPr="00156479" w:rsidRDefault="006565F0">
            <w:pPr>
              <w:widowControl/>
              <w:ind w:left="0" w:hanging="2"/>
              <w:jc w:val="center"/>
              <w:outlineLvl w:val="9"/>
              <w:rPr>
                <w:kern w:val="0"/>
                <w:szCs w:val="21"/>
              </w:rPr>
            </w:pPr>
          </w:p>
        </w:tc>
        <w:tc>
          <w:tcPr>
            <w:tcW w:w="2090" w:type="dxa"/>
            <w:vMerge/>
            <w:vAlign w:val="center"/>
          </w:tcPr>
          <w:p w14:paraId="79A0DE22" w14:textId="77777777" w:rsidR="006565F0" w:rsidRPr="00156479" w:rsidRDefault="006565F0">
            <w:pPr>
              <w:widowControl/>
              <w:ind w:left="0" w:hanging="2"/>
              <w:jc w:val="center"/>
              <w:outlineLvl w:val="9"/>
              <w:rPr>
                <w:kern w:val="0"/>
                <w:szCs w:val="21"/>
              </w:rPr>
            </w:pPr>
          </w:p>
        </w:tc>
        <w:tc>
          <w:tcPr>
            <w:tcW w:w="1117" w:type="dxa"/>
            <w:vMerge/>
            <w:vAlign w:val="center"/>
          </w:tcPr>
          <w:p w14:paraId="2B76B617" w14:textId="77777777" w:rsidR="006565F0" w:rsidRPr="00156479" w:rsidRDefault="006565F0">
            <w:pPr>
              <w:widowControl/>
              <w:ind w:left="0" w:hanging="2"/>
              <w:jc w:val="center"/>
              <w:outlineLvl w:val="9"/>
              <w:rPr>
                <w:kern w:val="0"/>
                <w:szCs w:val="21"/>
              </w:rPr>
            </w:pPr>
          </w:p>
        </w:tc>
        <w:tc>
          <w:tcPr>
            <w:tcW w:w="567" w:type="dxa"/>
            <w:vAlign w:val="center"/>
          </w:tcPr>
          <w:p w14:paraId="04344E07" w14:textId="77777777" w:rsidR="006565F0" w:rsidRPr="00156479" w:rsidRDefault="00006F54">
            <w:pPr>
              <w:widowControl/>
              <w:ind w:left="0" w:hanging="2"/>
              <w:jc w:val="center"/>
              <w:outlineLvl w:val="9"/>
              <w:rPr>
                <w:kern w:val="0"/>
                <w:szCs w:val="21"/>
              </w:rPr>
            </w:pPr>
            <w:r w:rsidRPr="00156479">
              <w:rPr>
                <w:kern w:val="0"/>
                <w:szCs w:val="21"/>
              </w:rPr>
              <w:t>过去</w:t>
            </w:r>
          </w:p>
        </w:tc>
        <w:tc>
          <w:tcPr>
            <w:tcW w:w="567" w:type="dxa"/>
            <w:vAlign w:val="center"/>
          </w:tcPr>
          <w:p w14:paraId="65A20276" w14:textId="77777777" w:rsidR="006565F0" w:rsidRPr="00156479" w:rsidRDefault="00006F54">
            <w:pPr>
              <w:widowControl/>
              <w:ind w:left="0" w:hanging="2"/>
              <w:jc w:val="center"/>
              <w:outlineLvl w:val="9"/>
              <w:rPr>
                <w:kern w:val="0"/>
                <w:szCs w:val="21"/>
              </w:rPr>
            </w:pPr>
            <w:r w:rsidRPr="00156479">
              <w:rPr>
                <w:kern w:val="0"/>
                <w:szCs w:val="21"/>
              </w:rPr>
              <w:t>现在</w:t>
            </w:r>
          </w:p>
        </w:tc>
        <w:tc>
          <w:tcPr>
            <w:tcW w:w="567" w:type="dxa"/>
            <w:vAlign w:val="center"/>
          </w:tcPr>
          <w:p w14:paraId="1345513F" w14:textId="77777777" w:rsidR="006565F0" w:rsidRPr="00156479" w:rsidRDefault="00006F54">
            <w:pPr>
              <w:widowControl/>
              <w:ind w:left="0" w:hanging="2"/>
              <w:jc w:val="center"/>
              <w:outlineLvl w:val="9"/>
              <w:rPr>
                <w:kern w:val="0"/>
                <w:szCs w:val="21"/>
              </w:rPr>
            </w:pPr>
            <w:r w:rsidRPr="00156479">
              <w:rPr>
                <w:kern w:val="0"/>
                <w:szCs w:val="21"/>
              </w:rPr>
              <w:t>将来</w:t>
            </w:r>
          </w:p>
        </w:tc>
        <w:tc>
          <w:tcPr>
            <w:tcW w:w="567" w:type="dxa"/>
            <w:vAlign w:val="center"/>
          </w:tcPr>
          <w:p w14:paraId="654A9256" w14:textId="77777777" w:rsidR="006565F0" w:rsidRPr="00156479" w:rsidRDefault="00006F54">
            <w:pPr>
              <w:widowControl/>
              <w:ind w:left="0" w:hanging="2"/>
              <w:jc w:val="center"/>
              <w:outlineLvl w:val="9"/>
              <w:rPr>
                <w:kern w:val="0"/>
                <w:szCs w:val="21"/>
              </w:rPr>
            </w:pPr>
            <w:r w:rsidRPr="00156479">
              <w:rPr>
                <w:kern w:val="0"/>
                <w:szCs w:val="21"/>
              </w:rPr>
              <w:t>正常</w:t>
            </w:r>
          </w:p>
        </w:tc>
        <w:tc>
          <w:tcPr>
            <w:tcW w:w="567" w:type="dxa"/>
            <w:vAlign w:val="center"/>
          </w:tcPr>
          <w:p w14:paraId="78DCCCC6" w14:textId="77777777" w:rsidR="006565F0" w:rsidRPr="00156479" w:rsidRDefault="00006F54">
            <w:pPr>
              <w:widowControl/>
              <w:ind w:left="0" w:hanging="2"/>
              <w:jc w:val="center"/>
              <w:outlineLvl w:val="9"/>
              <w:rPr>
                <w:kern w:val="0"/>
                <w:szCs w:val="21"/>
              </w:rPr>
            </w:pPr>
            <w:r w:rsidRPr="00156479">
              <w:rPr>
                <w:kern w:val="0"/>
                <w:szCs w:val="21"/>
              </w:rPr>
              <w:t>异常</w:t>
            </w:r>
          </w:p>
        </w:tc>
        <w:tc>
          <w:tcPr>
            <w:tcW w:w="567" w:type="dxa"/>
            <w:vAlign w:val="center"/>
          </w:tcPr>
          <w:p w14:paraId="49A8B879" w14:textId="77777777" w:rsidR="006565F0" w:rsidRPr="00156479" w:rsidRDefault="00006F54">
            <w:pPr>
              <w:widowControl/>
              <w:ind w:left="0" w:hanging="2"/>
              <w:jc w:val="center"/>
              <w:outlineLvl w:val="9"/>
              <w:rPr>
                <w:kern w:val="0"/>
                <w:szCs w:val="21"/>
              </w:rPr>
            </w:pPr>
            <w:r w:rsidRPr="00156479">
              <w:rPr>
                <w:kern w:val="0"/>
                <w:szCs w:val="21"/>
              </w:rPr>
              <w:t>紧急</w:t>
            </w:r>
          </w:p>
        </w:tc>
        <w:tc>
          <w:tcPr>
            <w:tcW w:w="567" w:type="dxa"/>
            <w:noWrap/>
            <w:vAlign w:val="center"/>
          </w:tcPr>
          <w:p w14:paraId="68B9CD33" w14:textId="77777777" w:rsidR="006565F0" w:rsidRPr="00156479" w:rsidRDefault="00006F54">
            <w:pPr>
              <w:widowControl/>
              <w:ind w:left="0" w:hanging="2"/>
              <w:jc w:val="center"/>
              <w:outlineLvl w:val="9"/>
              <w:rPr>
                <w:kern w:val="0"/>
                <w:szCs w:val="21"/>
              </w:rPr>
            </w:pPr>
            <w:r w:rsidRPr="00156479">
              <w:rPr>
                <w:kern w:val="0"/>
                <w:szCs w:val="21"/>
              </w:rPr>
              <w:t>L</w:t>
            </w:r>
          </w:p>
        </w:tc>
        <w:tc>
          <w:tcPr>
            <w:tcW w:w="567" w:type="dxa"/>
            <w:noWrap/>
            <w:vAlign w:val="center"/>
          </w:tcPr>
          <w:p w14:paraId="3B02162A" w14:textId="77777777" w:rsidR="006565F0" w:rsidRPr="00156479" w:rsidRDefault="00006F54">
            <w:pPr>
              <w:widowControl/>
              <w:ind w:left="0" w:hanging="2"/>
              <w:jc w:val="center"/>
              <w:outlineLvl w:val="9"/>
              <w:rPr>
                <w:kern w:val="0"/>
                <w:szCs w:val="21"/>
              </w:rPr>
            </w:pPr>
            <w:r w:rsidRPr="00156479">
              <w:rPr>
                <w:kern w:val="0"/>
                <w:szCs w:val="21"/>
              </w:rPr>
              <w:t>E</w:t>
            </w:r>
          </w:p>
        </w:tc>
        <w:tc>
          <w:tcPr>
            <w:tcW w:w="567" w:type="dxa"/>
            <w:noWrap/>
            <w:vAlign w:val="center"/>
          </w:tcPr>
          <w:p w14:paraId="5A190DAB" w14:textId="77777777" w:rsidR="006565F0" w:rsidRPr="00156479" w:rsidRDefault="00006F54">
            <w:pPr>
              <w:widowControl/>
              <w:ind w:left="0" w:hanging="2"/>
              <w:jc w:val="center"/>
              <w:outlineLvl w:val="9"/>
              <w:rPr>
                <w:kern w:val="0"/>
                <w:szCs w:val="21"/>
              </w:rPr>
            </w:pPr>
            <w:r w:rsidRPr="00156479">
              <w:rPr>
                <w:kern w:val="0"/>
                <w:szCs w:val="21"/>
              </w:rPr>
              <w:t>C</w:t>
            </w:r>
          </w:p>
        </w:tc>
        <w:tc>
          <w:tcPr>
            <w:tcW w:w="567" w:type="dxa"/>
            <w:vAlign w:val="center"/>
          </w:tcPr>
          <w:p w14:paraId="0E2E2CBF" w14:textId="77777777" w:rsidR="006565F0" w:rsidRPr="00156479" w:rsidRDefault="00006F54">
            <w:pPr>
              <w:widowControl/>
              <w:ind w:left="0" w:hanging="2"/>
              <w:jc w:val="center"/>
              <w:outlineLvl w:val="9"/>
              <w:rPr>
                <w:kern w:val="0"/>
                <w:szCs w:val="21"/>
              </w:rPr>
            </w:pPr>
            <w:r w:rsidRPr="00156479">
              <w:rPr>
                <w:kern w:val="0"/>
                <w:szCs w:val="21"/>
              </w:rPr>
              <w:t>D</w:t>
            </w:r>
          </w:p>
        </w:tc>
        <w:tc>
          <w:tcPr>
            <w:tcW w:w="641" w:type="dxa"/>
            <w:vMerge/>
            <w:vAlign w:val="center"/>
          </w:tcPr>
          <w:p w14:paraId="1C7743C7" w14:textId="77777777" w:rsidR="006565F0" w:rsidRPr="00156479" w:rsidRDefault="006565F0">
            <w:pPr>
              <w:widowControl/>
              <w:ind w:left="0" w:hanging="2"/>
              <w:jc w:val="center"/>
              <w:outlineLvl w:val="9"/>
              <w:rPr>
                <w:kern w:val="0"/>
                <w:szCs w:val="21"/>
              </w:rPr>
            </w:pPr>
          </w:p>
        </w:tc>
        <w:tc>
          <w:tcPr>
            <w:tcW w:w="1275" w:type="dxa"/>
            <w:vMerge/>
            <w:noWrap/>
            <w:vAlign w:val="center"/>
          </w:tcPr>
          <w:p w14:paraId="266FD919" w14:textId="77777777" w:rsidR="006565F0" w:rsidRPr="00156479" w:rsidRDefault="006565F0">
            <w:pPr>
              <w:widowControl/>
              <w:ind w:left="0" w:hanging="2"/>
              <w:jc w:val="center"/>
              <w:outlineLvl w:val="9"/>
              <w:rPr>
                <w:kern w:val="0"/>
                <w:szCs w:val="21"/>
              </w:rPr>
            </w:pPr>
          </w:p>
        </w:tc>
      </w:tr>
      <w:tr w:rsidR="00156479" w:rsidRPr="00156479" w14:paraId="334CD460" w14:textId="77777777" w:rsidTr="00147637">
        <w:trPr>
          <w:trHeight w:val="607"/>
        </w:trPr>
        <w:tc>
          <w:tcPr>
            <w:tcW w:w="699" w:type="dxa"/>
            <w:vAlign w:val="center"/>
          </w:tcPr>
          <w:p w14:paraId="0E270FE9" w14:textId="77777777" w:rsidR="006565F0" w:rsidRPr="00156479" w:rsidRDefault="00006F54">
            <w:pPr>
              <w:widowControl/>
              <w:ind w:left="0" w:hanging="2"/>
              <w:jc w:val="center"/>
              <w:outlineLvl w:val="9"/>
              <w:rPr>
                <w:kern w:val="0"/>
                <w:szCs w:val="21"/>
              </w:rPr>
            </w:pPr>
            <w:r w:rsidRPr="00156479">
              <w:rPr>
                <w:kern w:val="0"/>
                <w:szCs w:val="21"/>
              </w:rPr>
              <w:t>1</w:t>
            </w:r>
          </w:p>
        </w:tc>
        <w:tc>
          <w:tcPr>
            <w:tcW w:w="1134" w:type="dxa"/>
            <w:vAlign w:val="center"/>
          </w:tcPr>
          <w:p w14:paraId="0B9A1984" w14:textId="77777777" w:rsidR="006565F0" w:rsidRPr="00156479" w:rsidRDefault="006565F0">
            <w:pPr>
              <w:widowControl/>
              <w:ind w:left="0" w:hanging="2"/>
              <w:jc w:val="left"/>
              <w:outlineLvl w:val="9"/>
              <w:rPr>
                <w:kern w:val="0"/>
                <w:szCs w:val="21"/>
              </w:rPr>
            </w:pPr>
          </w:p>
        </w:tc>
        <w:tc>
          <w:tcPr>
            <w:tcW w:w="1276" w:type="dxa"/>
            <w:vAlign w:val="center"/>
          </w:tcPr>
          <w:p w14:paraId="31D19573" w14:textId="77777777" w:rsidR="006565F0" w:rsidRPr="00156479" w:rsidRDefault="006565F0">
            <w:pPr>
              <w:widowControl/>
              <w:ind w:left="0" w:hanging="2"/>
              <w:jc w:val="left"/>
              <w:outlineLvl w:val="9"/>
              <w:rPr>
                <w:kern w:val="0"/>
                <w:szCs w:val="21"/>
              </w:rPr>
            </w:pPr>
          </w:p>
        </w:tc>
        <w:tc>
          <w:tcPr>
            <w:tcW w:w="2090" w:type="dxa"/>
            <w:vAlign w:val="center"/>
          </w:tcPr>
          <w:p w14:paraId="505F34F8" w14:textId="77777777" w:rsidR="006565F0" w:rsidRPr="00156479" w:rsidRDefault="006565F0">
            <w:pPr>
              <w:widowControl/>
              <w:ind w:left="0" w:hanging="2"/>
              <w:jc w:val="left"/>
              <w:outlineLvl w:val="9"/>
              <w:rPr>
                <w:kern w:val="0"/>
                <w:szCs w:val="21"/>
              </w:rPr>
            </w:pPr>
          </w:p>
        </w:tc>
        <w:tc>
          <w:tcPr>
            <w:tcW w:w="1117" w:type="dxa"/>
            <w:vAlign w:val="center"/>
          </w:tcPr>
          <w:p w14:paraId="6F7FDFEA" w14:textId="77777777" w:rsidR="006565F0" w:rsidRPr="00156479" w:rsidRDefault="006565F0">
            <w:pPr>
              <w:widowControl/>
              <w:ind w:left="0" w:hanging="2"/>
              <w:jc w:val="left"/>
              <w:outlineLvl w:val="9"/>
              <w:rPr>
                <w:kern w:val="0"/>
                <w:szCs w:val="21"/>
              </w:rPr>
            </w:pPr>
          </w:p>
        </w:tc>
        <w:tc>
          <w:tcPr>
            <w:tcW w:w="567" w:type="dxa"/>
            <w:vAlign w:val="center"/>
          </w:tcPr>
          <w:p w14:paraId="17BDFB56" w14:textId="77777777" w:rsidR="006565F0" w:rsidRPr="00156479" w:rsidRDefault="006565F0">
            <w:pPr>
              <w:widowControl/>
              <w:ind w:left="0" w:hanging="2"/>
              <w:jc w:val="center"/>
              <w:outlineLvl w:val="9"/>
              <w:rPr>
                <w:kern w:val="0"/>
                <w:szCs w:val="21"/>
              </w:rPr>
            </w:pPr>
          </w:p>
        </w:tc>
        <w:tc>
          <w:tcPr>
            <w:tcW w:w="567" w:type="dxa"/>
            <w:vAlign w:val="center"/>
          </w:tcPr>
          <w:p w14:paraId="6E5FD84C" w14:textId="77777777" w:rsidR="006565F0" w:rsidRPr="00156479" w:rsidRDefault="006565F0">
            <w:pPr>
              <w:widowControl/>
              <w:ind w:left="0" w:hanging="2"/>
              <w:jc w:val="center"/>
              <w:outlineLvl w:val="9"/>
              <w:rPr>
                <w:kern w:val="0"/>
                <w:szCs w:val="21"/>
              </w:rPr>
            </w:pPr>
          </w:p>
        </w:tc>
        <w:tc>
          <w:tcPr>
            <w:tcW w:w="567" w:type="dxa"/>
            <w:vAlign w:val="center"/>
          </w:tcPr>
          <w:p w14:paraId="6DF9D571" w14:textId="77777777" w:rsidR="006565F0" w:rsidRPr="00156479" w:rsidRDefault="006565F0">
            <w:pPr>
              <w:widowControl/>
              <w:ind w:left="0" w:hanging="2"/>
              <w:jc w:val="center"/>
              <w:outlineLvl w:val="9"/>
              <w:rPr>
                <w:kern w:val="0"/>
                <w:szCs w:val="21"/>
              </w:rPr>
            </w:pPr>
          </w:p>
        </w:tc>
        <w:tc>
          <w:tcPr>
            <w:tcW w:w="567" w:type="dxa"/>
            <w:vAlign w:val="center"/>
          </w:tcPr>
          <w:p w14:paraId="247E3761" w14:textId="77777777" w:rsidR="006565F0" w:rsidRPr="00156479" w:rsidRDefault="006565F0">
            <w:pPr>
              <w:widowControl/>
              <w:ind w:left="0" w:hanging="2"/>
              <w:jc w:val="center"/>
              <w:outlineLvl w:val="9"/>
              <w:rPr>
                <w:kern w:val="0"/>
                <w:szCs w:val="21"/>
              </w:rPr>
            </w:pPr>
          </w:p>
        </w:tc>
        <w:tc>
          <w:tcPr>
            <w:tcW w:w="567" w:type="dxa"/>
            <w:vAlign w:val="center"/>
          </w:tcPr>
          <w:p w14:paraId="191F4A4D" w14:textId="77777777" w:rsidR="006565F0" w:rsidRPr="00156479" w:rsidRDefault="006565F0">
            <w:pPr>
              <w:widowControl/>
              <w:ind w:left="0" w:hanging="2"/>
              <w:jc w:val="center"/>
              <w:outlineLvl w:val="9"/>
              <w:rPr>
                <w:kern w:val="0"/>
                <w:szCs w:val="21"/>
              </w:rPr>
            </w:pPr>
          </w:p>
        </w:tc>
        <w:tc>
          <w:tcPr>
            <w:tcW w:w="567" w:type="dxa"/>
            <w:vAlign w:val="center"/>
          </w:tcPr>
          <w:p w14:paraId="60721914" w14:textId="77777777" w:rsidR="006565F0" w:rsidRPr="00156479" w:rsidRDefault="006565F0">
            <w:pPr>
              <w:widowControl/>
              <w:ind w:left="0" w:hanging="2"/>
              <w:jc w:val="center"/>
              <w:outlineLvl w:val="9"/>
              <w:rPr>
                <w:kern w:val="0"/>
                <w:szCs w:val="21"/>
              </w:rPr>
            </w:pPr>
          </w:p>
        </w:tc>
        <w:tc>
          <w:tcPr>
            <w:tcW w:w="567" w:type="dxa"/>
            <w:vAlign w:val="center"/>
          </w:tcPr>
          <w:p w14:paraId="1438FB72" w14:textId="77777777" w:rsidR="006565F0" w:rsidRPr="00156479" w:rsidRDefault="006565F0">
            <w:pPr>
              <w:widowControl/>
              <w:ind w:left="0" w:hanging="2"/>
              <w:jc w:val="center"/>
              <w:outlineLvl w:val="9"/>
              <w:rPr>
                <w:kern w:val="0"/>
                <w:szCs w:val="21"/>
              </w:rPr>
            </w:pPr>
          </w:p>
        </w:tc>
        <w:tc>
          <w:tcPr>
            <w:tcW w:w="567" w:type="dxa"/>
            <w:vAlign w:val="center"/>
          </w:tcPr>
          <w:p w14:paraId="6912FC75" w14:textId="77777777" w:rsidR="006565F0" w:rsidRPr="00156479" w:rsidRDefault="006565F0">
            <w:pPr>
              <w:widowControl/>
              <w:ind w:left="0" w:hanging="2"/>
              <w:jc w:val="center"/>
              <w:outlineLvl w:val="9"/>
              <w:rPr>
                <w:kern w:val="0"/>
                <w:szCs w:val="21"/>
              </w:rPr>
            </w:pPr>
          </w:p>
        </w:tc>
        <w:tc>
          <w:tcPr>
            <w:tcW w:w="567" w:type="dxa"/>
            <w:vAlign w:val="center"/>
          </w:tcPr>
          <w:p w14:paraId="186C0F9D" w14:textId="77777777" w:rsidR="006565F0" w:rsidRPr="00156479" w:rsidRDefault="006565F0">
            <w:pPr>
              <w:widowControl/>
              <w:ind w:left="0" w:hanging="2"/>
              <w:jc w:val="center"/>
              <w:outlineLvl w:val="9"/>
              <w:rPr>
                <w:kern w:val="0"/>
                <w:szCs w:val="21"/>
              </w:rPr>
            </w:pPr>
          </w:p>
        </w:tc>
        <w:tc>
          <w:tcPr>
            <w:tcW w:w="567" w:type="dxa"/>
            <w:vAlign w:val="center"/>
          </w:tcPr>
          <w:p w14:paraId="049FBE39" w14:textId="77777777" w:rsidR="006565F0" w:rsidRPr="00156479" w:rsidRDefault="006565F0">
            <w:pPr>
              <w:widowControl/>
              <w:ind w:left="0" w:hanging="2"/>
              <w:jc w:val="center"/>
              <w:outlineLvl w:val="9"/>
              <w:rPr>
                <w:kern w:val="0"/>
                <w:szCs w:val="21"/>
              </w:rPr>
            </w:pPr>
          </w:p>
        </w:tc>
        <w:tc>
          <w:tcPr>
            <w:tcW w:w="641" w:type="dxa"/>
            <w:vAlign w:val="center"/>
          </w:tcPr>
          <w:p w14:paraId="7F514F6B" w14:textId="77777777" w:rsidR="006565F0" w:rsidRPr="00156479" w:rsidRDefault="006565F0">
            <w:pPr>
              <w:widowControl/>
              <w:ind w:left="0" w:hanging="2"/>
              <w:jc w:val="center"/>
              <w:outlineLvl w:val="9"/>
              <w:rPr>
                <w:kern w:val="0"/>
                <w:szCs w:val="21"/>
              </w:rPr>
            </w:pPr>
          </w:p>
        </w:tc>
        <w:tc>
          <w:tcPr>
            <w:tcW w:w="1275" w:type="dxa"/>
            <w:vAlign w:val="center"/>
          </w:tcPr>
          <w:p w14:paraId="6D60BD58" w14:textId="77777777" w:rsidR="006565F0" w:rsidRPr="00156479" w:rsidRDefault="006565F0">
            <w:pPr>
              <w:widowControl/>
              <w:ind w:left="0" w:hanging="2"/>
              <w:jc w:val="center"/>
              <w:outlineLvl w:val="9"/>
              <w:rPr>
                <w:kern w:val="0"/>
                <w:szCs w:val="21"/>
              </w:rPr>
            </w:pPr>
          </w:p>
        </w:tc>
      </w:tr>
      <w:tr w:rsidR="00156479" w:rsidRPr="00156479" w14:paraId="69B976D5" w14:textId="77777777" w:rsidTr="00147637">
        <w:trPr>
          <w:trHeight w:val="560"/>
        </w:trPr>
        <w:tc>
          <w:tcPr>
            <w:tcW w:w="699" w:type="dxa"/>
            <w:vAlign w:val="center"/>
          </w:tcPr>
          <w:p w14:paraId="257C4703" w14:textId="77777777" w:rsidR="006565F0" w:rsidRPr="00156479" w:rsidRDefault="00006F54">
            <w:pPr>
              <w:widowControl/>
              <w:ind w:left="0" w:hanging="2"/>
              <w:jc w:val="center"/>
              <w:outlineLvl w:val="9"/>
              <w:rPr>
                <w:kern w:val="0"/>
                <w:szCs w:val="21"/>
              </w:rPr>
            </w:pPr>
            <w:r w:rsidRPr="00156479">
              <w:rPr>
                <w:kern w:val="0"/>
                <w:szCs w:val="21"/>
              </w:rPr>
              <w:t>2</w:t>
            </w:r>
          </w:p>
        </w:tc>
        <w:tc>
          <w:tcPr>
            <w:tcW w:w="1134" w:type="dxa"/>
          </w:tcPr>
          <w:p w14:paraId="2BBCF34A" w14:textId="77777777" w:rsidR="006565F0" w:rsidRPr="00156479" w:rsidRDefault="006565F0">
            <w:pPr>
              <w:widowControl/>
              <w:ind w:left="0" w:hanging="2"/>
              <w:jc w:val="left"/>
              <w:outlineLvl w:val="9"/>
              <w:rPr>
                <w:kern w:val="0"/>
                <w:szCs w:val="21"/>
              </w:rPr>
            </w:pPr>
          </w:p>
        </w:tc>
        <w:tc>
          <w:tcPr>
            <w:tcW w:w="1276" w:type="dxa"/>
            <w:vAlign w:val="center"/>
          </w:tcPr>
          <w:p w14:paraId="0ACE3660" w14:textId="77777777" w:rsidR="006565F0" w:rsidRPr="00156479" w:rsidRDefault="006565F0">
            <w:pPr>
              <w:widowControl/>
              <w:ind w:left="0" w:hanging="2"/>
              <w:jc w:val="left"/>
              <w:outlineLvl w:val="9"/>
              <w:rPr>
                <w:kern w:val="0"/>
                <w:szCs w:val="21"/>
              </w:rPr>
            </w:pPr>
          </w:p>
        </w:tc>
        <w:tc>
          <w:tcPr>
            <w:tcW w:w="2090" w:type="dxa"/>
            <w:vAlign w:val="center"/>
          </w:tcPr>
          <w:p w14:paraId="2408C835" w14:textId="77777777" w:rsidR="006565F0" w:rsidRPr="00156479" w:rsidRDefault="006565F0">
            <w:pPr>
              <w:widowControl/>
              <w:ind w:left="0" w:hanging="2"/>
              <w:jc w:val="left"/>
              <w:outlineLvl w:val="9"/>
              <w:rPr>
                <w:kern w:val="0"/>
                <w:szCs w:val="21"/>
              </w:rPr>
            </w:pPr>
          </w:p>
        </w:tc>
        <w:tc>
          <w:tcPr>
            <w:tcW w:w="1117" w:type="dxa"/>
            <w:vAlign w:val="center"/>
          </w:tcPr>
          <w:p w14:paraId="7FF57018" w14:textId="77777777" w:rsidR="006565F0" w:rsidRPr="00156479" w:rsidRDefault="006565F0">
            <w:pPr>
              <w:widowControl/>
              <w:ind w:left="0" w:hanging="2"/>
              <w:jc w:val="left"/>
              <w:outlineLvl w:val="9"/>
              <w:rPr>
                <w:kern w:val="0"/>
                <w:szCs w:val="21"/>
              </w:rPr>
            </w:pPr>
          </w:p>
        </w:tc>
        <w:tc>
          <w:tcPr>
            <w:tcW w:w="567" w:type="dxa"/>
          </w:tcPr>
          <w:p w14:paraId="05DA3691" w14:textId="77777777" w:rsidR="006565F0" w:rsidRPr="00156479" w:rsidRDefault="006565F0">
            <w:pPr>
              <w:widowControl/>
              <w:ind w:left="0" w:hanging="2"/>
              <w:jc w:val="left"/>
              <w:outlineLvl w:val="9"/>
              <w:rPr>
                <w:kern w:val="0"/>
                <w:szCs w:val="21"/>
              </w:rPr>
            </w:pPr>
          </w:p>
        </w:tc>
        <w:tc>
          <w:tcPr>
            <w:tcW w:w="567" w:type="dxa"/>
          </w:tcPr>
          <w:p w14:paraId="1F6C173E" w14:textId="77777777" w:rsidR="006565F0" w:rsidRPr="00156479" w:rsidRDefault="006565F0">
            <w:pPr>
              <w:widowControl/>
              <w:ind w:left="0" w:hanging="2"/>
              <w:jc w:val="left"/>
              <w:outlineLvl w:val="9"/>
              <w:rPr>
                <w:kern w:val="0"/>
                <w:szCs w:val="21"/>
              </w:rPr>
            </w:pPr>
          </w:p>
        </w:tc>
        <w:tc>
          <w:tcPr>
            <w:tcW w:w="567" w:type="dxa"/>
          </w:tcPr>
          <w:p w14:paraId="10C472B4" w14:textId="77777777" w:rsidR="006565F0" w:rsidRPr="00156479" w:rsidRDefault="006565F0">
            <w:pPr>
              <w:widowControl/>
              <w:ind w:left="0" w:hanging="2"/>
              <w:jc w:val="left"/>
              <w:outlineLvl w:val="9"/>
              <w:rPr>
                <w:kern w:val="0"/>
                <w:szCs w:val="21"/>
              </w:rPr>
            </w:pPr>
          </w:p>
        </w:tc>
        <w:tc>
          <w:tcPr>
            <w:tcW w:w="567" w:type="dxa"/>
          </w:tcPr>
          <w:p w14:paraId="5B711A50" w14:textId="77777777" w:rsidR="006565F0" w:rsidRPr="00156479" w:rsidRDefault="006565F0">
            <w:pPr>
              <w:widowControl/>
              <w:ind w:left="0" w:hanging="2"/>
              <w:jc w:val="left"/>
              <w:outlineLvl w:val="9"/>
              <w:rPr>
                <w:kern w:val="0"/>
                <w:szCs w:val="21"/>
              </w:rPr>
            </w:pPr>
          </w:p>
        </w:tc>
        <w:tc>
          <w:tcPr>
            <w:tcW w:w="567" w:type="dxa"/>
          </w:tcPr>
          <w:p w14:paraId="1D0B4E60" w14:textId="77777777" w:rsidR="006565F0" w:rsidRPr="00156479" w:rsidRDefault="006565F0">
            <w:pPr>
              <w:widowControl/>
              <w:ind w:left="0" w:hanging="2"/>
              <w:jc w:val="left"/>
              <w:outlineLvl w:val="9"/>
              <w:rPr>
                <w:kern w:val="0"/>
                <w:szCs w:val="21"/>
              </w:rPr>
            </w:pPr>
          </w:p>
        </w:tc>
        <w:tc>
          <w:tcPr>
            <w:tcW w:w="567" w:type="dxa"/>
          </w:tcPr>
          <w:p w14:paraId="55CA6E26" w14:textId="77777777" w:rsidR="006565F0" w:rsidRPr="00156479" w:rsidRDefault="006565F0">
            <w:pPr>
              <w:widowControl/>
              <w:ind w:left="0" w:hanging="2"/>
              <w:jc w:val="left"/>
              <w:outlineLvl w:val="9"/>
              <w:rPr>
                <w:kern w:val="0"/>
                <w:szCs w:val="21"/>
              </w:rPr>
            </w:pPr>
          </w:p>
        </w:tc>
        <w:tc>
          <w:tcPr>
            <w:tcW w:w="567" w:type="dxa"/>
            <w:vAlign w:val="center"/>
          </w:tcPr>
          <w:p w14:paraId="51F08743" w14:textId="77777777" w:rsidR="006565F0" w:rsidRPr="00156479" w:rsidRDefault="006565F0">
            <w:pPr>
              <w:widowControl/>
              <w:ind w:left="0" w:hanging="2"/>
              <w:jc w:val="left"/>
              <w:outlineLvl w:val="9"/>
              <w:rPr>
                <w:kern w:val="0"/>
                <w:szCs w:val="21"/>
              </w:rPr>
            </w:pPr>
          </w:p>
        </w:tc>
        <w:tc>
          <w:tcPr>
            <w:tcW w:w="567" w:type="dxa"/>
            <w:vAlign w:val="center"/>
          </w:tcPr>
          <w:p w14:paraId="1381FEEB" w14:textId="77777777" w:rsidR="006565F0" w:rsidRPr="00156479" w:rsidRDefault="006565F0">
            <w:pPr>
              <w:widowControl/>
              <w:ind w:left="0" w:hanging="2"/>
              <w:jc w:val="left"/>
              <w:outlineLvl w:val="9"/>
              <w:rPr>
                <w:kern w:val="0"/>
                <w:szCs w:val="21"/>
              </w:rPr>
            </w:pPr>
          </w:p>
        </w:tc>
        <w:tc>
          <w:tcPr>
            <w:tcW w:w="567" w:type="dxa"/>
            <w:vAlign w:val="center"/>
          </w:tcPr>
          <w:p w14:paraId="7D1D2E39" w14:textId="77777777" w:rsidR="006565F0" w:rsidRPr="00156479" w:rsidRDefault="006565F0">
            <w:pPr>
              <w:widowControl/>
              <w:ind w:left="0" w:hanging="2"/>
              <w:jc w:val="left"/>
              <w:outlineLvl w:val="9"/>
              <w:rPr>
                <w:kern w:val="0"/>
                <w:szCs w:val="21"/>
              </w:rPr>
            </w:pPr>
          </w:p>
        </w:tc>
        <w:tc>
          <w:tcPr>
            <w:tcW w:w="567" w:type="dxa"/>
            <w:vAlign w:val="center"/>
          </w:tcPr>
          <w:p w14:paraId="63832B07" w14:textId="77777777" w:rsidR="006565F0" w:rsidRPr="00156479" w:rsidRDefault="006565F0">
            <w:pPr>
              <w:widowControl/>
              <w:ind w:left="0" w:hanging="2"/>
              <w:jc w:val="left"/>
              <w:outlineLvl w:val="9"/>
              <w:rPr>
                <w:kern w:val="0"/>
                <w:szCs w:val="21"/>
              </w:rPr>
            </w:pPr>
          </w:p>
        </w:tc>
        <w:tc>
          <w:tcPr>
            <w:tcW w:w="641" w:type="dxa"/>
            <w:vAlign w:val="center"/>
          </w:tcPr>
          <w:p w14:paraId="3A16A228" w14:textId="77777777" w:rsidR="006565F0" w:rsidRPr="00156479" w:rsidRDefault="006565F0">
            <w:pPr>
              <w:widowControl/>
              <w:ind w:left="0" w:hanging="2"/>
              <w:jc w:val="left"/>
              <w:outlineLvl w:val="9"/>
              <w:rPr>
                <w:kern w:val="0"/>
                <w:szCs w:val="21"/>
              </w:rPr>
            </w:pPr>
          </w:p>
        </w:tc>
        <w:tc>
          <w:tcPr>
            <w:tcW w:w="1275" w:type="dxa"/>
            <w:vAlign w:val="center"/>
          </w:tcPr>
          <w:p w14:paraId="1157A09E" w14:textId="77777777" w:rsidR="006565F0" w:rsidRPr="00156479" w:rsidRDefault="006565F0">
            <w:pPr>
              <w:widowControl/>
              <w:ind w:left="0" w:hanging="2"/>
              <w:jc w:val="left"/>
              <w:outlineLvl w:val="9"/>
              <w:rPr>
                <w:kern w:val="0"/>
                <w:szCs w:val="21"/>
              </w:rPr>
            </w:pPr>
          </w:p>
        </w:tc>
      </w:tr>
      <w:tr w:rsidR="00156479" w:rsidRPr="00156479" w14:paraId="1C40FBE3" w14:textId="77777777" w:rsidTr="00147637">
        <w:trPr>
          <w:trHeight w:val="567"/>
        </w:trPr>
        <w:tc>
          <w:tcPr>
            <w:tcW w:w="699" w:type="dxa"/>
            <w:vAlign w:val="center"/>
          </w:tcPr>
          <w:p w14:paraId="0B10B461" w14:textId="77777777" w:rsidR="006565F0" w:rsidRPr="00156479" w:rsidRDefault="00006F54">
            <w:pPr>
              <w:widowControl/>
              <w:ind w:left="0" w:hanging="2"/>
              <w:jc w:val="center"/>
              <w:outlineLvl w:val="9"/>
              <w:rPr>
                <w:kern w:val="0"/>
                <w:szCs w:val="21"/>
              </w:rPr>
            </w:pPr>
            <w:r w:rsidRPr="00156479">
              <w:rPr>
                <w:kern w:val="0"/>
                <w:szCs w:val="21"/>
              </w:rPr>
              <w:t>3</w:t>
            </w:r>
          </w:p>
        </w:tc>
        <w:tc>
          <w:tcPr>
            <w:tcW w:w="1134" w:type="dxa"/>
          </w:tcPr>
          <w:p w14:paraId="1AE4AF67" w14:textId="77777777" w:rsidR="006565F0" w:rsidRPr="00156479" w:rsidRDefault="006565F0">
            <w:pPr>
              <w:widowControl/>
              <w:ind w:left="0" w:hanging="2"/>
              <w:jc w:val="left"/>
              <w:outlineLvl w:val="9"/>
              <w:rPr>
                <w:kern w:val="0"/>
                <w:szCs w:val="21"/>
              </w:rPr>
            </w:pPr>
          </w:p>
        </w:tc>
        <w:tc>
          <w:tcPr>
            <w:tcW w:w="1276" w:type="dxa"/>
            <w:vAlign w:val="center"/>
          </w:tcPr>
          <w:p w14:paraId="5229C4CE" w14:textId="77777777" w:rsidR="006565F0" w:rsidRPr="00156479" w:rsidRDefault="006565F0">
            <w:pPr>
              <w:widowControl/>
              <w:ind w:left="0" w:hanging="2"/>
              <w:jc w:val="left"/>
              <w:outlineLvl w:val="9"/>
              <w:rPr>
                <w:kern w:val="0"/>
                <w:szCs w:val="21"/>
              </w:rPr>
            </w:pPr>
          </w:p>
        </w:tc>
        <w:tc>
          <w:tcPr>
            <w:tcW w:w="2090" w:type="dxa"/>
            <w:vAlign w:val="center"/>
          </w:tcPr>
          <w:p w14:paraId="276FEA21" w14:textId="77777777" w:rsidR="006565F0" w:rsidRPr="00156479" w:rsidRDefault="006565F0">
            <w:pPr>
              <w:widowControl/>
              <w:ind w:left="0" w:hanging="2"/>
              <w:jc w:val="left"/>
              <w:outlineLvl w:val="9"/>
              <w:rPr>
                <w:kern w:val="0"/>
                <w:szCs w:val="21"/>
              </w:rPr>
            </w:pPr>
          </w:p>
        </w:tc>
        <w:tc>
          <w:tcPr>
            <w:tcW w:w="1117" w:type="dxa"/>
            <w:vAlign w:val="center"/>
          </w:tcPr>
          <w:p w14:paraId="0B75BEEC" w14:textId="77777777" w:rsidR="006565F0" w:rsidRPr="00156479" w:rsidRDefault="006565F0">
            <w:pPr>
              <w:widowControl/>
              <w:ind w:left="0" w:hanging="2"/>
              <w:jc w:val="left"/>
              <w:outlineLvl w:val="9"/>
              <w:rPr>
                <w:kern w:val="0"/>
                <w:szCs w:val="21"/>
              </w:rPr>
            </w:pPr>
          </w:p>
        </w:tc>
        <w:tc>
          <w:tcPr>
            <w:tcW w:w="567" w:type="dxa"/>
          </w:tcPr>
          <w:p w14:paraId="3F2A096C" w14:textId="77777777" w:rsidR="006565F0" w:rsidRPr="00156479" w:rsidRDefault="006565F0">
            <w:pPr>
              <w:widowControl/>
              <w:ind w:left="0" w:hanging="2"/>
              <w:jc w:val="left"/>
              <w:outlineLvl w:val="9"/>
              <w:rPr>
                <w:kern w:val="0"/>
                <w:szCs w:val="21"/>
              </w:rPr>
            </w:pPr>
          </w:p>
        </w:tc>
        <w:tc>
          <w:tcPr>
            <w:tcW w:w="567" w:type="dxa"/>
          </w:tcPr>
          <w:p w14:paraId="4AB85C16" w14:textId="77777777" w:rsidR="006565F0" w:rsidRPr="00156479" w:rsidRDefault="006565F0">
            <w:pPr>
              <w:widowControl/>
              <w:ind w:left="0" w:hanging="2"/>
              <w:jc w:val="left"/>
              <w:outlineLvl w:val="9"/>
              <w:rPr>
                <w:kern w:val="0"/>
                <w:szCs w:val="21"/>
              </w:rPr>
            </w:pPr>
          </w:p>
        </w:tc>
        <w:tc>
          <w:tcPr>
            <w:tcW w:w="567" w:type="dxa"/>
          </w:tcPr>
          <w:p w14:paraId="1DB18865" w14:textId="77777777" w:rsidR="006565F0" w:rsidRPr="00156479" w:rsidRDefault="006565F0">
            <w:pPr>
              <w:widowControl/>
              <w:ind w:left="0" w:hanging="2"/>
              <w:jc w:val="left"/>
              <w:outlineLvl w:val="9"/>
              <w:rPr>
                <w:kern w:val="0"/>
                <w:szCs w:val="21"/>
              </w:rPr>
            </w:pPr>
          </w:p>
        </w:tc>
        <w:tc>
          <w:tcPr>
            <w:tcW w:w="567" w:type="dxa"/>
          </w:tcPr>
          <w:p w14:paraId="3ECA3A59" w14:textId="77777777" w:rsidR="006565F0" w:rsidRPr="00156479" w:rsidRDefault="006565F0">
            <w:pPr>
              <w:widowControl/>
              <w:ind w:left="0" w:hanging="2"/>
              <w:jc w:val="left"/>
              <w:outlineLvl w:val="9"/>
              <w:rPr>
                <w:kern w:val="0"/>
                <w:szCs w:val="21"/>
              </w:rPr>
            </w:pPr>
          </w:p>
        </w:tc>
        <w:tc>
          <w:tcPr>
            <w:tcW w:w="567" w:type="dxa"/>
          </w:tcPr>
          <w:p w14:paraId="6F2D2FE3" w14:textId="77777777" w:rsidR="006565F0" w:rsidRPr="00156479" w:rsidRDefault="006565F0">
            <w:pPr>
              <w:widowControl/>
              <w:ind w:left="0" w:hanging="2"/>
              <w:jc w:val="left"/>
              <w:outlineLvl w:val="9"/>
              <w:rPr>
                <w:kern w:val="0"/>
                <w:szCs w:val="21"/>
              </w:rPr>
            </w:pPr>
          </w:p>
        </w:tc>
        <w:tc>
          <w:tcPr>
            <w:tcW w:w="567" w:type="dxa"/>
          </w:tcPr>
          <w:p w14:paraId="33930336" w14:textId="77777777" w:rsidR="006565F0" w:rsidRPr="00156479" w:rsidRDefault="006565F0">
            <w:pPr>
              <w:widowControl/>
              <w:ind w:left="0" w:hanging="2"/>
              <w:jc w:val="left"/>
              <w:outlineLvl w:val="9"/>
              <w:rPr>
                <w:kern w:val="0"/>
                <w:szCs w:val="21"/>
              </w:rPr>
            </w:pPr>
          </w:p>
        </w:tc>
        <w:tc>
          <w:tcPr>
            <w:tcW w:w="567" w:type="dxa"/>
            <w:vAlign w:val="center"/>
          </w:tcPr>
          <w:p w14:paraId="29EF1040" w14:textId="77777777" w:rsidR="006565F0" w:rsidRPr="00156479" w:rsidRDefault="006565F0">
            <w:pPr>
              <w:widowControl/>
              <w:ind w:left="0" w:hanging="2"/>
              <w:jc w:val="left"/>
              <w:outlineLvl w:val="9"/>
              <w:rPr>
                <w:kern w:val="0"/>
                <w:szCs w:val="21"/>
              </w:rPr>
            </w:pPr>
          </w:p>
        </w:tc>
        <w:tc>
          <w:tcPr>
            <w:tcW w:w="567" w:type="dxa"/>
            <w:vAlign w:val="center"/>
          </w:tcPr>
          <w:p w14:paraId="534F34BA" w14:textId="77777777" w:rsidR="006565F0" w:rsidRPr="00156479" w:rsidRDefault="006565F0">
            <w:pPr>
              <w:widowControl/>
              <w:ind w:left="0" w:hanging="2"/>
              <w:jc w:val="left"/>
              <w:outlineLvl w:val="9"/>
              <w:rPr>
                <w:kern w:val="0"/>
                <w:szCs w:val="21"/>
              </w:rPr>
            </w:pPr>
          </w:p>
        </w:tc>
        <w:tc>
          <w:tcPr>
            <w:tcW w:w="567" w:type="dxa"/>
            <w:vAlign w:val="center"/>
          </w:tcPr>
          <w:p w14:paraId="20A6965E" w14:textId="77777777" w:rsidR="006565F0" w:rsidRPr="00156479" w:rsidRDefault="006565F0">
            <w:pPr>
              <w:widowControl/>
              <w:ind w:left="0" w:hanging="2"/>
              <w:jc w:val="left"/>
              <w:outlineLvl w:val="9"/>
              <w:rPr>
                <w:kern w:val="0"/>
                <w:szCs w:val="21"/>
              </w:rPr>
            </w:pPr>
          </w:p>
        </w:tc>
        <w:tc>
          <w:tcPr>
            <w:tcW w:w="567" w:type="dxa"/>
            <w:vAlign w:val="center"/>
          </w:tcPr>
          <w:p w14:paraId="31E362F9" w14:textId="77777777" w:rsidR="006565F0" w:rsidRPr="00156479" w:rsidRDefault="006565F0">
            <w:pPr>
              <w:widowControl/>
              <w:ind w:left="0" w:hanging="2"/>
              <w:jc w:val="left"/>
              <w:outlineLvl w:val="9"/>
              <w:rPr>
                <w:kern w:val="0"/>
                <w:szCs w:val="21"/>
              </w:rPr>
            </w:pPr>
          </w:p>
        </w:tc>
        <w:tc>
          <w:tcPr>
            <w:tcW w:w="641" w:type="dxa"/>
            <w:vAlign w:val="center"/>
          </w:tcPr>
          <w:p w14:paraId="7B58C797" w14:textId="77777777" w:rsidR="006565F0" w:rsidRPr="00156479" w:rsidRDefault="006565F0">
            <w:pPr>
              <w:widowControl/>
              <w:ind w:left="0" w:hanging="2"/>
              <w:jc w:val="left"/>
              <w:outlineLvl w:val="9"/>
              <w:rPr>
                <w:kern w:val="0"/>
                <w:szCs w:val="21"/>
              </w:rPr>
            </w:pPr>
          </w:p>
        </w:tc>
        <w:tc>
          <w:tcPr>
            <w:tcW w:w="1275" w:type="dxa"/>
            <w:vAlign w:val="center"/>
          </w:tcPr>
          <w:p w14:paraId="17EDE398" w14:textId="77777777" w:rsidR="006565F0" w:rsidRPr="00156479" w:rsidRDefault="006565F0">
            <w:pPr>
              <w:widowControl/>
              <w:ind w:left="0" w:hanging="2"/>
              <w:jc w:val="left"/>
              <w:outlineLvl w:val="9"/>
              <w:rPr>
                <w:kern w:val="0"/>
                <w:szCs w:val="21"/>
              </w:rPr>
            </w:pPr>
          </w:p>
        </w:tc>
      </w:tr>
      <w:tr w:rsidR="00156479" w:rsidRPr="00156479" w14:paraId="348C1F83" w14:textId="77777777" w:rsidTr="00147637">
        <w:trPr>
          <w:trHeight w:val="561"/>
        </w:trPr>
        <w:tc>
          <w:tcPr>
            <w:tcW w:w="699" w:type="dxa"/>
            <w:vAlign w:val="center"/>
          </w:tcPr>
          <w:p w14:paraId="040BF9C0" w14:textId="77777777" w:rsidR="006565F0" w:rsidRPr="00156479" w:rsidRDefault="00006F54">
            <w:pPr>
              <w:widowControl/>
              <w:ind w:left="0" w:hanging="2"/>
              <w:jc w:val="center"/>
              <w:outlineLvl w:val="9"/>
              <w:rPr>
                <w:kern w:val="0"/>
                <w:szCs w:val="21"/>
              </w:rPr>
            </w:pPr>
            <w:r w:rsidRPr="00156479">
              <w:rPr>
                <w:kern w:val="0"/>
                <w:szCs w:val="21"/>
              </w:rPr>
              <w:t>4</w:t>
            </w:r>
          </w:p>
        </w:tc>
        <w:tc>
          <w:tcPr>
            <w:tcW w:w="1134" w:type="dxa"/>
          </w:tcPr>
          <w:p w14:paraId="5A78FCC3" w14:textId="77777777" w:rsidR="006565F0" w:rsidRPr="00156479" w:rsidRDefault="006565F0">
            <w:pPr>
              <w:widowControl/>
              <w:ind w:left="0" w:hanging="2"/>
              <w:jc w:val="left"/>
              <w:outlineLvl w:val="9"/>
              <w:rPr>
                <w:kern w:val="0"/>
                <w:szCs w:val="21"/>
              </w:rPr>
            </w:pPr>
          </w:p>
        </w:tc>
        <w:tc>
          <w:tcPr>
            <w:tcW w:w="1276" w:type="dxa"/>
            <w:vAlign w:val="center"/>
          </w:tcPr>
          <w:p w14:paraId="6E859FA7" w14:textId="77777777" w:rsidR="006565F0" w:rsidRPr="00156479" w:rsidRDefault="006565F0">
            <w:pPr>
              <w:widowControl/>
              <w:ind w:left="0" w:hanging="2"/>
              <w:jc w:val="left"/>
              <w:outlineLvl w:val="9"/>
              <w:rPr>
                <w:kern w:val="0"/>
                <w:szCs w:val="21"/>
              </w:rPr>
            </w:pPr>
          </w:p>
        </w:tc>
        <w:tc>
          <w:tcPr>
            <w:tcW w:w="2090" w:type="dxa"/>
            <w:vAlign w:val="center"/>
          </w:tcPr>
          <w:p w14:paraId="174AA934" w14:textId="77777777" w:rsidR="006565F0" w:rsidRPr="00156479" w:rsidRDefault="006565F0">
            <w:pPr>
              <w:widowControl/>
              <w:ind w:left="0" w:hanging="2"/>
              <w:jc w:val="left"/>
              <w:outlineLvl w:val="9"/>
              <w:rPr>
                <w:kern w:val="0"/>
                <w:szCs w:val="21"/>
              </w:rPr>
            </w:pPr>
          </w:p>
        </w:tc>
        <w:tc>
          <w:tcPr>
            <w:tcW w:w="1117" w:type="dxa"/>
            <w:vAlign w:val="center"/>
          </w:tcPr>
          <w:p w14:paraId="2649FA25" w14:textId="77777777" w:rsidR="006565F0" w:rsidRPr="00156479" w:rsidRDefault="006565F0">
            <w:pPr>
              <w:widowControl/>
              <w:ind w:left="0" w:hanging="2"/>
              <w:jc w:val="left"/>
              <w:outlineLvl w:val="9"/>
              <w:rPr>
                <w:kern w:val="0"/>
                <w:szCs w:val="21"/>
              </w:rPr>
            </w:pPr>
          </w:p>
        </w:tc>
        <w:tc>
          <w:tcPr>
            <w:tcW w:w="567" w:type="dxa"/>
          </w:tcPr>
          <w:p w14:paraId="7F0E3780" w14:textId="77777777" w:rsidR="006565F0" w:rsidRPr="00156479" w:rsidRDefault="006565F0">
            <w:pPr>
              <w:widowControl/>
              <w:ind w:left="0" w:hanging="2"/>
              <w:jc w:val="left"/>
              <w:outlineLvl w:val="9"/>
              <w:rPr>
                <w:kern w:val="0"/>
                <w:szCs w:val="21"/>
              </w:rPr>
            </w:pPr>
          </w:p>
        </w:tc>
        <w:tc>
          <w:tcPr>
            <w:tcW w:w="567" w:type="dxa"/>
          </w:tcPr>
          <w:p w14:paraId="5F743670" w14:textId="77777777" w:rsidR="006565F0" w:rsidRPr="00156479" w:rsidRDefault="006565F0">
            <w:pPr>
              <w:widowControl/>
              <w:ind w:left="0" w:hanging="2"/>
              <w:jc w:val="left"/>
              <w:outlineLvl w:val="9"/>
              <w:rPr>
                <w:kern w:val="0"/>
                <w:szCs w:val="21"/>
              </w:rPr>
            </w:pPr>
          </w:p>
        </w:tc>
        <w:tc>
          <w:tcPr>
            <w:tcW w:w="567" w:type="dxa"/>
          </w:tcPr>
          <w:p w14:paraId="08595A28" w14:textId="77777777" w:rsidR="006565F0" w:rsidRPr="00156479" w:rsidRDefault="006565F0">
            <w:pPr>
              <w:widowControl/>
              <w:ind w:left="0" w:hanging="2"/>
              <w:jc w:val="left"/>
              <w:outlineLvl w:val="9"/>
              <w:rPr>
                <w:kern w:val="0"/>
                <w:szCs w:val="21"/>
              </w:rPr>
            </w:pPr>
          </w:p>
        </w:tc>
        <w:tc>
          <w:tcPr>
            <w:tcW w:w="567" w:type="dxa"/>
          </w:tcPr>
          <w:p w14:paraId="66E4607C" w14:textId="77777777" w:rsidR="006565F0" w:rsidRPr="00156479" w:rsidRDefault="006565F0">
            <w:pPr>
              <w:widowControl/>
              <w:ind w:left="0" w:hanging="2"/>
              <w:jc w:val="left"/>
              <w:outlineLvl w:val="9"/>
              <w:rPr>
                <w:kern w:val="0"/>
                <w:szCs w:val="21"/>
              </w:rPr>
            </w:pPr>
          </w:p>
        </w:tc>
        <w:tc>
          <w:tcPr>
            <w:tcW w:w="567" w:type="dxa"/>
          </w:tcPr>
          <w:p w14:paraId="6256587A" w14:textId="77777777" w:rsidR="006565F0" w:rsidRPr="00156479" w:rsidRDefault="006565F0">
            <w:pPr>
              <w:widowControl/>
              <w:ind w:left="0" w:hanging="2"/>
              <w:jc w:val="left"/>
              <w:outlineLvl w:val="9"/>
              <w:rPr>
                <w:kern w:val="0"/>
                <w:szCs w:val="21"/>
              </w:rPr>
            </w:pPr>
          </w:p>
        </w:tc>
        <w:tc>
          <w:tcPr>
            <w:tcW w:w="567" w:type="dxa"/>
          </w:tcPr>
          <w:p w14:paraId="258D1B96" w14:textId="77777777" w:rsidR="006565F0" w:rsidRPr="00156479" w:rsidRDefault="006565F0">
            <w:pPr>
              <w:widowControl/>
              <w:ind w:left="0" w:hanging="2"/>
              <w:jc w:val="left"/>
              <w:outlineLvl w:val="9"/>
              <w:rPr>
                <w:kern w:val="0"/>
                <w:szCs w:val="21"/>
              </w:rPr>
            </w:pPr>
          </w:p>
        </w:tc>
        <w:tc>
          <w:tcPr>
            <w:tcW w:w="567" w:type="dxa"/>
            <w:vAlign w:val="center"/>
          </w:tcPr>
          <w:p w14:paraId="3168061C" w14:textId="77777777" w:rsidR="006565F0" w:rsidRPr="00156479" w:rsidRDefault="006565F0">
            <w:pPr>
              <w:widowControl/>
              <w:ind w:left="0" w:hanging="2"/>
              <w:jc w:val="left"/>
              <w:outlineLvl w:val="9"/>
              <w:rPr>
                <w:kern w:val="0"/>
                <w:szCs w:val="21"/>
              </w:rPr>
            </w:pPr>
          </w:p>
        </w:tc>
        <w:tc>
          <w:tcPr>
            <w:tcW w:w="567" w:type="dxa"/>
            <w:vAlign w:val="center"/>
          </w:tcPr>
          <w:p w14:paraId="7EBF37FC" w14:textId="77777777" w:rsidR="006565F0" w:rsidRPr="00156479" w:rsidRDefault="006565F0">
            <w:pPr>
              <w:widowControl/>
              <w:ind w:left="0" w:hanging="2"/>
              <w:jc w:val="left"/>
              <w:outlineLvl w:val="9"/>
              <w:rPr>
                <w:kern w:val="0"/>
                <w:szCs w:val="21"/>
              </w:rPr>
            </w:pPr>
          </w:p>
        </w:tc>
        <w:tc>
          <w:tcPr>
            <w:tcW w:w="567" w:type="dxa"/>
            <w:vAlign w:val="center"/>
          </w:tcPr>
          <w:p w14:paraId="08D3BA42" w14:textId="77777777" w:rsidR="006565F0" w:rsidRPr="00156479" w:rsidRDefault="006565F0">
            <w:pPr>
              <w:widowControl/>
              <w:ind w:left="0" w:hanging="2"/>
              <w:jc w:val="left"/>
              <w:outlineLvl w:val="9"/>
              <w:rPr>
                <w:kern w:val="0"/>
                <w:szCs w:val="21"/>
              </w:rPr>
            </w:pPr>
          </w:p>
        </w:tc>
        <w:tc>
          <w:tcPr>
            <w:tcW w:w="567" w:type="dxa"/>
            <w:vAlign w:val="center"/>
          </w:tcPr>
          <w:p w14:paraId="3D9D2542" w14:textId="77777777" w:rsidR="006565F0" w:rsidRPr="00156479" w:rsidRDefault="006565F0">
            <w:pPr>
              <w:widowControl/>
              <w:ind w:left="0" w:hanging="2"/>
              <w:jc w:val="left"/>
              <w:outlineLvl w:val="9"/>
              <w:rPr>
                <w:kern w:val="0"/>
                <w:szCs w:val="21"/>
              </w:rPr>
            </w:pPr>
          </w:p>
        </w:tc>
        <w:tc>
          <w:tcPr>
            <w:tcW w:w="641" w:type="dxa"/>
            <w:vAlign w:val="center"/>
          </w:tcPr>
          <w:p w14:paraId="50AB200E" w14:textId="77777777" w:rsidR="006565F0" w:rsidRPr="00156479" w:rsidRDefault="006565F0">
            <w:pPr>
              <w:widowControl/>
              <w:ind w:left="0" w:hanging="2"/>
              <w:jc w:val="left"/>
              <w:outlineLvl w:val="9"/>
              <w:rPr>
                <w:kern w:val="0"/>
                <w:szCs w:val="21"/>
              </w:rPr>
            </w:pPr>
          </w:p>
        </w:tc>
        <w:tc>
          <w:tcPr>
            <w:tcW w:w="1275" w:type="dxa"/>
            <w:vAlign w:val="center"/>
          </w:tcPr>
          <w:p w14:paraId="4FF99313" w14:textId="77777777" w:rsidR="006565F0" w:rsidRPr="00156479" w:rsidRDefault="006565F0">
            <w:pPr>
              <w:widowControl/>
              <w:ind w:left="0" w:hanging="2"/>
              <w:jc w:val="left"/>
              <w:outlineLvl w:val="9"/>
              <w:rPr>
                <w:kern w:val="0"/>
                <w:szCs w:val="21"/>
              </w:rPr>
            </w:pPr>
          </w:p>
        </w:tc>
      </w:tr>
      <w:tr w:rsidR="00156479" w:rsidRPr="00156479" w14:paraId="23BA7FAD" w14:textId="77777777" w:rsidTr="00147637">
        <w:trPr>
          <w:trHeight w:val="548"/>
        </w:trPr>
        <w:tc>
          <w:tcPr>
            <w:tcW w:w="699" w:type="dxa"/>
            <w:vAlign w:val="center"/>
          </w:tcPr>
          <w:p w14:paraId="7EA1B5BC" w14:textId="77777777" w:rsidR="006565F0" w:rsidRPr="00156479" w:rsidRDefault="00006F54">
            <w:pPr>
              <w:widowControl/>
              <w:ind w:left="0" w:hanging="2"/>
              <w:jc w:val="center"/>
              <w:outlineLvl w:val="9"/>
              <w:rPr>
                <w:kern w:val="0"/>
                <w:szCs w:val="21"/>
              </w:rPr>
            </w:pPr>
            <w:r w:rsidRPr="00156479">
              <w:rPr>
                <w:kern w:val="0"/>
                <w:szCs w:val="21"/>
              </w:rPr>
              <w:t>5</w:t>
            </w:r>
          </w:p>
        </w:tc>
        <w:tc>
          <w:tcPr>
            <w:tcW w:w="1134" w:type="dxa"/>
          </w:tcPr>
          <w:p w14:paraId="1CC5E2A3" w14:textId="77777777" w:rsidR="006565F0" w:rsidRPr="00156479" w:rsidRDefault="006565F0">
            <w:pPr>
              <w:widowControl/>
              <w:ind w:left="0" w:hanging="2"/>
              <w:jc w:val="left"/>
              <w:outlineLvl w:val="9"/>
              <w:rPr>
                <w:kern w:val="0"/>
                <w:szCs w:val="21"/>
              </w:rPr>
            </w:pPr>
          </w:p>
        </w:tc>
        <w:tc>
          <w:tcPr>
            <w:tcW w:w="1276" w:type="dxa"/>
            <w:vAlign w:val="center"/>
          </w:tcPr>
          <w:p w14:paraId="6E944C12" w14:textId="77777777" w:rsidR="006565F0" w:rsidRPr="00156479" w:rsidRDefault="006565F0">
            <w:pPr>
              <w:widowControl/>
              <w:ind w:left="0" w:hanging="2"/>
              <w:jc w:val="left"/>
              <w:outlineLvl w:val="9"/>
              <w:rPr>
                <w:kern w:val="0"/>
                <w:szCs w:val="21"/>
              </w:rPr>
            </w:pPr>
          </w:p>
        </w:tc>
        <w:tc>
          <w:tcPr>
            <w:tcW w:w="2090" w:type="dxa"/>
            <w:vAlign w:val="center"/>
          </w:tcPr>
          <w:p w14:paraId="4A374BF8" w14:textId="77777777" w:rsidR="006565F0" w:rsidRPr="00156479" w:rsidRDefault="006565F0">
            <w:pPr>
              <w:widowControl/>
              <w:ind w:left="0" w:hanging="2"/>
              <w:jc w:val="left"/>
              <w:outlineLvl w:val="9"/>
              <w:rPr>
                <w:kern w:val="0"/>
                <w:szCs w:val="21"/>
              </w:rPr>
            </w:pPr>
          </w:p>
        </w:tc>
        <w:tc>
          <w:tcPr>
            <w:tcW w:w="1117" w:type="dxa"/>
            <w:vAlign w:val="center"/>
          </w:tcPr>
          <w:p w14:paraId="466A45A1" w14:textId="77777777" w:rsidR="006565F0" w:rsidRPr="00156479" w:rsidRDefault="006565F0">
            <w:pPr>
              <w:widowControl/>
              <w:ind w:left="0" w:hanging="2"/>
              <w:jc w:val="left"/>
              <w:outlineLvl w:val="9"/>
              <w:rPr>
                <w:kern w:val="0"/>
                <w:szCs w:val="21"/>
              </w:rPr>
            </w:pPr>
          </w:p>
        </w:tc>
        <w:tc>
          <w:tcPr>
            <w:tcW w:w="567" w:type="dxa"/>
          </w:tcPr>
          <w:p w14:paraId="75FE17D6" w14:textId="77777777" w:rsidR="006565F0" w:rsidRPr="00156479" w:rsidRDefault="006565F0">
            <w:pPr>
              <w:widowControl/>
              <w:ind w:left="0" w:hanging="2"/>
              <w:jc w:val="left"/>
              <w:outlineLvl w:val="9"/>
              <w:rPr>
                <w:kern w:val="0"/>
                <w:szCs w:val="21"/>
              </w:rPr>
            </w:pPr>
          </w:p>
        </w:tc>
        <w:tc>
          <w:tcPr>
            <w:tcW w:w="567" w:type="dxa"/>
          </w:tcPr>
          <w:p w14:paraId="2FE57197" w14:textId="77777777" w:rsidR="006565F0" w:rsidRPr="00156479" w:rsidRDefault="006565F0">
            <w:pPr>
              <w:widowControl/>
              <w:ind w:left="0" w:hanging="2"/>
              <w:jc w:val="left"/>
              <w:outlineLvl w:val="9"/>
              <w:rPr>
                <w:kern w:val="0"/>
                <w:szCs w:val="21"/>
              </w:rPr>
            </w:pPr>
          </w:p>
        </w:tc>
        <w:tc>
          <w:tcPr>
            <w:tcW w:w="567" w:type="dxa"/>
          </w:tcPr>
          <w:p w14:paraId="104389A5" w14:textId="77777777" w:rsidR="006565F0" w:rsidRPr="00156479" w:rsidRDefault="006565F0">
            <w:pPr>
              <w:widowControl/>
              <w:ind w:left="0" w:hanging="2"/>
              <w:jc w:val="left"/>
              <w:outlineLvl w:val="9"/>
              <w:rPr>
                <w:kern w:val="0"/>
                <w:szCs w:val="21"/>
              </w:rPr>
            </w:pPr>
          </w:p>
        </w:tc>
        <w:tc>
          <w:tcPr>
            <w:tcW w:w="567" w:type="dxa"/>
          </w:tcPr>
          <w:p w14:paraId="0A0445FA" w14:textId="77777777" w:rsidR="006565F0" w:rsidRPr="00156479" w:rsidRDefault="006565F0">
            <w:pPr>
              <w:widowControl/>
              <w:ind w:left="0" w:hanging="2"/>
              <w:jc w:val="left"/>
              <w:outlineLvl w:val="9"/>
              <w:rPr>
                <w:kern w:val="0"/>
                <w:szCs w:val="21"/>
              </w:rPr>
            </w:pPr>
          </w:p>
        </w:tc>
        <w:tc>
          <w:tcPr>
            <w:tcW w:w="567" w:type="dxa"/>
          </w:tcPr>
          <w:p w14:paraId="60FD42CA" w14:textId="77777777" w:rsidR="006565F0" w:rsidRPr="00156479" w:rsidRDefault="006565F0">
            <w:pPr>
              <w:widowControl/>
              <w:ind w:left="0" w:hanging="2"/>
              <w:jc w:val="left"/>
              <w:outlineLvl w:val="9"/>
              <w:rPr>
                <w:kern w:val="0"/>
                <w:szCs w:val="21"/>
              </w:rPr>
            </w:pPr>
          </w:p>
        </w:tc>
        <w:tc>
          <w:tcPr>
            <w:tcW w:w="567" w:type="dxa"/>
          </w:tcPr>
          <w:p w14:paraId="6EF81759" w14:textId="77777777" w:rsidR="006565F0" w:rsidRPr="00156479" w:rsidRDefault="006565F0">
            <w:pPr>
              <w:widowControl/>
              <w:ind w:left="0" w:hanging="2"/>
              <w:jc w:val="left"/>
              <w:outlineLvl w:val="9"/>
              <w:rPr>
                <w:kern w:val="0"/>
                <w:szCs w:val="21"/>
              </w:rPr>
            </w:pPr>
          </w:p>
        </w:tc>
        <w:tc>
          <w:tcPr>
            <w:tcW w:w="567" w:type="dxa"/>
            <w:vAlign w:val="center"/>
          </w:tcPr>
          <w:p w14:paraId="3EA4949D" w14:textId="77777777" w:rsidR="006565F0" w:rsidRPr="00156479" w:rsidRDefault="006565F0">
            <w:pPr>
              <w:widowControl/>
              <w:ind w:left="0" w:hanging="2"/>
              <w:jc w:val="left"/>
              <w:outlineLvl w:val="9"/>
              <w:rPr>
                <w:kern w:val="0"/>
                <w:szCs w:val="21"/>
              </w:rPr>
            </w:pPr>
          </w:p>
        </w:tc>
        <w:tc>
          <w:tcPr>
            <w:tcW w:w="567" w:type="dxa"/>
            <w:vAlign w:val="center"/>
          </w:tcPr>
          <w:p w14:paraId="4AE61870" w14:textId="77777777" w:rsidR="006565F0" w:rsidRPr="00156479" w:rsidRDefault="006565F0">
            <w:pPr>
              <w:widowControl/>
              <w:ind w:left="0" w:hanging="2"/>
              <w:jc w:val="left"/>
              <w:outlineLvl w:val="9"/>
              <w:rPr>
                <w:kern w:val="0"/>
                <w:szCs w:val="21"/>
              </w:rPr>
            </w:pPr>
          </w:p>
        </w:tc>
        <w:tc>
          <w:tcPr>
            <w:tcW w:w="567" w:type="dxa"/>
            <w:vAlign w:val="center"/>
          </w:tcPr>
          <w:p w14:paraId="78444C83" w14:textId="77777777" w:rsidR="006565F0" w:rsidRPr="00156479" w:rsidRDefault="006565F0">
            <w:pPr>
              <w:widowControl/>
              <w:ind w:left="0" w:hanging="2"/>
              <w:jc w:val="left"/>
              <w:outlineLvl w:val="9"/>
              <w:rPr>
                <w:kern w:val="0"/>
                <w:szCs w:val="21"/>
              </w:rPr>
            </w:pPr>
          </w:p>
        </w:tc>
        <w:tc>
          <w:tcPr>
            <w:tcW w:w="567" w:type="dxa"/>
            <w:vAlign w:val="center"/>
          </w:tcPr>
          <w:p w14:paraId="6F3836E5" w14:textId="77777777" w:rsidR="006565F0" w:rsidRPr="00156479" w:rsidRDefault="006565F0">
            <w:pPr>
              <w:widowControl/>
              <w:ind w:left="0" w:hanging="2"/>
              <w:jc w:val="left"/>
              <w:outlineLvl w:val="9"/>
              <w:rPr>
                <w:kern w:val="0"/>
                <w:szCs w:val="21"/>
              </w:rPr>
            </w:pPr>
          </w:p>
        </w:tc>
        <w:tc>
          <w:tcPr>
            <w:tcW w:w="641" w:type="dxa"/>
            <w:vAlign w:val="center"/>
          </w:tcPr>
          <w:p w14:paraId="5A9EF264" w14:textId="77777777" w:rsidR="006565F0" w:rsidRPr="00156479" w:rsidRDefault="006565F0">
            <w:pPr>
              <w:widowControl/>
              <w:ind w:left="0" w:hanging="2"/>
              <w:jc w:val="left"/>
              <w:outlineLvl w:val="9"/>
              <w:rPr>
                <w:kern w:val="0"/>
                <w:szCs w:val="21"/>
              </w:rPr>
            </w:pPr>
          </w:p>
        </w:tc>
        <w:tc>
          <w:tcPr>
            <w:tcW w:w="1275" w:type="dxa"/>
            <w:vAlign w:val="center"/>
          </w:tcPr>
          <w:p w14:paraId="1EC5C244" w14:textId="77777777" w:rsidR="006565F0" w:rsidRPr="00156479" w:rsidRDefault="006565F0">
            <w:pPr>
              <w:widowControl/>
              <w:ind w:left="0" w:hanging="2"/>
              <w:jc w:val="left"/>
              <w:outlineLvl w:val="9"/>
              <w:rPr>
                <w:kern w:val="0"/>
                <w:szCs w:val="21"/>
              </w:rPr>
            </w:pPr>
          </w:p>
        </w:tc>
      </w:tr>
    </w:tbl>
    <w:p w14:paraId="44C0C293" w14:textId="77777777" w:rsidR="006565F0" w:rsidRPr="00156479" w:rsidRDefault="00006F54" w:rsidP="0099393C">
      <w:pPr>
        <w:spacing w:line="360" w:lineRule="auto"/>
        <w:ind w:left="-2" w:firstLineChars="300" w:firstLine="540"/>
        <w:jc w:val="left"/>
        <w:outlineLvl w:val="9"/>
        <w:rPr>
          <w:sz w:val="18"/>
          <w:szCs w:val="18"/>
        </w:rPr>
      </w:pPr>
      <w:r w:rsidRPr="00156479">
        <w:rPr>
          <w:kern w:val="0"/>
          <w:sz w:val="18"/>
          <w:szCs w:val="18"/>
        </w:rPr>
        <w:t>注：</w:t>
      </w:r>
      <w:r w:rsidRPr="00156479">
        <w:rPr>
          <w:kern w:val="0"/>
          <w:sz w:val="18"/>
          <w:szCs w:val="18"/>
        </w:rPr>
        <w:t>1</w:t>
      </w:r>
      <w:r w:rsidRPr="00156479">
        <w:rPr>
          <w:kern w:val="0"/>
          <w:sz w:val="18"/>
          <w:szCs w:val="18"/>
        </w:rPr>
        <w:t>、</w:t>
      </w:r>
      <w:r w:rsidRPr="00156479">
        <w:rPr>
          <w:sz w:val="18"/>
          <w:szCs w:val="18"/>
        </w:rPr>
        <w:t>风险评估采用</w:t>
      </w:r>
      <w:r w:rsidRPr="00156479">
        <w:rPr>
          <w:sz w:val="18"/>
          <w:szCs w:val="18"/>
        </w:rPr>
        <w:t>LEC</w:t>
      </w:r>
      <w:r w:rsidRPr="00156479">
        <w:rPr>
          <w:sz w:val="18"/>
          <w:szCs w:val="18"/>
        </w:rPr>
        <w:t>方法：</w:t>
      </w:r>
      <w:r w:rsidRPr="00156479">
        <w:rPr>
          <w:sz w:val="18"/>
          <w:szCs w:val="18"/>
        </w:rPr>
        <w:t>D</w:t>
      </w:r>
      <w:r w:rsidRPr="00156479">
        <w:rPr>
          <w:sz w:val="18"/>
          <w:szCs w:val="18"/>
        </w:rPr>
        <w:t>－风险值；</w:t>
      </w:r>
      <w:r w:rsidRPr="00156479">
        <w:rPr>
          <w:sz w:val="18"/>
          <w:szCs w:val="18"/>
        </w:rPr>
        <w:t>L</w:t>
      </w:r>
      <w:r w:rsidRPr="00156479">
        <w:rPr>
          <w:sz w:val="18"/>
          <w:szCs w:val="18"/>
        </w:rPr>
        <w:t>－发生事故的可能性大小；</w:t>
      </w:r>
      <w:r w:rsidRPr="00156479">
        <w:rPr>
          <w:sz w:val="18"/>
          <w:szCs w:val="18"/>
        </w:rPr>
        <w:t>E</w:t>
      </w:r>
      <w:r w:rsidRPr="00156479">
        <w:rPr>
          <w:sz w:val="18"/>
          <w:szCs w:val="18"/>
        </w:rPr>
        <w:t>－频繁程度；</w:t>
      </w:r>
      <w:r w:rsidRPr="00156479">
        <w:rPr>
          <w:sz w:val="18"/>
          <w:szCs w:val="18"/>
        </w:rPr>
        <w:t>C</w:t>
      </w:r>
      <w:r w:rsidRPr="00156479">
        <w:rPr>
          <w:sz w:val="18"/>
          <w:szCs w:val="18"/>
        </w:rPr>
        <w:t>－后果（取值请见</w:t>
      </w:r>
      <w:r w:rsidRPr="00156479">
        <w:rPr>
          <w:sz w:val="18"/>
          <w:szCs w:val="18"/>
        </w:rPr>
        <w:t>5.2</w:t>
      </w:r>
      <w:r w:rsidRPr="00156479">
        <w:rPr>
          <w:sz w:val="18"/>
          <w:szCs w:val="18"/>
        </w:rPr>
        <w:t>附表）；</w:t>
      </w:r>
      <w:r w:rsidRPr="00156479">
        <w:rPr>
          <w:sz w:val="18"/>
          <w:szCs w:val="18"/>
        </w:rPr>
        <w:t>D=L×E×C</w:t>
      </w:r>
    </w:p>
    <w:p w14:paraId="31F55A1E" w14:textId="1A7F95DD" w:rsidR="006565F0" w:rsidRPr="00156479" w:rsidRDefault="00006F54">
      <w:pPr>
        <w:spacing w:line="360" w:lineRule="auto"/>
        <w:ind w:left="-2" w:firstLineChars="200" w:firstLine="360"/>
        <w:jc w:val="left"/>
        <w:outlineLvl w:val="9"/>
        <w:rPr>
          <w:sz w:val="18"/>
          <w:szCs w:val="18"/>
        </w:rPr>
      </w:pPr>
      <w:r w:rsidRPr="00156479">
        <w:rPr>
          <w:sz w:val="18"/>
          <w:szCs w:val="18"/>
        </w:rPr>
        <w:t xml:space="preserve">    </w:t>
      </w:r>
      <w:r w:rsidR="0099393C" w:rsidRPr="00156479">
        <w:rPr>
          <w:sz w:val="18"/>
          <w:szCs w:val="18"/>
        </w:rPr>
        <w:t xml:space="preserve">  </w:t>
      </w:r>
      <w:r w:rsidRPr="00156479">
        <w:rPr>
          <w:sz w:val="18"/>
          <w:szCs w:val="18"/>
        </w:rPr>
        <w:t>2</w:t>
      </w:r>
      <w:r w:rsidRPr="00156479">
        <w:rPr>
          <w:sz w:val="18"/>
          <w:szCs w:val="18"/>
        </w:rPr>
        <w:t>、风险等级：</w:t>
      </w:r>
      <w:r w:rsidRPr="00156479">
        <w:rPr>
          <w:sz w:val="18"/>
          <w:szCs w:val="18"/>
        </w:rPr>
        <w:t>1</w:t>
      </w:r>
      <w:r w:rsidRPr="00156479">
        <w:rPr>
          <w:sz w:val="18"/>
          <w:szCs w:val="18"/>
        </w:rPr>
        <w:t>级（</w:t>
      </w:r>
      <w:r w:rsidRPr="00156479">
        <w:rPr>
          <w:sz w:val="18"/>
          <w:szCs w:val="18"/>
        </w:rPr>
        <w:t>D</w:t>
      </w:r>
      <w:r w:rsidRPr="00156479">
        <w:rPr>
          <w:sz w:val="18"/>
          <w:szCs w:val="18"/>
        </w:rPr>
        <w:t>值</w:t>
      </w:r>
      <w:r w:rsidRPr="00156479">
        <w:rPr>
          <w:sz w:val="18"/>
          <w:szCs w:val="18"/>
        </w:rPr>
        <w:t>&gt;320</w:t>
      </w:r>
      <w:r w:rsidRPr="00156479">
        <w:rPr>
          <w:sz w:val="18"/>
          <w:szCs w:val="18"/>
        </w:rPr>
        <w:t>）；</w:t>
      </w:r>
      <w:r w:rsidRPr="00156479">
        <w:rPr>
          <w:sz w:val="18"/>
          <w:szCs w:val="18"/>
        </w:rPr>
        <w:t>2</w:t>
      </w:r>
      <w:r w:rsidRPr="00156479">
        <w:rPr>
          <w:sz w:val="18"/>
          <w:szCs w:val="18"/>
        </w:rPr>
        <w:t>级（</w:t>
      </w:r>
      <w:r w:rsidRPr="00156479">
        <w:rPr>
          <w:sz w:val="18"/>
          <w:szCs w:val="18"/>
        </w:rPr>
        <w:t>D</w:t>
      </w:r>
      <w:r w:rsidRPr="00156479">
        <w:rPr>
          <w:sz w:val="18"/>
          <w:szCs w:val="18"/>
        </w:rPr>
        <w:t>值</w:t>
      </w:r>
      <w:r w:rsidRPr="00156479">
        <w:rPr>
          <w:sz w:val="18"/>
          <w:szCs w:val="18"/>
        </w:rPr>
        <w:t>160-320</w:t>
      </w:r>
      <w:r w:rsidRPr="00156479">
        <w:rPr>
          <w:sz w:val="18"/>
          <w:szCs w:val="18"/>
        </w:rPr>
        <w:t>）；</w:t>
      </w:r>
      <w:r w:rsidRPr="00156479">
        <w:rPr>
          <w:sz w:val="18"/>
          <w:szCs w:val="18"/>
        </w:rPr>
        <w:t>3</w:t>
      </w:r>
      <w:r w:rsidRPr="00156479">
        <w:rPr>
          <w:sz w:val="18"/>
          <w:szCs w:val="18"/>
        </w:rPr>
        <w:t>级（</w:t>
      </w:r>
      <w:r w:rsidRPr="00156479">
        <w:rPr>
          <w:sz w:val="18"/>
          <w:szCs w:val="18"/>
        </w:rPr>
        <w:t>D</w:t>
      </w:r>
      <w:r w:rsidRPr="00156479">
        <w:rPr>
          <w:sz w:val="18"/>
          <w:szCs w:val="18"/>
        </w:rPr>
        <w:t>值</w:t>
      </w:r>
      <w:r w:rsidRPr="00156479">
        <w:rPr>
          <w:sz w:val="18"/>
          <w:szCs w:val="18"/>
        </w:rPr>
        <w:t>70-160</w:t>
      </w:r>
      <w:r w:rsidRPr="00156479">
        <w:rPr>
          <w:sz w:val="18"/>
          <w:szCs w:val="18"/>
        </w:rPr>
        <w:t>）；</w:t>
      </w:r>
      <w:r w:rsidRPr="00156479">
        <w:rPr>
          <w:sz w:val="18"/>
          <w:szCs w:val="18"/>
        </w:rPr>
        <w:t>4</w:t>
      </w:r>
      <w:r w:rsidRPr="00156479">
        <w:rPr>
          <w:sz w:val="18"/>
          <w:szCs w:val="18"/>
        </w:rPr>
        <w:t>级（</w:t>
      </w:r>
      <w:r w:rsidRPr="00156479">
        <w:rPr>
          <w:sz w:val="18"/>
          <w:szCs w:val="18"/>
        </w:rPr>
        <w:t>D</w:t>
      </w:r>
      <w:r w:rsidRPr="00156479">
        <w:rPr>
          <w:sz w:val="18"/>
          <w:szCs w:val="18"/>
        </w:rPr>
        <w:t>值</w:t>
      </w:r>
      <w:r w:rsidRPr="00156479">
        <w:rPr>
          <w:sz w:val="18"/>
          <w:szCs w:val="18"/>
        </w:rPr>
        <w:t>20-70</w:t>
      </w:r>
      <w:r w:rsidRPr="00156479">
        <w:rPr>
          <w:sz w:val="18"/>
          <w:szCs w:val="18"/>
        </w:rPr>
        <w:t>）；</w:t>
      </w:r>
      <w:r w:rsidRPr="00156479">
        <w:rPr>
          <w:sz w:val="18"/>
          <w:szCs w:val="18"/>
        </w:rPr>
        <w:t>5</w:t>
      </w:r>
      <w:r w:rsidRPr="00156479">
        <w:rPr>
          <w:sz w:val="18"/>
          <w:szCs w:val="18"/>
        </w:rPr>
        <w:t>级（</w:t>
      </w:r>
      <w:r w:rsidRPr="00156479">
        <w:rPr>
          <w:sz w:val="18"/>
          <w:szCs w:val="18"/>
        </w:rPr>
        <w:t>D</w:t>
      </w:r>
      <w:r w:rsidRPr="00156479">
        <w:rPr>
          <w:sz w:val="18"/>
          <w:szCs w:val="18"/>
        </w:rPr>
        <w:t>值</w:t>
      </w:r>
      <w:r w:rsidRPr="00156479">
        <w:rPr>
          <w:sz w:val="18"/>
          <w:szCs w:val="18"/>
        </w:rPr>
        <w:t>&lt;20</w:t>
      </w:r>
      <w:r w:rsidRPr="00156479">
        <w:rPr>
          <w:sz w:val="18"/>
          <w:szCs w:val="18"/>
        </w:rPr>
        <w:t>）</w:t>
      </w:r>
    </w:p>
    <w:p w14:paraId="2C8F0D23" w14:textId="7360A4BB" w:rsidR="006565F0" w:rsidRPr="00156479" w:rsidRDefault="00006F54">
      <w:pPr>
        <w:spacing w:line="360" w:lineRule="auto"/>
        <w:ind w:left="-2" w:firstLineChars="200" w:firstLine="360"/>
        <w:jc w:val="left"/>
        <w:outlineLvl w:val="9"/>
        <w:rPr>
          <w:sz w:val="18"/>
          <w:szCs w:val="18"/>
        </w:rPr>
      </w:pPr>
      <w:r w:rsidRPr="00156479">
        <w:rPr>
          <w:sz w:val="18"/>
          <w:szCs w:val="18"/>
        </w:rPr>
        <w:t xml:space="preserve">    </w:t>
      </w:r>
      <w:r w:rsidR="0099393C" w:rsidRPr="00156479">
        <w:rPr>
          <w:sz w:val="18"/>
          <w:szCs w:val="18"/>
        </w:rPr>
        <w:t xml:space="preserve">  </w:t>
      </w:r>
      <w:r w:rsidRPr="00156479">
        <w:rPr>
          <w:sz w:val="18"/>
          <w:szCs w:val="18"/>
        </w:rPr>
        <w:t>3</w:t>
      </w:r>
      <w:r w:rsidRPr="00156479">
        <w:rPr>
          <w:sz w:val="18"/>
          <w:szCs w:val="18"/>
        </w:rPr>
        <w:t>、拟采取控制措施：</w:t>
      </w:r>
      <w:r w:rsidRPr="00156479">
        <w:rPr>
          <w:sz w:val="18"/>
          <w:szCs w:val="18"/>
        </w:rPr>
        <w:t>A.</w:t>
      </w:r>
      <w:r w:rsidRPr="00156479">
        <w:rPr>
          <w:sz w:val="18"/>
          <w:szCs w:val="18"/>
        </w:rPr>
        <w:t>消除；</w:t>
      </w:r>
      <w:r w:rsidRPr="00156479">
        <w:rPr>
          <w:sz w:val="18"/>
          <w:szCs w:val="18"/>
        </w:rPr>
        <w:t>B.</w:t>
      </w:r>
      <w:r w:rsidRPr="00156479">
        <w:rPr>
          <w:sz w:val="18"/>
          <w:szCs w:val="18"/>
        </w:rPr>
        <w:t>替代；</w:t>
      </w:r>
      <w:r w:rsidRPr="00156479">
        <w:rPr>
          <w:sz w:val="18"/>
          <w:szCs w:val="18"/>
        </w:rPr>
        <w:t>C</w:t>
      </w:r>
      <w:r w:rsidRPr="00156479">
        <w:rPr>
          <w:sz w:val="18"/>
          <w:szCs w:val="18"/>
        </w:rPr>
        <w:t>工程控制措施，</w:t>
      </w:r>
      <w:r w:rsidRPr="00156479">
        <w:rPr>
          <w:sz w:val="18"/>
          <w:szCs w:val="18"/>
        </w:rPr>
        <w:t>D</w:t>
      </w:r>
      <w:r w:rsidRPr="00156479">
        <w:rPr>
          <w:sz w:val="18"/>
          <w:szCs w:val="18"/>
        </w:rPr>
        <w:t>标志</w:t>
      </w:r>
      <w:r w:rsidRPr="00156479">
        <w:rPr>
          <w:sz w:val="18"/>
          <w:szCs w:val="18"/>
        </w:rPr>
        <w:t>/</w:t>
      </w:r>
      <w:r w:rsidRPr="00156479">
        <w:rPr>
          <w:sz w:val="18"/>
          <w:szCs w:val="18"/>
        </w:rPr>
        <w:t>警告，</w:t>
      </w:r>
      <w:r w:rsidRPr="00156479">
        <w:rPr>
          <w:sz w:val="18"/>
          <w:szCs w:val="18"/>
        </w:rPr>
        <w:t xml:space="preserve">E </w:t>
      </w:r>
      <w:r w:rsidRPr="00156479">
        <w:rPr>
          <w:sz w:val="18"/>
          <w:szCs w:val="18"/>
        </w:rPr>
        <w:t>管理措施，</w:t>
      </w:r>
      <w:r w:rsidRPr="00156479">
        <w:rPr>
          <w:sz w:val="18"/>
          <w:szCs w:val="18"/>
        </w:rPr>
        <w:t xml:space="preserve">F </w:t>
      </w:r>
      <w:r w:rsidRPr="00156479">
        <w:rPr>
          <w:sz w:val="18"/>
          <w:szCs w:val="18"/>
        </w:rPr>
        <w:t>个体防护措施</w:t>
      </w:r>
      <w:r w:rsidR="00147637" w:rsidRPr="00156479">
        <w:rPr>
          <w:rFonts w:hint="eastAsia"/>
          <w:sz w:val="18"/>
          <w:szCs w:val="18"/>
        </w:rPr>
        <w:t>。</w:t>
      </w:r>
    </w:p>
    <w:p w14:paraId="06F7C233" w14:textId="77777777" w:rsidR="006565F0" w:rsidRPr="00156479" w:rsidRDefault="006565F0">
      <w:pPr>
        <w:spacing w:line="360" w:lineRule="auto"/>
        <w:ind w:left="-2" w:firstLineChars="200" w:firstLine="420"/>
        <w:jc w:val="left"/>
        <w:outlineLvl w:val="9"/>
        <w:rPr>
          <w:szCs w:val="21"/>
        </w:rPr>
      </w:pPr>
    </w:p>
    <w:p w14:paraId="69E1C0C4" w14:textId="77777777" w:rsidR="006565F0" w:rsidRPr="00156479" w:rsidRDefault="00006F54">
      <w:pPr>
        <w:spacing w:line="360" w:lineRule="auto"/>
        <w:ind w:left="0" w:hanging="2"/>
        <w:jc w:val="left"/>
        <w:outlineLvl w:val="9"/>
        <w:rPr>
          <w:kern w:val="0"/>
          <w:szCs w:val="21"/>
        </w:rPr>
      </w:pPr>
      <w:r w:rsidRPr="00156479">
        <w:rPr>
          <w:kern w:val="0"/>
          <w:szCs w:val="21"/>
        </w:rPr>
        <w:t>编制人：</w:t>
      </w:r>
      <w:r w:rsidRPr="00156479">
        <w:rPr>
          <w:kern w:val="0"/>
          <w:szCs w:val="21"/>
        </w:rPr>
        <w:t xml:space="preserve">                                                                                                        </w:t>
      </w:r>
      <w:r w:rsidRPr="00156479">
        <w:rPr>
          <w:kern w:val="0"/>
          <w:szCs w:val="21"/>
        </w:rPr>
        <w:t>批准人：</w:t>
      </w:r>
    </w:p>
    <w:p w14:paraId="14AD1FC8" w14:textId="77777777" w:rsidR="006565F0" w:rsidRPr="00156479" w:rsidRDefault="00006F54">
      <w:pPr>
        <w:spacing w:line="360" w:lineRule="auto"/>
        <w:ind w:left="0" w:hanging="2"/>
        <w:jc w:val="left"/>
        <w:outlineLvl w:val="9"/>
        <w:rPr>
          <w:kern w:val="0"/>
          <w:szCs w:val="21"/>
        </w:rPr>
      </w:pPr>
      <w:r w:rsidRPr="00156479">
        <w:rPr>
          <w:kern w:val="0"/>
          <w:szCs w:val="21"/>
        </w:rPr>
        <w:t>日</w:t>
      </w:r>
      <w:r w:rsidRPr="00156479">
        <w:rPr>
          <w:kern w:val="0"/>
          <w:szCs w:val="21"/>
        </w:rPr>
        <w:t xml:space="preserve">  </w:t>
      </w:r>
      <w:r w:rsidRPr="00156479">
        <w:rPr>
          <w:kern w:val="0"/>
          <w:szCs w:val="21"/>
        </w:rPr>
        <w:t>期：</w:t>
      </w:r>
      <w:r w:rsidRPr="00156479">
        <w:rPr>
          <w:kern w:val="0"/>
          <w:szCs w:val="21"/>
        </w:rPr>
        <w:t xml:space="preserve">                                                                                                        </w:t>
      </w:r>
      <w:r w:rsidRPr="00156479">
        <w:rPr>
          <w:kern w:val="0"/>
          <w:szCs w:val="21"/>
        </w:rPr>
        <w:t>日</w:t>
      </w:r>
      <w:r w:rsidRPr="00156479">
        <w:rPr>
          <w:kern w:val="0"/>
          <w:szCs w:val="21"/>
        </w:rPr>
        <w:t xml:space="preserve">  </w:t>
      </w:r>
      <w:r w:rsidRPr="00156479">
        <w:rPr>
          <w:kern w:val="0"/>
          <w:szCs w:val="21"/>
        </w:rPr>
        <w:t>期：</w:t>
      </w:r>
      <w:r w:rsidRPr="00156479">
        <w:rPr>
          <w:kern w:val="0"/>
          <w:szCs w:val="21"/>
        </w:rPr>
        <w:t xml:space="preserve">  </w:t>
      </w:r>
    </w:p>
    <w:p w14:paraId="50A909CE" w14:textId="77777777" w:rsidR="006565F0" w:rsidRPr="00156479" w:rsidRDefault="006565F0">
      <w:pPr>
        <w:pStyle w:val="aff6"/>
        <w:rPr>
          <w:rStyle w:val="1Char"/>
          <w:sz w:val="32"/>
        </w:rPr>
      </w:pPr>
    </w:p>
    <w:p w14:paraId="514DA9A5" w14:textId="77777777" w:rsidR="006565F0" w:rsidRPr="00156479" w:rsidRDefault="00006F54" w:rsidP="002C4AAA">
      <w:pPr>
        <w:pStyle w:val="2"/>
        <w:ind w:left="1" w:hanging="3"/>
      </w:pPr>
      <w:bookmarkStart w:id="431" w:name="_Toc152083445"/>
      <w:r w:rsidRPr="00156479">
        <w:rPr>
          <w:rStyle w:val="1Char"/>
          <w:sz w:val="28"/>
          <w:szCs w:val="28"/>
        </w:rPr>
        <w:t>C.3</w:t>
      </w:r>
      <w:r w:rsidRPr="00156479">
        <w:t xml:space="preserve">  </w:t>
      </w:r>
      <w:r w:rsidRPr="00156479">
        <w:t>重大危险源及风险管理措施清单</w:t>
      </w:r>
      <w:bookmarkEnd w:id="431"/>
    </w:p>
    <w:p w14:paraId="2B71FF87" w14:textId="77777777" w:rsidR="006565F0" w:rsidRPr="00156479" w:rsidRDefault="00006F54">
      <w:pPr>
        <w:pStyle w:val="aff6"/>
      </w:pPr>
      <w:r w:rsidRPr="00156479">
        <w:t xml:space="preserve"> </w:t>
      </w:r>
    </w:p>
    <w:p w14:paraId="4F6496B0" w14:textId="77777777" w:rsidR="006565F0" w:rsidRPr="00156479" w:rsidRDefault="00006F54">
      <w:pPr>
        <w:pStyle w:val="aff6"/>
        <w:rPr>
          <w:rFonts w:eastAsiaTheme="minorEastAsia"/>
          <w:b/>
          <w:bCs/>
          <w:sz w:val="21"/>
          <w:szCs w:val="21"/>
        </w:rPr>
      </w:pPr>
      <w:r w:rsidRPr="00156479">
        <w:rPr>
          <w:rFonts w:eastAsiaTheme="minorEastAsia"/>
          <w:b/>
          <w:bCs/>
          <w:sz w:val="21"/>
          <w:szCs w:val="21"/>
        </w:rPr>
        <w:t>表</w:t>
      </w:r>
      <w:r w:rsidRPr="00156479">
        <w:rPr>
          <w:rFonts w:eastAsiaTheme="minorEastAsia"/>
          <w:b/>
          <w:bCs/>
          <w:sz w:val="21"/>
          <w:szCs w:val="21"/>
        </w:rPr>
        <w:t>C.3</w:t>
      </w:r>
      <w:r w:rsidRPr="00156479">
        <w:rPr>
          <w:rFonts w:eastAsiaTheme="minorEastAsia"/>
          <w:b/>
          <w:bCs/>
          <w:sz w:val="21"/>
          <w:szCs w:val="21"/>
        </w:rPr>
        <w:t>重大危险源及风险管理措施清单</w:t>
      </w:r>
    </w:p>
    <w:p w14:paraId="60F5C410" w14:textId="77777777" w:rsidR="006565F0" w:rsidRPr="00156479" w:rsidRDefault="00006F54">
      <w:pPr>
        <w:ind w:leftChars="0" w:left="0" w:firstLineChars="300" w:firstLine="630"/>
        <w:outlineLvl w:val="9"/>
        <w:rPr>
          <w:u w:val="single"/>
        </w:rPr>
      </w:pPr>
      <w:r w:rsidRPr="00156479">
        <w:t>部门：</w:t>
      </w:r>
      <w:r w:rsidRPr="00156479">
        <w:rPr>
          <w:u w:val="single"/>
        </w:rPr>
        <w:t xml:space="preserve">                        </w:t>
      </w:r>
    </w:p>
    <w:p w14:paraId="4F6F89C1" w14:textId="77777777" w:rsidR="006565F0" w:rsidRPr="00156479" w:rsidRDefault="006565F0">
      <w:pPr>
        <w:ind w:left="0" w:hanging="2"/>
        <w:outlineLvl w:val="9"/>
        <w:rPr>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9"/>
        <w:gridCol w:w="4845"/>
        <w:gridCol w:w="1275"/>
        <w:gridCol w:w="709"/>
        <w:gridCol w:w="709"/>
        <w:gridCol w:w="4536"/>
      </w:tblGrid>
      <w:tr w:rsidR="00156479" w:rsidRPr="00156479" w14:paraId="7A59711E" w14:textId="77777777" w:rsidTr="0099393C">
        <w:trPr>
          <w:trHeight w:val="465"/>
          <w:jc w:val="center"/>
        </w:trPr>
        <w:tc>
          <w:tcPr>
            <w:tcW w:w="679" w:type="dxa"/>
            <w:vMerge w:val="restart"/>
            <w:vAlign w:val="center"/>
          </w:tcPr>
          <w:p w14:paraId="05049931" w14:textId="77777777" w:rsidR="006565F0" w:rsidRPr="00156479" w:rsidRDefault="00006F54">
            <w:pPr>
              <w:ind w:left="0" w:hanging="2"/>
              <w:jc w:val="center"/>
              <w:outlineLvl w:val="9"/>
              <w:rPr>
                <w:szCs w:val="21"/>
              </w:rPr>
            </w:pPr>
            <w:r w:rsidRPr="00156479">
              <w:rPr>
                <w:szCs w:val="21"/>
              </w:rPr>
              <w:t>序号</w:t>
            </w:r>
          </w:p>
        </w:tc>
        <w:tc>
          <w:tcPr>
            <w:tcW w:w="4845" w:type="dxa"/>
            <w:vMerge w:val="restart"/>
            <w:vAlign w:val="center"/>
          </w:tcPr>
          <w:p w14:paraId="1C75ABBE" w14:textId="77777777" w:rsidR="006565F0" w:rsidRPr="00156479" w:rsidRDefault="00006F54">
            <w:pPr>
              <w:ind w:left="0" w:hanging="2"/>
              <w:jc w:val="center"/>
              <w:outlineLvl w:val="9"/>
              <w:rPr>
                <w:szCs w:val="21"/>
              </w:rPr>
            </w:pPr>
            <w:r w:rsidRPr="00156479">
              <w:rPr>
                <w:szCs w:val="21"/>
              </w:rPr>
              <w:t>危险源</w:t>
            </w:r>
          </w:p>
        </w:tc>
        <w:tc>
          <w:tcPr>
            <w:tcW w:w="1275" w:type="dxa"/>
            <w:vMerge w:val="restart"/>
            <w:vAlign w:val="center"/>
          </w:tcPr>
          <w:p w14:paraId="694A61AD" w14:textId="77777777" w:rsidR="006565F0" w:rsidRPr="00156479" w:rsidRDefault="00006F54">
            <w:pPr>
              <w:ind w:left="0" w:hanging="2"/>
              <w:jc w:val="center"/>
              <w:outlineLvl w:val="9"/>
              <w:rPr>
                <w:szCs w:val="21"/>
              </w:rPr>
            </w:pPr>
            <w:r w:rsidRPr="00156479">
              <w:rPr>
                <w:szCs w:val="21"/>
              </w:rPr>
              <w:t>可能导致的伤害</w:t>
            </w:r>
          </w:p>
        </w:tc>
        <w:tc>
          <w:tcPr>
            <w:tcW w:w="709" w:type="dxa"/>
            <w:vMerge w:val="restart"/>
            <w:vAlign w:val="center"/>
          </w:tcPr>
          <w:p w14:paraId="659218E4" w14:textId="77777777" w:rsidR="006565F0" w:rsidRPr="00156479" w:rsidRDefault="00006F54">
            <w:pPr>
              <w:ind w:left="0" w:hanging="2"/>
              <w:jc w:val="center"/>
              <w:outlineLvl w:val="9"/>
              <w:rPr>
                <w:szCs w:val="21"/>
              </w:rPr>
            </w:pPr>
            <w:r w:rsidRPr="00156479">
              <w:rPr>
                <w:szCs w:val="21"/>
              </w:rPr>
              <w:t>风险级别</w:t>
            </w:r>
          </w:p>
        </w:tc>
        <w:tc>
          <w:tcPr>
            <w:tcW w:w="5245" w:type="dxa"/>
            <w:gridSpan w:val="2"/>
            <w:vAlign w:val="center"/>
          </w:tcPr>
          <w:p w14:paraId="30D1C403" w14:textId="77777777" w:rsidR="006565F0" w:rsidRPr="00156479" w:rsidRDefault="00006F54">
            <w:pPr>
              <w:ind w:left="0" w:hanging="2"/>
              <w:jc w:val="center"/>
              <w:outlineLvl w:val="9"/>
              <w:rPr>
                <w:szCs w:val="21"/>
              </w:rPr>
            </w:pPr>
            <w:r w:rsidRPr="00156479">
              <w:rPr>
                <w:szCs w:val="21"/>
              </w:rPr>
              <w:t>拟采取措施</w:t>
            </w:r>
          </w:p>
        </w:tc>
      </w:tr>
      <w:tr w:rsidR="00156479" w:rsidRPr="00156479" w14:paraId="08248F78" w14:textId="77777777" w:rsidTr="0099393C">
        <w:trPr>
          <w:trHeight w:val="465"/>
          <w:jc w:val="center"/>
        </w:trPr>
        <w:tc>
          <w:tcPr>
            <w:tcW w:w="679" w:type="dxa"/>
            <w:vMerge/>
            <w:vAlign w:val="center"/>
          </w:tcPr>
          <w:p w14:paraId="5455776B" w14:textId="77777777" w:rsidR="006565F0" w:rsidRPr="00156479" w:rsidRDefault="006565F0">
            <w:pPr>
              <w:ind w:left="0" w:hanging="2"/>
              <w:jc w:val="center"/>
              <w:outlineLvl w:val="9"/>
              <w:rPr>
                <w:szCs w:val="21"/>
              </w:rPr>
            </w:pPr>
          </w:p>
        </w:tc>
        <w:tc>
          <w:tcPr>
            <w:tcW w:w="4845" w:type="dxa"/>
            <w:vMerge/>
            <w:vAlign w:val="center"/>
          </w:tcPr>
          <w:p w14:paraId="6DD336E2" w14:textId="77777777" w:rsidR="006565F0" w:rsidRPr="00156479" w:rsidRDefault="006565F0">
            <w:pPr>
              <w:ind w:left="0" w:hanging="2"/>
              <w:jc w:val="center"/>
              <w:outlineLvl w:val="9"/>
              <w:rPr>
                <w:szCs w:val="21"/>
              </w:rPr>
            </w:pPr>
          </w:p>
        </w:tc>
        <w:tc>
          <w:tcPr>
            <w:tcW w:w="1275" w:type="dxa"/>
            <w:vMerge/>
            <w:vAlign w:val="center"/>
          </w:tcPr>
          <w:p w14:paraId="5AED7556" w14:textId="77777777" w:rsidR="006565F0" w:rsidRPr="00156479" w:rsidRDefault="006565F0">
            <w:pPr>
              <w:ind w:left="0" w:hanging="2"/>
              <w:jc w:val="center"/>
              <w:outlineLvl w:val="9"/>
              <w:rPr>
                <w:szCs w:val="21"/>
              </w:rPr>
            </w:pPr>
          </w:p>
        </w:tc>
        <w:tc>
          <w:tcPr>
            <w:tcW w:w="709" w:type="dxa"/>
            <w:vMerge/>
            <w:vAlign w:val="center"/>
          </w:tcPr>
          <w:p w14:paraId="62BB3A2F" w14:textId="77777777" w:rsidR="006565F0" w:rsidRPr="00156479" w:rsidRDefault="006565F0">
            <w:pPr>
              <w:ind w:left="0" w:hanging="2"/>
              <w:jc w:val="center"/>
              <w:outlineLvl w:val="9"/>
              <w:rPr>
                <w:szCs w:val="21"/>
              </w:rPr>
            </w:pPr>
          </w:p>
        </w:tc>
        <w:tc>
          <w:tcPr>
            <w:tcW w:w="709" w:type="dxa"/>
            <w:vAlign w:val="center"/>
          </w:tcPr>
          <w:p w14:paraId="43B40407" w14:textId="77777777" w:rsidR="006565F0" w:rsidRPr="00156479" w:rsidRDefault="00006F54">
            <w:pPr>
              <w:ind w:left="0" w:hanging="2"/>
              <w:jc w:val="center"/>
              <w:outlineLvl w:val="9"/>
              <w:rPr>
                <w:szCs w:val="21"/>
              </w:rPr>
            </w:pPr>
            <w:r w:rsidRPr="00156479">
              <w:rPr>
                <w:szCs w:val="21"/>
              </w:rPr>
              <w:t>类别</w:t>
            </w:r>
          </w:p>
        </w:tc>
        <w:tc>
          <w:tcPr>
            <w:tcW w:w="4536" w:type="dxa"/>
            <w:vAlign w:val="center"/>
          </w:tcPr>
          <w:p w14:paraId="6C0B4A0C" w14:textId="77777777" w:rsidR="006565F0" w:rsidRPr="00156479" w:rsidRDefault="00006F54">
            <w:pPr>
              <w:ind w:left="0" w:hanging="2"/>
              <w:jc w:val="center"/>
              <w:outlineLvl w:val="9"/>
              <w:rPr>
                <w:szCs w:val="21"/>
              </w:rPr>
            </w:pPr>
            <w:r w:rsidRPr="00156479">
              <w:rPr>
                <w:szCs w:val="21"/>
              </w:rPr>
              <w:t>具体措施</w:t>
            </w:r>
          </w:p>
        </w:tc>
      </w:tr>
      <w:tr w:rsidR="00156479" w:rsidRPr="00156479" w14:paraId="6A361EA6" w14:textId="77777777" w:rsidTr="0099393C">
        <w:trPr>
          <w:jc w:val="center"/>
        </w:trPr>
        <w:tc>
          <w:tcPr>
            <w:tcW w:w="679" w:type="dxa"/>
          </w:tcPr>
          <w:p w14:paraId="7DA0B1A7" w14:textId="77777777" w:rsidR="006565F0" w:rsidRPr="00156479" w:rsidRDefault="006565F0">
            <w:pPr>
              <w:ind w:left="1" w:hanging="3"/>
              <w:outlineLvl w:val="9"/>
              <w:rPr>
                <w:sz w:val="28"/>
                <w:szCs w:val="28"/>
              </w:rPr>
            </w:pPr>
          </w:p>
        </w:tc>
        <w:tc>
          <w:tcPr>
            <w:tcW w:w="4845" w:type="dxa"/>
          </w:tcPr>
          <w:p w14:paraId="18CC4350" w14:textId="77777777" w:rsidR="006565F0" w:rsidRPr="00156479" w:rsidRDefault="006565F0">
            <w:pPr>
              <w:ind w:left="1" w:hanging="3"/>
              <w:outlineLvl w:val="9"/>
              <w:rPr>
                <w:sz w:val="28"/>
                <w:szCs w:val="28"/>
              </w:rPr>
            </w:pPr>
          </w:p>
        </w:tc>
        <w:tc>
          <w:tcPr>
            <w:tcW w:w="1275" w:type="dxa"/>
          </w:tcPr>
          <w:p w14:paraId="6F3F2069" w14:textId="77777777" w:rsidR="006565F0" w:rsidRPr="00156479" w:rsidRDefault="006565F0">
            <w:pPr>
              <w:ind w:left="1" w:hanging="3"/>
              <w:outlineLvl w:val="9"/>
              <w:rPr>
                <w:sz w:val="28"/>
                <w:szCs w:val="28"/>
              </w:rPr>
            </w:pPr>
          </w:p>
        </w:tc>
        <w:tc>
          <w:tcPr>
            <w:tcW w:w="709" w:type="dxa"/>
          </w:tcPr>
          <w:p w14:paraId="63CB5FDE" w14:textId="77777777" w:rsidR="006565F0" w:rsidRPr="00156479" w:rsidRDefault="006565F0">
            <w:pPr>
              <w:ind w:left="1" w:hanging="3"/>
              <w:outlineLvl w:val="9"/>
              <w:rPr>
                <w:sz w:val="28"/>
                <w:szCs w:val="28"/>
              </w:rPr>
            </w:pPr>
          </w:p>
        </w:tc>
        <w:tc>
          <w:tcPr>
            <w:tcW w:w="709" w:type="dxa"/>
          </w:tcPr>
          <w:p w14:paraId="0C29AE14" w14:textId="77777777" w:rsidR="006565F0" w:rsidRPr="00156479" w:rsidRDefault="006565F0">
            <w:pPr>
              <w:ind w:left="1" w:hanging="3"/>
              <w:outlineLvl w:val="9"/>
              <w:rPr>
                <w:sz w:val="28"/>
                <w:szCs w:val="28"/>
              </w:rPr>
            </w:pPr>
          </w:p>
        </w:tc>
        <w:tc>
          <w:tcPr>
            <w:tcW w:w="4536" w:type="dxa"/>
          </w:tcPr>
          <w:p w14:paraId="3607F45B" w14:textId="77777777" w:rsidR="006565F0" w:rsidRPr="00156479" w:rsidRDefault="006565F0">
            <w:pPr>
              <w:ind w:left="1" w:hanging="3"/>
              <w:outlineLvl w:val="9"/>
              <w:rPr>
                <w:sz w:val="28"/>
                <w:szCs w:val="28"/>
              </w:rPr>
            </w:pPr>
          </w:p>
        </w:tc>
      </w:tr>
      <w:tr w:rsidR="00156479" w:rsidRPr="00156479" w14:paraId="41B19695" w14:textId="77777777" w:rsidTr="0099393C">
        <w:trPr>
          <w:jc w:val="center"/>
        </w:trPr>
        <w:tc>
          <w:tcPr>
            <w:tcW w:w="679" w:type="dxa"/>
          </w:tcPr>
          <w:p w14:paraId="3942AD1B" w14:textId="77777777" w:rsidR="006565F0" w:rsidRPr="00156479" w:rsidRDefault="006565F0">
            <w:pPr>
              <w:ind w:left="1" w:hanging="3"/>
              <w:outlineLvl w:val="9"/>
              <w:rPr>
                <w:sz w:val="28"/>
                <w:szCs w:val="28"/>
              </w:rPr>
            </w:pPr>
          </w:p>
        </w:tc>
        <w:tc>
          <w:tcPr>
            <w:tcW w:w="4845" w:type="dxa"/>
          </w:tcPr>
          <w:p w14:paraId="4DF7C6BD" w14:textId="77777777" w:rsidR="006565F0" w:rsidRPr="00156479" w:rsidRDefault="006565F0">
            <w:pPr>
              <w:ind w:left="1" w:hanging="3"/>
              <w:outlineLvl w:val="9"/>
              <w:rPr>
                <w:sz w:val="28"/>
                <w:szCs w:val="28"/>
              </w:rPr>
            </w:pPr>
          </w:p>
        </w:tc>
        <w:tc>
          <w:tcPr>
            <w:tcW w:w="1275" w:type="dxa"/>
          </w:tcPr>
          <w:p w14:paraId="35902A03" w14:textId="77777777" w:rsidR="006565F0" w:rsidRPr="00156479" w:rsidRDefault="006565F0">
            <w:pPr>
              <w:ind w:left="1" w:hanging="3"/>
              <w:outlineLvl w:val="9"/>
              <w:rPr>
                <w:sz w:val="28"/>
                <w:szCs w:val="28"/>
              </w:rPr>
            </w:pPr>
          </w:p>
        </w:tc>
        <w:tc>
          <w:tcPr>
            <w:tcW w:w="709" w:type="dxa"/>
          </w:tcPr>
          <w:p w14:paraId="76A87766" w14:textId="77777777" w:rsidR="006565F0" w:rsidRPr="00156479" w:rsidRDefault="006565F0">
            <w:pPr>
              <w:ind w:left="1" w:hanging="3"/>
              <w:outlineLvl w:val="9"/>
              <w:rPr>
                <w:sz w:val="28"/>
                <w:szCs w:val="28"/>
              </w:rPr>
            </w:pPr>
          </w:p>
        </w:tc>
        <w:tc>
          <w:tcPr>
            <w:tcW w:w="709" w:type="dxa"/>
          </w:tcPr>
          <w:p w14:paraId="37F97ABE" w14:textId="77777777" w:rsidR="006565F0" w:rsidRPr="00156479" w:rsidRDefault="006565F0">
            <w:pPr>
              <w:ind w:left="1" w:hanging="3"/>
              <w:outlineLvl w:val="9"/>
              <w:rPr>
                <w:sz w:val="28"/>
                <w:szCs w:val="28"/>
              </w:rPr>
            </w:pPr>
          </w:p>
        </w:tc>
        <w:tc>
          <w:tcPr>
            <w:tcW w:w="4536" w:type="dxa"/>
          </w:tcPr>
          <w:p w14:paraId="78E69A12" w14:textId="77777777" w:rsidR="006565F0" w:rsidRPr="00156479" w:rsidRDefault="006565F0">
            <w:pPr>
              <w:ind w:left="1" w:hanging="3"/>
              <w:outlineLvl w:val="9"/>
              <w:rPr>
                <w:sz w:val="28"/>
                <w:szCs w:val="28"/>
              </w:rPr>
            </w:pPr>
          </w:p>
        </w:tc>
      </w:tr>
      <w:tr w:rsidR="00156479" w:rsidRPr="00156479" w14:paraId="67F028FB" w14:textId="77777777" w:rsidTr="0099393C">
        <w:trPr>
          <w:jc w:val="center"/>
        </w:trPr>
        <w:tc>
          <w:tcPr>
            <w:tcW w:w="679" w:type="dxa"/>
          </w:tcPr>
          <w:p w14:paraId="54EA9749" w14:textId="77777777" w:rsidR="006565F0" w:rsidRPr="00156479" w:rsidRDefault="006565F0">
            <w:pPr>
              <w:ind w:left="1" w:hanging="3"/>
              <w:outlineLvl w:val="9"/>
              <w:rPr>
                <w:sz w:val="28"/>
                <w:szCs w:val="28"/>
              </w:rPr>
            </w:pPr>
          </w:p>
        </w:tc>
        <w:tc>
          <w:tcPr>
            <w:tcW w:w="4845" w:type="dxa"/>
          </w:tcPr>
          <w:p w14:paraId="46BABE76" w14:textId="77777777" w:rsidR="006565F0" w:rsidRPr="00156479" w:rsidRDefault="006565F0">
            <w:pPr>
              <w:ind w:left="1" w:hanging="3"/>
              <w:outlineLvl w:val="9"/>
              <w:rPr>
                <w:sz w:val="28"/>
                <w:szCs w:val="28"/>
              </w:rPr>
            </w:pPr>
          </w:p>
        </w:tc>
        <w:tc>
          <w:tcPr>
            <w:tcW w:w="1275" w:type="dxa"/>
          </w:tcPr>
          <w:p w14:paraId="052980C6" w14:textId="77777777" w:rsidR="006565F0" w:rsidRPr="00156479" w:rsidRDefault="006565F0">
            <w:pPr>
              <w:ind w:left="1" w:hanging="3"/>
              <w:outlineLvl w:val="9"/>
              <w:rPr>
                <w:sz w:val="28"/>
                <w:szCs w:val="28"/>
              </w:rPr>
            </w:pPr>
          </w:p>
        </w:tc>
        <w:tc>
          <w:tcPr>
            <w:tcW w:w="709" w:type="dxa"/>
          </w:tcPr>
          <w:p w14:paraId="243DDF7B" w14:textId="77777777" w:rsidR="006565F0" w:rsidRPr="00156479" w:rsidRDefault="006565F0">
            <w:pPr>
              <w:ind w:left="1" w:hanging="3"/>
              <w:outlineLvl w:val="9"/>
              <w:rPr>
                <w:sz w:val="28"/>
                <w:szCs w:val="28"/>
              </w:rPr>
            </w:pPr>
          </w:p>
        </w:tc>
        <w:tc>
          <w:tcPr>
            <w:tcW w:w="709" w:type="dxa"/>
          </w:tcPr>
          <w:p w14:paraId="74B34A52" w14:textId="77777777" w:rsidR="006565F0" w:rsidRPr="00156479" w:rsidRDefault="006565F0">
            <w:pPr>
              <w:ind w:left="1" w:hanging="3"/>
              <w:outlineLvl w:val="9"/>
              <w:rPr>
                <w:sz w:val="28"/>
                <w:szCs w:val="28"/>
              </w:rPr>
            </w:pPr>
          </w:p>
        </w:tc>
        <w:tc>
          <w:tcPr>
            <w:tcW w:w="4536" w:type="dxa"/>
          </w:tcPr>
          <w:p w14:paraId="1D37276C" w14:textId="77777777" w:rsidR="006565F0" w:rsidRPr="00156479" w:rsidRDefault="006565F0">
            <w:pPr>
              <w:ind w:left="1" w:hanging="3"/>
              <w:outlineLvl w:val="9"/>
              <w:rPr>
                <w:sz w:val="28"/>
                <w:szCs w:val="28"/>
              </w:rPr>
            </w:pPr>
          </w:p>
        </w:tc>
      </w:tr>
      <w:tr w:rsidR="00156479" w:rsidRPr="00156479" w14:paraId="1E6CC13D" w14:textId="77777777" w:rsidTr="0099393C">
        <w:trPr>
          <w:jc w:val="center"/>
        </w:trPr>
        <w:tc>
          <w:tcPr>
            <w:tcW w:w="679" w:type="dxa"/>
          </w:tcPr>
          <w:p w14:paraId="036121B8" w14:textId="77777777" w:rsidR="006565F0" w:rsidRPr="00156479" w:rsidRDefault="006565F0">
            <w:pPr>
              <w:ind w:left="1" w:hanging="3"/>
              <w:outlineLvl w:val="9"/>
              <w:rPr>
                <w:sz w:val="28"/>
                <w:szCs w:val="28"/>
              </w:rPr>
            </w:pPr>
          </w:p>
        </w:tc>
        <w:tc>
          <w:tcPr>
            <w:tcW w:w="4845" w:type="dxa"/>
          </w:tcPr>
          <w:p w14:paraId="40573EF9" w14:textId="77777777" w:rsidR="006565F0" w:rsidRPr="00156479" w:rsidRDefault="006565F0">
            <w:pPr>
              <w:ind w:left="1" w:hanging="3"/>
              <w:outlineLvl w:val="9"/>
              <w:rPr>
                <w:sz w:val="28"/>
                <w:szCs w:val="28"/>
              </w:rPr>
            </w:pPr>
          </w:p>
        </w:tc>
        <w:tc>
          <w:tcPr>
            <w:tcW w:w="1275" w:type="dxa"/>
          </w:tcPr>
          <w:p w14:paraId="6E17B9F6" w14:textId="77777777" w:rsidR="006565F0" w:rsidRPr="00156479" w:rsidRDefault="006565F0">
            <w:pPr>
              <w:ind w:left="1" w:hanging="3"/>
              <w:outlineLvl w:val="9"/>
              <w:rPr>
                <w:sz w:val="28"/>
                <w:szCs w:val="28"/>
              </w:rPr>
            </w:pPr>
          </w:p>
        </w:tc>
        <w:tc>
          <w:tcPr>
            <w:tcW w:w="709" w:type="dxa"/>
          </w:tcPr>
          <w:p w14:paraId="1F45F49A" w14:textId="77777777" w:rsidR="006565F0" w:rsidRPr="00156479" w:rsidRDefault="006565F0">
            <w:pPr>
              <w:ind w:left="1" w:hanging="3"/>
              <w:outlineLvl w:val="9"/>
              <w:rPr>
                <w:sz w:val="28"/>
                <w:szCs w:val="28"/>
              </w:rPr>
            </w:pPr>
          </w:p>
        </w:tc>
        <w:tc>
          <w:tcPr>
            <w:tcW w:w="709" w:type="dxa"/>
          </w:tcPr>
          <w:p w14:paraId="59C57084" w14:textId="77777777" w:rsidR="006565F0" w:rsidRPr="00156479" w:rsidRDefault="006565F0">
            <w:pPr>
              <w:ind w:left="1" w:hanging="3"/>
              <w:outlineLvl w:val="9"/>
              <w:rPr>
                <w:sz w:val="28"/>
                <w:szCs w:val="28"/>
              </w:rPr>
            </w:pPr>
          </w:p>
        </w:tc>
        <w:tc>
          <w:tcPr>
            <w:tcW w:w="4536" w:type="dxa"/>
          </w:tcPr>
          <w:p w14:paraId="067A571E" w14:textId="77777777" w:rsidR="006565F0" w:rsidRPr="00156479" w:rsidRDefault="006565F0">
            <w:pPr>
              <w:ind w:left="1" w:hanging="3"/>
              <w:outlineLvl w:val="9"/>
              <w:rPr>
                <w:sz w:val="28"/>
                <w:szCs w:val="28"/>
              </w:rPr>
            </w:pPr>
          </w:p>
        </w:tc>
      </w:tr>
      <w:tr w:rsidR="00156479" w:rsidRPr="00156479" w14:paraId="7C5238BC" w14:textId="77777777" w:rsidTr="0099393C">
        <w:trPr>
          <w:jc w:val="center"/>
        </w:trPr>
        <w:tc>
          <w:tcPr>
            <w:tcW w:w="679" w:type="dxa"/>
          </w:tcPr>
          <w:p w14:paraId="4D3E027F" w14:textId="77777777" w:rsidR="006565F0" w:rsidRPr="00156479" w:rsidRDefault="006565F0">
            <w:pPr>
              <w:ind w:left="1" w:hanging="3"/>
              <w:outlineLvl w:val="9"/>
              <w:rPr>
                <w:sz w:val="28"/>
                <w:szCs w:val="28"/>
              </w:rPr>
            </w:pPr>
          </w:p>
        </w:tc>
        <w:tc>
          <w:tcPr>
            <w:tcW w:w="4845" w:type="dxa"/>
          </w:tcPr>
          <w:p w14:paraId="5EF2AAF6" w14:textId="77777777" w:rsidR="006565F0" w:rsidRPr="00156479" w:rsidRDefault="006565F0">
            <w:pPr>
              <w:ind w:left="1" w:hanging="3"/>
              <w:outlineLvl w:val="9"/>
              <w:rPr>
                <w:sz w:val="28"/>
                <w:szCs w:val="28"/>
              </w:rPr>
            </w:pPr>
          </w:p>
        </w:tc>
        <w:tc>
          <w:tcPr>
            <w:tcW w:w="1275" w:type="dxa"/>
          </w:tcPr>
          <w:p w14:paraId="1E957DA1" w14:textId="77777777" w:rsidR="006565F0" w:rsidRPr="00156479" w:rsidRDefault="006565F0">
            <w:pPr>
              <w:ind w:left="1" w:hanging="3"/>
              <w:outlineLvl w:val="9"/>
              <w:rPr>
                <w:sz w:val="28"/>
                <w:szCs w:val="28"/>
              </w:rPr>
            </w:pPr>
          </w:p>
        </w:tc>
        <w:tc>
          <w:tcPr>
            <w:tcW w:w="709" w:type="dxa"/>
          </w:tcPr>
          <w:p w14:paraId="6801504B" w14:textId="77777777" w:rsidR="006565F0" w:rsidRPr="00156479" w:rsidRDefault="006565F0">
            <w:pPr>
              <w:ind w:left="1" w:hanging="3"/>
              <w:outlineLvl w:val="9"/>
              <w:rPr>
                <w:sz w:val="28"/>
                <w:szCs w:val="28"/>
              </w:rPr>
            </w:pPr>
          </w:p>
        </w:tc>
        <w:tc>
          <w:tcPr>
            <w:tcW w:w="709" w:type="dxa"/>
          </w:tcPr>
          <w:p w14:paraId="1572400A" w14:textId="77777777" w:rsidR="006565F0" w:rsidRPr="00156479" w:rsidRDefault="006565F0">
            <w:pPr>
              <w:ind w:left="1" w:hanging="3"/>
              <w:outlineLvl w:val="9"/>
              <w:rPr>
                <w:sz w:val="28"/>
                <w:szCs w:val="28"/>
              </w:rPr>
            </w:pPr>
          </w:p>
        </w:tc>
        <w:tc>
          <w:tcPr>
            <w:tcW w:w="4536" w:type="dxa"/>
          </w:tcPr>
          <w:p w14:paraId="5B0F7D99" w14:textId="77777777" w:rsidR="006565F0" w:rsidRPr="00156479" w:rsidRDefault="006565F0">
            <w:pPr>
              <w:ind w:left="1" w:hanging="3"/>
              <w:outlineLvl w:val="9"/>
              <w:rPr>
                <w:sz w:val="28"/>
                <w:szCs w:val="28"/>
              </w:rPr>
            </w:pPr>
          </w:p>
        </w:tc>
      </w:tr>
    </w:tbl>
    <w:p w14:paraId="7957828C" w14:textId="3A0C1295" w:rsidR="006565F0" w:rsidRPr="00156479" w:rsidRDefault="00006F54" w:rsidP="0099393C">
      <w:pPr>
        <w:spacing w:line="360" w:lineRule="auto"/>
        <w:ind w:left="-2" w:firstLineChars="600" w:firstLine="1080"/>
        <w:outlineLvl w:val="9"/>
        <w:rPr>
          <w:kern w:val="0"/>
          <w:sz w:val="18"/>
          <w:szCs w:val="18"/>
        </w:rPr>
      </w:pPr>
      <w:r w:rsidRPr="00156479">
        <w:rPr>
          <w:kern w:val="0"/>
          <w:sz w:val="18"/>
          <w:szCs w:val="18"/>
        </w:rPr>
        <w:t>注：</w:t>
      </w:r>
      <w:r w:rsidR="0099393C" w:rsidRPr="00156479">
        <w:rPr>
          <w:rFonts w:hint="eastAsia"/>
          <w:kern w:val="0"/>
          <w:sz w:val="18"/>
          <w:szCs w:val="18"/>
        </w:rPr>
        <w:t>1</w:t>
      </w:r>
      <w:r w:rsidR="0099393C" w:rsidRPr="00156479">
        <w:rPr>
          <w:rFonts w:hint="eastAsia"/>
          <w:kern w:val="0"/>
          <w:sz w:val="18"/>
          <w:szCs w:val="18"/>
        </w:rPr>
        <w:t>、</w:t>
      </w:r>
      <w:r w:rsidRPr="00156479">
        <w:rPr>
          <w:kern w:val="0"/>
          <w:sz w:val="18"/>
          <w:szCs w:val="18"/>
        </w:rPr>
        <w:t>拟采取措施项中类别划分</w:t>
      </w:r>
      <w:r w:rsidR="0099393C" w:rsidRPr="00156479">
        <w:rPr>
          <w:rFonts w:hint="eastAsia"/>
          <w:kern w:val="0"/>
          <w:sz w:val="18"/>
          <w:szCs w:val="18"/>
        </w:rPr>
        <w:t>；</w:t>
      </w:r>
    </w:p>
    <w:p w14:paraId="2D38379C" w14:textId="7C044DC4" w:rsidR="006565F0" w:rsidRPr="00156479" w:rsidRDefault="0099393C" w:rsidP="0099393C">
      <w:pPr>
        <w:spacing w:line="360" w:lineRule="auto"/>
        <w:ind w:left="-2" w:firstLineChars="800" w:firstLine="1440"/>
        <w:outlineLvl w:val="9"/>
        <w:rPr>
          <w:kern w:val="0"/>
          <w:sz w:val="18"/>
          <w:szCs w:val="18"/>
        </w:rPr>
      </w:pPr>
      <w:r w:rsidRPr="00156479">
        <w:rPr>
          <w:kern w:val="0"/>
          <w:sz w:val="18"/>
          <w:szCs w:val="18"/>
        </w:rPr>
        <w:t>2</w:t>
      </w:r>
      <w:r w:rsidRPr="00156479">
        <w:rPr>
          <w:rFonts w:hint="eastAsia"/>
          <w:kern w:val="0"/>
          <w:sz w:val="18"/>
          <w:szCs w:val="18"/>
        </w:rPr>
        <w:t>、</w:t>
      </w:r>
      <w:r w:rsidR="00006F54" w:rsidRPr="00156479">
        <w:rPr>
          <w:kern w:val="0"/>
          <w:sz w:val="18"/>
          <w:szCs w:val="18"/>
        </w:rPr>
        <w:t>a</w:t>
      </w:r>
      <w:r w:rsidR="00006F54" w:rsidRPr="00156479">
        <w:rPr>
          <w:kern w:val="0"/>
          <w:sz w:val="18"/>
          <w:szCs w:val="18"/>
        </w:rPr>
        <w:t>制定或修订目标和管理方案；</w:t>
      </w:r>
      <w:r w:rsidR="00006F54" w:rsidRPr="00156479">
        <w:rPr>
          <w:kern w:val="0"/>
          <w:sz w:val="18"/>
          <w:szCs w:val="18"/>
        </w:rPr>
        <w:t>b</w:t>
      </w:r>
      <w:bookmarkStart w:id="432" w:name="_Hlk92887489"/>
      <w:r w:rsidR="00006F54" w:rsidRPr="00156479">
        <w:rPr>
          <w:kern w:val="0"/>
          <w:sz w:val="18"/>
          <w:szCs w:val="18"/>
        </w:rPr>
        <w:t>制定或修订运行控制程序</w:t>
      </w:r>
      <w:bookmarkEnd w:id="432"/>
      <w:r w:rsidR="00006F54" w:rsidRPr="00156479">
        <w:rPr>
          <w:kern w:val="0"/>
          <w:sz w:val="18"/>
          <w:szCs w:val="18"/>
        </w:rPr>
        <w:t>；</w:t>
      </w:r>
      <w:bookmarkStart w:id="433" w:name="_Hlk92887452"/>
      <w:r w:rsidR="00006F54" w:rsidRPr="00156479">
        <w:rPr>
          <w:kern w:val="0"/>
          <w:sz w:val="18"/>
          <w:szCs w:val="18"/>
        </w:rPr>
        <w:t>c</w:t>
      </w:r>
      <w:r w:rsidR="00006F54" w:rsidRPr="00156479">
        <w:rPr>
          <w:kern w:val="0"/>
          <w:sz w:val="18"/>
          <w:szCs w:val="18"/>
        </w:rPr>
        <w:t>实施或再教育和培训</w:t>
      </w:r>
      <w:bookmarkEnd w:id="433"/>
      <w:r w:rsidR="00006F54" w:rsidRPr="00156479">
        <w:rPr>
          <w:kern w:val="0"/>
          <w:sz w:val="18"/>
          <w:szCs w:val="18"/>
        </w:rPr>
        <w:t>；</w:t>
      </w:r>
      <w:r w:rsidR="00006F54" w:rsidRPr="00156479">
        <w:rPr>
          <w:kern w:val="0"/>
          <w:sz w:val="18"/>
          <w:szCs w:val="18"/>
        </w:rPr>
        <w:t>d</w:t>
      </w:r>
      <w:r w:rsidR="00006F54" w:rsidRPr="00156479">
        <w:rPr>
          <w:kern w:val="0"/>
          <w:sz w:val="18"/>
          <w:szCs w:val="18"/>
        </w:rPr>
        <w:t>新建或改进监测方法；</w:t>
      </w:r>
      <w:r w:rsidR="00006F54" w:rsidRPr="00156479">
        <w:rPr>
          <w:kern w:val="0"/>
          <w:sz w:val="18"/>
          <w:szCs w:val="18"/>
        </w:rPr>
        <w:t>e</w:t>
      </w:r>
      <w:bookmarkStart w:id="434" w:name="_Hlk92887514"/>
      <w:r w:rsidR="00006F54" w:rsidRPr="00156479">
        <w:rPr>
          <w:kern w:val="0"/>
          <w:sz w:val="18"/>
          <w:szCs w:val="18"/>
        </w:rPr>
        <w:t>制定或修订应急方案</w:t>
      </w:r>
      <w:bookmarkEnd w:id="434"/>
      <w:r w:rsidR="00006F54" w:rsidRPr="00156479">
        <w:rPr>
          <w:kern w:val="0"/>
          <w:sz w:val="18"/>
          <w:szCs w:val="18"/>
        </w:rPr>
        <w:t>。</w:t>
      </w:r>
    </w:p>
    <w:p w14:paraId="60BA3429" w14:textId="77777777" w:rsidR="006565F0" w:rsidRPr="00156479" w:rsidRDefault="006565F0">
      <w:pPr>
        <w:spacing w:line="360" w:lineRule="auto"/>
        <w:ind w:left="-2" w:firstLineChars="200" w:firstLine="420"/>
        <w:outlineLvl w:val="9"/>
        <w:rPr>
          <w:kern w:val="0"/>
          <w:szCs w:val="21"/>
        </w:rPr>
      </w:pPr>
    </w:p>
    <w:p w14:paraId="626FF696" w14:textId="77777777" w:rsidR="006565F0" w:rsidRPr="00156479" w:rsidRDefault="00006F54">
      <w:pPr>
        <w:spacing w:line="360" w:lineRule="auto"/>
        <w:ind w:leftChars="0" w:left="0" w:firstLineChars="400" w:firstLine="960"/>
        <w:outlineLvl w:val="9"/>
        <w:rPr>
          <w:kern w:val="0"/>
          <w:sz w:val="24"/>
        </w:rPr>
      </w:pPr>
      <w:r w:rsidRPr="00156479">
        <w:rPr>
          <w:kern w:val="0"/>
          <w:sz w:val="24"/>
        </w:rPr>
        <w:t>编制人：</w:t>
      </w:r>
      <w:r w:rsidRPr="00156479">
        <w:rPr>
          <w:kern w:val="0"/>
          <w:sz w:val="24"/>
        </w:rPr>
        <w:t xml:space="preserve">                                                                                       </w:t>
      </w:r>
      <w:r w:rsidRPr="00156479">
        <w:rPr>
          <w:kern w:val="0"/>
          <w:sz w:val="24"/>
        </w:rPr>
        <w:t>批准人：</w:t>
      </w:r>
      <w:r w:rsidRPr="00156479">
        <w:rPr>
          <w:kern w:val="0"/>
          <w:sz w:val="24"/>
        </w:rPr>
        <w:t xml:space="preserve">    </w:t>
      </w:r>
    </w:p>
    <w:p w14:paraId="7C53D5B2" w14:textId="77777777" w:rsidR="006565F0" w:rsidRPr="00156479" w:rsidRDefault="00006F54">
      <w:pPr>
        <w:spacing w:line="360" w:lineRule="auto"/>
        <w:ind w:leftChars="0" w:left="0" w:firstLineChars="400" w:firstLine="960"/>
        <w:outlineLvl w:val="9"/>
        <w:rPr>
          <w:szCs w:val="21"/>
        </w:rPr>
      </w:pPr>
      <w:r w:rsidRPr="00156479">
        <w:rPr>
          <w:kern w:val="0"/>
          <w:sz w:val="24"/>
        </w:rPr>
        <w:t>日</w:t>
      </w:r>
      <w:r w:rsidRPr="00156479">
        <w:rPr>
          <w:kern w:val="0"/>
          <w:sz w:val="24"/>
        </w:rPr>
        <w:t xml:space="preserve">  </w:t>
      </w:r>
      <w:r w:rsidRPr="00156479">
        <w:rPr>
          <w:kern w:val="0"/>
          <w:sz w:val="24"/>
        </w:rPr>
        <w:t>期：</w:t>
      </w:r>
      <w:r w:rsidRPr="00156479">
        <w:rPr>
          <w:kern w:val="0"/>
          <w:sz w:val="24"/>
        </w:rPr>
        <w:t xml:space="preserve">                                                                                        </w:t>
      </w:r>
      <w:r w:rsidRPr="00156479">
        <w:rPr>
          <w:kern w:val="0"/>
          <w:sz w:val="24"/>
        </w:rPr>
        <w:t>日</w:t>
      </w:r>
      <w:r w:rsidRPr="00156479">
        <w:rPr>
          <w:kern w:val="0"/>
          <w:sz w:val="24"/>
        </w:rPr>
        <w:t xml:space="preserve">  </w:t>
      </w:r>
      <w:r w:rsidRPr="00156479">
        <w:rPr>
          <w:kern w:val="0"/>
          <w:sz w:val="24"/>
        </w:rPr>
        <w:t>期：</w:t>
      </w:r>
      <w:r w:rsidRPr="00156479">
        <w:rPr>
          <w:kern w:val="0"/>
          <w:sz w:val="24"/>
        </w:rPr>
        <w:t xml:space="preserve">   </w:t>
      </w:r>
    </w:p>
    <w:bookmarkEnd w:id="424"/>
    <w:p w14:paraId="3739FB83" w14:textId="77777777" w:rsidR="006565F0" w:rsidRPr="00156479" w:rsidRDefault="006565F0">
      <w:pPr>
        <w:widowControl/>
        <w:tabs>
          <w:tab w:val="center" w:pos="4201"/>
          <w:tab w:val="right" w:pos="9298"/>
        </w:tabs>
        <w:spacing w:line="360" w:lineRule="auto"/>
        <w:ind w:leftChars="0" w:left="0" w:firstLineChars="200" w:firstLine="420"/>
        <w:outlineLvl w:val="9"/>
        <w:rPr>
          <w:rFonts w:eastAsia="宋体"/>
          <w:szCs w:val="21"/>
        </w:rPr>
      </w:pPr>
    </w:p>
    <w:p w14:paraId="46728F28" w14:textId="77777777" w:rsidR="006565F0" w:rsidRPr="00156479" w:rsidRDefault="006565F0">
      <w:pPr>
        <w:widowControl/>
        <w:tabs>
          <w:tab w:val="center" w:pos="4201"/>
          <w:tab w:val="right" w:pos="9298"/>
        </w:tabs>
        <w:spacing w:line="360" w:lineRule="auto"/>
        <w:ind w:leftChars="0" w:left="0" w:firstLineChars="200" w:firstLine="420"/>
        <w:outlineLvl w:val="9"/>
        <w:rPr>
          <w:rFonts w:eastAsia="宋体"/>
          <w:szCs w:val="21"/>
        </w:rPr>
      </w:pPr>
    </w:p>
    <w:p w14:paraId="33EABEB5" w14:textId="77777777" w:rsidR="006565F0" w:rsidRPr="00156479" w:rsidRDefault="006565F0">
      <w:pPr>
        <w:widowControl/>
        <w:tabs>
          <w:tab w:val="center" w:pos="4201"/>
          <w:tab w:val="right" w:pos="9298"/>
        </w:tabs>
        <w:spacing w:line="360" w:lineRule="auto"/>
        <w:ind w:leftChars="0" w:left="0" w:firstLineChars="200" w:firstLine="420"/>
        <w:outlineLvl w:val="9"/>
        <w:rPr>
          <w:rFonts w:eastAsia="宋体"/>
          <w:szCs w:val="21"/>
        </w:rPr>
        <w:sectPr w:rsidR="006565F0" w:rsidRPr="00156479" w:rsidSect="001518C3">
          <w:pgSz w:w="16838" w:h="11906" w:orient="landscape"/>
          <w:pgMar w:top="1797" w:right="1440" w:bottom="1797" w:left="1440" w:header="0" w:footer="992" w:gutter="0"/>
          <w:cols w:space="720"/>
          <w:docGrid w:linePitch="286"/>
        </w:sectPr>
      </w:pPr>
    </w:p>
    <w:p w14:paraId="4FA3030A" w14:textId="77777777" w:rsidR="006565F0" w:rsidRPr="00156479" w:rsidRDefault="00006F54">
      <w:pPr>
        <w:pStyle w:val="2"/>
        <w:snapToGrid w:val="0"/>
        <w:spacing w:before="0" w:after="0" w:line="240" w:lineRule="auto"/>
        <w:ind w:leftChars="0" w:left="0" w:firstLineChars="0" w:firstLine="0"/>
        <w:rPr>
          <w:rStyle w:val="1Char"/>
          <w:b/>
          <w:bCs w:val="0"/>
          <w:sz w:val="30"/>
          <w:szCs w:val="30"/>
        </w:rPr>
      </w:pPr>
      <w:bookmarkStart w:id="435" w:name="_Toc149664655"/>
      <w:bookmarkStart w:id="436" w:name="_Toc149664485"/>
      <w:bookmarkStart w:id="437" w:name="_Toc151053594"/>
      <w:bookmarkStart w:id="438" w:name="_Toc152083446"/>
      <w:r w:rsidRPr="00156479">
        <w:rPr>
          <w:rStyle w:val="1Char"/>
          <w:b/>
          <w:bCs w:val="0"/>
          <w:sz w:val="30"/>
          <w:szCs w:val="30"/>
        </w:rPr>
        <w:lastRenderedPageBreak/>
        <w:t>用</w:t>
      </w:r>
      <w:r w:rsidRPr="00156479">
        <w:rPr>
          <w:rStyle w:val="1Char"/>
          <w:b/>
          <w:bCs w:val="0"/>
          <w:sz w:val="30"/>
          <w:szCs w:val="30"/>
        </w:rPr>
        <w:t xml:space="preserve"> </w:t>
      </w:r>
      <w:r w:rsidRPr="00156479">
        <w:rPr>
          <w:rStyle w:val="1Char"/>
          <w:b/>
          <w:bCs w:val="0"/>
          <w:sz w:val="30"/>
          <w:szCs w:val="30"/>
        </w:rPr>
        <w:t>词</w:t>
      </w:r>
      <w:r w:rsidRPr="00156479">
        <w:rPr>
          <w:rStyle w:val="1Char"/>
          <w:b/>
          <w:bCs w:val="0"/>
          <w:sz w:val="30"/>
          <w:szCs w:val="30"/>
        </w:rPr>
        <w:t xml:space="preserve"> </w:t>
      </w:r>
      <w:r w:rsidRPr="00156479">
        <w:rPr>
          <w:rStyle w:val="1Char"/>
          <w:b/>
          <w:bCs w:val="0"/>
          <w:sz w:val="30"/>
          <w:szCs w:val="30"/>
        </w:rPr>
        <w:t>说</w:t>
      </w:r>
      <w:r w:rsidRPr="00156479">
        <w:rPr>
          <w:rStyle w:val="1Char"/>
          <w:b/>
          <w:bCs w:val="0"/>
          <w:sz w:val="30"/>
          <w:szCs w:val="30"/>
        </w:rPr>
        <w:t xml:space="preserve"> </w:t>
      </w:r>
      <w:r w:rsidRPr="00156479">
        <w:rPr>
          <w:rStyle w:val="1Char"/>
          <w:b/>
          <w:bCs w:val="0"/>
          <w:sz w:val="30"/>
          <w:szCs w:val="30"/>
        </w:rPr>
        <w:t>明</w:t>
      </w:r>
      <w:bookmarkEnd w:id="435"/>
      <w:bookmarkEnd w:id="436"/>
      <w:bookmarkEnd w:id="437"/>
      <w:bookmarkEnd w:id="438"/>
    </w:p>
    <w:p w14:paraId="3BB875F1" w14:textId="77777777" w:rsidR="006565F0" w:rsidRPr="00156479" w:rsidRDefault="006565F0">
      <w:pPr>
        <w:pStyle w:val="aff6"/>
        <w:ind w:firstLineChars="200" w:firstLine="480"/>
        <w:jc w:val="both"/>
        <w:rPr>
          <w:rFonts w:eastAsiaTheme="minorEastAsia"/>
          <w:sz w:val="24"/>
        </w:rPr>
      </w:pPr>
    </w:p>
    <w:p w14:paraId="2E917A31" w14:textId="77777777" w:rsidR="006565F0" w:rsidRPr="00156479" w:rsidRDefault="006565F0">
      <w:pPr>
        <w:pStyle w:val="aff6"/>
        <w:ind w:firstLineChars="200" w:firstLine="480"/>
        <w:jc w:val="both"/>
        <w:rPr>
          <w:rFonts w:eastAsiaTheme="minorEastAsia"/>
          <w:sz w:val="24"/>
        </w:rPr>
      </w:pPr>
    </w:p>
    <w:p w14:paraId="1E0962E6" w14:textId="77777777" w:rsidR="006565F0" w:rsidRPr="00156479" w:rsidRDefault="00006F54" w:rsidP="004A06D7">
      <w:pPr>
        <w:pStyle w:val="aff6"/>
        <w:ind w:firstLineChars="200" w:firstLine="480"/>
        <w:jc w:val="both"/>
        <w:rPr>
          <w:rFonts w:eastAsiaTheme="minorEastAsia"/>
          <w:sz w:val="24"/>
        </w:rPr>
      </w:pPr>
      <w:r w:rsidRPr="00156479">
        <w:rPr>
          <w:rFonts w:eastAsiaTheme="minorEastAsia"/>
          <w:sz w:val="24"/>
        </w:rPr>
        <w:t>为便于在执行本规程条文时区别对待，对要求严格程度不同的用词说明如下：</w:t>
      </w:r>
    </w:p>
    <w:p w14:paraId="6923D4C3" w14:textId="77777777" w:rsidR="006565F0" w:rsidRPr="00156479" w:rsidRDefault="00006F54" w:rsidP="004A06D7">
      <w:pPr>
        <w:pStyle w:val="aff6"/>
        <w:ind w:firstLineChars="200" w:firstLine="480"/>
        <w:jc w:val="both"/>
        <w:rPr>
          <w:rFonts w:eastAsiaTheme="minorEastAsia"/>
          <w:sz w:val="24"/>
        </w:rPr>
      </w:pPr>
      <w:r w:rsidRPr="00156479">
        <w:rPr>
          <w:rFonts w:eastAsiaTheme="minorEastAsia"/>
          <w:sz w:val="24"/>
        </w:rPr>
        <w:t xml:space="preserve">1      </w:t>
      </w:r>
      <w:r w:rsidRPr="00156479">
        <w:rPr>
          <w:rFonts w:eastAsiaTheme="minorEastAsia"/>
          <w:sz w:val="24"/>
        </w:rPr>
        <w:t>表示很严格，非这样做不可的：</w:t>
      </w:r>
    </w:p>
    <w:p w14:paraId="1EA63A6C" w14:textId="77777777" w:rsidR="006565F0" w:rsidRPr="00156479" w:rsidRDefault="00006F54" w:rsidP="004A06D7">
      <w:pPr>
        <w:pStyle w:val="aff6"/>
        <w:ind w:firstLineChars="400" w:firstLine="960"/>
        <w:jc w:val="both"/>
        <w:rPr>
          <w:rFonts w:eastAsiaTheme="minorEastAsia"/>
          <w:sz w:val="24"/>
        </w:rPr>
      </w:pPr>
      <w:r w:rsidRPr="00156479">
        <w:rPr>
          <w:rFonts w:eastAsiaTheme="minorEastAsia"/>
          <w:sz w:val="24"/>
        </w:rPr>
        <w:t>正面</w:t>
      </w:r>
      <w:proofErr w:type="gramStart"/>
      <w:r w:rsidRPr="00156479">
        <w:rPr>
          <w:rFonts w:eastAsiaTheme="minorEastAsia"/>
          <w:sz w:val="24"/>
        </w:rPr>
        <w:t>词采用</w:t>
      </w:r>
      <w:proofErr w:type="gramEnd"/>
      <w:r w:rsidRPr="00156479">
        <w:rPr>
          <w:rFonts w:eastAsiaTheme="minorEastAsia"/>
          <w:sz w:val="24"/>
        </w:rPr>
        <w:t>“</w:t>
      </w:r>
      <w:r w:rsidRPr="00156479">
        <w:rPr>
          <w:rFonts w:eastAsiaTheme="minorEastAsia"/>
          <w:sz w:val="24"/>
        </w:rPr>
        <w:t>必须</w:t>
      </w:r>
      <w:r w:rsidRPr="00156479">
        <w:rPr>
          <w:rFonts w:eastAsiaTheme="minorEastAsia"/>
          <w:sz w:val="24"/>
        </w:rPr>
        <w:t>””</w:t>
      </w:r>
      <w:r w:rsidRPr="00156479">
        <w:rPr>
          <w:rFonts w:eastAsiaTheme="minorEastAsia"/>
          <w:sz w:val="24"/>
        </w:rPr>
        <w:t>，</w:t>
      </w:r>
      <w:r w:rsidRPr="00156479">
        <w:rPr>
          <w:rFonts w:eastAsiaTheme="minorEastAsia"/>
          <w:sz w:val="24"/>
        </w:rPr>
        <w:t xml:space="preserve"> </w:t>
      </w:r>
      <w:r w:rsidRPr="00156479">
        <w:rPr>
          <w:rFonts w:eastAsiaTheme="minorEastAsia"/>
          <w:sz w:val="24"/>
        </w:rPr>
        <w:t>反面</w:t>
      </w:r>
      <w:proofErr w:type="gramStart"/>
      <w:r w:rsidRPr="00156479">
        <w:rPr>
          <w:rFonts w:eastAsiaTheme="minorEastAsia"/>
          <w:sz w:val="24"/>
        </w:rPr>
        <w:t>词采用</w:t>
      </w:r>
      <w:proofErr w:type="gramEnd"/>
      <w:r w:rsidRPr="00156479">
        <w:rPr>
          <w:rFonts w:eastAsiaTheme="minorEastAsia"/>
          <w:sz w:val="24"/>
        </w:rPr>
        <w:t>“</w:t>
      </w:r>
      <w:r w:rsidRPr="00156479">
        <w:rPr>
          <w:rFonts w:eastAsiaTheme="minorEastAsia"/>
          <w:sz w:val="24"/>
        </w:rPr>
        <w:t>严禁</w:t>
      </w:r>
      <w:r w:rsidRPr="00156479">
        <w:rPr>
          <w:rFonts w:eastAsiaTheme="minorEastAsia"/>
          <w:sz w:val="24"/>
        </w:rPr>
        <w:t>”</w:t>
      </w:r>
      <w:r w:rsidRPr="00156479">
        <w:rPr>
          <w:rFonts w:eastAsiaTheme="minorEastAsia"/>
          <w:sz w:val="24"/>
        </w:rPr>
        <w:t>；</w:t>
      </w:r>
    </w:p>
    <w:p w14:paraId="6A1C0531" w14:textId="77777777" w:rsidR="006565F0" w:rsidRPr="00156479" w:rsidRDefault="00006F54" w:rsidP="004A06D7">
      <w:pPr>
        <w:pStyle w:val="aff6"/>
        <w:ind w:firstLineChars="200" w:firstLine="480"/>
        <w:jc w:val="both"/>
        <w:rPr>
          <w:rFonts w:eastAsiaTheme="minorEastAsia"/>
          <w:sz w:val="24"/>
        </w:rPr>
      </w:pPr>
      <w:r w:rsidRPr="00156479">
        <w:rPr>
          <w:rFonts w:eastAsiaTheme="minorEastAsia"/>
          <w:sz w:val="24"/>
        </w:rPr>
        <w:t xml:space="preserve">2      </w:t>
      </w:r>
      <w:r w:rsidRPr="00156479">
        <w:rPr>
          <w:rFonts w:eastAsiaTheme="minorEastAsia"/>
          <w:sz w:val="24"/>
        </w:rPr>
        <w:t>表示严格，在正常情况下均应这样做的：</w:t>
      </w:r>
    </w:p>
    <w:p w14:paraId="50001F56" w14:textId="77777777" w:rsidR="006565F0" w:rsidRPr="00156479" w:rsidRDefault="00006F54" w:rsidP="004A06D7">
      <w:pPr>
        <w:pStyle w:val="aff6"/>
        <w:ind w:firstLineChars="400" w:firstLine="960"/>
        <w:jc w:val="both"/>
        <w:rPr>
          <w:rFonts w:eastAsiaTheme="minorEastAsia"/>
          <w:sz w:val="24"/>
        </w:rPr>
      </w:pPr>
      <w:r w:rsidRPr="00156479">
        <w:rPr>
          <w:rFonts w:eastAsiaTheme="minorEastAsia"/>
          <w:sz w:val="24"/>
        </w:rPr>
        <w:t>正面</w:t>
      </w:r>
      <w:proofErr w:type="gramStart"/>
      <w:r w:rsidRPr="00156479">
        <w:rPr>
          <w:rFonts w:eastAsiaTheme="minorEastAsia"/>
          <w:sz w:val="24"/>
        </w:rPr>
        <w:t>词采用</w:t>
      </w:r>
      <w:proofErr w:type="gramEnd"/>
      <w:r w:rsidRPr="00156479">
        <w:rPr>
          <w:rFonts w:eastAsiaTheme="minorEastAsia"/>
          <w:sz w:val="24"/>
        </w:rPr>
        <w:t>“</w:t>
      </w:r>
      <w:r w:rsidRPr="00156479">
        <w:rPr>
          <w:rFonts w:eastAsiaTheme="minorEastAsia"/>
          <w:sz w:val="24"/>
        </w:rPr>
        <w:t>应</w:t>
      </w:r>
      <w:r w:rsidRPr="00156479">
        <w:rPr>
          <w:rFonts w:eastAsiaTheme="minorEastAsia"/>
          <w:sz w:val="24"/>
        </w:rPr>
        <w:t>”</w:t>
      </w:r>
      <w:r w:rsidRPr="00156479">
        <w:rPr>
          <w:rFonts w:eastAsiaTheme="minorEastAsia"/>
          <w:sz w:val="24"/>
        </w:rPr>
        <w:t>，</w:t>
      </w:r>
      <w:r w:rsidRPr="00156479">
        <w:rPr>
          <w:rFonts w:eastAsiaTheme="minorEastAsia"/>
          <w:sz w:val="24"/>
        </w:rPr>
        <w:t xml:space="preserve"> </w:t>
      </w:r>
      <w:r w:rsidRPr="00156479">
        <w:rPr>
          <w:rFonts w:eastAsiaTheme="minorEastAsia"/>
          <w:sz w:val="24"/>
        </w:rPr>
        <w:t>反面</w:t>
      </w:r>
      <w:proofErr w:type="gramStart"/>
      <w:r w:rsidRPr="00156479">
        <w:rPr>
          <w:rFonts w:eastAsiaTheme="minorEastAsia"/>
          <w:sz w:val="24"/>
        </w:rPr>
        <w:t>词采用</w:t>
      </w:r>
      <w:proofErr w:type="gramEnd"/>
      <w:r w:rsidRPr="00156479">
        <w:rPr>
          <w:rFonts w:eastAsiaTheme="minorEastAsia"/>
          <w:sz w:val="24"/>
        </w:rPr>
        <w:t>“</w:t>
      </w:r>
      <w:r w:rsidRPr="00156479">
        <w:rPr>
          <w:rFonts w:eastAsiaTheme="minorEastAsia"/>
          <w:sz w:val="24"/>
        </w:rPr>
        <w:t>不应</w:t>
      </w:r>
      <w:r w:rsidRPr="00156479">
        <w:rPr>
          <w:rFonts w:eastAsiaTheme="minorEastAsia"/>
          <w:sz w:val="24"/>
        </w:rPr>
        <w:t>”</w:t>
      </w:r>
      <w:r w:rsidRPr="00156479">
        <w:rPr>
          <w:rFonts w:eastAsiaTheme="minorEastAsia"/>
          <w:sz w:val="24"/>
        </w:rPr>
        <w:t>或</w:t>
      </w:r>
      <w:r w:rsidRPr="00156479">
        <w:rPr>
          <w:rFonts w:eastAsiaTheme="minorEastAsia"/>
          <w:sz w:val="24"/>
        </w:rPr>
        <w:t>“</w:t>
      </w:r>
      <w:r w:rsidRPr="00156479">
        <w:rPr>
          <w:rFonts w:eastAsiaTheme="minorEastAsia"/>
          <w:sz w:val="24"/>
        </w:rPr>
        <w:t>不得</w:t>
      </w:r>
      <w:r w:rsidRPr="00156479">
        <w:rPr>
          <w:rFonts w:eastAsiaTheme="minorEastAsia"/>
          <w:sz w:val="24"/>
        </w:rPr>
        <w:t>”</w:t>
      </w:r>
      <w:r w:rsidRPr="00156479">
        <w:rPr>
          <w:rFonts w:eastAsiaTheme="minorEastAsia"/>
          <w:sz w:val="24"/>
        </w:rPr>
        <w:t>；</w:t>
      </w:r>
    </w:p>
    <w:p w14:paraId="2FBF0DB8" w14:textId="77777777" w:rsidR="006565F0" w:rsidRPr="00156479" w:rsidRDefault="00006F54" w:rsidP="004A06D7">
      <w:pPr>
        <w:pStyle w:val="aff6"/>
        <w:ind w:firstLineChars="200" w:firstLine="480"/>
        <w:jc w:val="both"/>
        <w:rPr>
          <w:rFonts w:eastAsiaTheme="minorEastAsia"/>
          <w:sz w:val="24"/>
        </w:rPr>
      </w:pPr>
      <w:r w:rsidRPr="00156479">
        <w:rPr>
          <w:rFonts w:eastAsiaTheme="minorEastAsia"/>
          <w:sz w:val="24"/>
        </w:rPr>
        <w:t xml:space="preserve">3      </w:t>
      </w:r>
      <w:r w:rsidRPr="00156479">
        <w:rPr>
          <w:rFonts w:eastAsiaTheme="minorEastAsia"/>
          <w:sz w:val="24"/>
        </w:rPr>
        <w:t>表示允许稍有选择，在条件许可时首先应这样做的：</w:t>
      </w:r>
    </w:p>
    <w:p w14:paraId="4F7E1FC3" w14:textId="77777777" w:rsidR="006565F0" w:rsidRPr="00156479" w:rsidRDefault="00006F54" w:rsidP="004A06D7">
      <w:pPr>
        <w:pStyle w:val="aff6"/>
        <w:ind w:firstLineChars="400" w:firstLine="960"/>
        <w:jc w:val="both"/>
        <w:rPr>
          <w:rFonts w:eastAsiaTheme="minorEastAsia"/>
          <w:sz w:val="24"/>
        </w:rPr>
      </w:pPr>
      <w:r w:rsidRPr="00156479">
        <w:rPr>
          <w:rFonts w:eastAsiaTheme="minorEastAsia"/>
          <w:sz w:val="24"/>
        </w:rPr>
        <w:t>正面</w:t>
      </w:r>
      <w:proofErr w:type="gramStart"/>
      <w:r w:rsidRPr="00156479">
        <w:rPr>
          <w:rFonts w:eastAsiaTheme="minorEastAsia"/>
          <w:sz w:val="24"/>
        </w:rPr>
        <w:t>词采用</w:t>
      </w:r>
      <w:proofErr w:type="gramEnd"/>
      <w:r w:rsidRPr="00156479">
        <w:rPr>
          <w:rFonts w:eastAsiaTheme="minorEastAsia"/>
          <w:sz w:val="24"/>
        </w:rPr>
        <w:t>“</w:t>
      </w:r>
      <w:r w:rsidRPr="00156479">
        <w:rPr>
          <w:rFonts w:eastAsiaTheme="minorEastAsia"/>
          <w:sz w:val="24"/>
        </w:rPr>
        <w:t>宜</w:t>
      </w:r>
      <w:r w:rsidRPr="00156479">
        <w:rPr>
          <w:rFonts w:eastAsiaTheme="minorEastAsia"/>
          <w:sz w:val="24"/>
        </w:rPr>
        <w:t>”</w:t>
      </w:r>
      <w:r w:rsidRPr="00156479">
        <w:rPr>
          <w:rFonts w:eastAsiaTheme="minorEastAsia"/>
          <w:sz w:val="24"/>
        </w:rPr>
        <w:t>，</w:t>
      </w:r>
      <w:r w:rsidRPr="00156479">
        <w:rPr>
          <w:rFonts w:eastAsiaTheme="minorEastAsia"/>
          <w:sz w:val="24"/>
        </w:rPr>
        <w:t xml:space="preserve"> </w:t>
      </w:r>
      <w:r w:rsidRPr="00156479">
        <w:rPr>
          <w:rFonts w:eastAsiaTheme="minorEastAsia"/>
          <w:sz w:val="24"/>
        </w:rPr>
        <w:t>反面</w:t>
      </w:r>
      <w:proofErr w:type="gramStart"/>
      <w:r w:rsidRPr="00156479">
        <w:rPr>
          <w:rFonts w:eastAsiaTheme="minorEastAsia"/>
          <w:sz w:val="24"/>
        </w:rPr>
        <w:t>词采用</w:t>
      </w:r>
      <w:proofErr w:type="gramEnd"/>
      <w:r w:rsidRPr="00156479">
        <w:rPr>
          <w:rFonts w:eastAsiaTheme="minorEastAsia"/>
          <w:sz w:val="24"/>
        </w:rPr>
        <w:t>“</w:t>
      </w:r>
      <w:r w:rsidRPr="00156479">
        <w:rPr>
          <w:rFonts w:eastAsiaTheme="minorEastAsia"/>
          <w:sz w:val="24"/>
        </w:rPr>
        <w:t>不宜</w:t>
      </w:r>
      <w:r w:rsidRPr="00156479">
        <w:rPr>
          <w:rFonts w:eastAsiaTheme="minorEastAsia"/>
          <w:sz w:val="24"/>
        </w:rPr>
        <w:t>”</w:t>
      </w:r>
      <w:r w:rsidRPr="00156479">
        <w:rPr>
          <w:rFonts w:eastAsiaTheme="minorEastAsia"/>
          <w:sz w:val="24"/>
        </w:rPr>
        <w:t>；</w:t>
      </w:r>
    </w:p>
    <w:p w14:paraId="34956677" w14:textId="77777777" w:rsidR="006565F0" w:rsidRPr="00156479" w:rsidRDefault="00006F54" w:rsidP="004A06D7">
      <w:pPr>
        <w:pStyle w:val="aff6"/>
        <w:snapToGrid w:val="0"/>
        <w:ind w:firstLineChars="200" w:firstLine="480"/>
        <w:jc w:val="both"/>
        <w:rPr>
          <w:rFonts w:eastAsiaTheme="minorEastAsia"/>
          <w:sz w:val="24"/>
        </w:rPr>
      </w:pPr>
      <w:r w:rsidRPr="00156479">
        <w:rPr>
          <w:rFonts w:eastAsiaTheme="minorEastAsia"/>
          <w:sz w:val="24"/>
        </w:rPr>
        <w:t xml:space="preserve">4      </w:t>
      </w:r>
      <w:r w:rsidRPr="00156479">
        <w:rPr>
          <w:rFonts w:eastAsiaTheme="minorEastAsia"/>
          <w:sz w:val="24"/>
        </w:rPr>
        <w:t>表示有选择，在一定条件下可以这样做的，采用</w:t>
      </w:r>
      <w:r w:rsidRPr="00156479">
        <w:rPr>
          <w:rFonts w:eastAsiaTheme="minorEastAsia"/>
          <w:sz w:val="24"/>
        </w:rPr>
        <w:t>“</w:t>
      </w:r>
      <w:r w:rsidRPr="00156479">
        <w:rPr>
          <w:rFonts w:eastAsiaTheme="minorEastAsia"/>
          <w:sz w:val="24"/>
        </w:rPr>
        <w:t>可</w:t>
      </w:r>
      <w:r w:rsidRPr="00156479">
        <w:rPr>
          <w:rFonts w:eastAsiaTheme="minorEastAsia"/>
          <w:sz w:val="24"/>
        </w:rPr>
        <w:t>”</w:t>
      </w:r>
      <w:r w:rsidRPr="00156479">
        <w:rPr>
          <w:rFonts w:eastAsiaTheme="minorEastAsia"/>
          <w:sz w:val="24"/>
        </w:rPr>
        <w:t>。</w:t>
      </w:r>
    </w:p>
    <w:p w14:paraId="6288A8E9" w14:textId="77777777" w:rsidR="006565F0" w:rsidRPr="00156479" w:rsidRDefault="006565F0" w:rsidP="004A06D7">
      <w:pPr>
        <w:pStyle w:val="aff6"/>
        <w:widowControl/>
        <w:spacing w:before="240" w:after="240"/>
        <w:ind w:left="-2"/>
      </w:pPr>
    </w:p>
    <w:p w14:paraId="3138056B" w14:textId="77777777" w:rsidR="006565F0" w:rsidRPr="00156479" w:rsidRDefault="006565F0">
      <w:pPr>
        <w:pStyle w:val="aff6"/>
      </w:pPr>
      <w:bookmarkStart w:id="439" w:name="2afmg28" w:colFirst="0" w:colLast="0"/>
      <w:bookmarkStart w:id="440" w:name="_Hlk149664696"/>
      <w:bookmarkEnd w:id="439"/>
    </w:p>
    <w:p w14:paraId="4D34B668" w14:textId="77777777" w:rsidR="006565F0" w:rsidRPr="00156479" w:rsidRDefault="006565F0">
      <w:pPr>
        <w:pStyle w:val="aff6"/>
      </w:pPr>
    </w:p>
    <w:p w14:paraId="7A469A21" w14:textId="77777777" w:rsidR="006565F0" w:rsidRPr="00156479" w:rsidRDefault="006565F0">
      <w:pPr>
        <w:pStyle w:val="aff6"/>
      </w:pPr>
    </w:p>
    <w:p w14:paraId="0DD54CD9" w14:textId="77777777" w:rsidR="001F6A33" w:rsidRPr="00156479" w:rsidRDefault="001F6A33">
      <w:pPr>
        <w:pStyle w:val="aff6"/>
        <w:sectPr w:rsidR="001F6A33" w:rsidRPr="00156479" w:rsidSect="001518C3">
          <w:headerReference w:type="even" r:id="rId16"/>
          <w:headerReference w:type="default" r:id="rId17"/>
          <w:footerReference w:type="even" r:id="rId18"/>
          <w:headerReference w:type="first" r:id="rId19"/>
          <w:footerReference w:type="first" r:id="rId20"/>
          <w:pgSz w:w="11906" w:h="16838"/>
          <w:pgMar w:top="1440" w:right="1797" w:bottom="1440" w:left="1797" w:header="0" w:footer="992" w:gutter="0"/>
          <w:cols w:space="720"/>
          <w:docGrid w:linePitch="286"/>
        </w:sectPr>
      </w:pPr>
    </w:p>
    <w:p w14:paraId="0193E8D7" w14:textId="64833AA2" w:rsidR="006565F0" w:rsidRPr="00BC3C11" w:rsidRDefault="001F6A33" w:rsidP="00BC3C11">
      <w:pPr>
        <w:pStyle w:val="2"/>
        <w:ind w:left="2" w:hanging="4"/>
        <w:rPr>
          <w:rStyle w:val="1Char"/>
          <w:sz w:val="36"/>
          <w:szCs w:val="36"/>
        </w:rPr>
      </w:pPr>
      <w:bookmarkStart w:id="441" w:name="_Toc152083447"/>
      <w:r w:rsidRPr="00BC3C11">
        <w:rPr>
          <w:rStyle w:val="1Char"/>
          <w:rFonts w:hint="eastAsia"/>
          <w:sz w:val="36"/>
          <w:szCs w:val="36"/>
        </w:rPr>
        <w:lastRenderedPageBreak/>
        <w:t>引用标准名录</w:t>
      </w:r>
      <w:bookmarkEnd w:id="441"/>
    </w:p>
    <w:p w14:paraId="73FA98CD" w14:textId="77777777" w:rsidR="005942E7" w:rsidRPr="00BC3C11" w:rsidRDefault="005942E7" w:rsidP="00BC3C11">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hAnsi="Arial" w:cs="Arial"/>
          <w:szCs w:val="21"/>
        </w:rPr>
      </w:pPr>
    </w:p>
    <w:p w14:paraId="53A70F51" w14:textId="0430B7AA" w:rsidR="005942E7" w:rsidRPr="00BC3C11" w:rsidRDefault="005942E7" w:rsidP="00BC3C11">
      <w:pPr>
        <w:widowControl/>
        <w:pBdr>
          <w:top w:val="nil"/>
          <w:left w:val="nil"/>
          <w:bottom w:val="nil"/>
          <w:right w:val="nil"/>
          <w:between w:val="nil"/>
        </w:pBdr>
        <w:suppressAutoHyphens w:val="0"/>
        <w:adjustRightInd w:val="0"/>
        <w:spacing w:line="360" w:lineRule="auto"/>
        <w:ind w:leftChars="0" w:left="0" w:firstLineChars="200" w:firstLine="420"/>
        <w:jc w:val="left"/>
        <w:textAlignment w:val="auto"/>
        <w:outlineLvl w:val="9"/>
        <w:rPr>
          <w:rFonts w:ascii="Arial" w:hAnsi="Arial" w:cs="Arial"/>
          <w:szCs w:val="21"/>
        </w:rPr>
      </w:pPr>
      <w:r w:rsidRPr="00BC3C11">
        <w:rPr>
          <w:rFonts w:ascii="Arial" w:eastAsia="宋体" w:hAnsi="Arial" w:cs="Arial" w:hint="eastAsia"/>
          <w:position w:val="0"/>
          <w:szCs w:val="21"/>
        </w:rPr>
        <w:t>本标准引用下列标准。其中，注日期的，仅对该日期对应的版本适用本标准；</w:t>
      </w:r>
      <w:r w:rsidR="00FE5A46" w:rsidRPr="00BC3C11">
        <w:rPr>
          <w:rFonts w:ascii="Arial" w:eastAsia="宋体" w:hAnsi="Arial" w:cs="Arial" w:hint="eastAsia"/>
          <w:position w:val="0"/>
          <w:szCs w:val="21"/>
        </w:rPr>
        <w:t>不注日期的，其最新版适用于本标准。</w:t>
      </w:r>
    </w:p>
    <w:p w14:paraId="6EFEC878"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bookmarkStart w:id="442" w:name="_Toc149228268"/>
      <w:r w:rsidRPr="00156479">
        <w:rPr>
          <w:rFonts w:ascii="Arial" w:eastAsia="宋体" w:hAnsi="Arial" w:cs="Arial"/>
          <w:position w:val="0"/>
          <w:szCs w:val="21"/>
        </w:rPr>
        <w:t>《工作场所有害因素职业接触限值第一部分化学有害因素》</w:t>
      </w:r>
      <w:r w:rsidRPr="00156479">
        <w:rPr>
          <w:rFonts w:ascii="Arial" w:eastAsia="宋体" w:hAnsi="Arial" w:cs="Arial"/>
          <w:position w:val="0"/>
          <w:szCs w:val="21"/>
        </w:rPr>
        <w:t>GBZ 2.1</w:t>
      </w:r>
    </w:p>
    <w:p w14:paraId="3414529A"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《工业探伤放射防护标准》</w:t>
      </w:r>
      <w:r w:rsidRPr="00156479">
        <w:rPr>
          <w:rFonts w:ascii="Arial" w:eastAsia="宋体" w:hAnsi="Arial" w:cs="Arial"/>
          <w:position w:val="0"/>
          <w:szCs w:val="21"/>
        </w:rPr>
        <w:t>GBZ 117</w:t>
      </w:r>
    </w:p>
    <w:p w14:paraId="5DAEB207" w14:textId="748AC0B5"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呼吸防护</w:t>
      </w:r>
      <w:r w:rsidRPr="00156479">
        <w:rPr>
          <w:rFonts w:ascii="Arial" w:eastAsia="宋体" w:hAnsi="Arial" w:cs="Arial"/>
          <w:position w:val="0"/>
          <w:szCs w:val="21"/>
        </w:rPr>
        <w:t xml:space="preserve"> </w:t>
      </w:r>
      <w:r w:rsidRPr="00156479">
        <w:rPr>
          <w:rFonts w:ascii="Arial" w:eastAsia="宋体" w:hAnsi="Arial" w:cs="Arial"/>
          <w:position w:val="0"/>
          <w:szCs w:val="21"/>
        </w:rPr>
        <w:t>自吸过滤式防颗粒物呼吸器</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2626  </w:t>
      </w:r>
    </w:p>
    <w:p w14:paraId="11F0A477"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头部防护</w:t>
      </w:r>
      <w:r w:rsidRPr="00156479">
        <w:rPr>
          <w:rFonts w:ascii="Arial" w:eastAsia="宋体" w:hAnsi="Arial" w:cs="Arial"/>
          <w:position w:val="0"/>
          <w:szCs w:val="21"/>
        </w:rPr>
        <w:t xml:space="preserve">  </w:t>
      </w:r>
      <w:r w:rsidRPr="00156479">
        <w:rPr>
          <w:rFonts w:ascii="Arial" w:eastAsia="宋体" w:hAnsi="Arial" w:cs="Arial"/>
          <w:position w:val="0"/>
          <w:szCs w:val="21"/>
        </w:rPr>
        <w:t>安全帽</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2811  </w:t>
      </w:r>
    </w:p>
    <w:p w14:paraId="1B231E85" w14:textId="5B69ABD9"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呼吸防护</w:t>
      </w:r>
      <w:r w:rsidRPr="00156479">
        <w:rPr>
          <w:rFonts w:ascii="Arial" w:eastAsia="宋体" w:hAnsi="Arial" w:cs="Arial"/>
          <w:position w:val="0"/>
          <w:szCs w:val="21"/>
        </w:rPr>
        <w:t xml:space="preserve"> </w:t>
      </w:r>
      <w:r w:rsidRPr="00156479">
        <w:rPr>
          <w:rFonts w:ascii="Arial" w:eastAsia="宋体" w:hAnsi="Arial" w:cs="Arial"/>
          <w:position w:val="0"/>
          <w:szCs w:val="21"/>
        </w:rPr>
        <w:t>自吸过滤式防毒面具</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2890  </w:t>
      </w:r>
      <w:bookmarkStart w:id="443" w:name="_Toc101878229"/>
    </w:p>
    <w:p w14:paraId="5625A14E"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《特低电压限值》</w:t>
      </w:r>
      <w:r w:rsidRPr="00156479">
        <w:rPr>
          <w:rFonts w:ascii="Arial" w:eastAsia="宋体" w:hAnsi="Arial" w:cs="Arial"/>
          <w:position w:val="0"/>
          <w:szCs w:val="21"/>
        </w:rPr>
        <w:t>GB/T 3805</w:t>
      </w:r>
    </w:p>
    <w:p w14:paraId="7CAA158F"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《爆炸性环境第一部分：设备通用要求》</w:t>
      </w:r>
      <w:r w:rsidRPr="00156479">
        <w:rPr>
          <w:rFonts w:ascii="Arial" w:eastAsia="宋体" w:hAnsi="Arial" w:cs="Arial"/>
          <w:position w:val="0"/>
          <w:szCs w:val="21"/>
        </w:rPr>
        <w:t>GB 3836.1</w:t>
      </w:r>
    </w:p>
    <w:p w14:paraId="65BAFDEE"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《固定式钢梯及平台安全要求</w:t>
      </w:r>
      <w:r w:rsidRPr="00156479">
        <w:rPr>
          <w:rFonts w:ascii="Arial" w:eastAsia="宋体" w:hAnsi="Arial" w:cs="Arial"/>
          <w:position w:val="0"/>
          <w:szCs w:val="21"/>
        </w:rPr>
        <w:t xml:space="preserve"> </w:t>
      </w:r>
      <w:r w:rsidRPr="00156479">
        <w:rPr>
          <w:rFonts w:ascii="Arial" w:eastAsia="宋体" w:hAnsi="Arial" w:cs="Arial"/>
          <w:position w:val="0"/>
          <w:szCs w:val="21"/>
        </w:rPr>
        <w:t>第</w:t>
      </w:r>
      <w:r w:rsidRPr="00156479">
        <w:rPr>
          <w:rFonts w:ascii="Arial" w:eastAsia="宋体" w:hAnsi="Arial" w:cs="Arial"/>
          <w:position w:val="0"/>
          <w:szCs w:val="21"/>
        </w:rPr>
        <w:t>1</w:t>
      </w:r>
      <w:r w:rsidRPr="00156479">
        <w:rPr>
          <w:rFonts w:ascii="Arial" w:eastAsia="宋体" w:hAnsi="Arial" w:cs="Arial"/>
          <w:position w:val="0"/>
          <w:szCs w:val="21"/>
        </w:rPr>
        <w:t>部分：钢直梯》</w:t>
      </w:r>
      <w:r w:rsidRPr="00156479">
        <w:rPr>
          <w:rFonts w:ascii="Arial" w:eastAsia="宋体" w:hAnsi="Arial" w:cs="Arial"/>
          <w:position w:val="0"/>
          <w:szCs w:val="21"/>
        </w:rPr>
        <w:t>GB 4503.1</w:t>
      </w:r>
    </w:p>
    <w:bookmarkEnd w:id="443"/>
    <w:p w14:paraId="72C3A2A8"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安全网</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5725 </w:t>
      </w:r>
    </w:p>
    <w:p w14:paraId="69FFC31E"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《道路交通标志和标线》</w:t>
      </w:r>
      <w:r w:rsidRPr="00156479">
        <w:rPr>
          <w:rFonts w:ascii="Arial" w:eastAsia="宋体" w:hAnsi="Arial" w:cs="Arial"/>
          <w:position w:val="0"/>
          <w:szCs w:val="21"/>
        </w:rPr>
        <w:t>GB 5768</w:t>
      </w:r>
    </w:p>
    <w:p w14:paraId="5643EB5C"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坠落防护</w:t>
      </w:r>
      <w:r w:rsidRPr="00156479">
        <w:rPr>
          <w:rFonts w:ascii="Arial" w:eastAsia="宋体" w:hAnsi="Arial" w:cs="Arial"/>
          <w:position w:val="0"/>
          <w:szCs w:val="21"/>
        </w:rPr>
        <w:t xml:space="preserve"> </w:t>
      </w:r>
      <w:r w:rsidRPr="00156479">
        <w:rPr>
          <w:rFonts w:ascii="Arial" w:eastAsia="宋体" w:hAnsi="Arial" w:cs="Arial"/>
          <w:position w:val="0"/>
          <w:szCs w:val="21"/>
        </w:rPr>
        <w:t>安全带</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6095  </w:t>
      </w:r>
    </w:p>
    <w:p w14:paraId="06A90AA8"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呼吸防护</w:t>
      </w:r>
      <w:r w:rsidRPr="00156479">
        <w:rPr>
          <w:rFonts w:ascii="Arial" w:eastAsia="宋体" w:hAnsi="Arial" w:cs="Arial"/>
          <w:position w:val="0"/>
          <w:szCs w:val="21"/>
        </w:rPr>
        <w:t xml:space="preserve"> </w:t>
      </w:r>
      <w:r w:rsidRPr="00156479">
        <w:rPr>
          <w:rFonts w:ascii="Arial" w:eastAsia="宋体" w:hAnsi="Arial" w:cs="Arial"/>
          <w:position w:val="0"/>
          <w:szCs w:val="21"/>
        </w:rPr>
        <w:t>长管呼吸器</w:t>
      </w:r>
      <w:r w:rsidRPr="00156479">
        <w:rPr>
          <w:rFonts w:ascii="Arial" w:eastAsia="宋体" w:hAnsi="Arial" w:cs="Arial" w:hint="eastAsia"/>
          <w:position w:val="0"/>
          <w:szCs w:val="21"/>
        </w:rPr>
        <w:t>》</w:t>
      </w:r>
      <w:r w:rsidRPr="00156479">
        <w:rPr>
          <w:rFonts w:ascii="Arial" w:eastAsia="宋体" w:hAnsi="Arial" w:cs="Arial"/>
          <w:position w:val="0"/>
          <w:szCs w:val="21"/>
        </w:rPr>
        <w:t xml:space="preserve"> GB 6220  </w:t>
      </w:r>
    </w:p>
    <w:p w14:paraId="658C87F2"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《便携式木梯安全要求》</w:t>
      </w:r>
      <w:r w:rsidRPr="00156479">
        <w:rPr>
          <w:rFonts w:ascii="Arial" w:eastAsia="宋体" w:hAnsi="Arial" w:cs="Arial"/>
          <w:position w:val="0"/>
          <w:szCs w:val="21"/>
        </w:rPr>
        <w:t>GB 7059</w:t>
      </w:r>
    </w:p>
    <w:p w14:paraId="1E0A8788"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防护服装</w:t>
      </w:r>
      <w:r w:rsidRPr="00156479">
        <w:rPr>
          <w:rFonts w:ascii="Arial" w:eastAsia="宋体" w:hAnsi="Arial" w:cs="Arial"/>
          <w:position w:val="0"/>
          <w:szCs w:val="21"/>
        </w:rPr>
        <w:t xml:space="preserve">  </w:t>
      </w:r>
      <w:r w:rsidRPr="00156479">
        <w:rPr>
          <w:rFonts w:ascii="Arial" w:eastAsia="宋体" w:hAnsi="Arial" w:cs="Arial"/>
          <w:position w:val="0"/>
          <w:szCs w:val="21"/>
        </w:rPr>
        <w:t>阻燃服</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8965.1  </w:t>
      </w:r>
    </w:p>
    <w:p w14:paraId="14FE1E3D"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防护服装</w:t>
      </w:r>
      <w:r w:rsidRPr="00156479">
        <w:rPr>
          <w:rFonts w:ascii="Arial" w:eastAsia="宋体" w:hAnsi="Arial" w:cs="Arial"/>
          <w:position w:val="0"/>
          <w:szCs w:val="21"/>
        </w:rPr>
        <w:t xml:space="preserve">  </w:t>
      </w:r>
      <w:r w:rsidRPr="00156479">
        <w:rPr>
          <w:rFonts w:ascii="Arial" w:eastAsia="宋体" w:hAnsi="Arial" w:cs="Arial"/>
          <w:position w:val="0"/>
          <w:szCs w:val="21"/>
        </w:rPr>
        <w:t>阻燃防护</w:t>
      </w:r>
      <w:r w:rsidRPr="00156479">
        <w:rPr>
          <w:rFonts w:ascii="Arial" w:eastAsia="宋体" w:hAnsi="Arial" w:cs="Arial"/>
          <w:position w:val="0"/>
          <w:szCs w:val="21"/>
        </w:rPr>
        <w:t xml:space="preserve"> </w:t>
      </w:r>
      <w:r w:rsidRPr="00156479">
        <w:rPr>
          <w:rFonts w:ascii="Arial" w:eastAsia="宋体" w:hAnsi="Arial" w:cs="Arial"/>
          <w:position w:val="0"/>
          <w:szCs w:val="21"/>
        </w:rPr>
        <w:t>第</w:t>
      </w:r>
      <w:r w:rsidRPr="00156479">
        <w:rPr>
          <w:rFonts w:ascii="Arial" w:eastAsia="宋体" w:hAnsi="Arial" w:cs="Arial"/>
          <w:position w:val="0"/>
          <w:szCs w:val="21"/>
        </w:rPr>
        <w:t>2</w:t>
      </w:r>
      <w:r w:rsidRPr="00156479">
        <w:rPr>
          <w:rFonts w:ascii="Arial" w:eastAsia="宋体" w:hAnsi="Arial" w:cs="Arial"/>
          <w:position w:val="0"/>
          <w:szCs w:val="21"/>
        </w:rPr>
        <w:t>部分：焊接服</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8965.2  </w:t>
      </w:r>
    </w:p>
    <w:p w14:paraId="73DAB59E"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防护服装</w:t>
      </w:r>
      <w:r w:rsidRPr="00156479">
        <w:rPr>
          <w:rFonts w:ascii="Arial" w:eastAsia="宋体" w:hAnsi="Arial" w:cs="Arial"/>
          <w:position w:val="0"/>
          <w:szCs w:val="21"/>
        </w:rPr>
        <w:t xml:space="preserve"> </w:t>
      </w:r>
      <w:r w:rsidRPr="00156479">
        <w:rPr>
          <w:rFonts w:ascii="Arial" w:eastAsia="宋体" w:hAnsi="Arial" w:cs="Arial"/>
          <w:position w:val="0"/>
          <w:szCs w:val="21"/>
        </w:rPr>
        <w:t>防静电服</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12014  </w:t>
      </w:r>
    </w:p>
    <w:p w14:paraId="45594576"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《便携式金属梯安全要求》</w:t>
      </w:r>
      <w:r w:rsidRPr="00156479">
        <w:rPr>
          <w:rFonts w:ascii="Arial" w:eastAsia="宋体" w:hAnsi="Arial" w:cs="Arial"/>
          <w:position w:val="0"/>
          <w:szCs w:val="21"/>
        </w:rPr>
        <w:t>GB 12142</w:t>
      </w:r>
    </w:p>
    <w:p w14:paraId="287655BA"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个人用眼护具技术要求</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14866 </w:t>
      </w:r>
    </w:p>
    <w:p w14:paraId="5EC386A0"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自给开路式压缩空气呼吸器</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16556 </w:t>
      </w:r>
    </w:p>
    <w:p w14:paraId="0E10A1F6"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带电作业用绝缘手套</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17622  </w:t>
      </w:r>
    </w:p>
    <w:p w14:paraId="5A1BB364"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《危险化学品重大危险源辨识》</w:t>
      </w:r>
      <w:r w:rsidRPr="00156479">
        <w:rPr>
          <w:rFonts w:ascii="Arial" w:eastAsia="宋体" w:hAnsi="Arial" w:cs="Arial"/>
          <w:position w:val="0"/>
          <w:szCs w:val="21"/>
        </w:rPr>
        <w:t>GB 18218</w:t>
      </w:r>
    </w:p>
    <w:p w14:paraId="37CB560B" w14:textId="77777777" w:rsidR="00F053F9" w:rsidRPr="00156479" w:rsidRDefault="00000F2C"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呼吸防护用品的选择、使用与维护</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18664  </w:t>
      </w:r>
    </w:p>
    <w:p w14:paraId="3EBC91C4" w14:textId="563E86EF"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《高处作业吊篮》</w:t>
      </w:r>
      <w:r w:rsidRPr="00156479">
        <w:rPr>
          <w:rFonts w:ascii="Arial" w:eastAsia="宋体" w:hAnsi="Arial" w:cs="Arial"/>
          <w:position w:val="0"/>
          <w:szCs w:val="21"/>
        </w:rPr>
        <w:t>GB 19155</w:t>
      </w:r>
    </w:p>
    <w:p w14:paraId="4A79921F"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足部防护</w:t>
      </w:r>
      <w:r w:rsidRPr="00156479">
        <w:rPr>
          <w:rFonts w:ascii="Arial" w:eastAsia="宋体" w:hAnsi="Arial" w:cs="Arial"/>
          <w:position w:val="0"/>
          <w:szCs w:val="21"/>
        </w:rPr>
        <w:t xml:space="preserve">  </w:t>
      </w:r>
      <w:r w:rsidRPr="00156479">
        <w:rPr>
          <w:rFonts w:ascii="Arial" w:eastAsia="宋体" w:hAnsi="Arial" w:cs="Arial"/>
          <w:position w:val="0"/>
          <w:szCs w:val="21"/>
        </w:rPr>
        <w:t>防化学品鞋</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20265 </w:t>
      </w:r>
    </w:p>
    <w:p w14:paraId="34E78402"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防护服装</w:t>
      </w:r>
      <w:r w:rsidRPr="00156479">
        <w:rPr>
          <w:rFonts w:ascii="Arial" w:eastAsia="宋体" w:hAnsi="Arial" w:cs="Arial"/>
          <w:position w:val="0"/>
          <w:szCs w:val="21"/>
        </w:rPr>
        <w:t xml:space="preserve">  </w:t>
      </w:r>
      <w:r w:rsidRPr="00156479">
        <w:rPr>
          <w:rFonts w:ascii="Arial" w:eastAsia="宋体" w:hAnsi="Arial" w:cs="Arial"/>
          <w:position w:val="0"/>
          <w:szCs w:val="21"/>
        </w:rPr>
        <w:t>职业用高可视警示服</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20653 </w:t>
      </w:r>
    </w:p>
    <w:p w14:paraId="30C004EA"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足部防护</w:t>
      </w:r>
      <w:r w:rsidRPr="00156479">
        <w:rPr>
          <w:rFonts w:ascii="Arial" w:eastAsia="宋体" w:hAnsi="Arial" w:cs="Arial"/>
          <w:position w:val="0"/>
          <w:szCs w:val="21"/>
        </w:rPr>
        <w:t xml:space="preserve"> </w:t>
      </w:r>
      <w:r w:rsidRPr="00156479">
        <w:rPr>
          <w:rFonts w:ascii="Arial" w:eastAsia="宋体" w:hAnsi="Arial" w:cs="Arial"/>
          <w:position w:val="0"/>
          <w:szCs w:val="21"/>
        </w:rPr>
        <w:t>安全鞋</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21148  </w:t>
      </w:r>
    </w:p>
    <w:p w14:paraId="518943B9"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防静电手套</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22845  </w:t>
      </w:r>
    </w:p>
    <w:p w14:paraId="6EE7346F"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护听器的选择指南</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23466  </w:t>
      </w:r>
    </w:p>
    <w:p w14:paraId="6B1383D7"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坠落防护</w:t>
      </w:r>
      <w:r w:rsidRPr="00156479">
        <w:rPr>
          <w:rFonts w:ascii="Arial" w:eastAsia="宋体" w:hAnsi="Arial" w:cs="Arial"/>
          <w:position w:val="0"/>
          <w:szCs w:val="21"/>
        </w:rPr>
        <w:t xml:space="preserve"> </w:t>
      </w:r>
      <w:r w:rsidRPr="00156479">
        <w:rPr>
          <w:rFonts w:ascii="Arial" w:eastAsia="宋体" w:hAnsi="Arial" w:cs="Arial"/>
          <w:position w:val="0"/>
          <w:szCs w:val="21"/>
        </w:rPr>
        <w:t>连接器</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23469 </w:t>
      </w:r>
    </w:p>
    <w:p w14:paraId="6615CFEF"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lastRenderedPageBreak/>
        <w:t>《</w:t>
      </w:r>
      <w:r w:rsidRPr="00156479">
        <w:rPr>
          <w:rFonts w:ascii="Arial" w:eastAsia="宋体" w:hAnsi="Arial" w:cs="Arial"/>
          <w:position w:val="0"/>
          <w:szCs w:val="21"/>
        </w:rPr>
        <w:t>坠落防护</w:t>
      </w:r>
      <w:r w:rsidRPr="00156479">
        <w:rPr>
          <w:rFonts w:ascii="Arial" w:eastAsia="宋体" w:hAnsi="Arial" w:cs="Arial"/>
          <w:position w:val="0"/>
          <w:szCs w:val="21"/>
        </w:rPr>
        <w:t xml:space="preserve"> </w:t>
      </w:r>
      <w:r w:rsidRPr="00156479">
        <w:rPr>
          <w:rFonts w:ascii="Arial" w:eastAsia="宋体" w:hAnsi="Arial" w:cs="Arial"/>
          <w:position w:val="0"/>
          <w:szCs w:val="21"/>
        </w:rPr>
        <w:t>带柔性导轨的自锁器</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24537  </w:t>
      </w:r>
    </w:p>
    <w:p w14:paraId="6DD6E049"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坠落防护</w:t>
      </w:r>
      <w:r w:rsidRPr="00156479">
        <w:rPr>
          <w:rFonts w:ascii="Arial" w:eastAsia="宋体" w:hAnsi="Arial" w:cs="Arial"/>
          <w:position w:val="0"/>
          <w:szCs w:val="21"/>
        </w:rPr>
        <w:t xml:space="preserve"> </w:t>
      </w:r>
      <w:r w:rsidRPr="00156479">
        <w:rPr>
          <w:rFonts w:ascii="Arial" w:eastAsia="宋体" w:hAnsi="Arial" w:cs="Arial"/>
          <w:position w:val="0"/>
          <w:szCs w:val="21"/>
        </w:rPr>
        <w:t>缓冲器</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24538 </w:t>
      </w:r>
    </w:p>
    <w:p w14:paraId="67672FE7"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防护服装</w:t>
      </w:r>
      <w:r w:rsidRPr="00156479">
        <w:rPr>
          <w:rFonts w:ascii="Arial" w:eastAsia="宋体" w:hAnsi="Arial" w:cs="Arial"/>
          <w:position w:val="0"/>
          <w:szCs w:val="21"/>
        </w:rPr>
        <w:t xml:space="preserve"> </w:t>
      </w:r>
      <w:r w:rsidRPr="00156479">
        <w:rPr>
          <w:rFonts w:ascii="Arial" w:eastAsia="宋体" w:hAnsi="Arial" w:cs="Arial"/>
          <w:position w:val="0"/>
          <w:szCs w:val="21"/>
        </w:rPr>
        <w:t>化学防护服通用技术要求</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24539  </w:t>
      </w:r>
    </w:p>
    <w:p w14:paraId="771C36E3"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坠落防护</w:t>
      </w:r>
      <w:r w:rsidRPr="00156479">
        <w:rPr>
          <w:rFonts w:ascii="Arial" w:eastAsia="宋体" w:hAnsi="Arial" w:cs="Arial"/>
          <w:position w:val="0"/>
          <w:szCs w:val="21"/>
        </w:rPr>
        <w:t xml:space="preserve"> </w:t>
      </w:r>
      <w:r w:rsidRPr="00156479">
        <w:rPr>
          <w:rFonts w:ascii="Arial" w:eastAsia="宋体" w:hAnsi="Arial" w:cs="Arial"/>
          <w:position w:val="0"/>
          <w:szCs w:val="21"/>
        </w:rPr>
        <w:t>带刚性导轨的自锁器</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24542  </w:t>
      </w:r>
    </w:p>
    <w:p w14:paraId="45F664F8" w14:textId="77777777" w:rsidR="00F053F9"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坠落防护</w:t>
      </w:r>
      <w:r w:rsidRPr="00156479">
        <w:rPr>
          <w:rFonts w:ascii="Arial" w:eastAsia="宋体" w:hAnsi="Arial" w:cs="Arial"/>
          <w:position w:val="0"/>
          <w:szCs w:val="21"/>
        </w:rPr>
        <w:t xml:space="preserve"> </w:t>
      </w:r>
      <w:r w:rsidRPr="00156479">
        <w:rPr>
          <w:rFonts w:ascii="Arial" w:eastAsia="宋体" w:hAnsi="Arial" w:cs="Arial"/>
          <w:position w:val="0"/>
          <w:szCs w:val="21"/>
        </w:rPr>
        <w:t>安全绳</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24543 </w:t>
      </w:r>
    </w:p>
    <w:p w14:paraId="3694B5E4"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《移动式升降工作平台设计计算、安全要求和测试方法》</w:t>
      </w:r>
      <w:r w:rsidRPr="00156479">
        <w:rPr>
          <w:rFonts w:ascii="Arial" w:eastAsia="宋体" w:hAnsi="Arial" w:cs="Arial"/>
          <w:position w:val="0"/>
          <w:szCs w:val="21"/>
        </w:rPr>
        <w:t>GB 25849</w:t>
      </w:r>
    </w:p>
    <w:p w14:paraId="6EE8C421" w14:textId="77777777"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合格评定</w:t>
      </w:r>
      <w:r w:rsidRPr="00156479">
        <w:rPr>
          <w:rFonts w:ascii="Arial" w:eastAsia="宋体" w:hAnsi="Arial" w:cs="Arial"/>
          <w:position w:val="0"/>
          <w:szCs w:val="21"/>
        </w:rPr>
        <w:t xml:space="preserve"> </w:t>
      </w:r>
      <w:r w:rsidRPr="00156479">
        <w:rPr>
          <w:rFonts w:ascii="Arial" w:eastAsia="宋体" w:hAnsi="Arial" w:cs="Arial"/>
          <w:position w:val="0"/>
          <w:szCs w:val="21"/>
        </w:rPr>
        <w:t>各类检验机构的运作要求</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27020 </w:t>
      </w:r>
    </w:p>
    <w:p w14:paraId="1072884C" w14:textId="3B026433" w:rsidR="00000F2C" w:rsidRPr="00156479" w:rsidRDefault="00F053F9"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《移动式升降工作平台</w:t>
      </w:r>
      <w:r w:rsidRPr="00156479">
        <w:rPr>
          <w:rFonts w:ascii="Arial" w:eastAsia="宋体" w:hAnsi="Arial" w:cs="Arial"/>
          <w:position w:val="0"/>
          <w:szCs w:val="21"/>
        </w:rPr>
        <w:t xml:space="preserve"> </w:t>
      </w:r>
      <w:r w:rsidRPr="00156479">
        <w:rPr>
          <w:rFonts w:ascii="Arial" w:eastAsia="宋体" w:hAnsi="Arial" w:cs="Arial"/>
          <w:position w:val="0"/>
          <w:szCs w:val="21"/>
        </w:rPr>
        <w:t>安全规则、检查、维护和操作》</w:t>
      </w:r>
      <w:r w:rsidRPr="00156479">
        <w:rPr>
          <w:rFonts w:ascii="Arial" w:eastAsia="宋体" w:hAnsi="Arial" w:cs="Arial"/>
          <w:position w:val="0"/>
          <w:szCs w:val="21"/>
        </w:rPr>
        <w:t>GB/T 27548</w:t>
      </w:r>
      <w:r w:rsidR="00000F2C" w:rsidRPr="00156479">
        <w:rPr>
          <w:rFonts w:ascii="Arial" w:eastAsia="宋体" w:hAnsi="Arial" w:cs="Arial"/>
          <w:position w:val="0"/>
          <w:szCs w:val="21"/>
        </w:rPr>
        <w:t xml:space="preserve"> </w:t>
      </w:r>
    </w:p>
    <w:p w14:paraId="36758D51"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防静电工作帽</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31421 </w:t>
      </w:r>
    </w:p>
    <w:p w14:paraId="66FB21ED"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个体防护装备</w:t>
      </w:r>
      <w:r w:rsidRPr="00156479">
        <w:rPr>
          <w:rFonts w:ascii="Arial" w:eastAsia="宋体" w:hAnsi="Arial" w:cs="Arial"/>
          <w:position w:val="0"/>
          <w:szCs w:val="21"/>
        </w:rPr>
        <w:t xml:space="preserve"> </w:t>
      </w:r>
      <w:r w:rsidRPr="00156479">
        <w:rPr>
          <w:rFonts w:ascii="Arial" w:eastAsia="宋体" w:hAnsi="Arial" w:cs="Arial"/>
          <w:position w:val="0"/>
          <w:szCs w:val="21"/>
        </w:rPr>
        <w:t>眼面部防护</w:t>
      </w:r>
      <w:r w:rsidRPr="00156479">
        <w:rPr>
          <w:rFonts w:ascii="Arial" w:eastAsia="宋体" w:hAnsi="Arial" w:cs="Arial"/>
          <w:position w:val="0"/>
          <w:szCs w:val="21"/>
        </w:rPr>
        <w:t xml:space="preserve"> </w:t>
      </w:r>
      <w:r w:rsidRPr="00156479">
        <w:rPr>
          <w:rFonts w:ascii="Arial" w:eastAsia="宋体" w:hAnsi="Arial" w:cs="Arial"/>
          <w:position w:val="0"/>
          <w:szCs w:val="21"/>
        </w:rPr>
        <w:t>职业眼面部防护具</w:t>
      </w:r>
      <w:r w:rsidRPr="00156479">
        <w:rPr>
          <w:rFonts w:ascii="Arial" w:eastAsia="宋体" w:hAnsi="Arial" w:cs="Arial"/>
          <w:position w:val="0"/>
          <w:szCs w:val="21"/>
        </w:rPr>
        <w:t xml:space="preserve">  </w:t>
      </w:r>
      <w:r w:rsidRPr="00156479">
        <w:rPr>
          <w:rFonts w:ascii="Arial" w:eastAsia="宋体" w:hAnsi="Arial" w:cs="Arial"/>
          <w:position w:val="0"/>
          <w:szCs w:val="21"/>
        </w:rPr>
        <w:t>第</w:t>
      </w:r>
      <w:r w:rsidRPr="00156479">
        <w:rPr>
          <w:rFonts w:ascii="Arial" w:eastAsia="宋体" w:hAnsi="Arial" w:cs="Arial"/>
          <w:position w:val="0"/>
          <w:szCs w:val="21"/>
        </w:rPr>
        <w:t>1</w:t>
      </w:r>
      <w:r w:rsidRPr="00156479">
        <w:rPr>
          <w:rFonts w:ascii="Arial" w:eastAsia="宋体" w:hAnsi="Arial" w:cs="Arial"/>
          <w:position w:val="0"/>
          <w:szCs w:val="21"/>
        </w:rPr>
        <w:t>部分：要求</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32166.1 </w:t>
      </w:r>
    </w:p>
    <w:p w14:paraId="4B516593"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企业安全生产标准化基本规范</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GB/T 33000 </w:t>
      </w:r>
    </w:p>
    <w:p w14:paraId="0D2A478B" w14:textId="77777777" w:rsidR="00000F2C" w:rsidRPr="00156479" w:rsidRDefault="00000F2C"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hint="eastAsia"/>
          <w:position w:val="0"/>
          <w:szCs w:val="21"/>
        </w:rPr>
        <w:t>《</w:t>
      </w:r>
      <w:r w:rsidRPr="00156479">
        <w:rPr>
          <w:rFonts w:ascii="Arial" w:eastAsia="宋体" w:hAnsi="Arial" w:cs="Arial"/>
          <w:position w:val="0"/>
          <w:szCs w:val="21"/>
        </w:rPr>
        <w:t>个体防护装备配备规范</w:t>
      </w:r>
      <w:r w:rsidRPr="00156479">
        <w:rPr>
          <w:rFonts w:ascii="Arial" w:eastAsia="宋体" w:hAnsi="Arial" w:cs="Arial"/>
          <w:position w:val="0"/>
          <w:szCs w:val="21"/>
        </w:rPr>
        <w:t xml:space="preserve"> </w:t>
      </w:r>
      <w:r w:rsidRPr="00156479">
        <w:rPr>
          <w:rFonts w:ascii="Arial" w:eastAsia="宋体" w:hAnsi="Arial" w:cs="Arial"/>
          <w:position w:val="0"/>
          <w:szCs w:val="21"/>
        </w:rPr>
        <w:t>第</w:t>
      </w:r>
      <w:r w:rsidRPr="00156479">
        <w:rPr>
          <w:rFonts w:ascii="Arial" w:eastAsia="宋体" w:hAnsi="Arial" w:cs="Arial"/>
          <w:position w:val="0"/>
          <w:szCs w:val="21"/>
        </w:rPr>
        <w:t>1</w:t>
      </w:r>
      <w:r w:rsidRPr="00156479">
        <w:rPr>
          <w:rFonts w:ascii="Arial" w:eastAsia="宋体" w:hAnsi="Arial" w:cs="Arial"/>
          <w:position w:val="0"/>
          <w:szCs w:val="21"/>
        </w:rPr>
        <w:t>部分：总则</w:t>
      </w:r>
      <w:r w:rsidRPr="00156479">
        <w:rPr>
          <w:rFonts w:ascii="Arial" w:eastAsia="宋体" w:hAnsi="Arial" w:cs="Arial" w:hint="eastAsia"/>
          <w:position w:val="0"/>
          <w:szCs w:val="21"/>
        </w:rPr>
        <w:t>》</w:t>
      </w:r>
      <w:r w:rsidRPr="00156479">
        <w:rPr>
          <w:rFonts w:ascii="Arial" w:eastAsia="宋体" w:hAnsi="Arial" w:cs="Arial"/>
          <w:position w:val="0"/>
          <w:szCs w:val="21"/>
        </w:rPr>
        <w:t xml:space="preserve">GB 39800.1 </w:t>
      </w:r>
    </w:p>
    <w:p w14:paraId="4FFD0B9D" w14:textId="7A8024FA" w:rsidR="00F053F9" w:rsidRPr="00156479" w:rsidRDefault="00F053F9" w:rsidP="00F053F9">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r w:rsidRPr="00156479">
        <w:rPr>
          <w:rFonts w:ascii="Arial" w:eastAsia="宋体" w:hAnsi="Arial" w:cs="Arial"/>
          <w:position w:val="0"/>
          <w:szCs w:val="21"/>
        </w:rPr>
        <w:t>《公路养护安全作业规程》</w:t>
      </w:r>
      <w:r w:rsidRPr="00156479">
        <w:rPr>
          <w:rFonts w:ascii="Arial" w:eastAsia="宋体" w:hAnsi="Arial" w:cs="Arial"/>
          <w:position w:val="0"/>
          <w:szCs w:val="21"/>
        </w:rPr>
        <w:t>JTG H30</w:t>
      </w:r>
    </w:p>
    <w:p w14:paraId="60CE83BF" w14:textId="39B36844" w:rsidR="006F12C4" w:rsidRPr="00156479" w:rsidRDefault="006F12C4" w:rsidP="00000F2C">
      <w:pPr>
        <w:widowControl/>
        <w:pBdr>
          <w:top w:val="nil"/>
          <w:left w:val="nil"/>
          <w:bottom w:val="nil"/>
          <w:right w:val="nil"/>
          <w:between w:val="nil"/>
        </w:pBdr>
        <w:suppressAutoHyphens w:val="0"/>
        <w:adjustRightInd w:val="0"/>
        <w:spacing w:line="360" w:lineRule="auto"/>
        <w:ind w:leftChars="0" w:left="0" w:firstLineChars="0" w:firstLine="0"/>
        <w:jc w:val="left"/>
        <w:textAlignment w:val="auto"/>
        <w:outlineLvl w:val="9"/>
        <w:rPr>
          <w:rFonts w:ascii="Arial" w:eastAsia="宋体" w:hAnsi="Arial" w:cs="Arial"/>
          <w:position w:val="0"/>
          <w:szCs w:val="21"/>
        </w:rPr>
      </w:pPr>
    </w:p>
    <w:p w14:paraId="22583588" w14:textId="77777777" w:rsidR="006565F0" w:rsidRPr="00156479" w:rsidRDefault="00006F54" w:rsidP="00861AD4">
      <w:pPr>
        <w:pStyle w:val="aff6"/>
        <w:pageBreakBefore/>
        <w:rPr>
          <w:szCs w:val="20"/>
        </w:rPr>
      </w:pPr>
      <w:r w:rsidRPr="00156479">
        <w:lastRenderedPageBreak/>
        <w:t>中国工程建设标准化协会标准</w:t>
      </w:r>
      <w:bookmarkEnd w:id="442"/>
    </w:p>
    <w:p w14:paraId="2D0A6971" w14:textId="77777777" w:rsidR="006565F0" w:rsidRPr="00156479" w:rsidRDefault="006565F0">
      <w:pPr>
        <w:pStyle w:val="aff6"/>
      </w:pPr>
    </w:p>
    <w:p w14:paraId="037BDA86" w14:textId="77777777" w:rsidR="006565F0" w:rsidRPr="00156479" w:rsidRDefault="00006F54">
      <w:pPr>
        <w:pStyle w:val="aff6"/>
        <w:rPr>
          <w:sz w:val="24"/>
          <w:szCs w:val="20"/>
        </w:rPr>
      </w:pPr>
      <w:bookmarkStart w:id="444" w:name="_Toc149228269"/>
      <w:r w:rsidRPr="00156479">
        <w:t>建设工程检验机构安全检验操作规程</w:t>
      </w:r>
      <w:bookmarkEnd w:id="444"/>
    </w:p>
    <w:p w14:paraId="417B06EE" w14:textId="77777777" w:rsidR="006565F0" w:rsidRPr="00156479" w:rsidRDefault="006565F0">
      <w:pPr>
        <w:pStyle w:val="aff6"/>
      </w:pPr>
    </w:p>
    <w:p w14:paraId="27C5BC28" w14:textId="77777777" w:rsidR="006565F0" w:rsidRPr="00156479" w:rsidRDefault="00006F54">
      <w:pPr>
        <w:pStyle w:val="aff6"/>
      </w:pPr>
      <w:bookmarkStart w:id="445" w:name="_Toc149228270"/>
      <w:r w:rsidRPr="00156479">
        <w:t>T/CECS XXX—202X</w:t>
      </w:r>
      <w:bookmarkEnd w:id="445"/>
    </w:p>
    <w:p w14:paraId="67D004AC" w14:textId="77777777" w:rsidR="006565F0" w:rsidRPr="00156479" w:rsidRDefault="006565F0">
      <w:pPr>
        <w:pStyle w:val="aff6"/>
      </w:pPr>
    </w:p>
    <w:p w14:paraId="325038E4" w14:textId="77777777" w:rsidR="006565F0" w:rsidRPr="00156479" w:rsidRDefault="006565F0">
      <w:pPr>
        <w:pStyle w:val="aff6"/>
      </w:pPr>
    </w:p>
    <w:p w14:paraId="4AA346B6" w14:textId="77777777" w:rsidR="006565F0" w:rsidRPr="00156479" w:rsidRDefault="006565F0">
      <w:pPr>
        <w:pStyle w:val="aff6"/>
      </w:pPr>
    </w:p>
    <w:p w14:paraId="2EB1CD1C" w14:textId="77777777" w:rsidR="00D7254F" w:rsidRPr="00156479" w:rsidRDefault="00006F54" w:rsidP="00D7254F">
      <w:pPr>
        <w:pStyle w:val="2"/>
        <w:snapToGrid w:val="0"/>
        <w:spacing w:before="0" w:after="0" w:line="240" w:lineRule="auto"/>
        <w:ind w:leftChars="0" w:left="0" w:firstLineChars="0" w:firstLine="0"/>
        <w:rPr>
          <w:rStyle w:val="1Char"/>
          <w:rFonts w:eastAsia="宋体"/>
          <w:b/>
          <w:bCs w:val="0"/>
          <w:sz w:val="30"/>
          <w:szCs w:val="30"/>
        </w:rPr>
      </w:pPr>
      <w:bookmarkStart w:id="446" w:name="_Toc104646379"/>
      <w:bookmarkStart w:id="447" w:name="_Toc149664486"/>
      <w:bookmarkStart w:id="448" w:name="_Toc149664656"/>
      <w:bookmarkStart w:id="449" w:name="_Toc149228271"/>
      <w:bookmarkStart w:id="450" w:name="_Toc104646236"/>
      <w:bookmarkStart w:id="451" w:name="_Toc20314"/>
      <w:bookmarkStart w:id="452" w:name="_Toc152083448"/>
      <w:r w:rsidRPr="00156479">
        <w:rPr>
          <w:rStyle w:val="1Char"/>
          <w:rFonts w:eastAsia="宋体"/>
          <w:b/>
          <w:bCs w:val="0"/>
          <w:sz w:val="30"/>
          <w:szCs w:val="30"/>
        </w:rPr>
        <w:t>条</w:t>
      </w:r>
      <w:r w:rsidRPr="00156479">
        <w:rPr>
          <w:rStyle w:val="1Char"/>
          <w:rFonts w:eastAsia="宋体"/>
          <w:b/>
          <w:bCs w:val="0"/>
          <w:sz w:val="30"/>
          <w:szCs w:val="30"/>
        </w:rPr>
        <w:t xml:space="preserve"> </w:t>
      </w:r>
      <w:r w:rsidRPr="00156479">
        <w:rPr>
          <w:rStyle w:val="1Char"/>
          <w:rFonts w:eastAsia="宋体"/>
          <w:b/>
          <w:bCs w:val="0"/>
          <w:sz w:val="30"/>
          <w:szCs w:val="30"/>
        </w:rPr>
        <w:t>文</w:t>
      </w:r>
      <w:r w:rsidRPr="00156479">
        <w:rPr>
          <w:rStyle w:val="1Char"/>
          <w:rFonts w:eastAsia="宋体"/>
          <w:b/>
          <w:bCs w:val="0"/>
          <w:sz w:val="30"/>
          <w:szCs w:val="30"/>
        </w:rPr>
        <w:t xml:space="preserve"> </w:t>
      </w:r>
      <w:r w:rsidRPr="00156479">
        <w:rPr>
          <w:rStyle w:val="1Char"/>
          <w:rFonts w:eastAsia="宋体"/>
          <w:b/>
          <w:bCs w:val="0"/>
          <w:sz w:val="30"/>
          <w:szCs w:val="30"/>
        </w:rPr>
        <w:t>说</w:t>
      </w:r>
      <w:r w:rsidRPr="00156479">
        <w:rPr>
          <w:rStyle w:val="1Char"/>
          <w:rFonts w:eastAsia="宋体"/>
          <w:b/>
          <w:bCs w:val="0"/>
          <w:sz w:val="30"/>
          <w:szCs w:val="30"/>
        </w:rPr>
        <w:t xml:space="preserve"> </w:t>
      </w:r>
      <w:r w:rsidRPr="00156479">
        <w:rPr>
          <w:rStyle w:val="1Char"/>
          <w:rFonts w:eastAsia="宋体"/>
          <w:b/>
          <w:bCs w:val="0"/>
          <w:sz w:val="30"/>
          <w:szCs w:val="30"/>
        </w:rPr>
        <w:t>明</w:t>
      </w:r>
      <w:bookmarkEnd w:id="446"/>
      <w:bookmarkEnd w:id="447"/>
      <w:bookmarkEnd w:id="448"/>
      <w:bookmarkEnd w:id="449"/>
      <w:bookmarkEnd w:id="450"/>
      <w:bookmarkEnd w:id="451"/>
      <w:bookmarkEnd w:id="452"/>
    </w:p>
    <w:p w14:paraId="5547E04F" w14:textId="77777777" w:rsidR="00D7254F" w:rsidRPr="00156479" w:rsidRDefault="00D7254F" w:rsidP="00D7254F">
      <w:pPr>
        <w:ind w:left="0" w:hanging="2"/>
      </w:pPr>
    </w:p>
    <w:p w14:paraId="65099D23" w14:textId="77777777" w:rsidR="00964BC6" w:rsidRPr="00156479" w:rsidRDefault="00964BC6" w:rsidP="00D7254F">
      <w:pPr>
        <w:pStyle w:val="2"/>
        <w:snapToGrid w:val="0"/>
        <w:spacing w:before="0" w:after="0" w:line="240" w:lineRule="auto"/>
        <w:ind w:leftChars="0" w:left="0" w:firstLineChars="0" w:firstLine="0"/>
        <w:rPr>
          <w:rStyle w:val="1Char"/>
          <w:rFonts w:eastAsia="宋体"/>
          <w:b/>
          <w:bCs w:val="0"/>
          <w:sz w:val="30"/>
          <w:szCs w:val="30"/>
        </w:rPr>
        <w:sectPr w:rsidR="00964BC6" w:rsidRPr="00156479" w:rsidSect="001518C3">
          <w:pgSz w:w="11906" w:h="16838"/>
          <w:pgMar w:top="1440" w:right="1797" w:bottom="1440" w:left="1797" w:header="0" w:footer="992" w:gutter="0"/>
          <w:cols w:space="720"/>
          <w:docGrid w:linePitch="286"/>
        </w:sectPr>
      </w:pPr>
    </w:p>
    <w:p w14:paraId="4A6B3C1E" w14:textId="03C93D33" w:rsidR="006B6A5D" w:rsidRPr="00156479" w:rsidRDefault="006B6A5D" w:rsidP="00BC3C11">
      <w:pPr>
        <w:pStyle w:val="2"/>
        <w:snapToGrid w:val="0"/>
        <w:spacing w:beforeLines="100" w:before="240" w:afterLines="100" w:after="240" w:line="240" w:lineRule="auto"/>
        <w:ind w:leftChars="0" w:left="0" w:firstLineChars="0" w:firstLine="0"/>
        <w:rPr>
          <w:rStyle w:val="1Char"/>
          <w:rFonts w:eastAsia="宋体"/>
          <w:b/>
          <w:bCs w:val="0"/>
          <w:sz w:val="30"/>
          <w:szCs w:val="30"/>
        </w:rPr>
      </w:pPr>
      <w:bookmarkStart w:id="453" w:name="_Toc152083449"/>
      <w:r w:rsidRPr="00156479">
        <w:rPr>
          <w:rStyle w:val="1Char"/>
          <w:rFonts w:eastAsia="宋体"/>
          <w:b/>
          <w:bCs w:val="0"/>
          <w:sz w:val="30"/>
          <w:szCs w:val="30"/>
        </w:rPr>
        <w:lastRenderedPageBreak/>
        <w:t>制</w:t>
      </w:r>
      <w:r w:rsidRPr="00156479">
        <w:rPr>
          <w:rStyle w:val="1Char"/>
          <w:rFonts w:eastAsia="宋体"/>
          <w:b/>
          <w:bCs w:val="0"/>
          <w:sz w:val="30"/>
          <w:szCs w:val="30"/>
        </w:rPr>
        <w:t xml:space="preserve"> </w:t>
      </w:r>
      <w:r w:rsidRPr="00156479">
        <w:rPr>
          <w:rStyle w:val="1Char"/>
          <w:rFonts w:eastAsia="宋体"/>
          <w:b/>
          <w:bCs w:val="0"/>
          <w:sz w:val="30"/>
          <w:szCs w:val="30"/>
        </w:rPr>
        <w:t>定</w:t>
      </w:r>
      <w:r w:rsidRPr="00156479">
        <w:rPr>
          <w:rStyle w:val="1Char"/>
          <w:rFonts w:eastAsia="宋体"/>
          <w:b/>
          <w:bCs w:val="0"/>
          <w:sz w:val="30"/>
          <w:szCs w:val="30"/>
        </w:rPr>
        <w:t xml:space="preserve"> </w:t>
      </w:r>
      <w:r w:rsidRPr="00156479">
        <w:rPr>
          <w:rStyle w:val="1Char"/>
          <w:rFonts w:eastAsia="宋体"/>
          <w:b/>
          <w:bCs w:val="0"/>
          <w:sz w:val="30"/>
          <w:szCs w:val="30"/>
        </w:rPr>
        <w:t>说</w:t>
      </w:r>
      <w:r w:rsidRPr="00156479">
        <w:rPr>
          <w:rStyle w:val="1Char"/>
          <w:rFonts w:eastAsia="宋体"/>
          <w:b/>
          <w:bCs w:val="0"/>
          <w:sz w:val="30"/>
          <w:szCs w:val="30"/>
        </w:rPr>
        <w:t xml:space="preserve"> </w:t>
      </w:r>
      <w:r w:rsidRPr="00156479">
        <w:rPr>
          <w:rStyle w:val="1Char"/>
          <w:rFonts w:eastAsia="宋体"/>
          <w:b/>
          <w:bCs w:val="0"/>
          <w:sz w:val="30"/>
          <w:szCs w:val="30"/>
        </w:rPr>
        <w:t>明</w:t>
      </w:r>
      <w:bookmarkEnd w:id="453"/>
    </w:p>
    <w:p w14:paraId="579D5A3D" w14:textId="5A3D6DD2" w:rsidR="00D7254F" w:rsidRPr="00BC3C11" w:rsidRDefault="006B6A5D" w:rsidP="00BC3C11">
      <w:pPr>
        <w:pStyle w:val="aff6"/>
        <w:spacing w:line="360" w:lineRule="auto"/>
        <w:ind w:firstLineChars="200" w:firstLine="480"/>
        <w:jc w:val="left"/>
        <w:rPr>
          <w:rStyle w:val="1Char"/>
          <w:b w:val="0"/>
          <w:bCs w:val="0"/>
          <w:sz w:val="24"/>
          <w:szCs w:val="24"/>
        </w:rPr>
      </w:pPr>
      <w:r w:rsidRPr="00156479">
        <w:rPr>
          <w:rStyle w:val="1Char"/>
          <w:rFonts w:hint="eastAsia"/>
          <w:b w:val="0"/>
          <w:sz w:val="24"/>
          <w:szCs w:val="24"/>
        </w:rPr>
        <w:t>本规程编制过程中，编制组进行了广泛的调查研究，总结了建设工程中检验的实践经验，同时参考了国内外相关标准，确定了建设工程安全检验的影响因素。</w:t>
      </w:r>
      <w:r w:rsidRPr="00BC3C11">
        <w:rPr>
          <w:rStyle w:val="1Char"/>
          <w:rFonts w:eastAsiaTheme="minorEastAsia" w:hint="eastAsia"/>
          <w:b w:val="0"/>
          <w:sz w:val="24"/>
          <w:szCs w:val="24"/>
        </w:rPr>
        <w:t>为便于从事建设工程检验的单位有关人员在使用本规程时能正确理解和执行条文规定，《建设工程检验机构安全检验操作规程》编制组按章、节、条顺序编制了本规程中的条文说明，对条文规定的目的、依据以及执行中需要注意的有关事项进行了说明。但是，本条文说明不具备与规程正文同等的法律效力，仅供使用者作为理解和把握规程规定的参考。</w:t>
      </w:r>
      <w:bookmarkStart w:id="454" w:name="_Toc149664657"/>
    </w:p>
    <w:bookmarkEnd w:id="454"/>
    <w:p w14:paraId="258DAD10" w14:textId="2AF95BEF" w:rsidR="006565F0" w:rsidRPr="00156479" w:rsidRDefault="006565F0" w:rsidP="001518C3">
      <w:pPr>
        <w:pStyle w:val="aff6"/>
        <w:spacing w:line="360" w:lineRule="auto"/>
        <w:ind w:firstLineChars="200" w:firstLine="880"/>
        <w:jc w:val="both"/>
      </w:pPr>
    </w:p>
    <w:p w14:paraId="7782DD20" w14:textId="77777777" w:rsidR="0005182F" w:rsidRPr="00156479" w:rsidRDefault="0005182F" w:rsidP="001518C3">
      <w:pPr>
        <w:pStyle w:val="aff6"/>
        <w:spacing w:line="360" w:lineRule="auto"/>
        <w:ind w:firstLineChars="200" w:firstLine="880"/>
        <w:jc w:val="both"/>
      </w:pPr>
    </w:p>
    <w:p w14:paraId="086B682D" w14:textId="77777777" w:rsidR="00F75F97" w:rsidRPr="00156479" w:rsidRDefault="00F75F97" w:rsidP="00F75F97">
      <w:pPr>
        <w:pStyle w:val="aff6"/>
        <w:pageBreakBefore/>
        <w:spacing w:line="276" w:lineRule="auto"/>
        <w:ind w:left="6" w:hanging="6"/>
        <w:rPr>
          <w:rFonts w:ascii="Arial" w:eastAsia="黑体" w:hAnsi="Arial" w:cs="Arial"/>
          <w:b/>
          <w:bCs/>
          <w:sz w:val="30"/>
          <w:szCs w:val="30"/>
        </w:rPr>
      </w:pPr>
      <w:r w:rsidRPr="00156479">
        <w:rPr>
          <w:rFonts w:ascii="Arial" w:eastAsia="黑体" w:hAnsi="Arial" w:cs="Arial" w:hint="eastAsia"/>
          <w:b/>
          <w:bCs/>
          <w:sz w:val="30"/>
          <w:szCs w:val="30"/>
        </w:rPr>
        <w:lastRenderedPageBreak/>
        <w:t>目</w:t>
      </w:r>
      <w:r w:rsidRPr="00156479">
        <w:rPr>
          <w:rFonts w:ascii="Arial" w:eastAsia="黑体" w:hAnsi="Arial" w:cs="Arial"/>
          <w:b/>
          <w:bCs/>
          <w:sz w:val="30"/>
          <w:szCs w:val="30"/>
        </w:rPr>
        <w:t>  </w:t>
      </w:r>
      <w:r w:rsidRPr="00156479">
        <w:rPr>
          <w:rFonts w:ascii="Arial" w:eastAsia="黑体" w:hAnsi="Arial" w:cs="Arial" w:hint="eastAsia"/>
          <w:b/>
          <w:bCs/>
          <w:sz w:val="30"/>
          <w:szCs w:val="30"/>
        </w:rPr>
        <w:t>次</w:t>
      </w:r>
    </w:p>
    <w:p w14:paraId="58AE7367" w14:textId="6EBB408B" w:rsidR="009A69B1" w:rsidRPr="00156479" w:rsidRDefault="00F75F97" w:rsidP="00BC3C11">
      <w:pPr>
        <w:pStyle w:val="TOC1"/>
        <w:tabs>
          <w:tab w:val="left" w:pos="1470"/>
        </w:tabs>
        <w:spacing w:before="60" w:after="60" w:line="276" w:lineRule="auto"/>
        <w:ind w:left="0" w:hanging="2"/>
        <w:rPr>
          <w:rFonts w:asciiTheme="minorHAnsi" w:hAnsiTheme="minorHAnsi" w:cstheme="minorBidi"/>
          <w:noProof/>
          <w:position w:val="0"/>
          <w:szCs w:val="22"/>
          <w14:ligatures w14:val="standardContextual"/>
        </w:rPr>
      </w:pPr>
      <w:r w:rsidRPr="00156479">
        <w:fldChar w:fldCharType="begin"/>
      </w:r>
      <w:r w:rsidRPr="00156479">
        <w:instrText xml:space="preserve"> TOC \o "1-2" \h \z \u </w:instrText>
      </w:r>
      <w:r w:rsidRPr="00156479">
        <w:fldChar w:fldCharType="separate"/>
      </w:r>
      <w:bookmarkStart w:id="455" w:name="_Hlk151059583"/>
    </w:p>
    <w:p w14:paraId="378E0924" w14:textId="6D7C43A4" w:rsidR="009A69B1" w:rsidRPr="00156479" w:rsidRDefault="009A69B1" w:rsidP="00BC3C11">
      <w:pPr>
        <w:pStyle w:val="TOC1"/>
        <w:spacing w:before="60" w:after="60" w:line="276" w:lineRule="auto"/>
        <w:ind w:left="0" w:hanging="2"/>
        <w:rPr>
          <w:rFonts w:asciiTheme="minorHAnsi" w:hAnsiTheme="minorHAnsi" w:cstheme="minorBidi"/>
          <w:noProof/>
          <w:position w:val="0"/>
          <w:szCs w:val="22"/>
          <w14:ligatures w14:val="standardContextual"/>
        </w:rPr>
      </w:pPr>
      <w:hyperlink w:anchor="_Toc152083450" w:history="1">
        <w:r w:rsidRPr="00BC3C11">
          <w:rPr>
            <w:rStyle w:val="affff2"/>
            <w:b/>
            <w:bCs/>
            <w:noProof/>
            <w:color w:val="auto"/>
          </w:rPr>
          <w:t xml:space="preserve">1  </w:t>
        </w:r>
        <w:r w:rsidRPr="00BC3C11">
          <w:rPr>
            <w:rStyle w:val="affff2"/>
            <w:rFonts w:hint="eastAsia"/>
            <w:b/>
            <w:bCs/>
            <w:noProof/>
            <w:color w:val="auto"/>
          </w:rPr>
          <w:t>总</w:t>
        </w:r>
        <w:r w:rsidRPr="00BC3C11">
          <w:rPr>
            <w:rStyle w:val="affff2"/>
            <w:b/>
            <w:bCs/>
            <w:noProof/>
            <w:color w:val="auto"/>
          </w:rPr>
          <w:t xml:space="preserve">    </w:t>
        </w:r>
        <w:r w:rsidRPr="00BC3C11">
          <w:rPr>
            <w:rStyle w:val="affff2"/>
            <w:rFonts w:hint="eastAsia"/>
            <w:b/>
            <w:bCs/>
            <w:noProof/>
            <w:color w:val="auto"/>
          </w:rPr>
          <w:t>则</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_Toc152083450 \h </w:instrText>
        </w:r>
        <w:r w:rsidR="00DB165F" w:rsidRPr="00156479">
          <w:rPr>
            <w:noProof/>
            <w:webHidden/>
          </w:rPr>
        </w:r>
        <w:r w:rsidR="00DB165F" w:rsidRPr="00156479">
          <w:rPr>
            <w:noProof/>
            <w:webHidden/>
          </w:rPr>
          <w:fldChar w:fldCharType="separate"/>
        </w:r>
        <w:r w:rsidR="006501C4" w:rsidRPr="00156479">
          <w:rPr>
            <w:noProof/>
            <w:webHidden/>
          </w:rPr>
          <w:t>43</w:t>
        </w:r>
        <w:r w:rsidR="00DB165F" w:rsidRPr="00156479">
          <w:rPr>
            <w:noProof/>
            <w:webHidden/>
          </w:rPr>
          <w:fldChar w:fldCharType="end"/>
        </w:r>
        <w:r w:rsidR="00DB165F" w:rsidRPr="00156479">
          <w:rPr>
            <w:rFonts w:hint="eastAsia"/>
            <w:noProof/>
            <w:webHidden/>
          </w:rPr>
          <w:t>）</w:t>
        </w:r>
      </w:hyperlink>
    </w:p>
    <w:p w14:paraId="5F0171EF" w14:textId="39C80DB7" w:rsidR="009A69B1" w:rsidRPr="00156479" w:rsidRDefault="009A69B1" w:rsidP="00BC3C11">
      <w:pPr>
        <w:pStyle w:val="TOC1"/>
        <w:spacing w:before="60" w:after="60" w:line="276" w:lineRule="auto"/>
        <w:ind w:left="0" w:hanging="2"/>
        <w:rPr>
          <w:rFonts w:asciiTheme="minorHAnsi" w:hAnsiTheme="minorHAnsi" w:cstheme="minorBidi"/>
          <w:noProof/>
          <w:position w:val="0"/>
          <w:szCs w:val="22"/>
          <w14:ligatures w14:val="standardContextual"/>
        </w:rPr>
      </w:pPr>
      <w:hyperlink w:anchor="_Toc152083451" w:history="1">
        <w:r w:rsidRPr="00BC3C11">
          <w:rPr>
            <w:rStyle w:val="affff2"/>
            <w:b/>
            <w:bCs/>
            <w:noProof/>
            <w:color w:val="auto"/>
          </w:rPr>
          <w:t xml:space="preserve">3  </w:t>
        </w:r>
        <w:r w:rsidRPr="00BC3C11">
          <w:rPr>
            <w:rStyle w:val="affff2"/>
            <w:rFonts w:hint="eastAsia"/>
            <w:b/>
            <w:bCs/>
            <w:noProof/>
            <w:color w:val="auto"/>
          </w:rPr>
          <w:t>基本规定</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_Toc152083451 \h </w:instrText>
        </w:r>
        <w:r w:rsidR="00DB165F" w:rsidRPr="00156479">
          <w:rPr>
            <w:noProof/>
            <w:webHidden/>
          </w:rPr>
        </w:r>
        <w:r w:rsidR="00DB165F" w:rsidRPr="00156479">
          <w:rPr>
            <w:noProof/>
            <w:webHidden/>
          </w:rPr>
          <w:fldChar w:fldCharType="separate"/>
        </w:r>
        <w:r w:rsidR="006501C4" w:rsidRPr="00156479">
          <w:rPr>
            <w:noProof/>
            <w:webHidden/>
          </w:rPr>
          <w:t>44</w:t>
        </w:r>
        <w:r w:rsidR="00DB165F" w:rsidRPr="00156479">
          <w:rPr>
            <w:noProof/>
            <w:webHidden/>
          </w:rPr>
          <w:fldChar w:fldCharType="end"/>
        </w:r>
        <w:r w:rsidR="00DB165F" w:rsidRPr="00156479">
          <w:rPr>
            <w:rFonts w:hint="eastAsia"/>
            <w:noProof/>
            <w:webHidden/>
          </w:rPr>
          <w:t>）</w:t>
        </w:r>
      </w:hyperlink>
    </w:p>
    <w:p w14:paraId="557CBF15" w14:textId="358D612D" w:rsidR="009A69B1" w:rsidRPr="00156479" w:rsidRDefault="009A69B1" w:rsidP="00BC3C11">
      <w:pPr>
        <w:pStyle w:val="TOC1"/>
        <w:spacing w:before="60" w:after="60" w:line="276" w:lineRule="auto"/>
        <w:ind w:left="0" w:hanging="2"/>
        <w:rPr>
          <w:rFonts w:asciiTheme="minorHAnsi" w:hAnsiTheme="minorHAnsi" w:cstheme="minorBidi"/>
          <w:noProof/>
          <w:position w:val="0"/>
          <w:szCs w:val="22"/>
          <w14:ligatures w14:val="standardContextual"/>
        </w:rPr>
      </w:pPr>
      <w:hyperlink w:anchor="_Toc152083452" w:history="1">
        <w:r w:rsidRPr="00BC3C11">
          <w:rPr>
            <w:rStyle w:val="affff2"/>
            <w:b/>
            <w:bCs/>
            <w:noProof/>
            <w:color w:val="auto"/>
          </w:rPr>
          <w:t xml:space="preserve">4  </w:t>
        </w:r>
        <w:r w:rsidRPr="00BC3C11">
          <w:rPr>
            <w:rStyle w:val="affff2"/>
            <w:rFonts w:hint="eastAsia"/>
            <w:b/>
            <w:bCs/>
            <w:noProof/>
            <w:color w:val="auto"/>
          </w:rPr>
          <w:t>组织和人员</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_Toc152083452 \h </w:instrText>
        </w:r>
        <w:r w:rsidR="00DB165F" w:rsidRPr="00156479">
          <w:rPr>
            <w:noProof/>
            <w:webHidden/>
          </w:rPr>
        </w:r>
        <w:r w:rsidR="00DB165F" w:rsidRPr="00156479">
          <w:rPr>
            <w:noProof/>
            <w:webHidden/>
          </w:rPr>
          <w:fldChar w:fldCharType="separate"/>
        </w:r>
        <w:r w:rsidR="006501C4" w:rsidRPr="00156479">
          <w:rPr>
            <w:noProof/>
            <w:webHidden/>
          </w:rPr>
          <w:t>45</w:t>
        </w:r>
        <w:r w:rsidR="00DB165F" w:rsidRPr="00156479">
          <w:rPr>
            <w:noProof/>
            <w:webHidden/>
          </w:rPr>
          <w:fldChar w:fldCharType="end"/>
        </w:r>
        <w:r w:rsidR="00DB165F" w:rsidRPr="00156479">
          <w:rPr>
            <w:rFonts w:hint="eastAsia"/>
            <w:noProof/>
            <w:webHidden/>
          </w:rPr>
          <w:t>）</w:t>
        </w:r>
      </w:hyperlink>
    </w:p>
    <w:p w14:paraId="2DBB59A1" w14:textId="0E91A6C9"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53" w:history="1">
        <w:r w:rsidRPr="00BC3C11">
          <w:rPr>
            <w:rStyle w:val="affff2"/>
            <w:noProof/>
            <w:color w:val="auto"/>
          </w:rPr>
          <w:t xml:space="preserve">4.1 </w:t>
        </w:r>
        <w:r w:rsidRPr="00BC3C11">
          <w:rPr>
            <w:rStyle w:val="affff2"/>
            <w:rFonts w:hint="eastAsia"/>
            <w:noProof/>
            <w:color w:val="auto"/>
          </w:rPr>
          <w:t>组织岗位及相关职责</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_Toc152083453 \h </w:instrText>
        </w:r>
        <w:r w:rsidR="00DB165F" w:rsidRPr="00156479">
          <w:rPr>
            <w:noProof/>
            <w:webHidden/>
          </w:rPr>
        </w:r>
        <w:r w:rsidR="00DB165F" w:rsidRPr="00156479">
          <w:rPr>
            <w:noProof/>
            <w:webHidden/>
          </w:rPr>
          <w:fldChar w:fldCharType="separate"/>
        </w:r>
        <w:r w:rsidR="006501C4" w:rsidRPr="00156479">
          <w:rPr>
            <w:noProof/>
            <w:webHidden/>
          </w:rPr>
          <w:t>45</w:t>
        </w:r>
        <w:r w:rsidR="00DB165F" w:rsidRPr="00156479">
          <w:rPr>
            <w:noProof/>
            <w:webHidden/>
          </w:rPr>
          <w:fldChar w:fldCharType="end"/>
        </w:r>
        <w:r w:rsidR="00DB165F" w:rsidRPr="00156479">
          <w:rPr>
            <w:rFonts w:hint="eastAsia"/>
            <w:noProof/>
            <w:webHidden/>
          </w:rPr>
          <w:t>）</w:t>
        </w:r>
      </w:hyperlink>
    </w:p>
    <w:p w14:paraId="076A3688" w14:textId="7A14BFC9"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54" w:history="1">
        <w:r w:rsidRPr="00BC3C11">
          <w:rPr>
            <w:rStyle w:val="affff2"/>
            <w:noProof/>
            <w:color w:val="auto"/>
          </w:rPr>
          <w:t xml:space="preserve">4.2 </w:t>
        </w:r>
        <w:r w:rsidRPr="00BC3C11">
          <w:rPr>
            <w:rStyle w:val="affff2"/>
            <w:rFonts w:hint="eastAsia"/>
            <w:noProof/>
            <w:color w:val="auto"/>
          </w:rPr>
          <w:t>检验人员的权力义务</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_Toc152083454 \h </w:instrText>
        </w:r>
        <w:r w:rsidR="00DB165F" w:rsidRPr="00156479">
          <w:rPr>
            <w:noProof/>
            <w:webHidden/>
          </w:rPr>
        </w:r>
        <w:r w:rsidR="00DB165F" w:rsidRPr="00156479">
          <w:rPr>
            <w:noProof/>
            <w:webHidden/>
          </w:rPr>
          <w:fldChar w:fldCharType="separate"/>
        </w:r>
        <w:r w:rsidR="006501C4" w:rsidRPr="00156479">
          <w:rPr>
            <w:noProof/>
            <w:webHidden/>
          </w:rPr>
          <w:t>45</w:t>
        </w:r>
        <w:r w:rsidR="00DB165F" w:rsidRPr="00156479">
          <w:rPr>
            <w:noProof/>
            <w:webHidden/>
          </w:rPr>
          <w:fldChar w:fldCharType="end"/>
        </w:r>
        <w:r w:rsidR="00DB165F" w:rsidRPr="00156479">
          <w:rPr>
            <w:rFonts w:hint="eastAsia"/>
            <w:noProof/>
            <w:webHidden/>
          </w:rPr>
          <w:t>）</w:t>
        </w:r>
      </w:hyperlink>
    </w:p>
    <w:p w14:paraId="10BAA5FF" w14:textId="6CF64E4B"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55" w:history="1">
        <w:r w:rsidRPr="00BC3C11">
          <w:rPr>
            <w:rStyle w:val="affff2"/>
            <w:noProof/>
            <w:color w:val="auto"/>
          </w:rPr>
          <w:t xml:space="preserve">4.3 </w:t>
        </w:r>
        <w:r w:rsidRPr="00BC3C11">
          <w:rPr>
            <w:rStyle w:val="affff2"/>
            <w:rFonts w:hint="eastAsia"/>
            <w:noProof/>
            <w:color w:val="auto"/>
          </w:rPr>
          <w:t>检验人员的要求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_Toc152083455 \h </w:instrText>
        </w:r>
        <w:r w:rsidR="00DB165F" w:rsidRPr="00156479">
          <w:rPr>
            <w:noProof/>
            <w:webHidden/>
          </w:rPr>
        </w:r>
        <w:r w:rsidR="00DB165F" w:rsidRPr="00156479">
          <w:rPr>
            <w:noProof/>
            <w:webHidden/>
          </w:rPr>
          <w:fldChar w:fldCharType="separate"/>
        </w:r>
        <w:r w:rsidR="006501C4" w:rsidRPr="00156479">
          <w:rPr>
            <w:noProof/>
            <w:webHidden/>
          </w:rPr>
          <w:t>45</w:t>
        </w:r>
        <w:r w:rsidR="00DB165F" w:rsidRPr="00156479">
          <w:rPr>
            <w:noProof/>
            <w:webHidden/>
          </w:rPr>
          <w:fldChar w:fldCharType="end"/>
        </w:r>
        <w:r w:rsidR="00DB165F" w:rsidRPr="00156479">
          <w:rPr>
            <w:rFonts w:hint="eastAsia"/>
            <w:noProof/>
            <w:webHidden/>
          </w:rPr>
          <w:t>）</w:t>
        </w:r>
      </w:hyperlink>
    </w:p>
    <w:p w14:paraId="637EF004" w14:textId="6EBC9DB7"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56" w:history="1">
        <w:r w:rsidRPr="00BC3C11">
          <w:rPr>
            <w:rStyle w:val="affff2"/>
            <w:noProof/>
            <w:color w:val="auto"/>
          </w:rPr>
          <w:t xml:space="preserve">4.4 </w:t>
        </w:r>
        <w:r w:rsidRPr="00BC3C11">
          <w:rPr>
            <w:rStyle w:val="affff2"/>
            <w:rFonts w:hint="eastAsia"/>
            <w:noProof/>
            <w:color w:val="auto"/>
          </w:rPr>
          <w:t>培训和监督</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_Toc152083456 \h </w:instrText>
        </w:r>
        <w:r w:rsidR="00DB165F" w:rsidRPr="00156479">
          <w:rPr>
            <w:noProof/>
            <w:webHidden/>
          </w:rPr>
        </w:r>
        <w:r w:rsidR="00DB165F" w:rsidRPr="00156479">
          <w:rPr>
            <w:noProof/>
            <w:webHidden/>
          </w:rPr>
          <w:fldChar w:fldCharType="separate"/>
        </w:r>
        <w:r w:rsidR="006501C4" w:rsidRPr="00156479">
          <w:rPr>
            <w:noProof/>
            <w:webHidden/>
          </w:rPr>
          <w:t>45</w:t>
        </w:r>
        <w:r w:rsidR="00DB165F" w:rsidRPr="00156479">
          <w:rPr>
            <w:noProof/>
            <w:webHidden/>
          </w:rPr>
          <w:fldChar w:fldCharType="end"/>
        </w:r>
        <w:r w:rsidR="00DB165F" w:rsidRPr="00156479">
          <w:rPr>
            <w:rFonts w:hint="eastAsia"/>
            <w:noProof/>
            <w:webHidden/>
          </w:rPr>
          <w:t>）</w:t>
        </w:r>
      </w:hyperlink>
    </w:p>
    <w:p w14:paraId="17CAB521" w14:textId="2B7EC48B" w:rsidR="009A69B1" w:rsidRPr="00156479" w:rsidRDefault="009A69B1" w:rsidP="00BC3C11">
      <w:pPr>
        <w:pStyle w:val="TOC1"/>
        <w:spacing w:before="60" w:after="60" w:line="276" w:lineRule="auto"/>
        <w:ind w:left="0" w:hanging="2"/>
        <w:rPr>
          <w:rFonts w:asciiTheme="minorHAnsi" w:hAnsiTheme="minorHAnsi" w:cstheme="minorBidi"/>
          <w:noProof/>
          <w:position w:val="0"/>
          <w:szCs w:val="22"/>
          <w14:ligatures w14:val="standardContextual"/>
        </w:rPr>
      </w:pPr>
      <w:hyperlink w:anchor="_Toc152083457" w:history="1">
        <w:r w:rsidRPr="00BC3C11">
          <w:rPr>
            <w:rStyle w:val="affff2"/>
            <w:b/>
            <w:bCs/>
            <w:noProof/>
            <w:color w:val="auto"/>
          </w:rPr>
          <w:t xml:space="preserve">5  </w:t>
        </w:r>
        <w:r w:rsidRPr="00BC3C11">
          <w:rPr>
            <w:rStyle w:val="affff2"/>
            <w:rFonts w:hint="eastAsia"/>
            <w:b/>
            <w:bCs/>
            <w:noProof/>
            <w:color w:val="auto"/>
          </w:rPr>
          <w:t>安全作业要求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_Toc152083457 \h </w:instrText>
        </w:r>
        <w:r w:rsidR="00DB165F" w:rsidRPr="00156479">
          <w:rPr>
            <w:noProof/>
            <w:webHidden/>
          </w:rPr>
        </w:r>
        <w:r w:rsidR="00DB165F" w:rsidRPr="00156479">
          <w:rPr>
            <w:noProof/>
            <w:webHidden/>
          </w:rPr>
          <w:fldChar w:fldCharType="separate"/>
        </w:r>
        <w:r w:rsidR="006501C4" w:rsidRPr="00156479">
          <w:rPr>
            <w:noProof/>
            <w:webHidden/>
          </w:rPr>
          <w:t>46</w:t>
        </w:r>
        <w:r w:rsidR="00DB165F" w:rsidRPr="00156479">
          <w:rPr>
            <w:noProof/>
            <w:webHidden/>
          </w:rPr>
          <w:fldChar w:fldCharType="end"/>
        </w:r>
        <w:r w:rsidR="00DB165F" w:rsidRPr="00156479">
          <w:rPr>
            <w:rFonts w:hint="eastAsia"/>
            <w:noProof/>
            <w:webHidden/>
          </w:rPr>
          <w:t>）</w:t>
        </w:r>
      </w:hyperlink>
    </w:p>
    <w:p w14:paraId="56936723" w14:textId="43C5DCAF"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58" w:history="1">
        <w:r w:rsidRPr="00BC3C11">
          <w:rPr>
            <w:rStyle w:val="affff2"/>
            <w:noProof/>
            <w:color w:val="auto"/>
          </w:rPr>
          <w:t xml:space="preserve">5.1 </w:t>
        </w:r>
        <w:r w:rsidRPr="00BC3C11">
          <w:rPr>
            <w:rStyle w:val="affff2"/>
            <w:rFonts w:hint="eastAsia"/>
            <w:noProof/>
            <w:color w:val="auto"/>
          </w:rPr>
          <w:t>一般规定</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_Toc152083458 \h </w:instrText>
        </w:r>
        <w:r w:rsidR="00DB165F" w:rsidRPr="00156479">
          <w:rPr>
            <w:noProof/>
            <w:webHidden/>
          </w:rPr>
        </w:r>
        <w:r w:rsidR="00DB165F" w:rsidRPr="00156479">
          <w:rPr>
            <w:noProof/>
            <w:webHidden/>
          </w:rPr>
          <w:fldChar w:fldCharType="separate"/>
        </w:r>
        <w:r w:rsidR="006501C4" w:rsidRPr="00156479">
          <w:rPr>
            <w:noProof/>
            <w:webHidden/>
          </w:rPr>
          <w:t>46</w:t>
        </w:r>
        <w:r w:rsidR="00DB165F" w:rsidRPr="00156479">
          <w:rPr>
            <w:noProof/>
            <w:webHidden/>
          </w:rPr>
          <w:fldChar w:fldCharType="end"/>
        </w:r>
        <w:r w:rsidR="00DB165F" w:rsidRPr="00156479">
          <w:rPr>
            <w:rFonts w:hint="eastAsia"/>
            <w:noProof/>
            <w:webHidden/>
          </w:rPr>
          <w:t>）</w:t>
        </w:r>
      </w:hyperlink>
    </w:p>
    <w:p w14:paraId="6FE893BC" w14:textId="51BCD9F2"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59" w:history="1">
        <w:r w:rsidRPr="00BC3C11">
          <w:rPr>
            <w:rStyle w:val="affff2"/>
            <w:noProof/>
            <w:color w:val="auto"/>
          </w:rPr>
          <w:t xml:space="preserve">5.2 </w:t>
        </w:r>
        <w:r w:rsidRPr="00BC3C11">
          <w:rPr>
            <w:rStyle w:val="affff2"/>
            <w:rFonts w:hint="eastAsia"/>
            <w:noProof/>
            <w:color w:val="auto"/>
          </w:rPr>
          <w:t>高处作业安全要求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_Toc152083459 \h </w:instrText>
        </w:r>
        <w:r w:rsidR="00DB165F" w:rsidRPr="00156479">
          <w:rPr>
            <w:noProof/>
            <w:webHidden/>
          </w:rPr>
        </w:r>
        <w:r w:rsidR="00DB165F" w:rsidRPr="00156479">
          <w:rPr>
            <w:noProof/>
            <w:webHidden/>
          </w:rPr>
          <w:fldChar w:fldCharType="separate"/>
        </w:r>
        <w:r w:rsidR="006501C4" w:rsidRPr="00156479">
          <w:rPr>
            <w:noProof/>
            <w:webHidden/>
          </w:rPr>
          <w:t>46</w:t>
        </w:r>
        <w:r w:rsidR="00DB165F" w:rsidRPr="00156479">
          <w:rPr>
            <w:noProof/>
            <w:webHidden/>
          </w:rPr>
          <w:fldChar w:fldCharType="end"/>
        </w:r>
        <w:r w:rsidR="00DB165F" w:rsidRPr="00156479">
          <w:rPr>
            <w:rFonts w:hint="eastAsia"/>
            <w:noProof/>
            <w:webHidden/>
          </w:rPr>
          <w:t>）</w:t>
        </w:r>
      </w:hyperlink>
    </w:p>
    <w:p w14:paraId="48789453" w14:textId="7E526FCA"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60" w:history="1">
        <w:r w:rsidRPr="00BC3C11">
          <w:rPr>
            <w:rStyle w:val="affff2"/>
            <w:noProof/>
            <w:color w:val="auto"/>
          </w:rPr>
          <w:t xml:space="preserve">5.3 </w:t>
        </w:r>
        <w:r w:rsidRPr="00BC3C11">
          <w:rPr>
            <w:rStyle w:val="affff2"/>
            <w:rFonts w:hint="eastAsia"/>
            <w:noProof/>
            <w:color w:val="auto"/>
          </w:rPr>
          <w:t>防火防爆安全要求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_Toc152083460 \h </w:instrText>
        </w:r>
        <w:r w:rsidR="00DB165F" w:rsidRPr="00156479">
          <w:rPr>
            <w:noProof/>
            <w:webHidden/>
          </w:rPr>
        </w:r>
        <w:r w:rsidR="00DB165F" w:rsidRPr="00156479">
          <w:rPr>
            <w:noProof/>
            <w:webHidden/>
          </w:rPr>
          <w:fldChar w:fldCharType="separate"/>
        </w:r>
        <w:r w:rsidR="006501C4" w:rsidRPr="00156479">
          <w:rPr>
            <w:noProof/>
            <w:webHidden/>
          </w:rPr>
          <w:t>47</w:t>
        </w:r>
        <w:r w:rsidR="00DB165F" w:rsidRPr="00156479">
          <w:rPr>
            <w:noProof/>
            <w:webHidden/>
          </w:rPr>
          <w:fldChar w:fldCharType="end"/>
        </w:r>
        <w:r w:rsidR="00DB165F" w:rsidRPr="00156479">
          <w:rPr>
            <w:rFonts w:hint="eastAsia"/>
            <w:noProof/>
            <w:webHidden/>
          </w:rPr>
          <w:t>）</w:t>
        </w:r>
      </w:hyperlink>
    </w:p>
    <w:p w14:paraId="54DF05E6" w14:textId="5291B3DC"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61" w:history="1">
        <w:r w:rsidRPr="00BC3C11">
          <w:rPr>
            <w:rStyle w:val="affff2"/>
            <w:noProof/>
            <w:color w:val="auto"/>
          </w:rPr>
          <w:t xml:space="preserve">5.4 </w:t>
        </w:r>
        <w:r w:rsidRPr="00BC3C11">
          <w:rPr>
            <w:rStyle w:val="affff2"/>
            <w:rFonts w:hint="eastAsia"/>
            <w:noProof/>
            <w:color w:val="auto"/>
          </w:rPr>
          <w:t>涉及危险化学品检验场所安全要求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_Toc152083461 \h </w:instrText>
        </w:r>
        <w:r w:rsidR="00DB165F" w:rsidRPr="00156479">
          <w:rPr>
            <w:noProof/>
            <w:webHidden/>
          </w:rPr>
        </w:r>
        <w:r w:rsidR="00DB165F" w:rsidRPr="00156479">
          <w:rPr>
            <w:noProof/>
            <w:webHidden/>
          </w:rPr>
          <w:fldChar w:fldCharType="separate"/>
        </w:r>
        <w:r w:rsidR="006501C4" w:rsidRPr="00156479">
          <w:rPr>
            <w:noProof/>
            <w:webHidden/>
          </w:rPr>
          <w:t>47</w:t>
        </w:r>
        <w:r w:rsidR="00DB165F" w:rsidRPr="00156479">
          <w:rPr>
            <w:noProof/>
            <w:webHidden/>
          </w:rPr>
          <w:fldChar w:fldCharType="end"/>
        </w:r>
        <w:r w:rsidR="00DB165F" w:rsidRPr="00156479">
          <w:rPr>
            <w:rFonts w:hint="eastAsia"/>
            <w:noProof/>
            <w:webHidden/>
          </w:rPr>
          <w:t>）</w:t>
        </w:r>
      </w:hyperlink>
    </w:p>
    <w:p w14:paraId="0AF228EB" w14:textId="1E4A1B62"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62" w:history="1">
        <w:r w:rsidRPr="00BC3C11">
          <w:rPr>
            <w:rStyle w:val="affff2"/>
            <w:noProof/>
            <w:color w:val="auto"/>
          </w:rPr>
          <w:t xml:space="preserve">5.5 </w:t>
        </w:r>
        <w:r w:rsidRPr="00BC3C11">
          <w:rPr>
            <w:rStyle w:val="affff2"/>
            <w:rFonts w:hint="eastAsia"/>
            <w:noProof/>
            <w:color w:val="auto"/>
          </w:rPr>
          <w:t>有限空间作业安全要求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_Toc152083462 \h </w:instrText>
        </w:r>
        <w:r w:rsidR="00DB165F" w:rsidRPr="00156479">
          <w:rPr>
            <w:noProof/>
            <w:webHidden/>
          </w:rPr>
        </w:r>
        <w:r w:rsidR="00DB165F" w:rsidRPr="00156479">
          <w:rPr>
            <w:noProof/>
            <w:webHidden/>
          </w:rPr>
          <w:fldChar w:fldCharType="separate"/>
        </w:r>
        <w:r w:rsidR="006501C4" w:rsidRPr="00156479">
          <w:rPr>
            <w:noProof/>
            <w:webHidden/>
          </w:rPr>
          <w:t>47</w:t>
        </w:r>
        <w:r w:rsidR="00DB165F" w:rsidRPr="00156479">
          <w:rPr>
            <w:noProof/>
            <w:webHidden/>
          </w:rPr>
          <w:fldChar w:fldCharType="end"/>
        </w:r>
        <w:r w:rsidR="00DB165F" w:rsidRPr="00156479">
          <w:rPr>
            <w:rFonts w:hint="eastAsia"/>
            <w:noProof/>
            <w:webHidden/>
          </w:rPr>
          <w:t>）</w:t>
        </w:r>
      </w:hyperlink>
    </w:p>
    <w:p w14:paraId="0718631E" w14:textId="4AA9AA06"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63" w:history="1">
        <w:r w:rsidRPr="00BC3C11">
          <w:rPr>
            <w:rStyle w:val="affff2"/>
            <w:noProof/>
            <w:color w:val="auto"/>
          </w:rPr>
          <w:t xml:space="preserve">5.6 </w:t>
        </w:r>
        <w:r w:rsidRPr="00BC3C11">
          <w:rPr>
            <w:rStyle w:val="affff2"/>
            <w:rFonts w:hint="eastAsia"/>
            <w:noProof/>
            <w:color w:val="auto"/>
          </w:rPr>
          <w:t>不中断交通安全要求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_Toc152083463 \h </w:instrText>
        </w:r>
        <w:r w:rsidR="00DB165F" w:rsidRPr="00156479">
          <w:rPr>
            <w:noProof/>
            <w:webHidden/>
          </w:rPr>
        </w:r>
        <w:r w:rsidR="00DB165F" w:rsidRPr="00156479">
          <w:rPr>
            <w:noProof/>
            <w:webHidden/>
          </w:rPr>
          <w:fldChar w:fldCharType="separate"/>
        </w:r>
        <w:r w:rsidR="006501C4" w:rsidRPr="00156479">
          <w:rPr>
            <w:noProof/>
            <w:webHidden/>
          </w:rPr>
          <w:t>48</w:t>
        </w:r>
        <w:r w:rsidR="00DB165F" w:rsidRPr="00156479">
          <w:rPr>
            <w:noProof/>
            <w:webHidden/>
          </w:rPr>
          <w:fldChar w:fldCharType="end"/>
        </w:r>
        <w:r w:rsidR="00DB165F" w:rsidRPr="00156479">
          <w:rPr>
            <w:rFonts w:hint="eastAsia"/>
            <w:noProof/>
            <w:webHidden/>
          </w:rPr>
          <w:t>）</w:t>
        </w:r>
      </w:hyperlink>
    </w:p>
    <w:p w14:paraId="4D9F1BA9" w14:textId="5BD267AB"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64" w:history="1">
        <w:r w:rsidRPr="00BC3C11">
          <w:rPr>
            <w:rStyle w:val="affff2"/>
            <w:noProof/>
            <w:color w:val="auto"/>
          </w:rPr>
          <w:t xml:space="preserve">5.7 </w:t>
        </w:r>
        <w:r w:rsidRPr="00BC3C11">
          <w:rPr>
            <w:rStyle w:val="affff2"/>
            <w:rFonts w:hint="eastAsia"/>
            <w:noProof/>
            <w:color w:val="auto"/>
          </w:rPr>
          <w:t>防止触电安全要求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_Toc152083464 \h </w:instrText>
        </w:r>
        <w:r w:rsidR="00DB165F" w:rsidRPr="00156479">
          <w:rPr>
            <w:noProof/>
            <w:webHidden/>
          </w:rPr>
        </w:r>
        <w:r w:rsidR="00DB165F" w:rsidRPr="00156479">
          <w:rPr>
            <w:noProof/>
            <w:webHidden/>
          </w:rPr>
          <w:fldChar w:fldCharType="separate"/>
        </w:r>
        <w:r w:rsidR="006501C4" w:rsidRPr="00156479">
          <w:rPr>
            <w:noProof/>
            <w:webHidden/>
          </w:rPr>
          <w:t>48</w:t>
        </w:r>
        <w:r w:rsidR="00DB165F" w:rsidRPr="00156479">
          <w:rPr>
            <w:noProof/>
            <w:webHidden/>
          </w:rPr>
          <w:fldChar w:fldCharType="end"/>
        </w:r>
        <w:r w:rsidR="00DB165F" w:rsidRPr="00156479">
          <w:rPr>
            <w:rFonts w:hint="eastAsia"/>
            <w:noProof/>
            <w:webHidden/>
          </w:rPr>
          <w:t>）</w:t>
        </w:r>
      </w:hyperlink>
    </w:p>
    <w:p w14:paraId="6BF51136" w14:textId="58FC87B5"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65" w:history="1">
        <w:r w:rsidRPr="00BC3C11">
          <w:rPr>
            <w:rStyle w:val="affff2"/>
            <w:noProof/>
            <w:color w:val="auto"/>
          </w:rPr>
          <w:t xml:space="preserve">5.8 </w:t>
        </w:r>
        <w:r w:rsidRPr="00BC3C11">
          <w:rPr>
            <w:rStyle w:val="affff2"/>
            <w:rFonts w:hint="eastAsia"/>
            <w:noProof/>
            <w:color w:val="auto"/>
          </w:rPr>
          <w:t>特殊季节与特殊环境作业安全要求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_Toc152083465 \h </w:instrText>
        </w:r>
        <w:r w:rsidR="00DB165F" w:rsidRPr="00156479">
          <w:rPr>
            <w:noProof/>
            <w:webHidden/>
          </w:rPr>
        </w:r>
        <w:r w:rsidR="00DB165F" w:rsidRPr="00156479">
          <w:rPr>
            <w:noProof/>
            <w:webHidden/>
          </w:rPr>
          <w:fldChar w:fldCharType="separate"/>
        </w:r>
        <w:r w:rsidR="006501C4" w:rsidRPr="00156479">
          <w:rPr>
            <w:noProof/>
            <w:webHidden/>
          </w:rPr>
          <w:t>48</w:t>
        </w:r>
        <w:r w:rsidR="00DB165F" w:rsidRPr="00156479">
          <w:rPr>
            <w:noProof/>
            <w:webHidden/>
          </w:rPr>
          <w:fldChar w:fldCharType="end"/>
        </w:r>
        <w:r w:rsidR="00DB165F" w:rsidRPr="00156479">
          <w:rPr>
            <w:rFonts w:hint="eastAsia"/>
            <w:noProof/>
            <w:webHidden/>
          </w:rPr>
          <w:t>）</w:t>
        </w:r>
      </w:hyperlink>
    </w:p>
    <w:p w14:paraId="33A23742" w14:textId="534D60BB"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66" w:history="1">
        <w:r w:rsidRPr="00BC3C11">
          <w:rPr>
            <w:rStyle w:val="affff2"/>
            <w:noProof/>
            <w:color w:val="auto"/>
          </w:rPr>
          <w:t xml:space="preserve">5.9 </w:t>
        </w:r>
        <w:r w:rsidRPr="00BC3C11">
          <w:rPr>
            <w:rStyle w:val="affff2"/>
            <w:rFonts w:hint="eastAsia"/>
            <w:noProof/>
            <w:color w:val="auto"/>
          </w:rPr>
          <w:t>涉水作业安全要求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_Toc152083466 \h </w:instrText>
        </w:r>
        <w:r w:rsidR="00DB165F" w:rsidRPr="00156479">
          <w:rPr>
            <w:noProof/>
            <w:webHidden/>
          </w:rPr>
        </w:r>
        <w:r w:rsidR="00DB165F" w:rsidRPr="00156479">
          <w:rPr>
            <w:noProof/>
            <w:webHidden/>
          </w:rPr>
          <w:fldChar w:fldCharType="separate"/>
        </w:r>
        <w:r w:rsidR="006501C4" w:rsidRPr="00156479">
          <w:rPr>
            <w:noProof/>
            <w:webHidden/>
          </w:rPr>
          <w:t>49</w:t>
        </w:r>
        <w:r w:rsidR="00DB165F" w:rsidRPr="00156479">
          <w:rPr>
            <w:noProof/>
            <w:webHidden/>
          </w:rPr>
          <w:fldChar w:fldCharType="end"/>
        </w:r>
        <w:r w:rsidR="00DB165F" w:rsidRPr="00156479">
          <w:rPr>
            <w:rFonts w:hint="eastAsia"/>
            <w:noProof/>
            <w:webHidden/>
          </w:rPr>
          <w:t>）</w:t>
        </w:r>
      </w:hyperlink>
    </w:p>
    <w:p w14:paraId="712EB584" w14:textId="64713858"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67" w:history="1">
        <w:r w:rsidRPr="00BC3C11">
          <w:rPr>
            <w:rStyle w:val="affff2"/>
            <w:noProof/>
            <w:color w:val="auto"/>
          </w:rPr>
          <w:t xml:space="preserve">5.10 </w:t>
        </w:r>
        <w:r w:rsidRPr="00BC3C11">
          <w:rPr>
            <w:rStyle w:val="affff2"/>
            <w:rFonts w:hint="eastAsia"/>
            <w:noProof/>
            <w:color w:val="auto"/>
          </w:rPr>
          <w:t>小型机具安全要求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_Toc152083467 \h </w:instrText>
        </w:r>
        <w:r w:rsidR="00DB165F" w:rsidRPr="00156479">
          <w:rPr>
            <w:noProof/>
            <w:webHidden/>
          </w:rPr>
        </w:r>
        <w:r w:rsidR="00DB165F" w:rsidRPr="00156479">
          <w:rPr>
            <w:noProof/>
            <w:webHidden/>
          </w:rPr>
          <w:fldChar w:fldCharType="separate"/>
        </w:r>
        <w:r w:rsidR="006501C4" w:rsidRPr="00156479">
          <w:rPr>
            <w:noProof/>
            <w:webHidden/>
          </w:rPr>
          <w:t>49</w:t>
        </w:r>
        <w:r w:rsidR="00DB165F" w:rsidRPr="00156479">
          <w:rPr>
            <w:noProof/>
            <w:webHidden/>
          </w:rPr>
          <w:fldChar w:fldCharType="end"/>
        </w:r>
        <w:r w:rsidR="00DB165F" w:rsidRPr="00156479">
          <w:rPr>
            <w:rFonts w:hint="eastAsia"/>
            <w:noProof/>
            <w:webHidden/>
          </w:rPr>
          <w:t>）</w:t>
        </w:r>
      </w:hyperlink>
    </w:p>
    <w:p w14:paraId="27F6814A" w14:textId="585609F7"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68" w:history="1">
        <w:r w:rsidRPr="00BC3C11">
          <w:rPr>
            <w:rStyle w:val="affff2"/>
            <w:noProof/>
            <w:color w:val="auto"/>
          </w:rPr>
          <w:t xml:space="preserve">5.11 </w:t>
        </w:r>
        <w:r w:rsidRPr="00BC3C11">
          <w:rPr>
            <w:rStyle w:val="affff2"/>
            <w:rFonts w:hint="eastAsia"/>
            <w:noProof/>
            <w:color w:val="auto"/>
          </w:rPr>
          <w:t>其他安全作业要求</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_Toc152083468 \h </w:instrText>
        </w:r>
        <w:r w:rsidR="00DB165F" w:rsidRPr="00156479">
          <w:rPr>
            <w:noProof/>
            <w:webHidden/>
          </w:rPr>
        </w:r>
        <w:r w:rsidR="00DB165F" w:rsidRPr="00156479">
          <w:rPr>
            <w:noProof/>
            <w:webHidden/>
          </w:rPr>
          <w:fldChar w:fldCharType="separate"/>
        </w:r>
        <w:r w:rsidR="006501C4" w:rsidRPr="00156479">
          <w:rPr>
            <w:noProof/>
            <w:webHidden/>
          </w:rPr>
          <w:t>49</w:t>
        </w:r>
        <w:r w:rsidR="00DB165F" w:rsidRPr="00156479">
          <w:rPr>
            <w:noProof/>
            <w:webHidden/>
          </w:rPr>
          <w:fldChar w:fldCharType="end"/>
        </w:r>
        <w:r w:rsidR="00DB165F" w:rsidRPr="00156479">
          <w:rPr>
            <w:rFonts w:hint="eastAsia"/>
            <w:noProof/>
            <w:webHidden/>
          </w:rPr>
          <w:t>）</w:t>
        </w:r>
      </w:hyperlink>
    </w:p>
    <w:p w14:paraId="36CAC2EF" w14:textId="2DD75720" w:rsidR="009A69B1" w:rsidRPr="00156479" w:rsidRDefault="009A69B1" w:rsidP="00BC3C11">
      <w:pPr>
        <w:pStyle w:val="TOC1"/>
        <w:spacing w:before="60" w:after="60" w:line="276" w:lineRule="auto"/>
        <w:ind w:left="0" w:hanging="2"/>
        <w:rPr>
          <w:rFonts w:asciiTheme="minorHAnsi" w:hAnsiTheme="minorHAnsi" w:cstheme="minorBidi"/>
          <w:noProof/>
          <w:position w:val="0"/>
          <w:szCs w:val="22"/>
          <w14:ligatures w14:val="standardContextual"/>
        </w:rPr>
      </w:pPr>
      <w:hyperlink w:anchor="_Toc152083469" w:history="1">
        <w:r w:rsidRPr="00BC3C11">
          <w:rPr>
            <w:rStyle w:val="affff2"/>
            <w:b/>
            <w:bCs/>
            <w:noProof/>
            <w:color w:val="auto"/>
          </w:rPr>
          <w:t xml:space="preserve">6  </w:t>
        </w:r>
        <w:r w:rsidRPr="00BC3C11">
          <w:rPr>
            <w:rStyle w:val="affff2"/>
            <w:rFonts w:hint="eastAsia"/>
            <w:b/>
            <w:bCs/>
            <w:noProof/>
            <w:color w:val="auto"/>
          </w:rPr>
          <w:t>风险管理</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_Toc152083469 \h </w:instrText>
        </w:r>
        <w:r w:rsidR="00DB165F" w:rsidRPr="00156479">
          <w:rPr>
            <w:noProof/>
            <w:webHidden/>
          </w:rPr>
        </w:r>
        <w:r w:rsidR="00DB165F" w:rsidRPr="00156479">
          <w:rPr>
            <w:noProof/>
            <w:webHidden/>
          </w:rPr>
          <w:fldChar w:fldCharType="separate"/>
        </w:r>
        <w:r w:rsidR="006501C4" w:rsidRPr="00156479">
          <w:rPr>
            <w:noProof/>
            <w:webHidden/>
          </w:rPr>
          <w:t>50</w:t>
        </w:r>
        <w:r w:rsidR="00DB165F" w:rsidRPr="00156479">
          <w:rPr>
            <w:noProof/>
            <w:webHidden/>
          </w:rPr>
          <w:fldChar w:fldCharType="end"/>
        </w:r>
        <w:r w:rsidR="00DB165F" w:rsidRPr="00156479">
          <w:rPr>
            <w:rFonts w:hint="eastAsia"/>
            <w:noProof/>
            <w:webHidden/>
          </w:rPr>
          <w:t>）</w:t>
        </w:r>
      </w:hyperlink>
    </w:p>
    <w:p w14:paraId="1BA51681" w14:textId="2C7C1BEF"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70" w:history="1">
        <w:r w:rsidRPr="00BC3C11">
          <w:rPr>
            <w:rStyle w:val="affff2"/>
            <w:noProof/>
            <w:color w:val="auto"/>
          </w:rPr>
          <w:t xml:space="preserve">6.1 </w:t>
        </w:r>
        <w:r w:rsidRPr="00BC3C11">
          <w:rPr>
            <w:rStyle w:val="affff2"/>
            <w:rFonts w:hint="eastAsia"/>
            <w:noProof/>
            <w:color w:val="auto"/>
          </w:rPr>
          <w:t>一般规定</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_Toc152083470 \h </w:instrText>
        </w:r>
        <w:r w:rsidR="00DB165F" w:rsidRPr="00156479">
          <w:rPr>
            <w:noProof/>
            <w:webHidden/>
          </w:rPr>
        </w:r>
        <w:r w:rsidR="00DB165F" w:rsidRPr="00156479">
          <w:rPr>
            <w:noProof/>
            <w:webHidden/>
          </w:rPr>
          <w:fldChar w:fldCharType="separate"/>
        </w:r>
        <w:r w:rsidR="006501C4" w:rsidRPr="00156479">
          <w:rPr>
            <w:noProof/>
            <w:webHidden/>
          </w:rPr>
          <w:t>50</w:t>
        </w:r>
        <w:r w:rsidR="00DB165F" w:rsidRPr="00156479">
          <w:rPr>
            <w:noProof/>
            <w:webHidden/>
          </w:rPr>
          <w:fldChar w:fldCharType="end"/>
        </w:r>
        <w:r w:rsidR="00DB165F" w:rsidRPr="00156479">
          <w:rPr>
            <w:rFonts w:hint="eastAsia"/>
            <w:noProof/>
            <w:webHidden/>
          </w:rPr>
          <w:t>）</w:t>
        </w:r>
      </w:hyperlink>
    </w:p>
    <w:p w14:paraId="275D17E0" w14:textId="30292038"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71" w:history="1">
        <w:r w:rsidRPr="00BC3C11">
          <w:rPr>
            <w:rStyle w:val="affff2"/>
            <w:noProof/>
            <w:color w:val="auto"/>
          </w:rPr>
          <w:t xml:space="preserve">6.2 </w:t>
        </w:r>
        <w:r w:rsidRPr="00BC3C11">
          <w:rPr>
            <w:rStyle w:val="affff2"/>
            <w:rFonts w:hint="eastAsia"/>
            <w:noProof/>
            <w:color w:val="auto"/>
          </w:rPr>
          <w:t>危险源辨识</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_Toc152083471 \h </w:instrText>
        </w:r>
        <w:r w:rsidR="00DB165F" w:rsidRPr="00156479">
          <w:rPr>
            <w:noProof/>
            <w:webHidden/>
          </w:rPr>
        </w:r>
        <w:r w:rsidR="00DB165F" w:rsidRPr="00156479">
          <w:rPr>
            <w:noProof/>
            <w:webHidden/>
          </w:rPr>
          <w:fldChar w:fldCharType="separate"/>
        </w:r>
        <w:r w:rsidR="006501C4" w:rsidRPr="00156479">
          <w:rPr>
            <w:noProof/>
            <w:webHidden/>
          </w:rPr>
          <w:t>50</w:t>
        </w:r>
        <w:r w:rsidR="00DB165F" w:rsidRPr="00156479">
          <w:rPr>
            <w:noProof/>
            <w:webHidden/>
          </w:rPr>
          <w:fldChar w:fldCharType="end"/>
        </w:r>
        <w:r w:rsidR="00DB165F" w:rsidRPr="00156479">
          <w:rPr>
            <w:rFonts w:hint="eastAsia"/>
            <w:noProof/>
            <w:webHidden/>
          </w:rPr>
          <w:t>）</w:t>
        </w:r>
      </w:hyperlink>
    </w:p>
    <w:p w14:paraId="3969AB04" w14:textId="788B89AE"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72" w:history="1">
        <w:r w:rsidRPr="00BC3C11">
          <w:rPr>
            <w:rStyle w:val="affff2"/>
            <w:noProof/>
            <w:color w:val="auto"/>
          </w:rPr>
          <w:t xml:space="preserve">6.3 </w:t>
        </w:r>
        <w:r w:rsidRPr="00BC3C11">
          <w:rPr>
            <w:rStyle w:val="affff2"/>
            <w:rFonts w:hint="eastAsia"/>
            <w:noProof/>
            <w:color w:val="auto"/>
          </w:rPr>
          <w:t>风险评估</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_Toc152083472 \h </w:instrText>
        </w:r>
        <w:r w:rsidR="00DB165F" w:rsidRPr="00156479">
          <w:rPr>
            <w:noProof/>
            <w:webHidden/>
          </w:rPr>
        </w:r>
        <w:r w:rsidR="00DB165F" w:rsidRPr="00156479">
          <w:rPr>
            <w:noProof/>
            <w:webHidden/>
          </w:rPr>
          <w:fldChar w:fldCharType="separate"/>
        </w:r>
        <w:r w:rsidR="006501C4" w:rsidRPr="00156479">
          <w:rPr>
            <w:noProof/>
            <w:webHidden/>
          </w:rPr>
          <w:t>51</w:t>
        </w:r>
        <w:r w:rsidR="00DB165F" w:rsidRPr="00156479">
          <w:rPr>
            <w:noProof/>
            <w:webHidden/>
          </w:rPr>
          <w:fldChar w:fldCharType="end"/>
        </w:r>
        <w:r w:rsidR="00DB165F" w:rsidRPr="00156479">
          <w:rPr>
            <w:rFonts w:hint="eastAsia"/>
            <w:noProof/>
            <w:webHidden/>
          </w:rPr>
          <w:t>）</w:t>
        </w:r>
      </w:hyperlink>
    </w:p>
    <w:p w14:paraId="25D28C99" w14:textId="30FC02EA"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73" w:history="1">
        <w:r w:rsidRPr="00BC3C11">
          <w:rPr>
            <w:rStyle w:val="affff2"/>
            <w:noProof/>
            <w:color w:val="auto"/>
          </w:rPr>
          <w:t xml:space="preserve">6.4 </w:t>
        </w:r>
        <w:r w:rsidRPr="00BC3C11">
          <w:rPr>
            <w:rStyle w:val="affff2"/>
            <w:rFonts w:hint="eastAsia"/>
            <w:noProof/>
            <w:color w:val="auto"/>
          </w:rPr>
          <w:t>管理措施</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_Toc152083473 \h </w:instrText>
        </w:r>
        <w:r w:rsidR="00DB165F" w:rsidRPr="00156479">
          <w:rPr>
            <w:noProof/>
            <w:webHidden/>
          </w:rPr>
        </w:r>
        <w:r w:rsidR="00DB165F" w:rsidRPr="00156479">
          <w:rPr>
            <w:noProof/>
            <w:webHidden/>
          </w:rPr>
          <w:fldChar w:fldCharType="separate"/>
        </w:r>
        <w:r w:rsidR="006501C4" w:rsidRPr="00156479">
          <w:rPr>
            <w:noProof/>
            <w:webHidden/>
          </w:rPr>
          <w:t>51</w:t>
        </w:r>
        <w:r w:rsidR="00DB165F" w:rsidRPr="00156479">
          <w:rPr>
            <w:noProof/>
            <w:webHidden/>
          </w:rPr>
          <w:fldChar w:fldCharType="end"/>
        </w:r>
        <w:r w:rsidR="00DB165F" w:rsidRPr="00156479">
          <w:rPr>
            <w:rFonts w:hint="eastAsia"/>
            <w:noProof/>
            <w:webHidden/>
          </w:rPr>
          <w:t>）</w:t>
        </w:r>
      </w:hyperlink>
    </w:p>
    <w:p w14:paraId="1968A2C0" w14:textId="4270B3D3" w:rsidR="009A69B1" w:rsidRPr="00156479" w:rsidRDefault="009A69B1" w:rsidP="00BC3C11">
      <w:pPr>
        <w:pStyle w:val="TOC1"/>
        <w:spacing w:before="60" w:after="60" w:line="276" w:lineRule="auto"/>
        <w:ind w:left="0" w:hanging="2"/>
        <w:rPr>
          <w:rFonts w:asciiTheme="minorHAnsi" w:hAnsiTheme="minorHAnsi" w:cstheme="minorBidi"/>
          <w:noProof/>
          <w:position w:val="0"/>
          <w:szCs w:val="22"/>
          <w14:ligatures w14:val="standardContextual"/>
        </w:rPr>
      </w:pPr>
      <w:hyperlink w:anchor="_Toc152083474" w:history="1">
        <w:r w:rsidRPr="00BC3C11">
          <w:rPr>
            <w:rStyle w:val="affff2"/>
            <w:b/>
            <w:bCs/>
            <w:noProof/>
            <w:color w:val="auto"/>
          </w:rPr>
          <w:t xml:space="preserve">7  </w:t>
        </w:r>
        <w:r w:rsidRPr="00BC3C11">
          <w:rPr>
            <w:rStyle w:val="affff2"/>
            <w:rFonts w:hint="eastAsia"/>
            <w:b/>
            <w:bCs/>
            <w:noProof/>
            <w:color w:val="auto"/>
          </w:rPr>
          <w:t>应急准备和响应</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_Toc152083474 \h </w:instrText>
        </w:r>
        <w:r w:rsidR="00DB165F" w:rsidRPr="00156479">
          <w:rPr>
            <w:noProof/>
            <w:webHidden/>
          </w:rPr>
        </w:r>
        <w:r w:rsidR="00DB165F" w:rsidRPr="00156479">
          <w:rPr>
            <w:noProof/>
            <w:webHidden/>
          </w:rPr>
          <w:fldChar w:fldCharType="separate"/>
        </w:r>
        <w:r w:rsidR="006501C4" w:rsidRPr="00156479">
          <w:rPr>
            <w:noProof/>
            <w:webHidden/>
          </w:rPr>
          <w:t>53</w:t>
        </w:r>
        <w:r w:rsidR="00DB165F" w:rsidRPr="00156479">
          <w:rPr>
            <w:noProof/>
            <w:webHidden/>
          </w:rPr>
          <w:fldChar w:fldCharType="end"/>
        </w:r>
        <w:r w:rsidR="00DB165F" w:rsidRPr="00156479">
          <w:rPr>
            <w:rFonts w:hint="eastAsia"/>
            <w:noProof/>
            <w:webHidden/>
          </w:rPr>
          <w:t>）</w:t>
        </w:r>
      </w:hyperlink>
    </w:p>
    <w:p w14:paraId="5E385912" w14:textId="1CF55C85"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75" w:history="1">
        <w:r w:rsidRPr="00BC3C11">
          <w:rPr>
            <w:rStyle w:val="affff2"/>
            <w:noProof/>
            <w:color w:val="auto"/>
          </w:rPr>
          <w:t xml:space="preserve">7.1 </w:t>
        </w:r>
        <w:r w:rsidRPr="00BC3C11">
          <w:rPr>
            <w:rStyle w:val="affff2"/>
            <w:rFonts w:hint="eastAsia"/>
            <w:noProof/>
            <w:color w:val="auto"/>
          </w:rPr>
          <w:t>应急预案</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_Toc152083475 \h </w:instrText>
        </w:r>
        <w:r w:rsidR="00DB165F" w:rsidRPr="00156479">
          <w:rPr>
            <w:noProof/>
            <w:webHidden/>
          </w:rPr>
        </w:r>
        <w:r w:rsidR="00DB165F" w:rsidRPr="00156479">
          <w:rPr>
            <w:noProof/>
            <w:webHidden/>
          </w:rPr>
          <w:fldChar w:fldCharType="separate"/>
        </w:r>
        <w:r w:rsidR="006501C4" w:rsidRPr="00156479">
          <w:rPr>
            <w:noProof/>
            <w:webHidden/>
          </w:rPr>
          <w:t>53</w:t>
        </w:r>
        <w:r w:rsidR="00DB165F" w:rsidRPr="00156479">
          <w:rPr>
            <w:noProof/>
            <w:webHidden/>
          </w:rPr>
          <w:fldChar w:fldCharType="end"/>
        </w:r>
        <w:r w:rsidR="00DB165F" w:rsidRPr="00156479">
          <w:rPr>
            <w:rFonts w:hint="eastAsia"/>
            <w:noProof/>
            <w:webHidden/>
          </w:rPr>
          <w:t>）</w:t>
        </w:r>
      </w:hyperlink>
    </w:p>
    <w:p w14:paraId="32BDDFA8" w14:textId="1EA820E4"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76" w:history="1">
        <w:r w:rsidRPr="00BC3C11">
          <w:rPr>
            <w:rStyle w:val="affff2"/>
            <w:noProof/>
            <w:color w:val="auto"/>
          </w:rPr>
          <w:t xml:space="preserve">7.2 </w:t>
        </w:r>
        <w:r w:rsidRPr="00BC3C11">
          <w:rPr>
            <w:rStyle w:val="affff2"/>
            <w:rFonts w:hint="eastAsia"/>
            <w:noProof/>
            <w:color w:val="auto"/>
          </w:rPr>
          <w:t>应急演练</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_Toc152083476 \h </w:instrText>
        </w:r>
        <w:r w:rsidR="00DB165F" w:rsidRPr="00156479">
          <w:rPr>
            <w:noProof/>
            <w:webHidden/>
          </w:rPr>
        </w:r>
        <w:r w:rsidR="00DB165F" w:rsidRPr="00156479">
          <w:rPr>
            <w:noProof/>
            <w:webHidden/>
          </w:rPr>
          <w:fldChar w:fldCharType="separate"/>
        </w:r>
        <w:r w:rsidR="006501C4" w:rsidRPr="00156479">
          <w:rPr>
            <w:noProof/>
            <w:webHidden/>
          </w:rPr>
          <w:t>53</w:t>
        </w:r>
        <w:r w:rsidR="00DB165F" w:rsidRPr="00156479">
          <w:rPr>
            <w:noProof/>
            <w:webHidden/>
          </w:rPr>
          <w:fldChar w:fldCharType="end"/>
        </w:r>
        <w:r w:rsidR="00DB165F" w:rsidRPr="00156479">
          <w:rPr>
            <w:rFonts w:hint="eastAsia"/>
            <w:noProof/>
            <w:webHidden/>
          </w:rPr>
          <w:t>）</w:t>
        </w:r>
      </w:hyperlink>
    </w:p>
    <w:p w14:paraId="3939FAE3" w14:textId="26CFBCDC"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77" w:history="1">
        <w:r w:rsidRPr="00BC3C11">
          <w:rPr>
            <w:rStyle w:val="affff2"/>
            <w:noProof/>
            <w:color w:val="auto"/>
          </w:rPr>
          <w:t xml:space="preserve">7.3 </w:t>
        </w:r>
        <w:r w:rsidRPr="00BC3C11">
          <w:rPr>
            <w:rStyle w:val="affff2"/>
            <w:rFonts w:hint="eastAsia"/>
            <w:noProof/>
            <w:color w:val="auto"/>
          </w:rPr>
          <w:t>应急响应</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_Toc152083477 \h </w:instrText>
        </w:r>
        <w:r w:rsidR="00DB165F" w:rsidRPr="00156479">
          <w:rPr>
            <w:noProof/>
            <w:webHidden/>
          </w:rPr>
        </w:r>
        <w:r w:rsidR="00DB165F" w:rsidRPr="00156479">
          <w:rPr>
            <w:noProof/>
            <w:webHidden/>
          </w:rPr>
          <w:fldChar w:fldCharType="separate"/>
        </w:r>
        <w:r w:rsidR="006501C4" w:rsidRPr="00156479">
          <w:rPr>
            <w:noProof/>
            <w:webHidden/>
          </w:rPr>
          <w:t>53</w:t>
        </w:r>
        <w:r w:rsidR="00DB165F" w:rsidRPr="00156479">
          <w:rPr>
            <w:noProof/>
            <w:webHidden/>
          </w:rPr>
          <w:fldChar w:fldCharType="end"/>
        </w:r>
        <w:r w:rsidR="00DB165F" w:rsidRPr="00156479">
          <w:rPr>
            <w:rFonts w:hint="eastAsia"/>
            <w:noProof/>
            <w:webHidden/>
          </w:rPr>
          <w:t>）</w:t>
        </w:r>
      </w:hyperlink>
    </w:p>
    <w:p w14:paraId="005A9B8E" w14:textId="6FCD8FB5"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78" w:history="1">
        <w:r w:rsidRPr="00BC3C11">
          <w:rPr>
            <w:rStyle w:val="affff2"/>
            <w:noProof/>
            <w:color w:val="auto"/>
          </w:rPr>
          <w:t xml:space="preserve">7.4 </w:t>
        </w:r>
        <w:r w:rsidRPr="00BC3C11">
          <w:rPr>
            <w:rStyle w:val="affff2"/>
            <w:rFonts w:hint="eastAsia"/>
            <w:noProof/>
            <w:color w:val="auto"/>
          </w:rPr>
          <w:t>应急保障</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_Toc152083478 \h </w:instrText>
        </w:r>
        <w:r w:rsidR="00DB165F" w:rsidRPr="00156479">
          <w:rPr>
            <w:noProof/>
            <w:webHidden/>
          </w:rPr>
        </w:r>
        <w:r w:rsidR="00DB165F" w:rsidRPr="00156479">
          <w:rPr>
            <w:noProof/>
            <w:webHidden/>
          </w:rPr>
          <w:fldChar w:fldCharType="separate"/>
        </w:r>
        <w:r w:rsidR="006501C4" w:rsidRPr="00156479">
          <w:rPr>
            <w:noProof/>
            <w:webHidden/>
          </w:rPr>
          <w:t>54</w:t>
        </w:r>
        <w:r w:rsidR="00DB165F" w:rsidRPr="00156479">
          <w:rPr>
            <w:noProof/>
            <w:webHidden/>
          </w:rPr>
          <w:fldChar w:fldCharType="end"/>
        </w:r>
        <w:r w:rsidR="00DB165F" w:rsidRPr="00156479">
          <w:rPr>
            <w:rFonts w:hint="eastAsia"/>
            <w:noProof/>
            <w:webHidden/>
          </w:rPr>
          <w:t>）</w:t>
        </w:r>
      </w:hyperlink>
    </w:p>
    <w:p w14:paraId="2F0E35D5" w14:textId="369B3BA2" w:rsidR="009A69B1" w:rsidRPr="00156479" w:rsidRDefault="009A69B1" w:rsidP="00BC3C11">
      <w:pPr>
        <w:pStyle w:val="TOC2"/>
        <w:spacing w:line="276" w:lineRule="auto"/>
        <w:ind w:left="-2" w:firstLineChars="100" w:firstLine="210"/>
        <w:rPr>
          <w:rFonts w:asciiTheme="minorHAnsi" w:hAnsiTheme="minorHAnsi" w:cstheme="minorBidi"/>
          <w:noProof/>
          <w:position w:val="0"/>
          <w:szCs w:val="22"/>
          <w14:ligatures w14:val="standardContextual"/>
        </w:rPr>
      </w:pPr>
      <w:hyperlink w:anchor="_Toc152083479" w:history="1">
        <w:r w:rsidRPr="00BC3C11">
          <w:rPr>
            <w:rStyle w:val="affff2"/>
            <w:noProof/>
            <w:color w:val="auto"/>
          </w:rPr>
          <w:t xml:space="preserve">7.5 </w:t>
        </w:r>
        <w:r w:rsidRPr="00BC3C11">
          <w:rPr>
            <w:rStyle w:val="affff2"/>
            <w:rFonts w:hint="eastAsia"/>
            <w:noProof/>
            <w:color w:val="auto"/>
          </w:rPr>
          <w:t>应急后期处置</w:t>
        </w:r>
        <w:r w:rsidRPr="00156479">
          <w:rPr>
            <w:noProof/>
            <w:webHidden/>
          </w:rPr>
          <w:tab/>
        </w:r>
        <w:r w:rsidR="00DB165F" w:rsidRPr="00156479">
          <w:rPr>
            <w:rFonts w:hint="eastAsia"/>
            <w:noProof/>
            <w:webHidden/>
          </w:rPr>
          <w:t>（</w:t>
        </w:r>
        <w:r w:rsidR="00DB165F" w:rsidRPr="00156479">
          <w:rPr>
            <w:noProof/>
            <w:webHidden/>
          </w:rPr>
          <w:fldChar w:fldCharType="begin"/>
        </w:r>
        <w:r w:rsidR="00DB165F" w:rsidRPr="00156479">
          <w:rPr>
            <w:noProof/>
            <w:webHidden/>
          </w:rPr>
          <w:instrText xml:space="preserve"> PAGEREF _Toc152083479 \h </w:instrText>
        </w:r>
        <w:r w:rsidR="00DB165F" w:rsidRPr="00156479">
          <w:rPr>
            <w:noProof/>
            <w:webHidden/>
          </w:rPr>
        </w:r>
        <w:r w:rsidR="00DB165F" w:rsidRPr="00156479">
          <w:rPr>
            <w:noProof/>
            <w:webHidden/>
          </w:rPr>
          <w:fldChar w:fldCharType="separate"/>
        </w:r>
        <w:r w:rsidR="006501C4" w:rsidRPr="00156479">
          <w:rPr>
            <w:noProof/>
            <w:webHidden/>
          </w:rPr>
          <w:t>54</w:t>
        </w:r>
        <w:r w:rsidR="00DB165F" w:rsidRPr="00156479">
          <w:rPr>
            <w:noProof/>
            <w:webHidden/>
          </w:rPr>
          <w:fldChar w:fldCharType="end"/>
        </w:r>
        <w:r w:rsidR="00DB165F" w:rsidRPr="00156479">
          <w:rPr>
            <w:rFonts w:hint="eastAsia"/>
            <w:noProof/>
            <w:webHidden/>
          </w:rPr>
          <w:t>）</w:t>
        </w:r>
      </w:hyperlink>
    </w:p>
    <w:bookmarkEnd w:id="455"/>
    <w:p w14:paraId="67720002" w14:textId="59D255C5" w:rsidR="0005182F" w:rsidRPr="00156479" w:rsidRDefault="00F75F97" w:rsidP="00BC3C11">
      <w:pPr>
        <w:pStyle w:val="aff6"/>
        <w:spacing w:line="276" w:lineRule="auto"/>
        <w:ind w:firstLineChars="200" w:firstLine="880"/>
        <w:jc w:val="both"/>
      </w:pPr>
      <w:r w:rsidRPr="00156479">
        <w:fldChar w:fldCharType="end"/>
      </w:r>
    </w:p>
    <w:p w14:paraId="560349C2" w14:textId="4BD8A254" w:rsidR="006565F0" w:rsidRPr="00156479" w:rsidRDefault="00006F54" w:rsidP="00861AD4">
      <w:pPr>
        <w:pStyle w:val="aff6"/>
        <w:pageBreakBefore/>
        <w:spacing w:line="360" w:lineRule="auto"/>
        <w:outlineLvl w:val="0"/>
        <w:rPr>
          <w:b/>
          <w:bCs/>
          <w:sz w:val="30"/>
          <w:szCs w:val="30"/>
        </w:rPr>
      </w:pPr>
      <w:bookmarkStart w:id="456" w:name="_Toc149664138"/>
      <w:bookmarkStart w:id="457" w:name="_Toc149664494"/>
      <w:bookmarkStart w:id="458" w:name="_Toc149664658"/>
      <w:bookmarkStart w:id="459" w:name="_Toc152083450"/>
      <w:r w:rsidRPr="00156479">
        <w:rPr>
          <w:b/>
          <w:bCs/>
          <w:sz w:val="30"/>
          <w:szCs w:val="30"/>
        </w:rPr>
        <w:lastRenderedPageBreak/>
        <w:t xml:space="preserve">1  </w:t>
      </w:r>
      <w:r w:rsidRPr="00156479">
        <w:rPr>
          <w:b/>
          <w:bCs/>
          <w:sz w:val="30"/>
          <w:szCs w:val="30"/>
        </w:rPr>
        <w:t>总</w:t>
      </w:r>
      <w:r w:rsidRPr="00156479">
        <w:rPr>
          <w:b/>
          <w:bCs/>
          <w:sz w:val="30"/>
          <w:szCs w:val="30"/>
        </w:rPr>
        <w:t xml:space="preserve">    </w:t>
      </w:r>
      <w:r w:rsidRPr="00156479">
        <w:rPr>
          <w:b/>
          <w:bCs/>
          <w:sz w:val="30"/>
          <w:szCs w:val="30"/>
        </w:rPr>
        <w:t>则</w:t>
      </w:r>
      <w:bookmarkEnd w:id="456"/>
      <w:bookmarkEnd w:id="457"/>
      <w:bookmarkEnd w:id="458"/>
      <w:bookmarkEnd w:id="459"/>
    </w:p>
    <w:p w14:paraId="57318B8A" w14:textId="5E83B19F" w:rsidR="006565F0" w:rsidRPr="00156479" w:rsidRDefault="00006F54" w:rsidP="00ED6C52">
      <w:pPr>
        <w:pStyle w:val="aff6"/>
        <w:spacing w:line="360" w:lineRule="auto"/>
        <w:jc w:val="both"/>
        <w:rPr>
          <w:rFonts w:eastAsiaTheme="minorEastAsia"/>
          <w:sz w:val="24"/>
        </w:rPr>
      </w:pPr>
      <w:r w:rsidRPr="00156479">
        <w:rPr>
          <w:rFonts w:eastAsiaTheme="minorEastAsia"/>
          <w:b/>
          <w:bCs/>
          <w:sz w:val="24"/>
        </w:rPr>
        <w:t>1.</w:t>
      </w:r>
      <w:r w:rsidR="006A3153" w:rsidRPr="00156479">
        <w:rPr>
          <w:b/>
          <w:bCs/>
          <w:sz w:val="24"/>
        </w:rPr>
        <w:t xml:space="preserve"> </w:t>
      </w:r>
      <w:r w:rsidRPr="00156479">
        <w:rPr>
          <w:rFonts w:eastAsiaTheme="minorEastAsia"/>
          <w:b/>
          <w:bCs/>
          <w:sz w:val="24"/>
        </w:rPr>
        <w:t>0.</w:t>
      </w:r>
      <w:r w:rsidR="006A3153" w:rsidRPr="00156479">
        <w:rPr>
          <w:b/>
          <w:bCs/>
          <w:sz w:val="24"/>
        </w:rPr>
        <w:t xml:space="preserve"> </w:t>
      </w:r>
      <w:r w:rsidRPr="00156479">
        <w:rPr>
          <w:rFonts w:eastAsiaTheme="minorEastAsia"/>
          <w:b/>
          <w:bCs/>
          <w:sz w:val="24"/>
        </w:rPr>
        <w:t>1</w:t>
      </w:r>
      <w:r w:rsidRPr="00156479">
        <w:rPr>
          <w:rFonts w:eastAsiaTheme="minorEastAsia"/>
          <w:sz w:val="24"/>
        </w:rPr>
        <w:t xml:space="preserve">  </w:t>
      </w:r>
      <w:r w:rsidRPr="00156479">
        <w:rPr>
          <w:rFonts w:eastAsiaTheme="minorEastAsia"/>
          <w:sz w:val="24"/>
        </w:rPr>
        <w:t>建设工程检验活动具有较高的技术复杂性和专业难度，需要专业判断和符合性判定，因其与人身安全密切相关，且具有较高的社会关注度，与其他类型的活动相比，检验机构风险相对较高。由于检验作业的多样性，不同类型的检验作业对安全的管理要求也存在差异，甚至个别检验机构欠缺对安全风险的认知与辩识能力，导致检验作业安全事故仍旧时有发生。为降低建设工程检验机构检验作业风险，保障人民生命财产安全，有必要对检验机构安全实施检验标准化进行研究，从而提高检验机构管理水平，降低检验机构风险。本规程可为从事建设工程检验的机构实施安全检验提供技术指导，具有显著的现实意义。</w:t>
      </w:r>
    </w:p>
    <w:p w14:paraId="22C314D6" w14:textId="43B7E4D5" w:rsidR="006565F0" w:rsidRPr="00156479" w:rsidRDefault="00006F54" w:rsidP="00ED6C52">
      <w:pPr>
        <w:widowControl/>
        <w:suppressAutoHyphens w:val="0"/>
        <w:adjustRightInd w:val="0"/>
        <w:spacing w:line="360" w:lineRule="auto"/>
        <w:ind w:leftChars="0" w:left="0" w:firstLineChars="0" w:firstLine="0"/>
        <w:textAlignment w:val="auto"/>
        <w:outlineLvl w:val="9"/>
        <w:rPr>
          <w:rFonts w:eastAsia="宋体"/>
          <w:position w:val="0"/>
          <w:sz w:val="24"/>
        </w:rPr>
      </w:pPr>
      <w:r w:rsidRPr="00156479">
        <w:rPr>
          <w:rFonts w:eastAsia="宋体"/>
          <w:b/>
          <w:bCs/>
          <w:position w:val="0"/>
          <w:sz w:val="24"/>
        </w:rPr>
        <w:t>1. 0. 2</w:t>
      </w:r>
      <w:r w:rsidRPr="00156479">
        <w:rPr>
          <w:rFonts w:eastAsia="宋体"/>
          <w:position w:val="0"/>
          <w:sz w:val="24"/>
        </w:rPr>
        <w:t xml:space="preserve">  </w:t>
      </w:r>
      <w:r w:rsidRPr="00156479">
        <w:rPr>
          <w:rFonts w:eastAsia="宋体"/>
          <w:position w:val="0"/>
          <w:sz w:val="24"/>
        </w:rPr>
        <w:t>本规程适用于建设工程领域中有安全要求的检验作业活动，含在检验过程中进行的检测活动。</w:t>
      </w:r>
    </w:p>
    <w:p w14:paraId="31031834" w14:textId="77777777" w:rsidR="006565F0" w:rsidRPr="00156479" w:rsidRDefault="006565F0" w:rsidP="00ED6C52">
      <w:pPr>
        <w:widowControl/>
        <w:suppressAutoHyphens w:val="0"/>
        <w:spacing w:line="360" w:lineRule="auto"/>
        <w:ind w:leftChars="0" w:left="0" w:firstLineChars="0" w:firstLine="0"/>
        <w:textAlignment w:val="auto"/>
        <w:outlineLvl w:val="9"/>
        <w:rPr>
          <w:rStyle w:val="1Char"/>
          <w:sz w:val="32"/>
        </w:rPr>
      </w:pPr>
    </w:p>
    <w:p w14:paraId="5EC46126" w14:textId="13AC621D" w:rsidR="006565F0" w:rsidRPr="00156479" w:rsidRDefault="00006F54" w:rsidP="00861AD4">
      <w:pPr>
        <w:pStyle w:val="aff6"/>
        <w:pageBreakBefore/>
        <w:spacing w:line="360" w:lineRule="auto"/>
        <w:ind w:left="6" w:hanging="6"/>
        <w:outlineLvl w:val="0"/>
        <w:rPr>
          <w:b/>
          <w:bCs/>
          <w:sz w:val="30"/>
          <w:szCs w:val="30"/>
        </w:rPr>
      </w:pPr>
      <w:bookmarkStart w:id="460" w:name="_Toc149664495"/>
      <w:bookmarkStart w:id="461" w:name="_Toc149664659"/>
      <w:bookmarkStart w:id="462" w:name="_Toc149228274"/>
      <w:bookmarkStart w:id="463" w:name="_Toc152083451"/>
      <w:r w:rsidRPr="00156479">
        <w:rPr>
          <w:b/>
          <w:bCs/>
          <w:sz w:val="30"/>
          <w:szCs w:val="30"/>
        </w:rPr>
        <w:lastRenderedPageBreak/>
        <w:t xml:space="preserve">3  </w:t>
      </w:r>
      <w:r w:rsidRPr="00156479">
        <w:rPr>
          <w:b/>
          <w:bCs/>
          <w:sz w:val="30"/>
          <w:szCs w:val="30"/>
        </w:rPr>
        <w:t>基本规定</w:t>
      </w:r>
      <w:bookmarkEnd w:id="460"/>
      <w:bookmarkEnd w:id="461"/>
      <w:bookmarkEnd w:id="462"/>
      <w:bookmarkEnd w:id="463"/>
    </w:p>
    <w:p w14:paraId="2ECFDBFA" w14:textId="2C1016B7" w:rsidR="006565F0" w:rsidRPr="00156479" w:rsidRDefault="00006F54" w:rsidP="00ED6C52">
      <w:pPr>
        <w:pStyle w:val="aff6"/>
        <w:spacing w:line="360" w:lineRule="auto"/>
        <w:ind w:hanging="2"/>
        <w:jc w:val="both"/>
        <w:rPr>
          <w:sz w:val="24"/>
        </w:rPr>
      </w:pPr>
      <w:bookmarkStart w:id="464" w:name="_Toc149228275"/>
      <w:r w:rsidRPr="00156479">
        <w:rPr>
          <w:b/>
          <w:bCs/>
          <w:sz w:val="24"/>
        </w:rPr>
        <w:t>3. 0. 1</w:t>
      </w:r>
      <w:r w:rsidRPr="00156479">
        <w:rPr>
          <w:sz w:val="24"/>
        </w:rPr>
        <w:t xml:space="preserve">  </w:t>
      </w:r>
      <w:r w:rsidRPr="00156479">
        <w:rPr>
          <w:sz w:val="24"/>
        </w:rPr>
        <w:t>明确了检验机构在从事检验活动时要遵守国家安全法律法规和标准规定。</w:t>
      </w:r>
      <w:bookmarkEnd w:id="464"/>
    </w:p>
    <w:p w14:paraId="7736D23E" w14:textId="50F33507" w:rsidR="006565F0" w:rsidRPr="00156479" w:rsidRDefault="00006F54" w:rsidP="00ED6C52">
      <w:pPr>
        <w:pStyle w:val="aff6"/>
        <w:spacing w:line="360" w:lineRule="auto"/>
        <w:ind w:hanging="2"/>
        <w:jc w:val="both"/>
        <w:rPr>
          <w:sz w:val="24"/>
        </w:rPr>
      </w:pPr>
      <w:bookmarkStart w:id="465" w:name="_Toc149228276"/>
      <w:r w:rsidRPr="00156479">
        <w:rPr>
          <w:b/>
          <w:bCs/>
          <w:sz w:val="24"/>
        </w:rPr>
        <w:t>3. 0. 2</w:t>
      </w:r>
      <w:r w:rsidRPr="00156479">
        <w:rPr>
          <w:sz w:val="24"/>
        </w:rPr>
        <w:t xml:space="preserve">  </w:t>
      </w:r>
      <w:r w:rsidRPr="00156479">
        <w:rPr>
          <w:sz w:val="24"/>
        </w:rPr>
        <w:t>规定了检验机构开展安全作业时的资源要求。</w:t>
      </w:r>
      <w:bookmarkEnd w:id="465"/>
    </w:p>
    <w:p w14:paraId="0D2C9F38" w14:textId="2AD882BA" w:rsidR="006565F0" w:rsidRPr="00156479" w:rsidRDefault="00006F54" w:rsidP="00ED6C52">
      <w:pPr>
        <w:pStyle w:val="aff6"/>
        <w:spacing w:line="360" w:lineRule="auto"/>
        <w:ind w:hanging="2"/>
        <w:jc w:val="both"/>
        <w:rPr>
          <w:sz w:val="24"/>
        </w:rPr>
      </w:pPr>
      <w:bookmarkStart w:id="466" w:name="_Toc149228277"/>
      <w:r w:rsidRPr="00156479">
        <w:rPr>
          <w:b/>
          <w:bCs/>
          <w:sz w:val="24"/>
        </w:rPr>
        <w:t>3. 0. 3</w:t>
      </w:r>
      <w:r w:rsidRPr="00156479">
        <w:rPr>
          <w:sz w:val="24"/>
        </w:rPr>
        <w:t xml:space="preserve">  </w:t>
      </w:r>
      <w:r w:rsidRPr="00156479">
        <w:rPr>
          <w:sz w:val="24"/>
        </w:rPr>
        <w:t>规定了检验机构在从事检验活动时的制度要求、岗位职责要求。</w:t>
      </w:r>
      <w:bookmarkEnd w:id="466"/>
    </w:p>
    <w:p w14:paraId="03E4E337" w14:textId="7C396D20" w:rsidR="006565F0" w:rsidRPr="00156479" w:rsidRDefault="00006F54" w:rsidP="00ED6C52">
      <w:pPr>
        <w:pStyle w:val="aff6"/>
        <w:spacing w:line="360" w:lineRule="auto"/>
        <w:ind w:hanging="2"/>
        <w:jc w:val="both"/>
        <w:rPr>
          <w:sz w:val="24"/>
        </w:rPr>
      </w:pPr>
      <w:bookmarkStart w:id="467" w:name="_Toc149228278"/>
      <w:r w:rsidRPr="00156479">
        <w:rPr>
          <w:b/>
          <w:bCs/>
          <w:sz w:val="24"/>
        </w:rPr>
        <w:t>3. 0. 4</w:t>
      </w:r>
      <w:r w:rsidRPr="00156479">
        <w:rPr>
          <w:sz w:val="24"/>
        </w:rPr>
        <w:t xml:space="preserve">  </w:t>
      </w:r>
      <w:r w:rsidRPr="00156479">
        <w:rPr>
          <w:sz w:val="24"/>
        </w:rPr>
        <w:t>规定了检验机构使用的设施设备的管理与使用要求。</w:t>
      </w:r>
      <w:bookmarkEnd w:id="467"/>
    </w:p>
    <w:p w14:paraId="7EED6D79" w14:textId="57631E9B" w:rsidR="006565F0" w:rsidRPr="00156479" w:rsidRDefault="00006F54" w:rsidP="00ED6C52">
      <w:pPr>
        <w:pStyle w:val="aff6"/>
        <w:spacing w:line="360" w:lineRule="auto"/>
        <w:ind w:hanging="2"/>
        <w:jc w:val="both"/>
        <w:rPr>
          <w:sz w:val="24"/>
        </w:rPr>
      </w:pPr>
      <w:bookmarkStart w:id="468" w:name="_Toc149228279"/>
      <w:r w:rsidRPr="00156479">
        <w:rPr>
          <w:b/>
          <w:bCs/>
          <w:sz w:val="24"/>
        </w:rPr>
        <w:t>3. 0. 5</w:t>
      </w:r>
      <w:r w:rsidRPr="00156479">
        <w:rPr>
          <w:sz w:val="24"/>
        </w:rPr>
        <w:t xml:space="preserve">  </w:t>
      </w:r>
      <w:r w:rsidRPr="00156479">
        <w:rPr>
          <w:sz w:val="24"/>
        </w:rPr>
        <w:t>规定了从事检验活动前，检验机构的相关工作要求。</w:t>
      </w:r>
      <w:bookmarkEnd w:id="468"/>
    </w:p>
    <w:p w14:paraId="758DB982" w14:textId="7E88B0B0" w:rsidR="006565F0" w:rsidRPr="00156479" w:rsidRDefault="00006F54" w:rsidP="00ED6C52">
      <w:pPr>
        <w:pStyle w:val="aff6"/>
        <w:spacing w:line="360" w:lineRule="auto"/>
        <w:ind w:hanging="2"/>
        <w:jc w:val="both"/>
        <w:rPr>
          <w:sz w:val="24"/>
        </w:rPr>
      </w:pPr>
      <w:bookmarkStart w:id="469" w:name="_Toc149228280"/>
      <w:r w:rsidRPr="00156479">
        <w:rPr>
          <w:b/>
          <w:bCs/>
          <w:sz w:val="24"/>
        </w:rPr>
        <w:t>3. 0. 6</w:t>
      </w:r>
      <w:r w:rsidRPr="00156479">
        <w:rPr>
          <w:sz w:val="24"/>
        </w:rPr>
        <w:t xml:space="preserve">  </w:t>
      </w:r>
      <w:r w:rsidRPr="00156479">
        <w:rPr>
          <w:sz w:val="24"/>
        </w:rPr>
        <w:t>规定了发生安全事故时，检验机构的相关工作要求。</w:t>
      </w:r>
      <w:bookmarkEnd w:id="469"/>
    </w:p>
    <w:p w14:paraId="5912A87C" w14:textId="63F665FE" w:rsidR="006565F0" w:rsidRPr="00156479" w:rsidRDefault="00006F54" w:rsidP="00ED6C52">
      <w:pPr>
        <w:pStyle w:val="aff6"/>
        <w:spacing w:line="360" w:lineRule="auto"/>
        <w:ind w:hanging="2"/>
        <w:jc w:val="both"/>
        <w:rPr>
          <w:sz w:val="24"/>
        </w:rPr>
      </w:pPr>
      <w:bookmarkStart w:id="470" w:name="_Toc149228281"/>
      <w:r w:rsidRPr="00156479">
        <w:rPr>
          <w:b/>
          <w:bCs/>
          <w:sz w:val="24"/>
        </w:rPr>
        <w:t>3. 0. 7</w:t>
      </w:r>
      <w:r w:rsidRPr="00156479">
        <w:rPr>
          <w:sz w:val="24"/>
        </w:rPr>
        <w:t xml:space="preserve">  </w:t>
      </w:r>
      <w:r w:rsidRPr="00156479">
        <w:rPr>
          <w:sz w:val="24"/>
        </w:rPr>
        <w:t>规定了检验机构对员工的安全培训和教育要求，及员工参与安全活动的方式。</w:t>
      </w:r>
      <w:bookmarkEnd w:id="470"/>
    </w:p>
    <w:p w14:paraId="3BD68B6B" w14:textId="2B3C7C16" w:rsidR="006565F0" w:rsidRPr="00156479" w:rsidRDefault="00006F54" w:rsidP="00ED6C52">
      <w:pPr>
        <w:pStyle w:val="aff6"/>
        <w:spacing w:line="360" w:lineRule="auto"/>
        <w:ind w:hanging="2"/>
        <w:jc w:val="both"/>
        <w:rPr>
          <w:sz w:val="24"/>
        </w:rPr>
      </w:pPr>
      <w:bookmarkStart w:id="471" w:name="_Toc149228282"/>
      <w:r w:rsidRPr="00156479">
        <w:rPr>
          <w:b/>
          <w:bCs/>
          <w:sz w:val="24"/>
        </w:rPr>
        <w:t>3. 0. 8</w:t>
      </w:r>
      <w:r w:rsidRPr="00156479">
        <w:rPr>
          <w:sz w:val="24"/>
        </w:rPr>
        <w:t xml:space="preserve">  </w:t>
      </w:r>
      <w:r w:rsidRPr="00156479">
        <w:rPr>
          <w:sz w:val="24"/>
        </w:rPr>
        <w:t>规定了检验机构要建立内部、外部沟通机制及范围。</w:t>
      </w:r>
      <w:bookmarkEnd w:id="471"/>
    </w:p>
    <w:p w14:paraId="30AF50B4" w14:textId="708F2CB5" w:rsidR="006565F0" w:rsidRPr="00156479" w:rsidRDefault="00006F54" w:rsidP="00ED6C52">
      <w:pPr>
        <w:pStyle w:val="aff6"/>
        <w:spacing w:line="360" w:lineRule="auto"/>
        <w:ind w:hanging="2"/>
        <w:jc w:val="both"/>
        <w:rPr>
          <w:sz w:val="24"/>
        </w:rPr>
      </w:pPr>
      <w:bookmarkStart w:id="472" w:name="_Toc149228283"/>
      <w:r w:rsidRPr="00156479">
        <w:rPr>
          <w:b/>
          <w:bCs/>
          <w:sz w:val="24"/>
        </w:rPr>
        <w:t>3. 0. 9</w:t>
      </w:r>
      <w:r w:rsidRPr="00156479">
        <w:rPr>
          <w:sz w:val="24"/>
        </w:rPr>
        <w:t xml:space="preserve">  </w:t>
      </w:r>
      <w:r w:rsidRPr="00156479">
        <w:rPr>
          <w:sz w:val="24"/>
        </w:rPr>
        <w:t>规定了检验机构要将安全检验纳入体系运行，作为内部审核、管理评审的输入。</w:t>
      </w:r>
      <w:bookmarkEnd w:id="472"/>
    </w:p>
    <w:p w14:paraId="50B7D225" w14:textId="7FBDE228" w:rsidR="006565F0" w:rsidRPr="00156479" w:rsidRDefault="00006F54" w:rsidP="00ED6C52">
      <w:pPr>
        <w:pStyle w:val="aff6"/>
        <w:spacing w:line="360" w:lineRule="auto"/>
        <w:ind w:hanging="2"/>
        <w:jc w:val="both"/>
        <w:rPr>
          <w:sz w:val="24"/>
        </w:rPr>
      </w:pPr>
      <w:bookmarkStart w:id="473" w:name="_Toc149228284"/>
      <w:r w:rsidRPr="00156479">
        <w:rPr>
          <w:b/>
          <w:bCs/>
          <w:sz w:val="24"/>
        </w:rPr>
        <w:t>3. 0. 10</w:t>
      </w:r>
      <w:r w:rsidRPr="00156479">
        <w:rPr>
          <w:sz w:val="24"/>
        </w:rPr>
        <w:t xml:space="preserve"> </w:t>
      </w:r>
      <w:r w:rsidR="00A63030" w:rsidRPr="00156479">
        <w:rPr>
          <w:sz w:val="24"/>
        </w:rPr>
        <w:t xml:space="preserve"> </w:t>
      </w:r>
      <w:r w:rsidRPr="00156479">
        <w:rPr>
          <w:sz w:val="24"/>
        </w:rPr>
        <w:t>规定了检验机构从事检验活动的安全作业要求。</w:t>
      </w:r>
      <w:bookmarkEnd w:id="473"/>
    </w:p>
    <w:p w14:paraId="3705BD98" w14:textId="034992EB" w:rsidR="006565F0" w:rsidRPr="00156479" w:rsidRDefault="00006F54" w:rsidP="00861AD4">
      <w:pPr>
        <w:pStyle w:val="aff6"/>
        <w:pageBreakBefore/>
        <w:spacing w:line="360" w:lineRule="auto"/>
        <w:ind w:left="6" w:hanging="6"/>
        <w:outlineLvl w:val="0"/>
        <w:rPr>
          <w:b/>
          <w:bCs/>
          <w:sz w:val="30"/>
          <w:szCs w:val="30"/>
        </w:rPr>
      </w:pPr>
      <w:bookmarkStart w:id="474" w:name="_Toc149664660"/>
      <w:bookmarkStart w:id="475" w:name="_Toc149228285"/>
      <w:bookmarkStart w:id="476" w:name="_Toc149664496"/>
      <w:bookmarkStart w:id="477" w:name="_Toc152083452"/>
      <w:r w:rsidRPr="00156479">
        <w:rPr>
          <w:b/>
          <w:bCs/>
          <w:sz w:val="30"/>
          <w:szCs w:val="30"/>
        </w:rPr>
        <w:lastRenderedPageBreak/>
        <w:t xml:space="preserve">4  </w:t>
      </w:r>
      <w:r w:rsidRPr="00156479">
        <w:rPr>
          <w:b/>
          <w:bCs/>
          <w:sz w:val="30"/>
          <w:szCs w:val="30"/>
        </w:rPr>
        <w:t>组织和人员</w:t>
      </w:r>
      <w:bookmarkEnd w:id="474"/>
      <w:bookmarkEnd w:id="475"/>
      <w:bookmarkEnd w:id="476"/>
      <w:bookmarkEnd w:id="477"/>
    </w:p>
    <w:p w14:paraId="72473620" w14:textId="6CA0E7F6" w:rsidR="006565F0" w:rsidRPr="00156479" w:rsidRDefault="00006F54" w:rsidP="002C4AAA">
      <w:pPr>
        <w:pStyle w:val="2"/>
        <w:ind w:left="1" w:hanging="3"/>
      </w:pPr>
      <w:bookmarkStart w:id="478" w:name="_Toc149664497"/>
      <w:bookmarkStart w:id="479" w:name="_Toc149228286"/>
      <w:bookmarkStart w:id="480" w:name="_Toc149664661"/>
      <w:bookmarkStart w:id="481" w:name="_Toc152083453"/>
      <w:r w:rsidRPr="00156479">
        <w:t xml:space="preserve">4.1  </w:t>
      </w:r>
      <w:r w:rsidRPr="00156479">
        <w:t>组织岗位及相关职责</w:t>
      </w:r>
      <w:bookmarkEnd w:id="478"/>
      <w:bookmarkEnd w:id="479"/>
      <w:bookmarkEnd w:id="480"/>
      <w:bookmarkEnd w:id="481"/>
    </w:p>
    <w:p w14:paraId="30F45586" w14:textId="5D51CF01" w:rsidR="006565F0" w:rsidRPr="00156479" w:rsidRDefault="00006F54" w:rsidP="00ED6C52">
      <w:pPr>
        <w:pStyle w:val="aff6"/>
        <w:spacing w:line="360" w:lineRule="auto"/>
        <w:ind w:hanging="2"/>
        <w:jc w:val="both"/>
        <w:rPr>
          <w:sz w:val="24"/>
        </w:rPr>
      </w:pPr>
      <w:bookmarkStart w:id="482" w:name="_Toc149228287"/>
      <w:bookmarkStart w:id="483" w:name="_Toc101878017"/>
      <w:r w:rsidRPr="00156479">
        <w:rPr>
          <w:b/>
          <w:bCs/>
          <w:sz w:val="24"/>
        </w:rPr>
        <w:t>4. 1. 1</w:t>
      </w:r>
      <w:r w:rsidRPr="00156479">
        <w:rPr>
          <w:sz w:val="24"/>
        </w:rPr>
        <w:t xml:space="preserve">  </w:t>
      </w:r>
      <w:r w:rsidRPr="00156479">
        <w:rPr>
          <w:sz w:val="24"/>
        </w:rPr>
        <w:t>本条明确了检验机构在组织上应设置的安全管理岗位及其要求。</w:t>
      </w:r>
      <w:bookmarkEnd w:id="482"/>
    </w:p>
    <w:p w14:paraId="2881BEBD" w14:textId="7B68A634" w:rsidR="006565F0" w:rsidRPr="00156479" w:rsidRDefault="00006F54" w:rsidP="00ED6C52">
      <w:pPr>
        <w:pStyle w:val="aff6"/>
        <w:spacing w:line="360" w:lineRule="auto"/>
        <w:ind w:hanging="2"/>
        <w:jc w:val="both"/>
        <w:rPr>
          <w:sz w:val="24"/>
        </w:rPr>
      </w:pPr>
      <w:bookmarkStart w:id="484" w:name="_Toc149228288"/>
      <w:r w:rsidRPr="00156479">
        <w:rPr>
          <w:b/>
          <w:bCs/>
          <w:sz w:val="24"/>
        </w:rPr>
        <w:t>4. 1. 2</w:t>
      </w:r>
      <w:r w:rsidRPr="00156479">
        <w:rPr>
          <w:sz w:val="24"/>
        </w:rPr>
        <w:t xml:space="preserve">  </w:t>
      </w:r>
      <w:r w:rsidRPr="00156479">
        <w:rPr>
          <w:sz w:val="24"/>
        </w:rPr>
        <w:t>本条规定了检验机构应当配备专职或兼职的安全管理人员。</w:t>
      </w:r>
      <w:bookmarkEnd w:id="484"/>
    </w:p>
    <w:p w14:paraId="147F0FF6" w14:textId="0730F9A6" w:rsidR="006565F0" w:rsidRPr="00156479" w:rsidRDefault="00006F54" w:rsidP="00ED6C52">
      <w:pPr>
        <w:pStyle w:val="aff6"/>
        <w:spacing w:line="360" w:lineRule="auto"/>
        <w:ind w:hanging="2"/>
        <w:jc w:val="both"/>
        <w:rPr>
          <w:sz w:val="24"/>
        </w:rPr>
      </w:pPr>
      <w:bookmarkStart w:id="485" w:name="_Toc149228289"/>
      <w:r w:rsidRPr="00156479">
        <w:rPr>
          <w:b/>
          <w:bCs/>
          <w:sz w:val="24"/>
        </w:rPr>
        <w:t>4. 1. 3</w:t>
      </w:r>
      <w:r w:rsidRPr="00156479">
        <w:rPr>
          <w:sz w:val="24"/>
        </w:rPr>
        <w:t xml:space="preserve">  </w:t>
      </w:r>
      <w:r w:rsidRPr="00156479">
        <w:rPr>
          <w:sz w:val="24"/>
        </w:rPr>
        <w:t>对安全负责人、安全管理人员提出的任职要求。</w:t>
      </w:r>
      <w:bookmarkEnd w:id="485"/>
    </w:p>
    <w:p w14:paraId="699405CA" w14:textId="1EC0BFC8" w:rsidR="006565F0" w:rsidRPr="00156479" w:rsidRDefault="00006F54" w:rsidP="00ED6C52">
      <w:pPr>
        <w:pStyle w:val="aff6"/>
        <w:spacing w:line="360" w:lineRule="auto"/>
        <w:ind w:hanging="2"/>
        <w:jc w:val="both"/>
        <w:rPr>
          <w:sz w:val="24"/>
        </w:rPr>
      </w:pPr>
      <w:bookmarkStart w:id="486" w:name="_Toc149228290"/>
      <w:r w:rsidRPr="00156479">
        <w:rPr>
          <w:b/>
          <w:bCs/>
          <w:sz w:val="24"/>
        </w:rPr>
        <w:t>4. 1. 4</w:t>
      </w:r>
      <w:r w:rsidRPr="00156479">
        <w:rPr>
          <w:sz w:val="24"/>
        </w:rPr>
        <w:t xml:space="preserve">  </w:t>
      </w:r>
      <w:r w:rsidRPr="00156479">
        <w:rPr>
          <w:sz w:val="24"/>
        </w:rPr>
        <w:t>规定了检验机构安全负责人对安全作业工作负有的相关职责。</w:t>
      </w:r>
      <w:bookmarkEnd w:id="486"/>
    </w:p>
    <w:p w14:paraId="6EAF03C7" w14:textId="4364D229" w:rsidR="006565F0" w:rsidRPr="00156479" w:rsidRDefault="00006F54" w:rsidP="00ED6C52">
      <w:pPr>
        <w:pStyle w:val="aff6"/>
        <w:spacing w:line="360" w:lineRule="auto"/>
        <w:ind w:hanging="2"/>
        <w:jc w:val="both"/>
      </w:pPr>
      <w:bookmarkStart w:id="487" w:name="_Toc149228291"/>
      <w:r w:rsidRPr="00156479">
        <w:rPr>
          <w:b/>
          <w:bCs/>
          <w:sz w:val="24"/>
        </w:rPr>
        <w:t>4. 1. 5</w:t>
      </w:r>
      <w:r w:rsidRPr="00156479">
        <w:rPr>
          <w:sz w:val="24"/>
        </w:rPr>
        <w:t xml:space="preserve">  </w:t>
      </w:r>
      <w:r w:rsidRPr="00156479">
        <w:rPr>
          <w:sz w:val="24"/>
        </w:rPr>
        <w:t>规定了检验机构安全管理人员对安全作业工作负有的相关职责。</w:t>
      </w:r>
      <w:bookmarkEnd w:id="487"/>
    </w:p>
    <w:p w14:paraId="4B30CAA0" w14:textId="4E001C9D" w:rsidR="006565F0" w:rsidRPr="00156479" w:rsidRDefault="00006F54" w:rsidP="002C4AAA">
      <w:pPr>
        <w:pStyle w:val="2"/>
        <w:ind w:left="1" w:hanging="3"/>
      </w:pPr>
      <w:bookmarkStart w:id="488" w:name="_Toc149664498"/>
      <w:bookmarkStart w:id="489" w:name="_Toc149228292"/>
      <w:bookmarkStart w:id="490" w:name="_Toc149664662"/>
      <w:bookmarkStart w:id="491" w:name="_Toc152083454"/>
      <w:r w:rsidRPr="00156479">
        <w:t xml:space="preserve">4.2  </w:t>
      </w:r>
      <w:r w:rsidRPr="00156479">
        <w:t>检验人员的权力义务</w:t>
      </w:r>
      <w:bookmarkEnd w:id="488"/>
      <w:bookmarkEnd w:id="489"/>
      <w:bookmarkEnd w:id="490"/>
      <w:bookmarkEnd w:id="491"/>
    </w:p>
    <w:p w14:paraId="29DA342B" w14:textId="49C2684C" w:rsidR="006565F0" w:rsidRPr="00156479" w:rsidRDefault="00006F54" w:rsidP="00ED6C52">
      <w:pPr>
        <w:pStyle w:val="aff6"/>
        <w:spacing w:line="360" w:lineRule="auto"/>
        <w:ind w:hanging="2"/>
        <w:jc w:val="both"/>
        <w:rPr>
          <w:sz w:val="24"/>
        </w:rPr>
      </w:pPr>
      <w:bookmarkStart w:id="492" w:name="_Toc149228293"/>
      <w:r w:rsidRPr="00156479">
        <w:rPr>
          <w:b/>
          <w:bCs/>
          <w:sz w:val="24"/>
        </w:rPr>
        <w:t>4. 2. 1</w:t>
      </w:r>
      <w:r w:rsidRPr="00156479">
        <w:rPr>
          <w:sz w:val="24"/>
        </w:rPr>
        <w:t xml:space="preserve">  </w:t>
      </w:r>
      <w:r w:rsidRPr="00156479">
        <w:rPr>
          <w:sz w:val="24"/>
        </w:rPr>
        <w:t>检验人员拥有相应的权力并应履行相应的义务。</w:t>
      </w:r>
      <w:bookmarkEnd w:id="492"/>
    </w:p>
    <w:p w14:paraId="33101982" w14:textId="13F2E3A0" w:rsidR="006565F0" w:rsidRPr="00156479" w:rsidRDefault="00006F54" w:rsidP="00ED6C52">
      <w:pPr>
        <w:pStyle w:val="aff6"/>
        <w:spacing w:line="360" w:lineRule="auto"/>
        <w:ind w:hanging="2"/>
        <w:jc w:val="both"/>
        <w:rPr>
          <w:sz w:val="24"/>
        </w:rPr>
      </w:pPr>
      <w:bookmarkStart w:id="493" w:name="_Toc149228294"/>
      <w:r w:rsidRPr="00156479">
        <w:rPr>
          <w:b/>
          <w:bCs/>
          <w:sz w:val="24"/>
        </w:rPr>
        <w:t>4. 2. 2</w:t>
      </w:r>
      <w:r w:rsidRPr="00156479">
        <w:rPr>
          <w:sz w:val="24"/>
        </w:rPr>
        <w:t xml:space="preserve"> ~ </w:t>
      </w:r>
      <w:r w:rsidRPr="00156479">
        <w:rPr>
          <w:b/>
          <w:bCs/>
          <w:sz w:val="24"/>
        </w:rPr>
        <w:t>4. 2. 4</w:t>
      </w:r>
      <w:r w:rsidRPr="00156479">
        <w:rPr>
          <w:sz w:val="24"/>
        </w:rPr>
        <w:t xml:space="preserve">  </w:t>
      </w:r>
      <w:r w:rsidRPr="00156479">
        <w:rPr>
          <w:sz w:val="24"/>
        </w:rPr>
        <w:t>规定了检验人员在安全作业方面的相关权力。</w:t>
      </w:r>
      <w:bookmarkEnd w:id="493"/>
    </w:p>
    <w:p w14:paraId="0BAF596F" w14:textId="4313A6BC" w:rsidR="006565F0" w:rsidRPr="00156479" w:rsidRDefault="00006F54" w:rsidP="00ED6C52">
      <w:pPr>
        <w:pStyle w:val="aff6"/>
        <w:spacing w:line="360" w:lineRule="auto"/>
        <w:ind w:hanging="2"/>
        <w:jc w:val="both"/>
        <w:rPr>
          <w:sz w:val="24"/>
        </w:rPr>
      </w:pPr>
      <w:bookmarkStart w:id="494" w:name="_Toc149228295"/>
      <w:r w:rsidRPr="00156479">
        <w:rPr>
          <w:b/>
          <w:bCs/>
          <w:sz w:val="24"/>
        </w:rPr>
        <w:t>4. 2. 5</w:t>
      </w:r>
      <w:r w:rsidRPr="00156479">
        <w:rPr>
          <w:sz w:val="24"/>
        </w:rPr>
        <w:t xml:space="preserve"> ~ </w:t>
      </w:r>
      <w:r w:rsidRPr="00156479">
        <w:rPr>
          <w:b/>
          <w:bCs/>
          <w:sz w:val="24"/>
        </w:rPr>
        <w:t>4. 2. 7</w:t>
      </w:r>
      <w:r w:rsidRPr="00156479">
        <w:rPr>
          <w:sz w:val="24"/>
        </w:rPr>
        <w:t xml:space="preserve">  </w:t>
      </w:r>
      <w:r w:rsidRPr="00156479">
        <w:rPr>
          <w:sz w:val="24"/>
        </w:rPr>
        <w:t>规定了检验人员在安全作业方面的相关义务。</w:t>
      </w:r>
      <w:bookmarkEnd w:id="494"/>
    </w:p>
    <w:p w14:paraId="6106BC8E" w14:textId="16A6252F" w:rsidR="006565F0" w:rsidRPr="00156479" w:rsidRDefault="00006F54" w:rsidP="002C4AAA">
      <w:pPr>
        <w:pStyle w:val="2"/>
        <w:ind w:left="1" w:hanging="3"/>
      </w:pPr>
      <w:bookmarkStart w:id="495" w:name="_Toc149664663"/>
      <w:bookmarkStart w:id="496" w:name="_Toc149228296"/>
      <w:bookmarkStart w:id="497" w:name="_Toc149664499"/>
      <w:bookmarkStart w:id="498" w:name="_Toc152083455"/>
      <w:r w:rsidRPr="00156479">
        <w:t xml:space="preserve">4.3  </w:t>
      </w:r>
      <w:r w:rsidRPr="00156479">
        <w:t>检验人员的要求</w:t>
      </w:r>
      <w:bookmarkEnd w:id="495"/>
      <w:bookmarkEnd w:id="496"/>
      <w:bookmarkEnd w:id="497"/>
      <w:bookmarkEnd w:id="498"/>
    </w:p>
    <w:p w14:paraId="5A7C8D7E" w14:textId="17990037" w:rsidR="006565F0" w:rsidRPr="00156479" w:rsidRDefault="00006F54" w:rsidP="00ED6C52">
      <w:pPr>
        <w:pStyle w:val="aff6"/>
        <w:spacing w:line="360" w:lineRule="auto"/>
        <w:ind w:hanging="2"/>
        <w:jc w:val="both"/>
        <w:rPr>
          <w:sz w:val="24"/>
        </w:rPr>
      </w:pPr>
      <w:bookmarkStart w:id="499" w:name="_Toc149228297"/>
      <w:r w:rsidRPr="00156479">
        <w:rPr>
          <w:b/>
          <w:bCs/>
          <w:sz w:val="24"/>
        </w:rPr>
        <w:t>4. 3. 1</w:t>
      </w:r>
      <w:r w:rsidRPr="00156479">
        <w:rPr>
          <w:sz w:val="24"/>
        </w:rPr>
        <w:t xml:space="preserve">  </w:t>
      </w:r>
      <w:r w:rsidRPr="00156479">
        <w:rPr>
          <w:sz w:val="24"/>
        </w:rPr>
        <w:t>规定了从事特殊工种的检验人员在安全作业方面的相关要求。</w:t>
      </w:r>
      <w:bookmarkEnd w:id="499"/>
    </w:p>
    <w:p w14:paraId="774D08EA" w14:textId="0AF417EB" w:rsidR="006565F0" w:rsidRPr="00156479" w:rsidRDefault="00006F54" w:rsidP="00ED6C52">
      <w:pPr>
        <w:pStyle w:val="aff6"/>
        <w:spacing w:line="360" w:lineRule="auto"/>
        <w:ind w:hanging="2"/>
        <w:jc w:val="both"/>
        <w:rPr>
          <w:sz w:val="24"/>
        </w:rPr>
      </w:pPr>
      <w:bookmarkStart w:id="500" w:name="_Toc149228298"/>
      <w:r w:rsidRPr="00156479">
        <w:rPr>
          <w:b/>
          <w:bCs/>
          <w:sz w:val="24"/>
        </w:rPr>
        <w:t>4. 3. 2</w:t>
      </w:r>
      <w:r w:rsidRPr="00156479">
        <w:rPr>
          <w:sz w:val="24"/>
        </w:rPr>
        <w:t xml:space="preserve">  </w:t>
      </w:r>
      <w:r w:rsidRPr="00156479">
        <w:rPr>
          <w:sz w:val="24"/>
        </w:rPr>
        <w:t>规定了从事职业危害因素岗位的检验人员在安全作业方面的相关要求。</w:t>
      </w:r>
      <w:bookmarkEnd w:id="500"/>
    </w:p>
    <w:p w14:paraId="615BF9A8" w14:textId="11BE52D1" w:rsidR="006565F0" w:rsidRPr="00156479" w:rsidRDefault="00006F54" w:rsidP="00ED6C52">
      <w:pPr>
        <w:pStyle w:val="aff6"/>
        <w:spacing w:line="360" w:lineRule="auto"/>
        <w:ind w:hanging="2"/>
        <w:jc w:val="both"/>
        <w:rPr>
          <w:sz w:val="24"/>
        </w:rPr>
      </w:pPr>
      <w:bookmarkStart w:id="501" w:name="_Toc149228299"/>
      <w:r w:rsidRPr="00156479">
        <w:rPr>
          <w:b/>
          <w:bCs/>
          <w:sz w:val="24"/>
        </w:rPr>
        <w:t>4. 3. 3</w:t>
      </w:r>
      <w:r w:rsidRPr="00156479">
        <w:rPr>
          <w:sz w:val="24"/>
        </w:rPr>
        <w:t xml:space="preserve">  </w:t>
      </w:r>
      <w:r w:rsidRPr="00156479">
        <w:rPr>
          <w:sz w:val="24"/>
        </w:rPr>
        <w:t>规定了采用新技术新材料或使用新设备的检验人员在安全作业方面的相关要求。</w:t>
      </w:r>
      <w:bookmarkEnd w:id="501"/>
    </w:p>
    <w:p w14:paraId="20859D97" w14:textId="20AB4149" w:rsidR="006565F0" w:rsidRPr="00156479" w:rsidRDefault="00006F54" w:rsidP="00ED6C52">
      <w:pPr>
        <w:pStyle w:val="aff6"/>
        <w:spacing w:line="360" w:lineRule="auto"/>
        <w:ind w:hanging="2"/>
        <w:jc w:val="both"/>
        <w:rPr>
          <w:sz w:val="24"/>
        </w:rPr>
      </w:pPr>
      <w:bookmarkStart w:id="502" w:name="_Toc149228300"/>
      <w:r w:rsidRPr="00156479">
        <w:rPr>
          <w:b/>
          <w:bCs/>
          <w:sz w:val="24"/>
        </w:rPr>
        <w:t>4. 3. 4</w:t>
      </w:r>
      <w:r w:rsidRPr="00156479">
        <w:rPr>
          <w:sz w:val="24"/>
        </w:rPr>
        <w:t xml:space="preserve">  </w:t>
      </w:r>
      <w:r w:rsidRPr="00156479">
        <w:rPr>
          <w:sz w:val="24"/>
        </w:rPr>
        <w:t>规定了进入新岗位或</w:t>
      </w:r>
      <w:proofErr w:type="gramStart"/>
      <w:r w:rsidRPr="00156479">
        <w:rPr>
          <w:sz w:val="24"/>
        </w:rPr>
        <w:t>新现场</w:t>
      </w:r>
      <w:proofErr w:type="gramEnd"/>
      <w:r w:rsidRPr="00156479">
        <w:rPr>
          <w:sz w:val="24"/>
        </w:rPr>
        <w:t>的检验人员，在安全作业方面的相关要求。</w:t>
      </w:r>
      <w:bookmarkEnd w:id="502"/>
    </w:p>
    <w:p w14:paraId="40FB717D" w14:textId="6F316444" w:rsidR="006565F0" w:rsidRPr="00156479" w:rsidRDefault="00006F54" w:rsidP="002C4AAA">
      <w:pPr>
        <w:pStyle w:val="2"/>
        <w:ind w:left="1" w:hanging="3"/>
      </w:pPr>
      <w:bookmarkStart w:id="503" w:name="_Toc149664500"/>
      <w:bookmarkStart w:id="504" w:name="_Toc149228301"/>
      <w:bookmarkStart w:id="505" w:name="_Toc149664664"/>
      <w:bookmarkStart w:id="506" w:name="_Toc152083456"/>
      <w:r w:rsidRPr="00156479">
        <w:t xml:space="preserve">4.4   </w:t>
      </w:r>
      <w:r w:rsidRPr="00156479">
        <w:t>培训和监督</w:t>
      </w:r>
      <w:bookmarkEnd w:id="503"/>
      <w:bookmarkEnd w:id="504"/>
      <w:bookmarkEnd w:id="505"/>
      <w:bookmarkEnd w:id="506"/>
    </w:p>
    <w:p w14:paraId="093D94C4" w14:textId="091DCBEF" w:rsidR="006565F0" w:rsidRPr="00156479" w:rsidRDefault="00006F54" w:rsidP="00ED6C52">
      <w:pPr>
        <w:pStyle w:val="aff6"/>
        <w:spacing w:line="360" w:lineRule="auto"/>
        <w:ind w:hanging="2"/>
        <w:jc w:val="both"/>
        <w:rPr>
          <w:sz w:val="24"/>
        </w:rPr>
      </w:pPr>
      <w:bookmarkStart w:id="507" w:name="_Toc149228302"/>
      <w:r w:rsidRPr="00156479">
        <w:rPr>
          <w:b/>
          <w:bCs/>
          <w:sz w:val="24"/>
        </w:rPr>
        <w:t>4. 4. 1</w:t>
      </w:r>
      <w:r w:rsidRPr="00156479">
        <w:rPr>
          <w:sz w:val="24"/>
        </w:rPr>
        <w:t xml:space="preserve">  </w:t>
      </w:r>
      <w:r w:rsidRPr="00156479">
        <w:rPr>
          <w:sz w:val="24"/>
        </w:rPr>
        <w:t>安全教育培训是检验机构在安全管理方面的重要内容，本条规定了安全教育培训的内容，并要求保证足够的时长和保留培训记录。</w:t>
      </w:r>
      <w:bookmarkEnd w:id="507"/>
    </w:p>
    <w:p w14:paraId="1A80DA34" w14:textId="4B8DF2E7" w:rsidR="006565F0" w:rsidRPr="00156479" w:rsidRDefault="00006F54" w:rsidP="00ED6C52">
      <w:pPr>
        <w:pStyle w:val="aff6"/>
        <w:spacing w:line="360" w:lineRule="auto"/>
        <w:ind w:hanging="2"/>
        <w:jc w:val="both"/>
      </w:pPr>
      <w:bookmarkStart w:id="508" w:name="_Toc149228303"/>
      <w:r w:rsidRPr="00156479">
        <w:rPr>
          <w:b/>
          <w:bCs/>
          <w:sz w:val="24"/>
        </w:rPr>
        <w:t>4. 4. 2</w:t>
      </w:r>
      <w:r w:rsidRPr="00156479">
        <w:rPr>
          <w:sz w:val="24"/>
        </w:rPr>
        <w:t xml:space="preserve">  </w:t>
      </w:r>
      <w:r w:rsidRPr="00156479">
        <w:rPr>
          <w:sz w:val="24"/>
        </w:rPr>
        <w:t>安全作业的监督检查是避免安全事故的重要手段，本条规定了监督检查的人员、发现问题的处理方法及相关记录要求。</w:t>
      </w:r>
      <w:bookmarkEnd w:id="483"/>
      <w:bookmarkEnd w:id="508"/>
    </w:p>
    <w:p w14:paraId="5C3FBCCE" w14:textId="3469A2F1" w:rsidR="006565F0" w:rsidRPr="00156479" w:rsidRDefault="00006F54" w:rsidP="00861AD4">
      <w:pPr>
        <w:pStyle w:val="aff6"/>
        <w:pageBreakBefore/>
        <w:spacing w:line="360" w:lineRule="auto"/>
        <w:ind w:left="6" w:hanging="6"/>
        <w:outlineLvl w:val="0"/>
        <w:rPr>
          <w:b/>
          <w:bCs/>
          <w:sz w:val="30"/>
          <w:szCs w:val="30"/>
        </w:rPr>
      </w:pPr>
      <w:bookmarkStart w:id="509" w:name="_Toc149664501"/>
      <w:bookmarkStart w:id="510" w:name="_Toc149228304"/>
      <w:bookmarkStart w:id="511" w:name="_Toc149664665"/>
      <w:bookmarkStart w:id="512" w:name="_Toc152083457"/>
      <w:r w:rsidRPr="00156479">
        <w:rPr>
          <w:b/>
          <w:bCs/>
          <w:sz w:val="30"/>
          <w:szCs w:val="30"/>
        </w:rPr>
        <w:lastRenderedPageBreak/>
        <w:t xml:space="preserve">5  </w:t>
      </w:r>
      <w:r w:rsidRPr="00156479">
        <w:rPr>
          <w:b/>
          <w:bCs/>
          <w:sz w:val="30"/>
          <w:szCs w:val="30"/>
        </w:rPr>
        <w:t>安全作业要求</w:t>
      </w:r>
      <w:bookmarkEnd w:id="509"/>
      <w:bookmarkEnd w:id="510"/>
      <w:bookmarkEnd w:id="511"/>
      <w:bookmarkEnd w:id="512"/>
    </w:p>
    <w:p w14:paraId="143B025B" w14:textId="44B385E4" w:rsidR="006565F0" w:rsidRPr="00156479" w:rsidRDefault="00006F54" w:rsidP="002C4AAA">
      <w:pPr>
        <w:pStyle w:val="2"/>
        <w:ind w:left="1" w:hanging="3"/>
      </w:pPr>
      <w:bookmarkStart w:id="513" w:name="_Toc149664666"/>
      <w:bookmarkStart w:id="514" w:name="_Toc149664502"/>
      <w:bookmarkStart w:id="515" w:name="_Toc149228305"/>
      <w:bookmarkStart w:id="516" w:name="_Toc152083458"/>
      <w:bookmarkStart w:id="517" w:name="_Toc101878075"/>
      <w:r w:rsidRPr="00156479">
        <w:t xml:space="preserve">5.1   </w:t>
      </w:r>
      <w:r w:rsidRPr="00156479">
        <w:t>一般规定</w:t>
      </w:r>
      <w:bookmarkEnd w:id="513"/>
      <w:bookmarkEnd w:id="514"/>
      <w:bookmarkEnd w:id="515"/>
      <w:bookmarkEnd w:id="516"/>
    </w:p>
    <w:p w14:paraId="36D61688" w14:textId="345A13B3" w:rsidR="006565F0" w:rsidRPr="00156479" w:rsidRDefault="00006F54" w:rsidP="00ED6C52">
      <w:pPr>
        <w:pStyle w:val="aff6"/>
        <w:spacing w:line="360" w:lineRule="auto"/>
        <w:ind w:hanging="2"/>
        <w:jc w:val="both"/>
        <w:rPr>
          <w:sz w:val="24"/>
        </w:rPr>
      </w:pPr>
      <w:bookmarkStart w:id="518" w:name="_Toc149228306"/>
      <w:bookmarkEnd w:id="517"/>
      <w:r w:rsidRPr="00156479">
        <w:rPr>
          <w:b/>
          <w:bCs/>
          <w:sz w:val="24"/>
        </w:rPr>
        <w:t>5. 1. 1</w:t>
      </w:r>
      <w:r w:rsidRPr="00156479">
        <w:rPr>
          <w:sz w:val="24"/>
        </w:rPr>
        <w:t xml:space="preserve">  </w:t>
      </w:r>
      <w:r w:rsidRPr="00156479">
        <w:rPr>
          <w:sz w:val="24"/>
        </w:rPr>
        <w:t>本条明确要求检验方案中必须包含安全作业内容。</w:t>
      </w:r>
      <w:bookmarkEnd w:id="518"/>
    </w:p>
    <w:p w14:paraId="4E2B1F18" w14:textId="22D1497B" w:rsidR="006565F0" w:rsidRPr="00156479" w:rsidRDefault="00006F54" w:rsidP="00ED6C52">
      <w:pPr>
        <w:pStyle w:val="aff6"/>
        <w:spacing w:line="360" w:lineRule="auto"/>
        <w:ind w:hanging="2"/>
        <w:jc w:val="both"/>
        <w:rPr>
          <w:sz w:val="24"/>
        </w:rPr>
      </w:pPr>
      <w:bookmarkStart w:id="519" w:name="_Toc149228307"/>
      <w:r w:rsidRPr="00156479">
        <w:rPr>
          <w:b/>
          <w:bCs/>
          <w:sz w:val="24"/>
        </w:rPr>
        <w:t>5. 1. 2</w:t>
      </w:r>
      <w:r w:rsidRPr="00156479">
        <w:rPr>
          <w:sz w:val="24"/>
        </w:rPr>
        <w:t xml:space="preserve">  </w:t>
      </w:r>
      <w:r w:rsidRPr="00156479">
        <w:rPr>
          <w:sz w:val="24"/>
        </w:rPr>
        <w:t>项目负责人即为项目安全责任人。</w:t>
      </w:r>
      <w:bookmarkEnd w:id="519"/>
    </w:p>
    <w:p w14:paraId="6754C4B1" w14:textId="65241BE0" w:rsidR="006565F0" w:rsidRPr="00156479" w:rsidRDefault="00006F54" w:rsidP="00ED6C52">
      <w:pPr>
        <w:pStyle w:val="aff6"/>
        <w:spacing w:line="360" w:lineRule="auto"/>
        <w:ind w:hanging="2"/>
        <w:jc w:val="both"/>
      </w:pPr>
      <w:bookmarkStart w:id="520" w:name="_Toc149228308"/>
      <w:r w:rsidRPr="00156479">
        <w:rPr>
          <w:b/>
          <w:bCs/>
          <w:sz w:val="24"/>
        </w:rPr>
        <w:t>5. 1. 3</w:t>
      </w:r>
      <w:r w:rsidRPr="00156479">
        <w:rPr>
          <w:sz w:val="24"/>
        </w:rPr>
        <w:t xml:space="preserve">  </w:t>
      </w:r>
      <w:r w:rsidRPr="00156479">
        <w:rPr>
          <w:sz w:val="24"/>
        </w:rPr>
        <w:t>受检方为检验现场安全责任方，有责任对检验人员进行安全教育。</w:t>
      </w:r>
      <w:bookmarkEnd w:id="520"/>
    </w:p>
    <w:p w14:paraId="3A0AA67F" w14:textId="296D8483" w:rsidR="006565F0" w:rsidRPr="00156479" w:rsidRDefault="00006F54" w:rsidP="002C4AAA">
      <w:pPr>
        <w:pStyle w:val="2"/>
        <w:ind w:left="1" w:hanging="3"/>
      </w:pPr>
      <w:bookmarkStart w:id="521" w:name="_Toc149228309"/>
      <w:bookmarkStart w:id="522" w:name="_Toc149664503"/>
      <w:bookmarkStart w:id="523" w:name="_Toc149664667"/>
      <w:bookmarkStart w:id="524" w:name="_Toc152083459"/>
      <w:bookmarkStart w:id="525" w:name="_Toc101878079"/>
      <w:r w:rsidRPr="00156479">
        <w:t xml:space="preserve">5.2   </w:t>
      </w:r>
      <w:r w:rsidRPr="00156479">
        <w:t>高处作业安全要求</w:t>
      </w:r>
      <w:bookmarkEnd w:id="521"/>
      <w:bookmarkEnd w:id="522"/>
      <w:bookmarkEnd w:id="523"/>
      <w:bookmarkEnd w:id="524"/>
      <w:r w:rsidRPr="00156479">
        <w:t xml:space="preserve"> </w:t>
      </w:r>
    </w:p>
    <w:p w14:paraId="45A23B11" w14:textId="169D5053" w:rsidR="006565F0" w:rsidRPr="00156479" w:rsidRDefault="00006F54" w:rsidP="00ED6C52">
      <w:pPr>
        <w:pStyle w:val="aff6"/>
        <w:spacing w:line="360" w:lineRule="auto"/>
        <w:ind w:hanging="2"/>
        <w:jc w:val="both"/>
        <w:rPr>
          <w:sz w:val="24"/>
        </w:rPr>
      </w:pPr>
      <w:bookmarkStart w:id="526" w:name="_Toc149228310"/>
      <w:r w:rsidRPr="00156479">
        <w:rPr>
          <w:b/>
          <w:bCs/>
          <w:sz w:val="24"/>
        </w:rPr>
        <w:t>5. 2. 1</w:t>
      </w:r>
      <w:r w:rsidRPr="00156479">
        <w:rPr>
          <w:sz w:val="24"/>
        </w:rPr>
        <w:t xml:space="preserve">  </w:t>
      </w:r>
      <w:r w:rsidRPr="00156479">
        <w:rPr>
          <w:sz w:val="24"/>
        </w:rPr>
        <w:t>在狭小作业面内作业，会增加高处坠落的风险。</w:t>
      </w:r>
      <w:bookmarkEnd w:id="526"/>
    </w:p>
    <w:p w14:paraId="7BC0C859" w14:textId="477651D8" w:rsidR="006565F0" w:rsidRPr="00156479" w:rsidRDefault="00006F54" w:rsidP="00ED6C52">
      <w:pPr>
        <w:pStyle w:val="aff6"/>
        <w:spacing w:line="360" w:lineRule="auto"/>
        <w:ind w:hanging="2"/>
        <w:jc w:val="both"/>
        <w:rPr>
          <w:sz w:val="24"/>
        </w:rPr>
      </w:pPr>
      <w:bookmarkStart w:id="527" w:name="_Toc149228311"/>
      <w:r w:rsidRPr="00156479">
        <w:rPr>
          <w:b/>
          <w:bCs/>
          <w:sz w:val="24"/>
        </w:rPr>
        <w:t>5. 2. 2</w:t>
      </w:r>
      <w:r w:rsidRPr="00156479">
        <w:rPr>
          <w:sz w:val="24"/>
        </w:rPr>
        <w:t xml:space="preserve">  </w:t>
      </w:r>
      <w:r w:rsidRPr="00156479">
        <w:rPr>
          <w:sz w:val="24"/>
        </w:rPr>
        <w:t>本条明确要求高处作业施工安全技术措施必须列入检验方案中。</w:t>
      </w:r>
      <w:bookmarkEnd w:id="527"/>
    </w:p>
    <w:p w14:paraId="2DD301FC" w14:textId="17714363" w:rsidR="006565F0" w:rsidRPr="00156479" w:rsidRDefault="00006F54" w:rsidP="00ED6C52">
      <w:pPr>
        <w:pStyle w:val="aff6"/>
        <w:spacing w:line="360" w:lineRule="auto"/>
        <w:ind w:hanging="2"/>
        <w:jc w:val="both"/>
        <w:rPr>
          <w:sz w:val="24"/>
        </w:rPr>
      </w:pPr>
      <w:bookmarkStart w:id="528" w:name="_Toc149228312"/>
      <w:r w:rsidRPr="00156479">
        <w:rPr>
          <w:b/>
          <w:bCs/>
          <w:sz w:val="24"/>
        </w:rPr>
        <w:t>5. 2. 3</w:t>
      </w:r>
      <w:r w:rsidRPr="00156479">
        <w:rPr>
          <w:sz w:val="24"/>
        </w:rPr>
        <w:t xml:space="preserve">  </w:t>
      </w:r>
      <w:r w:rsidRPr="00156479">
        <w:rPr>
          <w:sz w:val="24"/>
        </w:rPr>
        <w:t>为加强检查、保障安全，要求对安全防护设施进行检查，确认合格方能投入使用。</w:t>
      </w:r>
      <w:bookmarkEnd w:id="528"/>
    </w:p>
    <w:p w14:paraId="12FFD992" w14:textId="1206709E" w:rsidR="006565F0" w:rsidRPr="00156479" w:rsidRDefault="00006F54" w:rsidP="00ED6C52">
      <w:pPr>
        <w:pStyle w:val="aff6"/>
        <w:spacing w:line="360" w:lineRule="auto"/>
        <w:ind w:hanging="2"/>
        <w:jc w:val="both"/>
        <w:rPr>
          <w:sz w:val="24"/>
        </w:rPr>
      </w:pPr>
      <w:bookmarkStart w:id="529" w:name="_Toc149228313"/>
      <w:r w:rsidRPr="00156479">
        <w:rPr>
          <w:b/>
          <w:bCs/>
          <w:sz w:val="24"/>
        </w:rPr>
        <w:t>5. 2. 4</w:t>
      </w:r>
      <w:r w:rsidRPr="00156479">
        <w:rPr>
          <w:sz w:val="24"/>
        </w:rPr>
        <w:t xml:space="preserve">  </w:t>
      </w:r>
      <w:r w:rsidRPr="00156479">
        <w:rPr>
          <w:sz w:val="24"/>
        </w:rPr>
        <w:t>本条明确高处作业人员的身体条件要符合安全要求。</w:t>
      </w:r>
      <w:bookmarkEnd w:id="529"/>
    </w:p>
    <w:p w14:paraId="7C4A7247" w14:textId="559130FA" w:rsidR="006565F0" w:rsidRPr="00156479" w:rsidRDefault="00006F54" w:rsidP="00ED6C52">
      <w:pPr>
        <w:pStyle w:val="aff6"/>
        <w:spacing w:line="360" w:lineRule="auto"/>
        <w:ind w:hanging="2"/>
        <w:jc w:val="both"/>
        <w:rPr>
          <w:sz w:val="24"/>
        </w:rPr>
      </w:pPr>
      <w:bookmarkStart w:id="530" w:name="_Toc149228314"/>
      <w:r w:rsidRPr="00156479">
        <w:rPr>
          <w:b/>
          <w:bCs/>
          <w:sz w:val="24"/>
        </w:rPr>
        <w:t>5. 2. 6</w:t>
      </w:r>
      <w:r w:rsidRPr="00156479">
        <w:rPr>
          <w:sz w:val="24"/>
        </w:rPr>
        <w:t xml:space="preserve">  </w:t>
      </w:r>
      <w:r w:rsidRPr="00156479">
        <w:rPr>
          <w:sz w:val="24"/>
        </w:rPr>
        <w:t>安全绳的有长度包括未展开的缓冲器。</w:t>
      </w:r>
      <w:bookmarkEnd w:id="530"/>
    </w:p>
    <w:p w14:paraId="4F0F0F7E" w14:textId="25489339" w:rsidR="006565F0" w:rsidRPr="00156479" w:rsidRDefault="00006F54" w:rsidP="00ED6C52">
      <w:pPr>
        <w:pStyle w:val="aff6"/>
        <w:spacing w:line="360" w:lineRule="auto"/>
        <w:ind w:hanging="2"/>
        <w:jc w:val="both"/>
        <w:rPr>
          <w:sz w:val="24"/>
        </w:rPr>
      </w:pPr>
      <w:bookmarkStart w:id="531" w:name="_Toc149228315"/>
      <w:r w:rsidRPr="00156479">
        <w:rPr>
          <w:b/>
          <w:bCs/>
          <w:sz w:val="24"/>
        </w:rPr>
        <w:t>5. 2. 7</w:t>
      </w:r>
      <w:r w:rsidRPr="00156479">
        <w:rPr>
          <w:sz w:val="24"/>
        </w:rPr>
        <w:t xml:space="preserve">  </w:t>
      </w:r>
      <w:r w:rsidRPr="00156479">
        <w:rPr>
          <w:sz w:val="24"/>
        </w:rPr>
        <w:t>高处作业中，操作时涉及的仪器设备、物料、废料、工具等，都存在高处坠落的可能而引发事故。</w:t>
      </w:r>
      <w:bookmarkEnd w:id="531"/>
    </w:p>
    <w:p w14:paraId="0FD23ECD" w14:textId="035E3E4C" w:rsidR="006565F0" w:rsidRPr="00156479" w:rsidRDefault="00006F54" w:rsidP="00ED6C52">
      <w:pPr>
        <w:pStyle w:val="aff6"/>
        <w:spacing w:line="360" w:lineRule="auto"/>
        <w:ind w:hanging="2"/>
        <w:jc w:val="both"/>
        <w:rPr>
          <w:sz w:val="24"/>
        </w:rPr>
      </w:pPr>
      <w:bookmarkStart w:id="532" w:name="_Toc149228316"/>
      <w:r w:rsidRPr="00156479">
        <w:rPr>
          <w:b/>
          <w:bCs/>
          <w:sz w:val="24"/>
        </w:rPr>
        <w:t>5. 2. 8</w:t>
      </w:r>
      <w:r w:rsidRPr="00156479">
        <w:rPr>
          <w:sz w:val="24"/>
        </w:rPr>
        <w:t xml:space="preserve">  </w:t>
      </w:r>
      <w:r w:rsidRPr="00156479">
        <w:rPr>
          <w:sz w:val="24"/>
        </w:rPr>
        <w:t>在高处作业检验过程中</w:t>
      </w:r>
      <w:proofErr w:type="gramStart"/>
      <w:r w:rsidRPr="00156479">
        <w:rPr>
          <w:sz w:val="24"/>
        </w:rPr>
        <w:t>除遇到</w:t>
      </w:r>
      <w:proofErr w:type="gramEnd"/>
      <w:r w:rsidRPr="00156479">
        <w:rPr>
          <w:sz w:val="24"/>
        </w:rPr>
        <w:t>本条罗列的气候条件外，遇到其他可能增加高处作业安全风险的气候条件，亦按相关要求采取安全保障措施。</w:t>
      </w:r>
      <w:r w:rsidRPr="00156479">
        <w:rPr>
          <w:sz w:val="24"/>
        </w:rPr>
        <w:br/>
      </w:r>
      <w:r w:rsidRPr="00156479">
        <w:rPr>
          <w:b/>
          <w:bCs/>
          <w:sz w:val="24"/>
        </w:rPr>
        <w:t>5. 2. 9</w:t>
      </w:r>
      <w:r w:rsidRPr="00156479">
        <w:rPr>
          <w:sz w:val="24"/>
        </w:rPr>
        <w:t xml:space="preserve">  </w:t>
      </w:r>
      <w:proofErr w:type="gramStart"/>
      <w:r w:rsidRPr="00156479">
        <w:rPr>
          <w:sz w:val="24"/>
        </w:rPr>
        <w:t>6</w:t>
      </w:r>
      <w:r w:rsidRPr="00156479">
        <w:rPr>
          <w:sz w:val="24"/>
        </w:rPr>
        <w:t>级风指风速</w:t>
      </w:r>
      <w:proofErr w:type="gramEnd"/>
      <w:r w:rsidRPr="00156479">
        <w:rPr>
          <w:sz w:val="24"/>
        </w:rPr>
        <w:t>为</w:t>
      </w:r>
      <w:r w:rsidRPr="00156479">
        <w:rPr>
          <w:sz w:val="24"/>
        </w:rPr>
        <w:t>10.8m/s</w:t>
      </w:r>
      <w:r w:rsidRPr="00156479">
        <w:rPr>
          <w:sz w:val="24"/>
        </w:rPr>
        <w:t>～</w:t>
      </w:r>
      <w:r w:rsidRPr="00156479">
        <w:rPr>
          <w:sz w:val="24"/>
        </w:rPr>
        <w:t>13.8m/s</w:t>
      </w:r>
      <w:r w:rsidRPr="00156479">
        <w:rPr>
          <w:sz w:val="24"/>
        </w:rPr>
        <w:t>的风。</w:t>
      </w:r>
      <w:bookmarkEnd w:id="532"/>
    </w:p>
    <w:p w14:paraId="0FBFF2C7" w14:textId="7F4FFA0F" w:rsidR="006565F0" w:rsidRPr="00156479" w:rsidRDefault="00006F54" w:rsidP="00ED6C52">
      <w:pPr>
        <w:pStyle w:val="aff6"/>
        <w:spacing w:line="360" w:lineRule="auto"/>
        <w:ind w:hanging="2"/>
        <w:jc w:val="both"/>
        <w:rPr>
          <w:sz w:val="24"/>
        </w:rPr>
      </w:pPr>
      <w:bookmarkStart w:id="533" w:name="_Toc149228317"/>
      <w:r w:rsidRPr="00156479">
        <w:rPr>
          <w:b/>
          <w:bCs/>
          <w:sz w:val="24"/>
        </w:rPr>
        <w:t>5. 2. 12</w:t>
      </w:r>
      <w:r w:rsidRPr="00156479">
        <w:rPr>
          <w:sz w:val="24"/>
        </w:rPr>
        <w:t xml:space="preserve">  </w:t>
      </w:r>
      <w:r w:rsidRPr="00156479">
        <w:rPr>
          <w:sz w:val="24"/>
        </w:rPr>
        <w:t>规定梯面荷载是通过计算人体重量乘以动荷载结合安全系数而定。</w:t>
      </w:r>
      <w:bookmarkEnd w:id="533"/>
    </w:p>
    <w:p w14:paraId="51D16787" w14:textId="09D50944" w:rsidR="006565F0" w:rsidRPr="00156479" w:rsidRDefault="00006F54" w:rsidP="00ED6C52">
      <w:pPr>
        <w:pStyle w:val="aff6"/>
        <w:spacing w:line="360" w:lineRule="auto"/>
        <w:ind w:hanging="2"/>
        <w:jc w:val="both"/>
        <w:rPr>
          <w:sz w:val="24"/>
        </w:rPr>
      </w:pPr>
      <w:bookmarkStart w:id="534" w:name="_Toc149228318"/>
      <w:r w:rsidRPr="00156479">
        <w:rPr>
          <w:b/>
          <w:bCs/>
          <w:sz w:val="24"/>
        </w:rPr>
        <w:t>5. 2. 13 ~ 5. 2. 16</w:t>
      </w:r>
      <w:r w:rsidRPr="00156479">
        <w:rPr>
          <w:sz w:val="24"/>
        </w:rPr>
        <w:t xml:space="preserve">  </w:t>
      </w:r>
      <w:r w:rsidRPr="00156479">
        <w:rPr>
          <w:sz w:val="24"/>
        </w:rPr>
        <w:t>其他类型梯子如</w:t>
      </w:r>
      <w:r w:rsidRPr="00156479">
        <w:rPr>
          <w:sz w:val="24"/>
        </w:rPr>
        <w:t>:</w:t>
      </w:r>
      <w:r w:rsidRPr="00156479">
        <w:rPr>
          <w:sz w:val="24"/>
        </w:rPr>
        <w:t>伸缩梯，支架梯、</w:t>
      </w:r>
      <w:proofErr w:type="gramStart"/>
      <w:r w:rsidRPr="00156479">
        <w:rPr>
          <w:sz w:val="24"/>
        </w:rPr>
        <w:t>手推梯及竹</w:t>
      </w:r>
      <w:proofErr w:type="gramEnd"/>
      <w:r w:rsidRPr="00156479">
        <w:rPr>
          <w:sz w:val="24"/>
        </w:rPr>
        <w:t>梯等多种，均应按有关标准检查和验算。</w:t>
      </w:r>
      <w:r w:rsidRPr="00156479">
        <w:rPr>
          <w:sz w:val="24"/>
        </w:rPr>
        <w:t> </w:t>
      </w:r>
      <w:r w:rsidRPr="00156479">
        <w:rPr>
          <w:sz w:val="24"/>
        </w:rPr>
        <w:t>梯子的梯</w:t>
      </w:r>
      <w:proofErr w:type="gramStart"/>
      <w:r w:rsidRPr="00156479">
        <w:rPr>
          <w:sz w:val="24"/>
        </w:rPr>
        <w:t>脚不得</w:t>
      </w:r>
      <w:proofErr w:type="gramEnd"/>
      <w:r w:rsidRPr="00156479">
        <w:rPr>
          <w:sz w:val="24"/>
        </w:rPr>
        <w:t>垫高，防止</w:t>
      </w:r>
      <w:proofErr w:type="gramStart"/>
      <w:r w:rsidRPr="00156479">
        <w:rPr>
          <w:sz w:val="24"/>
        </w:rPr>
        <w:t>受荷后下沉</w:t>
      </w:r>
      <w:proofErr w:type="gramEnd"/>
      <w:r w:rsidRPr="00156479">
        <w:rPr>
          <w:sz w:val="24"/>
        </w:rPr>
        <w:t>或不稳定</w:t>
      </w:r>
      <w:r w:rsidRPr="00156479">
        <w:rPr>
          <w:sz w:val="24"/>
        </w:rPr>
        <w:t>,</w:t>
      </w:r>
      <w:r w:rsidRPr="00156479">
        <w:rPr>
          <w:sz w:val="24"/>
        </w:rPr>
        <w:t>斜度不应过大，是防止作业时滑倒。</w:t>
      </w:r>
      <w:r w:rsidRPr="00156479">
        <w:rPr>
          <w:sz w:val="24"/>
        </w:rPr>
        <w:br/>
      </w:r>
      <w:r w:rsidRPr="00156479">
        <w:rPr>
          <w:b/>
          <w:bCs/>
          <w:sz w:val="24"/>
        </w:rPr>
        <w:t>5. 2. 17</w:t>
      </w:r>
      <w:r w:rsidRPr="00156479">
        <w:rPr>
          <w:sz w:val="24"/>
        </w:rPr>
        <w:t xml:space="preserve">  </w:t>
      </w:r>
      <w:r w:rsidRPr="00156479">
        <w:rPr>
          <w:sz w:val="24"/>
        </w:rPr>
        <w:t>临</w:t>
      </w:r>
      <w:proofErr w:type="gramStart"/>
      <w:r w:rsidRPr="00156479">
        <w:rPr>
          <w:sz w:val="24"/>
        </w:rPr>
        <w:t>空高度</w:t>
      </w:r>
      <w:proofErr w:type="gramEnd"/>
      <w:r w:rsidRPr="00156479">
        <w:rPr>
          <w:sz w:val="24"/>
        </w:rPr>
        <w:t>在</w:t>
      </w:r>
      <w:r w:rsidRPr="00156479">
        <w:rPr>
          <w:sz w:val="24"/>
        </w:rPr>
        <w:t>2m</w:t>
      </w:r>
      <w:r w:rsidRPr="00156479">
        <w:rPr>
          <w:sz w:val="24"/>
        </w:rPr>
        <w:t>及以上的临边部位，如楼面、屋面周边，阳台、雨篷、挑檐边，坑、沟、槽周边等具有较大的高处坠落隐患，因此，通过设置防护栏杆、密目式安全立网及踢脚板或工具式栏板可以保证高处作业的人员安全，以及防止高处坠落物体伤人等安全事故发生。</w:t>
      </w:r>
      <w:r w:rsidRPr="00156479">
        <w:rPr>
          <w:sz w:val="24"/>
        </w:rPr>
        <w:br/>
      </w:r>
      <w:r w:rsidRPr="00156479">
        <w:rPr>
          <w:b/>
          <w:bCs/>
          <w:sz w:val="24"/>
        </w:rPr>
        <w:t>5. 2. 18</w:t>
      </w:r>
      <w:r w:rsidRPr="00156479">
        <w:rPr>
          <w:sz w:val="24"/>
        </w:rPr>
        <w:t xml:space="preserve">  </w:t>
      </w:r>
      <w:r w:rsidRPr="00156479">
        <w:rPr>
          <w:sz w:val="24"/>
        </w:rPr>
        <w:t>立柱底部离地面不得超过</w:t>
      </w:r>
      <w:r w:rsidRPr="00156479">
        <w:rPr>
          <w:sz w:val="24"/>
        </w:rPr>
        <w:t>80mm</w:t>
      </w:r>
      <w:r w:rsidRPr="00156479">
        <w:rPr>
          <w:sz w:val="24"/>
        </w:rPr>
        <w:t>，是为了在使用操作平台进行作业时，可将立柱与地坪间垫实，避免轮子滑动。脚轮固定措施等内容，同样是为了避免平台滑移。</w:t>
      </w:r>
      <w:r w:rsidRPr="00156479">
        <w:rPr>
          <w:sz w:val="24"/>
        </w:rPr>
        <w:br/>
      </w:r>
      <w:r w:rsidRPr="00156479">
        <w:rPr>
          <w:b/>
          <w:bCs/>
          <w:sz w:val="24"/>
        </w:rPr>
        <w:lastRenderedPageBreak/>
        <w:t>5. 2. 20</w:t>
      </w:r>
      <w:r w:rsidRPr="00156479">
        <w:rPr>
          <w:sz w:val="24"/>
        </w:rPr>
        <w:t xml:space="preserve">  </w:t>
      </w:r>
      <w:r w:rsidRPr="00156479">
        <w:rPr>
          <w:sz w:val="24"/>
        </w:rPr>
        <w:t>垂直空间贯通状态下，可能造成人员或物体坠落。</w:t>
      </w:r>
      <w:bookmarkEnd w:id="534"/>
    </w:p>
    <w:p w14:paraId="697D7876" w14:textId="621D82A3" w:rsidR="006565F0" w:rsidRPr="00156479" w:rsidRDefault="00006F54" w:rsidP="00ED6C52">
      <w:pPr>
        <w:pStyle w:val="aff6"/>
        <w:spacing w:line="360" w:lineRule="auto"/>
        <w:ind w:hanging="2"/>
        <w:jc w:val="both"/>
        <w:rPr>
          <w:b/>
          <w:bCs/>
          <w:sz w:val="28"/>
          <w:szCs w:val="28"/>
        </w:rPr>
      </w:pPr>
      <w:bookmarkStart w:id="535" w:name="_Toc149228319"/>
      <w:r w:rsidRPr="00156479">
        <w:rPr>
          <w:b/>
          <w:bCs/>
          <w:sz w:val="24"/>
        </w:rPr>
        <w:t>5. 2. 21 ~ 5. 2. 22</w:t>
      </w:r>
      <w:r w:rsidRPr="00156479">
        <w:rPr>
          <w:sz w:val="24"/>
        </w:rPr>
        <w:t xml:space="preserve">  </w:t>
      </w:r>
      <w:r w:rsidRPr="00156479">
        <w:rPr>
          <w:sz w:val="24"/>
        </w:rPr>
        <w:t>设置隔离区是为了防止高空坠物引发事故。</w:t>
      </w:r>
    </w:p>
    <w:p w14:paraId="0D833F94" w14:textId="23EA942A" w:rsidR="006565F0" w:rsidRPr="00156479" w:rsidRDefault="00006F54" w:rsidP="002C4AAA">
      <w:pPr>
        <w:pStyle w:val="2"/>
        <w:ind w:left="1" w:hanging="3"/>
      </w:pPr>
      <w:bookmarkStart w:id="536" w:name="_Toc149664504"/>
      <w:bookmarkStart w:id="537" w:name="_Toc149664668"/>
      <w:bookmarkStart w:id="538" w:name="_Toc152083460"/>
      <w:r w:rsidRPr="00156479">
        <w:t xml:space="preserve">5.3   </w:t>
      </w:r>
      <w:r w:rsidRPr="00156479">
        <w:t>防火防爆安全要求</w:t>
      </w:r>
      <w:bookmarkEnd w:id="535"/>
      <w:bookmarkEnd w:id="536"/>
      <w:bookmarkEnd w:id="537"/>
      <w:bookmarkEnd w:id="538"/>
    </w:p>
    <w:p w14:paraId="7F2ADC24" w14:textId="694232FD" w:rsidR="006565F0" w:rsidRPr="00156479" w:rsidRDefault="00006F54" w:rsidP="00ED6C52">
      <w:pPr>
        <w:pStyle w:val="aff6"/>
        <w:spacing w:line="360" w:lineRule="auto"/>
        <w:ind w:hanging="2"/>
        <w:jc w:val="both"/>
        <w:rPr>
          <w:sz w:val="24"/>
        </w:rPr>
      </w:pPr>
      <w:bookmarkStart w:id="539" w:name="_Toc149228320"/>
      <w:r w:rsidRPr="00156479">
        <w:rPr>
          <w:b/>
          <w:bCs/>
          <w:sz w:val="24"/>
        </w:rPr>
        <w:t>5. 3. 1</w:t>
      </w:r>
      <w:r w:rsidRPr="00156479">
        <w:rPr>
          <w:sz w:val="24"/>
        </w:rPr>
        <w:t xml:space="preserve">  </w:t>
      </w:r>
      <w:r w:rsidRPr="00156479">
        <w:rPr>
          <w:sz w:val="24"/>
        </w:rPr>
        <w:t>检验人员对其检验对象及使用的仪器设备等的危险特性的了解程度至关重要。</w:t>
      </w:r>
      <w:bookmarkEnd w:id="539"/>
    </w:p>
    <w:p w14:paraId="2A4C46F1" w14:textId="5C29D9F9" w:rsidR="006565F0" w:rsidRPr="00156479" w:rsidRDefault="00006F54" w:rsidP="00ED6C52">
      <w:pPr>
        <w:pStyle w:val="aff6"/>
        <w:spacing w:line="360" w:lineRule="auto"/>
        <w:ind w:hanging="2"/>
        <w:jc w:val="both"/>
        <w:rPr>
          <w:sz w:val="24"/>
        </w:rPr>
      </w:pPr>
      <w:bookmarkStart w:id="540" w:name="_Toc149228321"/>
      <w:r w:rsidRPr="00156479">
        <w:rPr>
          <w:b/>
          <w:bCs/>
          <w:sz w:val="24"/>
        </w:rPr>
        <w:t>5. 3. 2</w:t>
      </w:r>
      <w:r w:rsidRPr="00156479">
        <w:rPr>
          <w:sz w:val="24"/>
        </w:rPr>
        <w:t xml:space="preserve">  </w:t>
      </w:r>
      <w:r w:rsidRPr="00156479">
        <w:rPr>
          <w:sz w:val="24"/>
        </w:rPr>
        <w:t>本条对点火源进行了规定。</w:t>
      </w:r>
      <w:bookmarkEnd w:id="540"/>
    </w:p>
    <w:p w14:paraId="4B4A5AC0" w14:textId="1C01C5B8" w:rsidR="006565F0" w:rsidRPr="00156479" w:rsidRDefault="00006F54" w:rsidP="00ED6C52">
      <w:pPr>
        <w:pStyle w:val="aff6"/>
        <w:spacing w:line="360" w:lineRule="auto"/>
        <w:ind w:hanging="2"/>
        <w:jc w:val="both"/>
        <w:rPr>
          <w:sz w:val="24"/>
        </w:rPr>
      </w:pPr>
      <w:bookmarkStart w:id="541" w:name="_Toc149228322"/>
      <w:r w:rsidRPr="00156479">
        <w:rPr>
          <w:b/>
          <w:bCs/>
          <w:sz w:val="24"/>
        </w:rPr>
        <w:t>5. 3. 3</w:t>
      </w:r>
      <w:r w:rsidRPr="00156479">
        <w:rPr>
          <w:sz w:val="24"/>
        </w:rPr>
        <w:t xml:space="preserve">  </w:t>
      </w:r>
      <w:r w:rsidRPr="00156479">
        <w:rPr>
          <w:sz w:val="24"/>
        </w:rPr>
        <w:t>设备接地、惰性气体保护、人体</w:t>
      </w:r>
      <w:proofErr w:type="gramStart"/>
      <w:r w:rsidRPr="00156479">
        <w:rPr>
          <w:sz w:val="24"/>
        </w:rPr>
        <w:t>静电导除是</w:t>
      </w:r>
      <w:proofErr w:type="gramEnd"/>
      <w:r w:rsidRPr="00156479">
        <w:rPr>
          <w:sz w:val="24"/>
        </w:rPr>
        <w:t>预防火灾事故发生的重要措施。</w:t>
      </w:r>
      <w:bookmarkEnd w:id="541"/>
    </w:p>
    <w:p w14:paraId="7E88515C" w14:textId="39DF175E" w:rsidR="006565F0" w:rsidRPr="00156479" w:rsidRDefault="00006F54" w:rsidP="00ED6C52">
      <w:pPr>
        <w:pStyle w:val="aff6"/>
        <w:spacing w:line="360" w:lineRule="auto"/>
        <w:ind w:hanging="2"/>
        <w:jc w:val="both"/>
        <w:rPr>
          <w:sz w:val="24"/>
        </w:rPr>
      </w:pPr>
      <w:bookmarkStart w:id="542" w:name="_Toc149228323"/>
      <w:r w:rsidRPr="00156479">
        <w:rPr>
          <w:b/>
          <w:bCs/>
          <w:sz w:val="24"/>
        </w:rPr>
        <w:t>5. 3. 4</w:t>
      </w:r>
      <w:r w:rsidRPr="00156479">
        <w:rPr>
          <w:sz w:val="24"/>
        </w:rPr>
        <w:t xml:space="preserve">  </w:t>
      </w:r>
      <w:r w:rsidRPr="00156479">
        <w:rPr>
          <w:sz w:val="24"/>
        </w:rPr>
        <w:t>动火作业不慎引燃可燃物、易燃物是导致火灾事故发生的重要原因。为此，本条对作业现场动火管理</w:t>
      </w:r>
      <w:proofErr w:type="gramStart"/>
      <w:r w:rsidRPr="00156479">
        <w:rPr>
          <w:sz w:val="24"/>
        </w:rPr>
        <w:t>作出</w:t>
      </w:r>
      <w:proofErr w:type="gramEnd"/>
      <w:r w:rsidRPr="00156479">
        <w:rPr>
          <w:sz w:val="24"/>
        </w:rPr>
        <w:t>相应规定。</w:t>
      </w:r>
      <w:bookmarkEnd w:id="542"/>
    </w:p>
    <w:p w14:paraId="4EA63FEA" w14:textId="3F1B4EC8" w:rsidR="006565F0" w:rsidRPr="00156479" w:rsidRDefault="00006F54" w:rsidP="00ED6C52">
      <w:pPr>
        <w:pStyle w:val="aff6"/>
        <w:spacing w:line="360" w:lineRule="auto"/>
        <w:ind w:hanging="2"/>
        <w:jc w:val="both"/>
        <w:rPr>
          <w:sz w:val="24"/>
        </w:rPr>
      </w:pPr>
      <w:bookmarkStart w:id="543" w:name="_Toc149228324"/>
      <w:r w:rsidRPr="00156479">
        <w:rPr>
          <w:b/>
          <w:bCs/>
          <w:sz w:val="24"/>
        </w:rPr>
        <w:t>5. 3. 5</w:t>
      </w:r>
      <w:r w:rsidRPr="00156479">
        <w:rPr>
          <w:sz w:val="24"/>
        </w:rPr>
        <w:t xml:space="preserve">  </w:t>
      </w:r>
      <w:proofErr w:type="gramStart"/>
      <w:r w:rsidRPr="00156479">
        <w:rPr>
          <w:sz w:val="24"/>
        </w:rPr>
        <w:t>五级风指风速</w:t>
      </w:r>
      <w:proofErr w:type="gramEnd"/>
      <w:r w:rsidRPr="00156479">
        <w:rPr>
          <w:sz w:val="24"/>
        </w:rPr>
        <w:t>为</w:t>
      </w:r>
      <w:r w:rsidRPr="00156479">
        <w:rPr>
          <w:sz w:val="24"/>
        </w:rPr>
        <w:t>8.0 m/s~10.7 m/s</w:t>
      </w:r>
      <w:r w:rsidRPr="00156479">
        <w:rPr>
          <w:sz w:val="24"/>
        </w:rPr>
        <w:t>的风。</w:t>
      </w:r>
      <w:bookmarkEnd w:id="543"/>
    </w:p>
    <w:p w14:paraId="5AEED9D6" w14:textId="3D75AF93" w:rsidR="006565F0" w:rsidRPr="00156479" w:rsidRDefault="00006F54" w:rsidP="00ED6C52">
      <w:pPr>
        <w:pStyle w:val="aff6"/>
        <w:spacing w:line="360" w:lineRule="auto"/>
        <w:ind w:hanging="2"/>
        <w:jc w:val="both"/>
      </w:pPr>
      <w:bookmarkStart w:id="544" w:name="_Toc149228325"/>
      <w:r w:rsidRPr="00156479">
        <w:rPr>
          <w:b/>
          <w:bCs/>
          <w:sz w:val="24"/>
        </w:rPr>
        <w:t>5. 3. 7</w:t>
      </w:r>
      <w:r w:rsidRPr="00156479">
        <w:rPr>
          <w:sz w:val="24"/>
        </w:rPr>
        <w:t xml:space="preserve">  </w:t>
      </w:r>
      <w:r w:rsidRPr="00156479">
        <w:rPr>
          <w:sz w:val="24"/>
        </w:rPr>
        <w:t>电气线路的绝缘强度和机械强度不符合要求、使用绝缘老化或失去绝缘性能的电气线路、电气线路长期处于腐蚀或高温环境、电气设备超负荷运行或带故障使用、私自改装现场供用电设施等是导致线路短路、过载、接触电阻过大、漏电的主要根源，应予以禁止。</w:t>
      </w:r>
      <w:bookmarkEnd w:id="544"/>
    </w:p>
    <w:p w14:paraId="1827BAD1" w14:textId="12690A22" w:rsidR="006565F0" w:rsidRPr="00156479" w:rsidRDefault="00006F54" w:rsidP="002C4AAA">
      <w:pPr>
        <w:pStyle w:val="2"/>
        <w:ind w:left="1" w:hanging="3"/>
      </w:pPr>
      <w:bookmarkStart w:id="545" w:name="_Toc149664669"/>
      <w:bookmarkStart w:id="546" w:name="_Toc149664505"/>
      <w:bookmarkStart w:id="547" w:name="_Toc149228326"/>
      <w:bookmarkStart w:id="548" w:name="_Toc152083461"/>
      <w:r w:rsidRPr="00156479">
        <w:t xml:space="preserve">5.4   </w:t>
      </w:r>
      <w:r w:rsidRPr="00156479">
        <w:t>涉及危险化学品检验场所安全要求</w:t>
      </w:r>
      <w:bookmarkEnd w:id="545"/>
      <w:bookmarkEnd w:id="546"/>
      <w:bookmarkEnd w:id="547"/>
      <w:bookmarkEnd w:id="548"/>
    </w:p>
    <w:p w14:paraId="47368FC2" w14:textId="57D86AAB" w:rsidR="006565F0" w:rsidRPr="00156479" w:rsidRDefault="00006F54" w:rsidP="00ED6C52">
      <w:pPr>
        <w:pStyle w:val="aff6"/>
        <w:spacing w:line="360" w:lineRule="auto"/>
        <w:ind w:hanging="2"/>
        <w:jc w:val="both"/>
        <w:rPr>
          <w:sz w:val="24"/>
        </w:rPr>
      </w:pPr>
      <w:bookmarkStart w:id="549" w:name="_Toc149228327"/>
      <w:r w:rsidRPr="00156479">
        <w:rPr>
          <w:b/>
          <w:bCs/>
          <w:sz w:val="24"/>
        </w:rPr>
        <w:t>5. 4. 1 ~ 5. 4. 2</w:t>
      </w:r>
      <w:r w:rsidRPr="00156479">
        <w:rPr>
          <w:sz w:val="24"/>
        </w:rPr>
        <w:t xml:space="preserve">  </w:t>
      </w:r>
      <w:r w:rsidRPr="00156479">
        <w:rPr>
          <w:sz w:val="24"/>
        </w:rPr>
        <w:t>规定了危险化学品方面的安全培训，具备了足够的安全专业知识和技能，检验人员能够检验过程中更好地应对各种安全问题。</w:t>
      </w:r>
      <w:bookmarkEnd w:id="549"/>
    </w:p>
    <w:p w14:paraId="1335E949" w14:textId="07459064" w:rsidR="006565F0" w:rsidRPr="00156479" w:rsidRDefault="00006F54" w:rsidP="00ED6C52">
      <w:pPr>
        <w:pStyle w:val="aff6"/>
        <w:spacing w:line="360" w:lineRule="auto"/>
        <w:ind w:hanging="2"/>
        <w:jc w:val="both"/>
      </w:pPr>
      <w:bookmarkStart w:id="550" w:name="_Toc149228328"/>
      <w:r w:rsidRPr="00156479">
        <w:rPr>
          <w:b/>
          <w:bCs/>
          <w:sz w:val="24"/>
        </w:rPr>
        <w:t>5. 4. 3</w:t>
      </w:r>
      <w:r w:rsidRPr="00156479">
        <w:rPr>
          <w:sz w:val="24"/>
        </w:rPr>
        <w:t xml:space="preserve">  </w:t>
      </w:r>
      <w:r w:rsidRPr="00156479">
        <w:rPr>
          <w:sz w:val="24"/>
        </w:rPr>
        <w:t>通过正确使用防护装备、遵循行为规范，可以最大限度地减少人员在</w:t>
      </w:r>
      <w:proofErr w:type="gramStart"/>
      <w:r w:rsidRPr="00156479">
        <w:rPr>
          <w:sz w:val="24"/>
        </w:rPr>
        <w:t>危化品</w:t>
      </w:r>
      <w:proofErr w:type="gramEnd"/>
      <w:r w:rsidRPr="00156479">
        <w:rPr>
          <w:sz w:val="24"/>
        </w:rPr>
        <w:t>泄露事故中的伤害风险，保护人员的安全与健康。</w:t>
      </w:r>
      <w:bookmarkEnd w:id="550"/>
    </w:p>
    <w:p w14:paraId="164346E6" w14:textId="0E7A4ED8" w:rsidR="006565F0" w:rsidRPr="00156479" w:rsidRDefault="00006F54" w:rsidP="002C4AAA">
      <w:pPr>
        <w:pStyle w:val="2"/>
        <w:ind w:left="1" w:hanging="3"/>
      </w:pPr>
      <w:bookmarkStart w:id="551" w:name="_Toc149228329"/>
      <w:bookmarkStart w:id="552" w:name="_Toc149664506"/>
      <w:bookmarkStart w:id="553" w:name="_Toc149664670"/>
      <w:bookmarkStart w:id="554" w:name="_Toc152083462"/>
      <w:r w:rsidRPr="00156479">
        <w:t xml:space="preserve">5.5   </w:t>
      </w:r>
      <w:r w:rsidRPr="00156479">
        <w:t>有限空间作业安全要求</w:t>
      </w:r>
      <w:bookmarkEnd w:id="551"/>
      <w:bookmarkEnd w:id="552"/>
      <w:bookmarkEnd w:id="553"/>
      <w:bookmarkEnd w:id="554"/>
    </w:p>
    <w:p w14:paraId="2E03B3EE" w14:textId="1186EEFC" w:rsidR="006565F0" w:rsidRPr="00156479" w:rsidRDefault="00006F54" w:rsidP="00ED6C52">
      <w:pPr>
        <w:pStyle w:val="aff6"/>
        <w:spacing w:line="360" w:lineRule="auto"/>
        <w:ind w:hanging="2"/>
        <w:jc w:val="both"/>
        <w:rPr>
          <w:sz w:val="24"/>
        </w:rPr>
      </w:pPr>
      <w:bookmarkStart w:id="555" w:name="_Toc149228330"/>
      <w:r w:rsidRPr="00156479">
        <w:rPr>
          <w:b/>
          <w:bCs/>
          <w:sz w:val="24"/>
        </w:rPr>
        <w:t>5. 5. 1</w:t>
      </w:r>
      <w:r w:rsidRPr="00156479">
        <w:rPr>
          <w:sz w:val="24"/>
        </w:rPr>
        <w:t xml:space="preserve">  </w:t>
      </w:r>
      <w:r w:rsidRPr="00156479">
        <w:rPr>
          <w:sz w:val="24"/>
        </w:rPr>
        <w:t>本条规定检验人员进入有限空间作业前，必须熟悉可能存在的危险因素和应对措施。</w:t>
      </w:r>
      <w:bookmarkEnd w:id="555"/>
    </w:p>
    <w:p w14:paraId="5F1A8B26" w14:textId="6E0421B8" w:rsidR="006565F0" w:rsidRPr="00156479" w:rsidRDefault="00006F54" w:rsidP="00ED6C52">
      <w:pPr>
        <w:pStyle w:val="aff6"/>
        <w:spacing w:line="360" w:lineRule="auto"/>
        <w:ind w:hanging="2"/>
        <w:jc w:val="both"/>
        <w:rPr>
          <w:sz w:val="24"/>
        </w:rPr>
      </w:pPr>
      <w:bookmarkStart w:id="556" w:name="_Toc149228331"/>
      <w:r w:rsidRPr="00156479">
        <w:rPr>
          <w:b/>
          <w:bCs/>
          <w:sz w:val="24"/>
        </w:rPr>
        <w:t>5. 5. 2</w:t>
      </w:r>
      <w:r w:rsidRPr="00156479">
        <w:rPr>
          <w:sz w:val="24"/>
        </w:rPr>
        <w:t xml:space="preserve">  </w:t>
      </w:r>
      <w:r w:rsidRPr="00156479">
        <w:rPr>
          <w:sz w:val="24"/>
        </w:rPr>
        <w:t>通过物理手段将有害因素隔离是一种有效的安全措施。</w:t>
      </w:r>
      <w:bookmarkEnd w:id="556"/>
    </w:p>
    <w:p w14:paraId="18591AE8" w14:textId="07E33FFC" w:rsidR="006565F0" w:rsidRPr="00156479" w:rsidRDefault="00006F54" w:rsidP="00ED6C52">
      <w:pPr>
        <w:pStyle w:val="aff6"/>
        <w:spacing w:line="360" w:lineRule="auto"/>
        <w:ind w:hanging="2"/>
        <w:jc w:val="both"/>
        <w:rPr>
          <w:sz w:val="24"/>
        </w:rPr>
      </w:pPr>
      <w:bookmarkStart w:id="557" w:name="_Toc149228332"/>
      <w:r w:rsidRPr="00156479">
        <w:rPr>
          <w:b/>
          <w:bCs/>
          <w:sz w:val="24"/>
        </w:rPr>
        <w:t>5. 5. 3</w:t>
      </w:r>
      <w:r w:rsidRPr="00156479">
        <w:rPr>
          <w:sz w:val="24"/>
        </w:rPr>
        <w:t xml:space="preserve">  </w:t>
      </w:r>
      <w:r w:rsidRPr="00156479">
        <w:rPr>
          <w:sz w:val="24"/>
        </w:rPr>
        <w:t>有毒有害气体、易燃易爆物质积聚和氧含量低是有限空间的主要危害因素。</w:t>
      </w:r>
      <w:bookmarkEnd w:id="557"/>
    </w:p>
    <w:p w14:paraId="2D69F18D" w14:textId="713612C6" w:rsidR="006565F0" w:rsidRPr="00156479" w:rsidRDefault="00006F54" w:rsidP="00ED6C52">
      <w:pPr>
        <w:pStyle w:val="aff6"/>
        <w:spacing w:line="360" w:lineRule="auto"/>
        <w:ind w:hanging="2"/>
        <w:jc w:val="both"/>
        <w:rPr>
          <w:sz w:val="24"/>
        </w:rPr>
      </w:pPr>
      <w:bookmarkStart w:id="558" w:name="_Toc149228333"/>
      <w:r w:rsidRPr="00156479">
        <w:rPr>
          <w:b/>
          <w:bCs/>
          <w:sz w:val="24"/>
        </w:rPr>
        <w:t>5. 5. 4</w:t>
      </w:r>
      <w:r w:rsidRPr="00156479">
        <w:rPr>
          <w:sz w:val="24"/>
        </w:rPr>
        <w:t xml:space="preserve">  </w:t>
      </w:r>
      <w:r w:rsidRPr="00156479">
        <w:rPr>
          <w:sz w:val="24"/>
        </w:rPr>
        <w:t>本条规定为确保在有限空间中进行气体检测的有效性和准确性。</w:t>
      </w:r>
      <w:bookmarkEnd w:id="558"/>
    </w:p>
    <w:p w14:paraId="54647BB3" w14:textId="08660FBB" w:rsidR="006565F0" w:rsidRPr="00156479" w:rsidRDefault="00006F54" w:rsidP="00ED6C52">
      <w:pPr>
        <w:pStyle w:val="aff6"/>
        <w:spacing w:line="360" w:lineRule="auto"/>
        <w:ind w:hanging="2"/>
        <w:jc w:val="both"/>
        <w:rPr>
          <w:sz w:val="24"/>
        </w:rPr>
      </w:pPr>
      <w:bookmarkStart w:id="559" w:name="_Toc149228334"/>
      <w:r w:rsidRPr="00156479">
        <w:rPr>
          <w:b/>
          <w:bCs/>
          <w:sz w:val="24"/>
        </w:rPr>
        <w:t>5. 5. 6</w:t>
      </w:r>
      <w:r w:rsidRPr="00156479">
        <w:rPr>
          <w:sz w:val="24"/>
        </w:rPr>
        <w:t xml:space="preserve">  </w:t>
      </w:r>
      <w:r w:rsidRPr="00156479">
        <w:rPr>
          <w:sz w:val="24"/>
        </w:rPr>
        <w:t>纯氧通风换气有可能导致氧浓度过高、火灾或爆炸等危险</w:t>
      </w:r>
      <w:bookmarkEnd w:id="559"/>
    </w:p>
    <w:p w14:paraId="2DEA54D3" w14:textId="2661AC04" w:rsidR="006565F0" w:rsidRPr="00156479" w:rsidRDefault="00006F54" w:rsidP="00ED6C52">
      <w:pPr>
        <w:pStyle w:val="aff6"/>
        <w:spacing w:line="360" w:lineRule="auto"/>
        <w:ind w:hanging="2"/>
        <w:jc w:val="both"/>
        <w:rPr>
          <w:sz w:val="24"/>
        </w:rPr>
      </w:pPr>
      <w:bookmarkStart w:id="560" w:name="_Toc149228335"/>
      <w:r w:rsidRPr="00156479">
        <w:rPr>
          <w:b/>
          <w:bCs/>
          <w:sz w:val="24"/>
        </w:rPr>
        <w:lastRenderedPageBreak/>
        <w:t>5. 5. 7 ~ 5. 5. 9</w:t>
      </w:r>
      <w:r w:rsidRPr="00156479">
        <w:rPr>
          <w:sz w:val="24"/>
        </w:rPr>
        <w:t xml:space="preserve">  </w:t>
      </w:r>
      <w:r w:rsidRPr="00156479">
        <w:rPr>
          <w:sz w:val="24"/>
        </w:rPr>
        <w:t>考虑在检验过程中，有限空间有产生有害物质的可能性，故对设备故障、定时检测、连续监测和检验中断等方面做出规定。</w:t>
      </w:r>
      <w:bookmarkEnd w:id="560"/>
    </w:p>
    <w:p w14:paraId="11C4F17B" w14:textId="52F3BCF4" w:rsidR="006565F0" w:rsidRPr="00156479" w:rsidRDefault="00006F54" w:rsidP="00ED6C52">
      <w:pPr>
        <w:pStyle w:val="aff6"/>
        <w:spacing w:line="360" w:lineRule="auto"/>
        <w:ind w:hanging="2"/>
        <w:jc w:val="both"/>
        <w:rPr>
          <w:sz w:val="24"/>
        </w:rPr>
      </w:pPr>
      <w:bookmarkStart w:id="561" w:name="_Toc149228336"/>
      <w:r w:rsidRPr="00156479">
        <w:rPr>
          <w:b/>
          <w:bCs/>
          <w:sz w:val="24"/>
        </w:rPr>
        <w:t>5. 5. 10</w:t>
      </w:r>
      <w:r w:rsidRPr="00156479">
        <w:rPr>
          <w:sz w:val="24"/>
        </w:rPr>
        <w:t xml:space="preserve"> </w:t>
      </w:r>
      <w:r w:rsidR="00A63030" w:rsidRPr="00156479">
        <w:rPr>
          <w:sz w:val="24"/>
        </w:rPr>
        <w:t xml:space="preserve"> </w:t>
      </w:r>
      <w:r w:rsidRPr="00156479">
        <w:rPr>
          <w:sz w:val="24"/>
        </w:rPr>
        <w:t>本条对有限空间电气防爆</w:t>
      </w:r>
      <w:proofErr w:type="gramStart"/>
      <w:r w:rsidRPr="00156479">
        <w:rPr>
          <w:sz w:val="24"/>
        </w:rPr>
        <w:t>作出</w:t>
      </w:r>
      <w:proofErr w:type="gramEnd"/>
      <w:r w:rsidRPr="00156479">
        <w:rPr>
          <w:sz w:val="24"/>
        </w:rPr>
        <w:t>明确规定。</w:t>
      </w:r>
      <w:bookmarkEnd w:id="561"/>
    </w:p>
    <w:p w14:paraId="4B70B275" w14:textId="2758911C" w:rsidR="006565F0" w:rsidRPr="00156479" w:rsidRDefault="00006F54" w:rsidP="00ED6C52">
      <w:pPr>
        <w:pStyle w:val="aff6"/>
        <w:spacing w:line="360" w:lineRule="auto"/>
        <w:ind w:hanging="2"/>
        <w:jc w:val="both"/>
        <w:rPr>
          <w:sz w:val="24"/>
        </w:rPr>
      </w:pPr>
      <w:bookmarkStart w:id="562" w:name="_Toc149228337"/>
      <w:r w:rsidRPr="00156479">
        <w:rPr>
          <w:b/>
          <w:bCs/>
          <w:sz w:val="24"/>
        </w:rPr>
        <w:t>5. 5. 11</w:t>
      </w:r>
      <w:r w:rsidRPr="00156479">
        <w:rPr>
          <w:sz w:val="24"/>
        </w:rPr>
        <w:t xml:space="preserve">  </w:t>
      </w:r>
      <w:r w:rsidRPr="00156479">
        <w:rPr>
          <w:sz w:val="24"/>
        </w:rPr>
        <w:t>本条规定了进入有限空间作业必须佩带安全防护装备。</w:t>
      </w:r>
      <w:bookmarkEnd w:id="562"/>
    </w:p>
    <w:p w14:paraId="3D7B03E0" w14:textId="6C1F5678" w:rsidR="006565F0" w:rsidRPr="00156479" w:rsidRDefault="00006F54" w:rsidP="00ED6C52">
      <w:pPr>
        <w:pStyle w:val="aff6"/>
        <w:spacing w:line="360" w:lineRule="auto"/>
        <w:ind w:hanging="2"/>
        <w:jc w:val="both"/>
        <w:rPr>
          <w:sz w:val="24"/>
        </w:rPr>
      </w:pPr>
      <w:bookmarkStart w:id="563" w:name="_Toc149228338"/>
      <w:r w:rsidRPr="00156479">
        <w:rPr>
          <w:b/>
          <w:bCs/>
          <w:sz w:val="24"/>
        </w:rPr>
        <w:t>5. 5. 12</w:t>
      </w:r>
      <w:r w:rsidRPr="00156479">
        <w:rPr>
          <w:sz w:val="24"/>
        </w:rPr>
        <w:t xml:space="preserve">  </w:t>
      </w:r>
      <w:r w:rsidRPr="00156479">
        <w:rPr>
          <w:sz w:val="24"/>
        </w:rPr>
        <w:t>为确保检验人员的安全，检验作业结束后需要进行必要的清理。</w:t>
      </w:r>
      <w:bookmarkEnd w:id="563"/>
    </w:p>
    <w:p w14:paraId="33508C41" w14:textId="221F3774" w:rsidR="006565F0" w:rsidRPr="00156479" w:rsidRDefault="00006F54" w:rsidP="00ED6C52">
      <w:pPr>
        <w:pStyle w:val="aff6"/>
        <w:spacing w:line="360" w:lineRule="auto"/>
        <w:ind w:hanging="2"/>
        <w:jc w:val="both"/>
        <w:rPr>
          <w:sz w:val="24"/>
        </w:rPr>
      </w:pPr>
      <w:bookmarkStart w:id="564" w:name="_Toc149228339"/>
      <w:r w:rsidRPr="00156479">
        <w:rPr>
          <w:b/>
          <w:bCs/>
          <w:sz w:val="24"/>
        </w:rPr>
        <w:t>5. 5. 13</w:t>
      </w:r>
      <w:r w:rsidRPr="00156479">
        <w:rPr>
          <w:sz w:val="24"/>
        </w:rPr>
        <w:t xml:space="preserve">  </w:t>
      </w:r>
      <w:r w:rsidRPr="00156479">
        <w:rPr>
          <w:sz w:val="24"/>
        </w:rPr>
        <w:t>盲目施救、措施不当极易导致伤亡扩大。</w:t>
      </w:r>
      <w:bookmarkEnd w:id="564"/>
    </w:p>
    <w:p w14:paraId="34217853" w14:textId="4F1EA319" w:rsidR="006565F0" w:rsidRPr="00156479" w:rsidRDefault="00006F54" w:rsidP="00ED6C52">
      <w:pPr>
        <w:pStyle w:val="aff6"/>
        <w:spacing w:line="360" w:lineRule="auto"/>
        <w:ind w:hanging="2"/>
        <w:jc w:val="both"/>
      </w:pPr>
      <w:bookmarkStart w:id="565" w:name="_Toc149228340"/>
      <w:r w:rsidRPr="00156479">
        <w:rPr>
          <w:b/>
          <w:bCs/>
          <w:sz w:val="24"/>
        </w:rPr>
        <w:t>5. 5. 14</w:t>
      </w:r>
      <w:r w:rsidRPr="00156479">
        <w:rPr>
          <w:sz w:val="24"/>
        </w:rPr>
        <w:t xml:space="preserve">  </w:t>
      </w:r>
      <w:r w:rsidRPr="00156479">
        <w:rPr>
          <w:sz w:val="24"/>
        </w:rPr>
        <w:t>本条规定依据有限空间主要危害性而定。</w:t>
      </w:r>
      <w:bookmarkEnd w:id="565"/>
    </w:p>
    <w:p w14:paraId="0311D269" w14:textId="04FE943F" w:rsidR="006565F0" w:rsidRPr="00156479" w:rsidRDefault="00006F54" w:rsidP="002C4AAA">
      <w:pPr>
        <w:pStyle w:val="2"/>
        <w:ind w:left="1" w:hanging="3"/>
      </w:pPr>
      <w:bookmarkStart w:id="566" w:name="_Toc149664671"/>
      <w:bookmarkStart w:id="567" w:name="_Toc149228341"/>
      <w:bookmarkStart w:id="568" w:name="_Toc149664507"/>
      <w:bookmarkStart w:id="569" w:name="_Toc152083463"/>
      <w:r w:rsidRPr="00156479">
        <w:t xml:space="preserve">5.6   </w:t>
      </w:r>
      <w:r w:rsidRPr="00156479">
        <w:t>不中断交通安全要求</w:t>
      </w:r>
      <w:bookmarkEnd w:id="566"/>
      <w:bookmarkEnd w:id="567"/>
      <w:bookmarkEnd w:id="568"/>
      <w:bookmarkEnd w:id="569"/>
    </w:p>
    <w:p w14:paraId="5DC1B9D8" w14:textId="43D883A0" w:rsidR="006565F0" w:rsidRPr="00156479" w:rsidRDefault="00006F54" w:rsidP="00ED6C52">
      <w:pPr>
        <w:pStyle w:val="aff6"/>
        <w:spacing w:line="360" w:lineRule="auto"/>
        <w:ind w:hanging="2"/>
        <w:jc w:val="both"/>
        <w:rPr>
          <w:sz w:val="24"/>
        </w:rPr>
      </w:pPr>
      <w:bookmarkStart w:id="570" w:name="_Toc149228342"/>
      <w:r w:rsidRPr="00156479">
        <w:rPr>
          <w:b/>
          <w:bCs/>
          <w:sz w:val="24"/>
        </w:rPr>
        <w:t>5. 6. 1</w:t>
      </w:r>
      <w:r w:rsidRPr="00156479">
        <w:rPr>
          <w:sz w:val="24"/>
        </w:rPr>
        <w:t xml:space="preserve">  </w:t>
      </w:r>
      <w:r w:rsidRPr="00156479">
        <w:rPr>
          <w:sz w:val="24"/>
        </w:rPr>
        <w:t>作业控制区是为检验作业所设置的交通管理区域。</w:t>
      </w:r>
      <w:bookmarkEnd w:id="570"/>
    </w:p>
    <w:p w14:paraId="6C037A0C" w14:textId="4C073B78" w:rsidR="006565F0" w:rsidRPr="00156479" w:rsidRDefault="00006F54" w:rsidP="00ED6C52">
      <w:pPr>
        <w:pStyle w:val="aff6"/>
        <w:spacing w:line="360" w:lineRule="auto"/>
        <w:ind w:hanging="2"/>
        <w:jc w:val="both"/>
      </w:pPr>
      <w:bookmarkStart w:id="571" w:name="_Toc149228343"/>
      <w:r w:rsidRPr="00156479">
        <w:rPr>
          <w:b/>
          <w:bCs/>
          <w:sz w:val="24"/>
        </w:rPr>
        <w:t>5. 6. 2</w:t>
      </w:r>
      <w:r w:rsidRPr="00156479">
        <w:rPr>
          <w:sz w:val="24"/>
        </w:rPr>
        <w:t xml:space="preserve">  </w:t>
      </w:r>
      <w:r w:rsidRPr="00156479">
        <w:rPr>
          <w:sz w:val="24"/>
        </w:rPr>
        <w:t>一旦检验作业交通安全管理不力，交通标志、安全设施摆放不完善，或驾驶员、现场检验人员稍有疏忽，极易引发道路交通事故。</w:t>
      </w:r>
      <w:bookmarkEnd w:id="571"/>
    </w:p>
    <w:p w14:paraId="5C6E0263" w14:textId="0875B483" w:rsidR="006565F0" w:rsidRPr="00156479" w:rsidRDefault="00006F54" w:rsidP="002C4AAA">
      <w:pPr>
        <w:pStyle w:val="2"/>
        <w:ind w:left="1" w:hanging="3"/>
      </w:pPr>
      <w:bookmarkStart w:id="572" w:name="_Toc149664508"/>
      <w:bookmarkStart w:id="573" w:name="_Toc149228344"/>
      <w:bookmarkStart w:id="574" w:name="_Toc149664672"/>
      <w:bookmarkStart w:id="575" w:name="_Toc152083464"/>
      <w:r w:rsidRPr="00156479">
        <w:t xml:space="preserve">5.7   </w:t>
      </w:r>
      <w:r w:rsidRPr="00156479">
        <w:t>防止触电安全要求</w:t>
      </w:r>
      <w:bookmarkEnd w:id="572"/>
      <w:bookmarkEnd w:id="573"/>
      <w:bookmarkEnd w:id="574"/>
      <w:bookmarkEnd w:id="575"/>
    </w:p>
    <w:p w14:paraId="035E7CB1" w14:textId="14EEF63A" w:rsidR="006565F0" w:rsidRPr="00156479" w:rsidRDefault="00006F54" w:rsidP="00ED6C52">
      <w:pPr>
        <w:pStyle w:val="aff6"/>
        <w:spacing w:line="360" w:lineRule="auto"/>
        <w:ind w:hanging="2"/>
        <w:jc w:val="both"/>
        <w:rPr>
          <w:sz w:val="24"/>
        </w:rPr>
      </w:pPr>
      <w:bookmarkStart w:id="576" w:name="_Toc149228345"/>
      <w:r w:rsidRPr="00156479">
        <w:rPr>
          <w:b/>
          <w:bCs/>
          <w:sz w:val="24"/>
        </w:rPr>
        <w:t>5. 7. 1</w:t>
      </w:r>
      <w:r w:rsidRPr="00156479">
        <w:rPr>
          <w:sz w:val="24"/>
        </w:rPr>
        <w:t xml:space="preserve">  </w:t>
      </w:r>
      <w:r w:rsidRPr="00156479">
        <w:rPr>
          <w:sz w:val="24"/>
        </w:rPr>
        <w:t>用电人员是指直接操作用电设备进行检验作业的人员。</w:t>
      </w:r>
      <w:bookmarkEnd w:id="576"/>
    </w:p>
    <w:p w14:paraId="5AE234EB" w14:textId="269AA92F" w:rsidR="006565F0" w:rsidRPr="00156479" w:rsidRDefault="00006F54" w:rsidP="00ED6C52">
      <w:pPr>
        <w:pStyle w:val="aff6"/>
        <w:spacing w:line="360" w:lineRule="auto"/>
        <w:ind w:hanging="2"/>
        <w:jc w:val="both"/>
        <w:rPr>
          <w:sz w:val="24"/>
        </w:rPr>
      </w:pPr>
      <w:bookmarkStart w:id="577" w:name="_Toc149228346"/>
      <w:r w:rsidRPr="00156479">
        <w:rPr>
          <w:b/>
          <w:bCs/>
          <w:sz w:val="24"/>
        </w:rPr>
        <w:t>5. 7. 2</w:t>
      </w:r>
      <w:r w:rsidRPr="00156479">
        <w:rPr>
          <w:sz w:val="24"/>
        </w:rPr>
        <w:t xml:space="preserve">  </w:t>
      </w:r>
      <w:r w:rsidRPr="00156479">
        <w:rPr>
          <w:sz w:val="24"/>
        </w:rPr>
        <w:t>本条是根据</w:t>
      </w:r>
      <w:r w:rsidR="003E65BD" w:rsidRPr="00BC3C11">
        <w:rPr>
          <w:rFonts w:hint="eastAsia"/>
          <w:sz w:val="24"/>
        </w:rPr>
        <w:t>国家标准</w:t>
      </w:r>
      <w:r w:rsidRPr="00156479">
        <w:rPr>
          <w:sz w:val="24"/>
        </w:rPr>
        <w:t>《用电安全导则》</w:t>
      </w:r>
      <w:r w:rsidR="00CA3F92" w:rsidRPr="00156479">
        <w:rPr>
          <w:rFonts w:hint="eastAsia"/>
          <w:sz w:val="24"/>
        </w:rPr>
        <w:t>G</w:t>
      </w:r>
      <w:r w:rsidR="00CA3F92" w:rsidRPr="00156479">
        <w:rPr>
          <w:sz w:val="24"/>
        </w:rPr>
        <w:t>B</w:t>
      </w:r>
      <w:r w:rsidRPr="00156479">
        <w:rPr>
          <w:sz w:val="24"/>
        </w:rPr>
        <w:t>/T 13869</w:t>
      </w:r>
      <w:r w:rsidRPr="00156479">
        <w:rPr>
          <w:sz w:val="24"/>
        </w:rPr>
        <w:t>的规定，禁止非电工人员从事电工工作。</w:t>
      </w:r>
      <w:bookmarkEnd w:id="577"/>
    </w:p>
    <w:p w14:paraId="3314F210" w14:textId="35CB1410" w:rsidR="006565F0" w:rsidRPr="00156479" w:rsidRDefault="00006F54" w:rsidP="00ED6C52">
      <w:pPr>
        <w:pStyle w:val="aff6"/>
        <w:spacing w:line="360" w:lineRule="auto"/>
        <w:ind w:hanging="2"/>
        <w:jc w:val="both"/>
        <w:rPr>
          <w:sz w:val="24"/>
        </w:rPr>
      </w:pPr>
      <w:bookmarkStart w:id="578" w:name="_Toc149228347"/>
      <w:r w:rsidRPr="00156479">
        <w:rPr>
          <w:b/>
          <w:bCs/>
          <w:sz w:val="24"/>
        </w:rPr>
        <w:t>5. 7. 3~5. 7. 6</w:t>
      </w:r>
      <w:r w:rsidRPr="00156479">
        <w:rPr>
          <w:sz w:val="24"/>
        </w:rPr>
        <w:t xml:space="preserve">  </w:t>
      </w:r>
      <w:r w:rsidRPr="00156479">
        <w:rPr>
          <w:sz w:val="24"/>
        </w:rPr>
        <w:t>电气设备是指发电、变电、输电、配电或用电的任何设施或产品。</w:t>
      </w:r>
      <w:bookmarkEnd w:id="578"/>
    </w:p>
    <w:p w14:paraId="45972FB8" w14:textId="23D03932" w:rsidR="006565F0" w:rsidRPr="00156479" w:rsidRDefault="00006F54" w:rsidP="00ED6C52">
      <w:pPr>
        <w:pStyle w:val="aff6"/>
        <w:spacing w:line="360" w:lineRule="auto"/>
        <w:ind w:hanging="2"/>
        <w:jc w:val="both"/>
      </w:pPr>
      <w:bookmarkStart w:id="579" w:name="_Toc149228348"/>
      <w:r w:rsidRPr="00156479">
        <w:rPr>
          <w:b/>
          <w:bCs/>
          <w:sz w:val="24"/>
        </w:rPr>
        <w:t>5. 7. 9~5. 7. 11</w:t>
      </w:r>
      <w:r w:rsidRPr="00156479">
        <w:rPr>
          <w:sz w:val="24"/>
        </w:rPr>
        <w:t xml:space="preserve">  </w:t>
      </w:r>
      <w:r w:rsidRPr="00156479">
        <w:rPr>
          <w:sz w:val="24"/>
        </w:rPr>
        <w:t>狭窄场所是指锅炉、金属容器、地沟、管道内等场所。</w:t>
      </w:r>
      <w:r w:rsidRPr="00156479">
        <w:rPr>
          <w:sz w:val="24"/>
        </w:rPr>
        <w:t>I</w:t>
      </w:r>
      <w:r w:rsidRPr="00156479">
        <w:rPr>
          <w:sz w:val="24"/>
        </w:rPr>
        <w:t>类工具的防触电保护不仅依靠基本绝缘</w:t>
      </w:r>
      <w:r w:rsidRPr="00156479">
        <w:rPr>
          <w:sz w:val="24"/>
        </w:rPr>
        <w:t>,</w:t>
      </w:r>
      <w:r w:rsidRPr="00156479">
        <w:rPr>
          <w:sz w:val="24"/>
        </w:rPr>
        <w:t>而且还包括一个保护接零或接地措施</w:t>
      </w:r>
      <w:r w:rsidRPr="00156479">
        <w:rPr>
          <w:sz w:val="24"/>
        </w:rPr>
        <w:t>,</w:t>
      </w:r>
      <w:r w:rsidRPr="00156479">
        <w:rPr>
          <w:sz w:val="24"/>
        </w:rPr>
        <w:t>使外露可导电部分在基本绝缘损坏时不能变成带电体。</w:t>
      </w:r>
      <w:r w:rsidRPr="00156479">
        <w:rPr>
          <w:sz w:val="24"/>
        </w:rPr>
        <w:t>Ⅱ</w:t>
      </w:r>
      <w:r w:rsidRPr="00156479">
        <w:rPr>
          <w:sz w:val="24"/>
        </w:rPr>
        <w:t>类工具的防触电保护不仅依靠基本绝缘，而且还包括附加的双重绝缘或加强绝缘</w:t>
      </w:r>
      <w:r w:rsidRPr="00156479">
        <w:rPr>
          <w:sz w:val="24"/>
        </w:rPr>
        <w:t>,</w:t>
      </w:r>
      <w:r w:rsidRPr="00156479">
        <w:rPr>
          <w:sz w:val="24"/>
        </w:rPr>
        <w:t>不提供保护接零或接地或不依赖设备条件，外壳具有</w:t>
      </w:r>
      <w:r w:rsidRPr="00156479">
        <w:rPr>
          <w:sz w:val="24"/>
        </w:rPr>
        <w:t>“</w:t>
      </w:r>
      <w:r w:rsidRPr="00156479">
        <w:rPr>
          <w:sz w:val="24"/>
        </w:rPr>
        <w:t>回</w:t>
      </w:r>
      <w:r w:rsidRPr="00156479">
        <w:rPr>
          <w:sz w:val="24"/>
        </w:rPr>
        <w:t>"</w:t>
      </w:r>
      <w:r w:rsidRPr="00156479">
        <w:rPr>
          <w:sz w:val="24"/>
        </w:rPr>
        <w:t>标志。</w:t>
      </w:r>
      <w:r w:rsidRPr="00156479">
        <w:rPr>
          <w:sz w:val="24"/>
        </w:rPr>
        <w:t>Ⅱ</w:t>
      </w:r>
      <w:r w:rsidRPr="00156479">
        <w:rPr>
          <w:sz w:val="24"/>
        </w:rPr>
        <w:t>类工具又分为绝缘材料外壳</w:t>
      </w:r>
      <w:r w:rsidRPr="00156479">
        <w:rPr>
          <w:sz w:val="24"/>
        </w:rPr>
        <w:t>Ⅱ</w:t>
      </w:r>
      <w:r w:rsidRPr="00156479">
        <w:rPr>
          <w:sz w:val="24"/>
        </w:rPr>
        <w:t>类工具和金属材料外壳</w:t>
      </w:r>
      <w:r w:rsidRPr="00156479">
        <w:rPr>
          <w:sz w:val="24"/>
        </w:rPr>
        <w:t>Ⅱ</w:t>
      </w:r>
      <w:r w:rsidRPr="00156479">
        <w:rPr>
          <w:sz w:val="24"/>
        </w:rPr>
        <w:t>类工具二种。</w:t>
      </w:r>
      <w:r w:rsidRPr="00156479">
        <w:rPr>
          <w:sz w:val="24"/>
        </w:rPr>
        <w:t>Ⅲ</w:t>
      </w:r>
      <w:r w:rsidRPr="00156479">
        <w:rPr>
          <w:sz w:val="24"/>
        </w:rPr>
        <w:t>类工具的防触电保护依靠安全特低电压供电</w:t>
      </w:r>
      <w:r w:rsidRPr="00156479">
        <w:rPr>
          <w:sz w:val="24"/>
        </w:rPr>
        <w:t>,</w:t>
      </w:r>
      <w:r w:rsidRPr="00156479">
        <w:rPr>
          <w:sz w:val="24"/>
        </w:rPr>
        <w:t>工具中不产生高于安全特低电压的电压。</w:t>
      </w:r>
      <w:bookmarkEnd w:id="579"/>
    </w:p>
    <w:p w14:paraId="540E92DD" w14:textId="7650B766" w:rsidR="006565F0" w:rsidRPr="00156479" w:rsidRDefault="00006F54" w:rsidP="002C4AAA">
      <w:pPr>
        <w:pStyle w:val="2"/>
        <w:ind w:left="1" w:hanging="3"/>
      </w:pPr>
      <w:bookmarkStart w:id="580" w:name="_Toc149664673"/>
      <w:bookmarkStart w:id="581" w:name="_Toc149664509"/>
      <w:bookmarkStart w:id="582" w:name="_Toc149228349"/>
      <w:bookmarkStart w:id="583" w:name="_Toc152083465"/>
      <w:r w:rsidRPr="00156479">
        <w:t xml:space="preserve">5.8   </w:t>
      </w:r>
      <w:r w:rsidRPr="00156479">
        <w:t>特殊季节与特殊环境作业安全要求</w:t>
      </w:r>
      <w:bookmarkEnd w:id="580"/>
      <w:bookmarkEnd w:id="581"/>
      <w:bookmarkEnd w:id="582"/>
      <w:bookmarkEnd w:id="583"/>
    </w:p>
    <w:p w14:paraId="4E250D23" w14:textId="54424908" w:rsidR="006565F0" w:rsidRPr="00156479" w:rsidRDefault="00006F54" w:rsidP="00ED6C52">
      <w:pPr>
        <w:pStyle w:val="aff6"/>
        <w:spacing w:line="360" w:lineRule="auto"/>
        <w:ind w:hanging="2"/>
        <w:jc w:val="both"/>
        <w:rPr>
          <w:sz w:val="24"/>
        </w:rPr>
      </w:pPr>
      <w:bookmarkStart w:id="584" w:name="_Toc149228350"/>
      <w:r w:rsidRPr="00156479">
        <w:rPr>
          <w:b/>
          <w:bCs/>
          <w:sz w:val="24"/>
        </w:rPr>
        <w:t>5. 8. 2</w:t>
      </w:r>
      <w:r w:rsidRPr="00156479">
        <w:rPr>
          <w:sz w:val="24"/>
        </w:rPr>
        <w:t xml:space="preserve">  </w:t>
      </w:r>
      <w:r w:rsidRPr="00156479">
        <w:rPr>
          <w:sz w:val="24"/>
        </w:rPr>
        <w:t>本条规定内容为防止道路交通事故、高处坠落及淹溺事故的发生。</w:t>
      </w:r>
      <w:bookmarkEnd w:id="584"/>
    </w:p>
    <w:p w14:paraId="7E75E448" w14:textId="14F912AE" w:rsidR="006565F0" w:rsidRPr="00156479" w:rsidRDefault="00006F54" w:rsidP="00ED6C52">
      <w:pPr>
        <w:pStyle w:val="aff6"/>
        <w:spacing w:line="360" w:lineRule="auto"/>
        <w:ind w:hanging="2"/>
        <w:jc w:val="both"/>
        <w:rPr>
          <w:sz w:val="24"/>
        </w:rPr>
      </w:pPr>
      <w:bookmarkStart w:id="585" w:name="_Toc149228351"/>
      <w:r w:rsidRPr="00156479">
        <w:rPr>
          <w:b/>
          <w:bCs/>
          <w:sz w:val="24"/>
        </w:rPr>
        <w:t>5. 8. 3</w:t>
      </w:r>
      <w:r w:rsidRPr="00156479">
        <w:rPr>
          <w:sz w:val="24"/>
        </w:rPr>
        <w:t xml:space="preserve">  </w:t>
      </w:r>
      <w:r w:rsidRPr="00156479">
        <w:rPr>
          <w:sz w:val="24"/>
        </w:rPr>
        <w:t>使用电炉、碘钨灯取暖易发生火灾事故，煤炭炉取暖易发生一氧化碳中毒事故。</w:t>
      </w:r>
      <w:bookmarkEnd w:id="585"/>
    </w:p>
    <w:p w14:paraId="0BC3A5EE" w14:textId="048DDE2E" w:rsidR="006565F0" w:rsidRPr="00156479" w:rsidRDefault="00006F54" w:rsidP="00ED6C52">
      <w:pPr>
        <w:pStyle w:val="aff6"/>
        <w:spacing w:line="360" w:lineRule="auto"/>
        <w:ind w:hanging="2"/>
        <w:jc w:val="both"/>
        <w:rPr>
          <w:sz w:val="24"/>
        </w:rPr>
      </w:pPr>
      <w:bookmarkStart w:id="586" w:name="_Toc149228352"/>
      <w:r w:rsidRPr="00156479">
        <w:rPr>
          <w:b/>
          <w:bCs/>
          <w:sz w:val="24"/>
        </w:rPr>
        <w:t>5. 8. 6</w:t>
      </w:r>
      <w:r w:rsidRPr="00156479">
        <w:rPr>
          <w:sz w:val="24"/>
        </w:rPr>
        <w:t xml:space="preserve">  </w:t>
      </w:r>
      <w:r w:rsidRPr="00156479">
        <w:rPr>
          <w:sz w:val="24"/>
        </w:rPr>
        <w:t>明火烘烤或开水加热冻结的储气罐、氧气瓶、乙炔瓶、阀门、胶管易发</w:t>
      </w:r>
      <w:r w:rsidRPr="00156479">
        <w:rPr>
          <w:sz w:val="24"/>
        </w:rPr>
        <w:lastRenderedPageBreak/>
        <w:t>生爆炸或火灾事故。</w:t>
      </w:r>
      <w:bookmarkEnd w:id="586"/>
    </w:p>
    <w:p w14:paraId="6BC15408" w14:textId="497C2698" w:rsidR="006565F0" w:rsidRPr="00156479" w:rsidRDefault="00006F54" w:rsidP="00ED6C52">
      <w:pPr>
        <w:pStyle w:val="aff6"/>
        <w:spacing w:line="360" w:lineRule="auto"/>
        <w:ind w:hanging="2"/>
        <w:jc w:val="both"/>
      </w:pPr>
      <w:bookmarkStart w:id="587" w:name="_Toc149228353"/>
      <w:r w:rsidRPr="00156479">
        <w:rPr>
          <w:b/>
          <w:bCs/>
          <w:sz w:val="24"/>
        </w:rPr>
        <w:t>5. 8. 14</w:t>
      </w:r>
      <w:r w:rsidRPr="00156479">
        <w:rPr>
          <w:sz w:val="24"/>
        </w:rPr>
        <w:t xml:space="preserve">  </w:t>
      </w:r>
      <w:r w:rsidRPr="00156479">
        <w:rPr>
          <w:sz w:val="24"/>
        </w:rPr>
        <w:t>以海拔</w:t>
      </w:r>
      <w:r w:rsidRPr="00156479">
        <w:rPr>
          <w:sz w:val="24"/>
        </w:rPr>
        <w:t>3000m</w:t>
      </w:r>
      <w:r w:rsidRPr="00156479">
        <w:rPr>
          <w:sz w:val="24"/>
        </w:rPr>
        <w:t>为高海拔地区界定标准，是因为从医学和工程实际角度出发，在海拔</w:t>
      </w:r>
      <w:r w:rsidRPr="00156479">
        <w:rPr>
          <w:sz w:val="24"/>
        </w:rPr>
        <w:t>3000m</w:t>
      </w:r>
      <w:r w:rsidRPr="00156479">
        <w:rPr>
          <w:sz w:val="24"/>
        </w:rPr>
        <w:t>地区出现较明显的高原反应。</w:t>
      </w:r>
      <w:bookmarkEnd w:id="587"/>
    </w:p>
    <w:p w14:paraId="72C19610" w14:textId="2A88E25A" w:rsidR="006565F0" w:rsidRPr="00156479" w:rsidRDefault="00006F54" w:rsidP="002C4AAA">
      <w:pPr>
        <w:pStyle w:val="2"/>
        <w:ind w:left="1" w:hanging="3"/>
      </w:pPr>
      <w:bookmarkStart w:id="588" w:name="_Toc149664674"/>
      <w:bookmarkStart w:id="589" w:name="_Toc149228354"/>
      <w:bookmarkStart w:id="590" w:name="_Toc149664510"/>
      <w:bookmarkStart w:id="591" w:name="_Toc152083466"/>
      <w:r w:rsidRPr="00156479">
        <w:t xml:space="preserve">5.9   </w:t>
      </w:r>
      <w:r w:rsidRPr="00156479">
        <w:t>涉水作业安全要求</w:t>
      </w:r>
      <w:bookmarkEnd w:id="588"/>
      <w:bookmarkEnd w:id="589"/>
      <w:bookmarkEnd w:id="590"/>
      <w:bookmarkEnd w:id="591"/>
    </w:p>
    <w:p w14:paraId="07A6D808" w14:textId="7831844E" w:rsidR="006565F0" w:rsidRPr="00156479" w:rsidRDefault="00006F54" w:rsidP="00ED6C52">
      <w:pPr>
        <w:pStyle w:val="aff6"/>
        <w:spacing w:line="360" w:lineRule="auto"/>
        <w:ind w:hanging="2"/>
        <w:jc w:val="both"/>
        <w:rPr>
          <w:sz w:val="24"/>
        </w:rPr>
      </w:pPr>
      <w:bookmarkStart w:id="592" w:name="_Toc149228355"/>
      <w:r w:rsidRPr="00156479">
        <w:rPr>
          <w:b/>
          <w:bCs/>
          <w:sz w:val="24"/>
        </w:rPr>
        <w:t>5. 9. 1</w:t>
      </w:r>
      <w:r w:rsidRPr="00156479">
        <w:rPr>
          <w:sz w:val="24"/>
        </w:rPr>
        <w:t xml:space="preserve">  </w:t>
      </w:r>
      <w:r w:rsidRPr="00156479">
        <w:rPr>
          <w:sz w:val="24"/>
        </w:rPr>
        <w:t>船舶水上航行、锚泊、靠泊以及工程船舶作业过程中，易与桥梁、大坝、架空高压线、取水泵房、危险品库等构筑物发生触碰事故，抛起锚等作业容易钩挂隧道、水下管线、水产养殖区的网箱等，热带气旋、</w:t>
      </w:r>
      <w:proofErr w:type="gramStart"/>
      <w:r w:rsidRPr="00156479">
        <w:rPr>
          <w:sz w:val="24"/>
        </w:rPr>
        <w:t>突风易</w:t>
      </w:r>
      <w:proofErr w:type="gramEnd"/>
      <w:r w:rsidRPr="00156479">
        <w:rPr>
          <w:sz w:val="24"/>
        </w:rPr>
        <w:t>造成作业船舶和工程结构物的损失。</w:t>
      </w:r>
      <w:bookmarkEnd w:id="592"/>
    </w:p>
    <w:p w14:paraId="26BA53E5" w14:textId="040A30DA" w:rsidR="006565F0" w:rsidRPr="00156479" w:rsidRDefault="00006F54" w:rsidP="00ED6C52">
      <w:pPr>
        <w:pStyle w:val="aff6"/>
        <w:spacing w:line="360" w:lineRule="auto"/>
        <w:ind w:hanging="2"/>
        <w:jc w:val="both"/>
        <w:rPr>
          <w:sz w:val="24"/>
        </w:rPr>
      </w:pPr>
      <w:bookmarkStart w:id="593" w:name="_Toc149228356"/>
      <w:r w:rsidRPr="00156479">
        <w:rPr>
          <w:b/>
          <w:bCs/>
          <w:sz w:val="24"/>
        </w:rPr>
        <w:t>5. 9. 7</w:t>
      </w:r>
      <w:r w:rsidRPr="00156479">
        <w:rPr>
          <w:sz w:val="24"/>
        </w:rPr>
        <w:t xml:space="preserve">  </w:t>
      </w:r>
      <w:r w:rsidRPr="00156479">
        <w:rPr>
          <w:sz w:val="24"/>
        </w:rPr>
        <w:t>为确保落水人员及时获救，救生设备十分必要。</w:t>
      </w:r>
      <w:bookmarkEnd w:id="593"/>
    </w:p>
    <w:p w14:paraId="55313961" w14:textId="6BF2CA29" w:rsidR="006565F0" w:rsidRPr="00156479" w:rsidRDefault="00006F54" w:rsidP="002C4AAA">
      <w:pPr>
        <w:pStyle w:val="2"/>
        <w:ind w:left="1" w:hanging="3"/>
      </w:pPr>
      <w:bookmarkStart w:id="594" w:name="_Toc149228357"/>
      <w:bookmarkStart w:id="595" w:name="_Toc149664511"/>
      <w:bookmarkStart w:id="596" w:name="_Toc149664675"/>
      <w:bookmarkStart w:id="597" w:name="_Toc152083467"/>
      <w:r w:rsidRPr="00156479">
        <w:t xml:space="preserve">5.10   </w:t>
      </w:r>
      <w:r w:rsidRPr="00156479">
        <w:t>小型机具安全要求</w:t>
      </w:r>
      <w:bookmarkEnd w:id="594"/>
      <w:bookmarkEnd w:id="595"/>
      <w:bookmarkEnd w:id="596"/>
      <w:bookmarkEnd w:id="597"/>
    </w:p>
    <w:p w14:paraId="5C731920" w14:textId="395B7EC4" w:rsidR="006565F0" w:rsidRPr="00156479" w:rsidRDefault="00006F54" w:rsidP="00ED6C52">
      <w:pPr>
        <w:pStyle w:val="aff6"/>
        <w:spacing w:line="360" w:lineRule="auto"/>
        <w:ind w:hanging="2"/>
        <w:jc w:val="both"/>
        <w:rPr>
          <w:sz w:val="24"/>
        </w:rPr>
      </w:pPr>
      <w:bookmarkStart w:id="598" w:name="_Toc149228358"/>
      <w:r w:rsidRPr="00156479">
        <w:rPr>
          <w:b/>
          <w:bCs/>
          <w:sz w:val="24"/>
        </w:rPr>
        <w:t>5. 10. 7</w:t>
      </w:r>
      <w:r w:rsidRPr="00156479">
        <w:rPr>
          <w:sz w:val="24"/>
        </w:rPr>
        <w:t xml:space="preserve">  2</w:t>
      </w:r>
      <w:r w:rsidRPr="00156479">
        <w:rPr>
          <w:sz w:val="24"/>
        </w:rPr>
        <w:t>台及以上手拉葫芦同时起吊容易因受力不均导致</w:t>
      </w:r>
      <w:proofErr w:type="gramStart"/>
      <w:r w:rsidRPr="00156479">
        <w:rPr>
          <w:sz w:val="24"/>
        </w:rPr>
        <w:t>单个手</w:t>
      </w:r>
      <w:proofErr w:type="gramEnd"/>
      <w:r w:rsidRPr="00156479">
        <w:rPr>
          <w:sz w:val="24"/>
        </w:rPr>
        <w:t>拉葫芦超载断裂。</w:t>
      </w:r>
      <w:bookmarkEnd w:id="598"/>
    </w:p>
    <w:p w14:paraId="4697C720" w14:textId="7A7A32F9" w:rsidR="006565F0" w:rsidRPr="00156479" w:rsidRDefault="00006F54" w:rsidP="002C4AAA">
      <w:pPr>
        <w:pStyle w:val="2"/>
        <w:ind w:left="1" w:hanging="3"/>
      </w:pPr>
      <w:bookmarkStart w:id="599" w:name="_Toc149664512"/>
      <w:bookmarkStart w:id="600" w:name="_Toc149664676"/>
      <w:bookmarkStart w:id="601" w:name="_Toc149228359"/>
      <w:bookmarkStart w:id="602" w:name="_Toc152083468"/>
      <w:r w:rsidRPr="00156479">
        <w:t xml:space="preserve">5.11   </w:t>
      </w:r>
      <w:r w:rsidRPr="00156479">
        <w:t>其他安全作业要求</w:t>
      </w:r>
      <w:bookmarkEnd w:id="599"/>
      <w:bookmarkEnd w:id="600"/>
      <w:bookmarkEnd w:id="601"/>
      <w:bookmarkEnd w:id="602"/>
    </w:p>
    <w:p w14:paraId="47BF030C" w14:textId="55E4ED16" w:rsidR="006565F0" w:rsidRPr="00156479" w:rsidRDefault="00006F54" w:rsidP="00ED6C52">
      <w:pPr>
        <w:pStyle w:val="aff6"/>
        <w:spacing w:line="360" w:lineRule="auto"/>
        <w:ind w:hanging="2"/>
        <w:jc w:val="both"/>
        <w:rPr>
          <w:sz w:val="24"/>
        </w:rPr>
      </w:pPr>
      <w:bookmarkStart w:id="603" w:name="_Toc149228360"/>
      <w:bookmarkEnd w:id="525"/>
      <w:r w:rsidRPr="00156479">
        <w:rPr>
          <w:b/>
          <w:bCs/>
          <w:sz w:val="24"/>
        </w:rPr>
        <w:t>5. 11. 1</w:t>
      </w:r>
      <w:r w:rsidRPr="00156479">
        <w:rPr>
          <w:sz w:val="24"/>
        </w:rPr>
        <w:t xml:space="preserve">  </w:t>
      </w:r>
      <w:r w:rsidRPr="00156479">
        <w:rPr>
          <w:sz w:val="24"/>
        </w:rPr>
        <w:t>受检方对检验现场安全负责，检验人员必须遵守受检方安全管理规定。</w:t>
      </w:r>
      <w:bookmarkEnd w:id="603"/>
    </w:p>
    <w:p w14:paraId="05E4B6D5" w14:textId="2052B41C" w:rsidR="006565F0" w:rsidRPr="00156479" w:rsidRDefault="00006F54" w:rsidP="00ED6C52">
      <w:pPr>
        <w:pStyle w:val="aff6"/>
        <w:spacing w:line="360" w:lineRule="auto"/>
        <w:ind w:hanging="2"/>
        <w:jc w:val="both"/>
        <w:rPr>
          <w:sz w:val="24"/>
        </w:rPr>
      </w:pPr>
      <w:bookmarkStart w:id="604" w:name="_Toc149228361"/>
      <w:r w:rsidRPr="00156479">
        <w:rPr>
          <w:b/>
          <w:bCs/>
          <w:sz w:val="24"/>
        </w:rPr>
        <w:t>5. 11. 2</w:t>
      </w:r>
      <w:r w:rsidRPr="00156479">
        <w:rPr>
          <w:sz w:val="24"/>
        </w:rPr>
        <w:t xml:space="preserve">  </w:t>
      </w:r>
      <w:r w:rsidRPr="00156479">
        <w:rPr>
          <w:sz w:val="24"/>
        </w:rPr>
        <w:t>交叉作业极易引发事故。</w:t>
      </w:r>
      <w:bookmarkEnd w:id="604"/>
    </w:p>
    <w:p w14:paraId="3246CA31" w14:textId="2E11975E" w:rsidR="006565F0" w:rsidRPr="00156479" w:rsidRDefault="00006F54" w:rsidP="00ED6C52">
      <w:pPr>
        <w:pStyle w:val="aff6"/>
        <w:spacing w:line="360" w:lineRule="auto"/>
        <w:ind w:hanging="2"/>
        <w:jc w:val="both"/>
        <w:rPr>
          <w:sz w:val="24"/>
        </w:rPr>
      </w:pPr>
      <w:bookmarkStart w:id="605" w:name="_Toc149228362"/>
      <w:r w:rsidRPr="00156479">
        <w:rPr>
          <w:b/>
          <w:bCs/>
          <w:sz w:val="24"/>
        </w:rPr>
        <w:t>5. 11. 3 ~ 5. 11. 4</w:t>
      </w:r>
      <w:r w:rsidRPr="00156479">
        <w:rPr>
          <w:sz w:val="24"/>
        </w:rPr>
        <w:t xml:space="preserve">  </w:t>
      </w:r>
      <w:r w:rsidRPr="00156479">
        <w:rPr>
          <w:sz w:val="24"/>
        </w:rPr>
        <w:t>明确规定不满足安全生产要求，检验作业必须中止或停止。</w:t>
      </w:r>
      <w:bookmarkEnd w:id="605"/>
    </w:p>
    <w:p w14:paraId="60C79835" w14:textId="40C96B3C" w:rsidR="006565F0" w:rsidRPr="00156479" w:rsidRDefault="00006F54" w:rsidP="00ED6C52">
      <w:pPr>
        <w:pStyle w:val="aff6"/>
        <w:spacing w:line="360" w:lineRule="auto"/>
        <w:ind w:hanging="2"/>
        <w:jc w:val="both"/>
        <w:rPr>
          <w:sz w:val="24"/>
        </w:rPr>
      </w:pPr>
      <w:bookmarkStart w:id="606" w:name="_Toc149228363"/>
      <w:r w:rsidRPr="00156479">
        <w:rPr>
          <w:b/>
          <w:bCs/>
          <w:sz w:val="24"/>
        </w:rPr>
        <w:t>5. 11. 5</w:t>
      </w:r>
      <w:r w:rsidRPr="00156479">
        <w:rPr>
          <w:sz w:val="24"/>
        </w:rPr>
        <w:t xml:space="preserve">  </w:t>
      </w:r>
      <w:r w:rsidRPr="00156479">
        <w:rPr>
          <w:sz w:val="24"/>
        </w:rPr>
        <w:t>本条对安全管理人员职责做出明确规定。</w:t>
      </w:r>
      <w:bookmarkEnd w:id="606"/>
    </w:p>
    <w:p w14:paraId="6427245C" w14:textId="169E22D7" w:rsidR="006565F0" w:rsidRPr="00156479" w:rsidRDefault="00006F54" w:rsidP="00ED6C52">
      <w:pPr>
        <w:pStyle w:val="aff6"/>
        <w:spacing w:line="360" w:lineRule="auto"/>
        <w:ind w:hanging="2"/>
        <w:jc w:val="both"/>
      </w:pPr>
      <w:bookmarkStart w:id="607" w:name="_Toc149228364"/>
      <w:r w:rsidRPr="00156479">
        <w:rPr>
          <w:b/>
          <w:bCs/>
          <w:sz w:val="24"/>
        </w:rPr>
        <w:t>5. 11. 9</w:t>
      </w:r>
      <w:r w:rsidRPr="00156479">
        <w:rPr>
          <w:sz w:val="24"/>
        </w:rPr>
        <w:t xml:space="preserve">  </w:t>
      </w:r>
      <w:r w:rsidRPr="00156479">
        <w:rPr>
          <w:sz w:val="24"/>
        </w:rPr>
        <w:t>劳动防护用品是指由用人单位为劳动者配备的，使其在劳动过程中免遭或者减轻事故伤害及职业病危害的个体防护装备。</w:t>
      </w:r>
      <w:bookmarkEnd w:id="607"/>
    </w:p>
    <w:p w14:paraId="4CAAC7F8" w14:textId="5411A684" w:rsidR="006565F0" w:rsidRPr="00156479" w:rsidRDefault="00006F54" w:rsidP="00861AD4">
      <w:pPr>
        <w:pStyle w:val="aff6"/>
        <w:pageBreakBefore/>
        <w:spacing w:line="360" w:lineRule="auto"/>
        <w:ind w:left="6" w:hanging="6"/>
        <w:outlineLvl w:val="0"/>
        <w:rPr>
          <w:b/>
          <w:bCs/>
          <w:sz w:val="28"/>
          <w:szCs w:val="28"/>
        </w:rPr>
      </w:pPr>
      <w:bookmarkStart w:id="608" w:name="_Toc149664513"/>
      <w:bookmarkStart w:id="609" w:name="_Toc149664677"/>
      <w:bookmarkStart w:id="610" w:name="_Toc149228365"/>
      <w:bookmarkStart w:id="611" w:name="_Toc152083469"/>
      <w:r w:rsidRPr="00156479">
        <w:rPr>
          <w:b/>
          <w:bCs/>
          <w:sz w:val="30"/>
          <w:szCs w:val="30"/>
        </w:rPr>
        <w:lastRenderedPageBreak/>
        <w:t xml:space="preserve">6  </w:t>
      </w:r>
      <w:r w:rsidRPr="00156479">
        <w:rPr>
          <w:b/>
          <w:bCs/>
          <w:sz w:val="30"/>
          <w:szCs w:val="30"/>
        </w:rPr>
        <w:t>风险管理</w:t>
      </w:r>
      <w:bookmarkEnd w:id="608"/>
      <w:bookmarkEnd w:id="609"/>
      <w:bookmarkEnd w:id="610"/>
      <w:bookmarkEnd w:id="611"/>
    </w:p>
    <w:p w14:paraId="4EC65A2C" w14:textId="2256A0A9" w:rsidR="006565F0" w:rsidRPr="00156479" w:rsidRDefault="00006F54" w:rsidP="002C4AAA">
      <w:pPr>
        <w:pStyle w:val="2"/>
        <w:ind w:left="1" w:hanging="3"/>
      </w:pPr>
      <w:bookmarkStart w:id="612" w:name="_Toc149664514"/>
      <w:bookmarkStart w:id="613" w:name="_Toc149664678"/>
      <w:bookmarkStart w:id="614" w:name="_Toc149228366"/>
      <w:bookmarkStart w:id="615" w:name="_Toc152083470"/>
      <w:r w:rsidRPr="00156479">
        <w:t xml:space="preserve">6.1   </w:t>
      </w:r>
      <w:r w:rsidRPr="00156479">
        <w:t>一般规定</w:t>
      </w:r>
      <w:bookmarkEnd w:id="612"/>
      <w:bookmarkEnd w:id="613"/>
      <w:bookmarkEnd w:id="614"/>
      <w:bookmarkEnd w:id="615"/>
    </w:p>
    <w:p w14:paraId="2A7E2519" w14:textId="0431BB76" w:rsidR="006565F0" w:rsidRPr="00156479" w:rsidRDefault="00006F54" w:rsidP="00ED6C52">
      <w:pPr>
        <w:pStyle w:val="aff6"/>
        <w:spacing w:line="360" w:lineRule="auto"/>
        <w:ind w:hanging="2"/>
        <w:jc w:val="both"/>
        <w:rPr>
          <w:sz w:val="24"/>
        </w:rPr>
      </w:pPr>
      <w:bookmarkStart w:id="616" w:name="_Toc149228367"/>
      <w:r w:rsidRPr="00156479">
        <w:rPr>
          <w:b/>
          <w:bCs/>
          <w:sz w:val="24"/>
        </w:rPr>
        <w:t>6. 1. 1</w:t>
      </w:r>
      <w:r w:rsidRPr="00156479">
        <w:rPr>
          <w:sz w:val="24"/>
        </w:rPr>
        <w:t xml:space="preserve">  </w:t>
      </w:r>
      <w:r w:rsidRPr="00156479">
        <w:rPr>
          <w:sz w:val="24"/>
        </w:rPr>
        <w:t>本规定了检验机构对于安全作业风险危险源的识别角度，确保形成文件，并及时更新。</w:t>
      </w:r>
      <w:bookmarkEnd w:id="616"/>
    </w:p>
    <w:p w14:paraId="44620520" w14:textId="7DF5B835" w:rsidR="006565F0" w:rsidRPr="00156479" w:rsidRDefault="00006F54" w:rsidP="00ED6C52">
      <w:pPr>
        <w:pStyle w:val="aff6"/>
        <w:spacing w:line="360" w:lineRule="auto"/>
        <w:ind w:hanging="2"/>
        <w:jc w:val="both"/>
        <w:rPr>
          <w:sz w:val="24"/>
        </w:rPr>
      </w:pPr>
      <w:bookmarkStart w:id="617" w:name="_Toc149228368"/>
      <w:r w:rsidRPr="00156479">
        <w:rPr>
          <w:b/>
          <w:bCs/>
          <w:sz w:val="24"/>
        </w:rPr>
        <w:t>6. 1. 2</w:t>
      </w:r>
      <w:r w:rsidRPr="00156479">
        <w:rPr>
          <w:sz w:val="24"/>
        </w:rPr>
        <w:t xml:space="preserve">  </w:t>
      </w:r>
      <w:r w:rsidRPr="00156479">
        <w:rPr>
          <w:sz w:val="24"/>
        </w:rPr>
        <w:t>建议机构应定期识别有关风险管理适用的法律法规和其他要求。这些法律法规可能包括国家、地区或行业层面的法律法规。</w:t>
      </w:r>
      <w:bookmarkEnd w:id="617"/>
    </w:p>
    <w:p w14:paraId="7F6B7CAE" w14:textId="4AB81CA9" w:rsidR="006565F0" w:rsidRPr="00156479" w:rsidRDefault="00006F54" w:rsidP="00ED6C52">
      <w:pPr>
        <w:pStyle w:val="aff6"/>
        <w:spacing w:line="360" w:lineRule="auto"/>
        <w:ind w:hanging="2"/>
        <w:jc w:val="both"/>
        <w:rPr>
          <w:sz w:val="24"/>
        </w:rPr>
      </w:pPr>
      <w:bookmarkStart w:id="618" w:name="_Toc149228369"/>
      <w:r w:rsidRPr="00156479">
        <w:rPr>
          <w:b/>
          <w:bCs/>
          <w:sz w:val="24"/>
        </w:rPr>
        <w:t>6. 1. 3</w:t>
      </w:r>
      <w:r w:rsidRPr="00156479">
        <w:rPr>
          <w:sz w:val="24"/>
        </w:rPr>
        <w:t xml:space="preserve">  </w:t>
      </w:r>
      <w:r w:rsidRPr="00156479">
        <w:rPr>
          <w:sz w:val="24"/>
        </w:rPr>
        <w:t>规定了风险管理的基本步骤，包括</w:t>
      </w:r>
      <w:r w:rsidRPr="00156479">
        <w:rPr>
          <w:sz w:val="24"/>
        </w:rPr>
        <w:t>6</w:t>
      </w:r>
      <w:r w:rsidRPr="00156479">
        <w:rPr>
          <w:sz w:val="24"/>
        </w:rPr>
        <w:t>个方面，风险确定控制措施包括：设定目标、方案进行控制，采用运行控制、应急准备与响应程序进行控制以及其他方法等。</w:t>
      </w:r>
      <w:bookmarkEnd w:id="618"/>
    </w:p>
    <w:p w14:paraId="599B1A2B" w14:textId="1BD0FC02" w:rsidR="006565F0" w:rsidRPr="00156479" w:rsidRDefault="00006F54" w:rsidP="00ED6C52">
      <w:pPr>
        <w:pStyle w:val="aff6"/>
        <w:spacing w:line="360" w:lineRule="auto"/>
        <w:ind w:hanging="2"/>
        <w:jc w:val="both"/>
        <w:rPr>
          <w:sz w:val="24"/>
        </w:rPr>
      </w:pPr>
      <w:bookmarkStart w:id="619" w:name="_Toc149228370"/>
      <w:r w:rsidRPr="00156479">
        <w:rPr>
          <w:b/>
          <w:bCs/>
          <w:sz w:val="24"/>
        </w:rPr>
        <w:t>6. 1. 4</w:t>
      </w:r>
      <w:r w:rsidRPr="00156479">
        <w:rPr>
          <w:sz w:val="24"/>
        </w:rPr>
        <w:t xml:space="preserve">  </w:t>
      </w:r>
      <w:r w:rsidRPr="00156479">
        <w:rPr>
          <w:sz w:val="24"/>
        </w:rPr>
        <w:t>检验机构安全作业风险应分级示例见附录</w:t>
      </w:r>
      <w:r w:rsidRPr="00156479">
        <w:rPr>
          <w:sz w:val="24"/>
        </w:rPr>
        <w:t>C.1 LEC</w:t>
      </w:r>
      <w:r w:rsidRPr="00156479">
        <w:rPr>
          <w:sz w:val="24"/>
        </w:rPr>
        <w:t>分级及示例。</w:t>
      </w:r>
      <w:bookmarkEnd w:id="619"/>
    </w:p>
    <w:p w14:paraId="2E47C04F" w14:textId="68229DE1" w:rsidR="006565F0" w:rsidRPr="00156479" w:rsidRDefault="00006F54" w:rsidP="002C4AAA">
      <w:pPr>
        <w:pStyle w:val="2"/>
        <w:ind w:left="1" w:hanging="3"/>
      </w:pPr>
      <w:bookmarkStart w:id="620" w:name="_Toc149664679"/>
      <w:bookmarkStart w:id="621" w:name="_Toc149228371"/>
      <w:bookmarkStart w:id="622" w:name="_Toc149664515"/>
      <w:bookmarkStart w:id="623" w:name="_Toc152083471"/>
      <w:r w:rsidRPr="00156479">
        <w:t xml:space="preserve">6.2   </w:t>
      </w:r>
      <w:r w:rsidRPr="00156479">
        <w:t>危险源辨识</w:t>
      </w:r>
      <w:bookmarkEnd w:id="620"/>
      <w:bookmarkEnd w:id="621"/>
      <w:bookmarkEnd w:id="622"/>
      <w:bookmarkEnd w:id="623"/>
    </w:p>
    <w:p w14:paraId="11A964A1" w14:textId="0508D4DF" w:rsidR="006565F0" w:rsidRPr="00156479" w:rsidRDefault="00006F54" w:rsidP="00ED6C52">
      <w:pPr>
        <w:pStyle w:val="aff6"/>
        <w:spacing w:line="360" w:lineRule="auto"/>
        <w:ind w:hanging="2"/>
        <w:jc w:val="both"/>
        <w:rPr>
          <w:sz w:val="24"/>
        </w:rPr>
      </w:pPr>
      <w:bookmarkStart w:id="624" w:name="_Toc149228372"/>
      <w:r w:rsidRPr="00156479">
        <w:rPr>
          <w:b/>
          <w:bCs/>
          <w:sz w:val="24"/>
        </w:rPr>
        <w:t>6. 2. 1</w:t>
      </w:r>
      <w:r w:rsidRPr="00156479">
        <w:rPr>
          <w:sz w:val="24"/>
        </w:rPr>
        <w:t xml:space="preserve">  </w:t>
      </w:r>
      <w:r w:rsidRPr="00156479">
        <w:rPr>
          <w:sz w:val="24"/>
        </w:rPr>
        <w:t>危险源辨识应覆盖检验活动全过程，主要涵盖五个方面：</w:t>
      </w:r>
      <w:bookmarkEnd w:id="624"/>
    </w:p>
    <w:p w14:paraId="2A86245E" w14:textId="4D4C9257" w:rsidR="006565F0" w:rsidRPr="00156479" w:rsidRDefault="00006F54" w:rsidP="00ED6C52">
      <w:pPr>
        <w:pStyle w:val="aff6"/>
        <w:spacing w:line="360" w:lineRule="auto"/>
        <w:ind w:hanging="2"/>
        <w:jc w:val="both"/>
        <w:rPr>
          <w:sz w:val="24"/>
        </w:rPr>
      </w:pPr>
      <w:bookmarkStart w:id="625" w:name="_Toc149228373"/>
      <w:r w:rsidRPr="00156479">
        <w:rPr>
          <w:sz w:val="24"/>
        </w:rPr>
        <w:t xml:space="preserve">    </w:t>
      </w:r>
      <w:r w:rsidRPr="00156479">
        <w:rPr>
          <w:b/>
          <w:bCs/>
          <w:sz w:val="24"/>
        </w:rPr>
        <w:t>3</w:t>
      </w:r>
      <w:r w:rsidRPr="00156479">
        <w:rPr>
          <w:sz w:val="24"/>
        </w:rPr>
        <w:t xml:space="preserve">  </w:t>
      </w:r>
      <w:r w:rsidRPr="00156479">
        <w:rPr>
          <w:sz w:val="24"/>
        </w:rPr>
        <w:t>所有进入工作场所的人员的活动和行为（包括公司员工、外来访客、商业合作伙伴、供应商人员等）；非公司员工可能参与各种活动，例如工作、会议、访问等，他们的活动和行为也可能对工作场所的安全造成潜在影响。</w:t>
      </w:r>
      <w:bookmarkEnd w:id="625"/>
    </w:p>
    <w:p w14:paraId="772E069B" w14:textId="02FAC534" w:rsidR="006565F0" w:rsidRPr="00156479" w:rsidRDefault="00006F54" w:rsidP="00ED6C52">
      <w:pPr>
        <w:pStyle w:val="aff6"/>
        <w:spacing w:line="360" w:lineRule="auto"/>
        <w:ind w:hanging="2"/>
        <w:jc w:val="both"/>
        <w:rPr>
          <w:sz w:val="24"/>
        </w:rPr>
      </w:pPr>
      <w:bookmarkStart w:id="626" w:name="_Toc149228374"/>
      <w:r w:rsidRPr="00156479">
        <w:rPr>
          <w:sz w:val="24"/>
        </w:rPr>
        <w:t xml:space="preserve">    </w:t>
      </w:r>
      <w:r w:rsidRPr="00156479">
        <w:rPr>
          <w:b/>
          <w:bCs/>
          <w:sz w:val="24"/>
        </w:rPr>
        <w:t>4</w:t>
      </w:r>
      <w:r w:rsidRPr="00156479">
        <w:rPr>
          <w:sz w:val="24"/>
        </w:rPr>
        <w:t xml:space="preserve">  </w:t>
      </w:r>
      <w:r w:rsidRPr="00156479">
        <w:rPr>
          <w:sz w:val="24"/>
        </w:rPr>
        <w:t>现场检验涉及的设备设施（包括租赁设备）；现场检验涉及的设备设施：指与检验活动有关的设备设施，包括机构自身拥有或租赁的设备。这些设备可能涉及到各种潜在的安全风险，例如缺乏维护、操作不当等。</w:t>
      </w:r>
      <w:bookmarkEnd w:id="626"/>
    </w:p>
    <w:p w14:paraId="3BC06E0E" w14:textId="741FFD98" w:rsidR="006565F0" w:rsidRPr="00156479" w:rsidRDefault="00006F54" w:rsidP="00ED6C52">
      <w:pPr>
        <w:pStyle w:val="aff6"/>
        <w:spacing w:line="360" w:lineRule="auto"/>
        <w:ind w:hanging="2"/>
        <w:jc w:val="both"/>
        <w:rPr>
          <w:sz w:val="24"/>
        </w:rPr>
      </w:pPr>
      <w:bookmarkStart w:id="627" w:name="_Toc149228375"/>
      <w:r w:rsidRPr="00156479">
        <w:rPr>
          <w:b/>
          <w:bCs/>
          <w:sz w:val="24"/>
        </w:rPr>
        <w:t>6. 2. 2</w:t>
      </w:r>
      <w:r w:rsidRPr="00156479">
        <w:rPr>
          <w:sz w:val="24"/>
        </w:rPr>
        <w:t xml:space="preserve">  </w:t>
      </w:r>
      <w:r w:rsidRPr="00156479">
        <w:rPr>
          <w:sz w:val="24"/>
        </w:rPr>
        <w:t>介绍了开展危险源辨识的</w:t>
      </w:r>
      <w:r w:rsidRPr="00156479">
        <w:rPr>
          <w:sz w:val="24"/>
        </w:rPr>
        <w:t>4</w:t>
      </w:r>
      <w:r w:rsidRPr="00156479">
        <w:rPr>
          <w:sz w:val="24"/>
        </w:rPr>
        <w:t>种方法</w:t>
      </w:r>
      <w:bookmarkEnd w:id="627"/>
      <w:r w:rsidRPr="00156479">
        <w:rPr>
          <w:sz w:val="24"/>
        </w:rPr>
        <w:t>。</w:t>
      </w:r>
    </w:p>
    <w:p w14:paraId="604AF1C4" w14:textId="50963EB5" w:rsidR="006565F0" w:rsidRPr="00156479" w:rsidRDefault="00006F54" w:rsidP="00ED6C52">
      <w:pPr>
        <w:pStyle w:val="aff6"/>
        <w:spacing w:line="360" w:lineRule="auto"/>
        <w:ind w:hanging="2"/>
        <w:jc w:val="both"/>
        <w:rPr>
          <w:sz w:val="24"/>
        </w:rPr>
      </w:pPr>
      <w:bookmarkStart w:id="628" w:name="_Toc149228376"/>
      <w:r w:rsidRPr="00156479">
        <w:rPr>
          <w:b/>
          <w:bCs/>
          <w:sz w:val="24"/>
        </w:rPr>
        <w:t>6. 2. 3</w:t>
      </w:r>
      <w:r w:rsidRPr="00156479">
        <w:rPr>
          <w:sz w:val="24"/>
        </w:rPr>
        <w:t xml:space="preserve">  </w:t>
      </w:r>
      <w:r w:rsidRPr="00156479">
        <w:rPr>
          <w:sz w:val="24"/>
        </w:rPr>
        <w:t>辨识危险源时应考虑覆盖过去、现在、将来三种时态和正常、异常两种状态。</w:t>
      </w:r>
      <w:bookmarkEnd w:id="628"/>
    </w:p>
    <w:p w14:paraId="3629CE83" w14:textId="5CEB49EA" w:rsidR="006565F0" w:rsidRPr="00156479" w:rsidRDefault="00006F54" w:rsidP="00ED6C52">
      <w:pPr>
        <w:pStyle w:val="aff6"/>
        <w:spacing w:line="360" w:lineRule="auto"/>
        <w:ind w:hanging="2"/>
        <w:jc w:val="both"/>
        <w:rPr>
          <w:sz w:val="24"/>
        </w:rPr>
      </w:pPr>
      <w:bookmarkStart w:id="629" w:name="_Toc149228377"/>
      <w:r w:rsidRPr="00156479">
        <w:rPr>
          <w:b/>
          <w:bCs/>
          <w:sz w:val="24"/>
        </w:rPr>
        <w:t>6. 2. 4</w:t>
      </w:r>
      <w:r w:rsidRPr="00156479">
        <w:rPr>
          <w:sz w:val="24"/>
        </w:rPr>
        <w:t xml:space="preserve">  </w:t>
      </w:r>
      <w:r w:rsidRPr="00156479">
        <w:rPr>
          <w:sz w:val="24"/>
        </w:rPr>
        <w:t>危险源的伤害可分以下几大类：</w:t>
      </w:r>
      <w:bookmarkEnd w:id="629"/>
      <w:r w:rsidRPr="00156479">
        <w:rPr>
          <w:sz w:val="24"/>
        </w:rPr>
        <w:t xml:space="preserve"> </w:t>
      </w:r>
    </w:p>
    <w:p w14:paraId="7CE4370D" w14:textId="508D712F" w:rsidR="006565F0" w:rsidRPr="00156479" w:rsidRDefault="00006F54" w:rsidP="00ED6C52">
      <w:pPr>
        <w:pStyle w:val="aff6"/>
        <w:spacing w:line="360" w:lineRule="auto"/>
        <w:ind w:hanging="2"/>
        <w:jc w:val="both"/>
        <w:rPr>
          <w:sz w:val="24"/>
        </w:rPr>
      </w:pPr>
      <w:bookmarkStart w:id="630" w:name="_Toc149228378"/>
      <w:r w:rsidRPr="00156479">
        <w:rPr>
          <w:sz w:val="24"/>
        </w:rPr>
        <w:t xml:space="preserve">    </w:t>
      </w:r>
      <w:r w:rsidRPr="00156479">
        <w:rPr>
          <w:b/>
          <w:bCs/>
          <w:sz w:val="24"/>
        </w:rPr>
        <w:t>1</w:t>
      </w:r>
      <w:r w:rsidRPr="00156479">
        <w:rPr>
          <w:sz w:val="24"/>
        </w:rPr>
        <w:t xml:space="preserve">  </w:t>
      </w:r>
      <w:r w:rsidRPr="00156479">
        <w:rPr>
          <w:sz w:val="24"/>
        </w:rPr>
        <w:t>物体打击：指由于物体的冲击或打击导致的人身伤害，如坠落物、飞溅物等。</w:t>
      </w:r>
      <w:bookmarkEnd w:id="630"/>
    </w:p>
    <w:p w14:paraId="5A20E827" w14:textId="5D30FEEA" w:rsidR="006565F0" w:rsidRPr="00156479" w:rsidRDefault="00006F54" w:rsidP="00ED6C52">
      <w:pPr>
        <w:pStyle w:val="aff6"/>
        <w:spacing w:line="360" w:lineRule="auto"/>
        <w:ind w:hanging="2"/>
        <w:jc w:val="both"/>
        <w:rPr>
          <w:sz w:val="24"/>
        </w:rPr>
      </w:pPr>
      <w:bookmarkStart w:id="631" w:name="_Toc149228379"/>
      <w:r w:rsidRPr="00156479">
        <w:rPr>
          <w:sz w:val="24"/>
        </w:rPr>
        <w:t xml:space="preserve">    </w:t>
      </w:r>
      <w:r w:rsidRPr="00156479">
        <w:rPr>
          <w:b/>
          <w:bCs/>
          <w:sz w:val="24"/>
        </w:rPr>
        <w:t>2</w:t>
      </w:r>
      <w:r w:rsidRPr="00156479">
        <w:rPr>
          <w:sz w:val="24"/>
        </w:rPr>
        <w:t xml:space="preserve">  </w:t>
      </w:r>
      <w:r w:rsidRPr="00156479">
        <w:rPr>
          <w:sz w:val="24"/>
        </w:rPr>
        <w:t>车辆伤害：指由于车辆行驶或操作不当导致的人身伤害，如被车辆碾压、撞击等。</w:t>
      </w:r>
      <w:bookmarkEnd w:id="631"/>
    </w:p>
    <w:p w14:paraId="3B7718E1" w14:textId="3210795F" w:rsidR="006565F0" w:rsidRPr="00156479" w:rsidRDefault="00006F54" w:rsidP="00ED6C52">
      <w:pPr>
        <w:pStyle w:val="aff6"/>
        <w:spacing w:line="360" w:lineRule="auto"/>
        <w:ind w:hanging="2"/>
        <w:jc w:val="both"/>
        <w:rPr>
          <w:sz w:val="24"/>
        </w:rPr>
      </w:pPr>
      <w:bookmarkStart w:id="632" w:name="_Toc149228380"/>
      <w:r w:rsidRPr="00156479">
        <w:rPr>
          <w:sz w:val="24"/>
        </w:rPr>
        <w:t xml:space="preserve">    </w:t>
      </w:r>
      <w:r w:rsidRPr="00156479">
        <w:rPr>
          <w:b/>
          <w:bCs/>
          <w:sz w:val="24"/>
        </w:rPr>
        <w:t>3</w:t>
      </w:r>
      <w:r w:rsidRPr="00156479">
        <w:rPr>
          <w:sz w:val="24"/>
        </w:rPr>
        <w:t xml:space="preserve">  </w:t>
      </w:r>
      <w:r w:rsidRPr="00156479">
        <w:rPr>
          <w:sz w:val="24"/>
        </w:rPr>
        <w:t>机械伤害：指由于机械设备操作不当或故障导致的人身伤害，如被机械设备拉进、夹住等。</w:t>
      </w:r>
      <w:bookmarkEnd w:id="632"/>
      <w:r w:rsidRPr="00156479">
        <w:rPr>
          <w:sz w:val="24"/>
        </w:rPr>
        <w:t xml:space="preserve"> </w:t>
      </w:r>
    </w:p>
    <w:p w14:paraId="63023B1D" w14:textId="1D3EF468" w:rsidR="006565F0" w:rsidRPr="00156479" w:rsidRDefault="00006F54" w:rsidP="00ED6C52">
      <w:pPr>
        <w:pStyle w:val="aff6"/>
        <w:spacing w:line="360" w:lineRule="auto"/>
        <w:ind w:hanging="2"/>
        <w:jc w:val="both"/>
        <w:rPr>
          <w:sz w:val="24"/>
        </w:rPr>
      </w:pPr>
      <w:bookmarkStart w:id="633" w:name="_Toc149228381"/>
      <w:r w:rsidRPr="00156479">
        <w:rPr>
          <w:sz w:val="24"/>
        </w:rPr>
        <w:lastRenderedPageBreak/>
        <w:t xml:space="preserve">    </w:t>
      </w:r>
      <w:r w:rsidRPr="00156479">
        <w:rPr>
          <w:b/>
          <w:bCs/>
          <w:sz w:val="24"/>
        </w:rPr>
        <w:t>4</w:t>
      </w:r>
      <w:r w:rsidRPr="00156479">
        <w:rPr>
          <w:sz w:val="24"/>
        </w:rPr>
        <w:t xml:space="preserve">  </w:t>
      </w:r>
      <w:r w:rsidRPr="00156479">
        <w:rPr>
          <w:sz w:val="24"/>
        </w:rPr>
        <w:t>起重伤害：指由于起重设备操作不当或起重物坠落导致的人身伤害，如被起重物压到、挤压等。</w:t>
      </w:r>
      <w:bookmarkEnd w:id="633"/>
      <w:r w:rsidRPr="00156479">
        <w:rPr>
          <w:sz w:val="24"/>
        </w:rPr>
        <w:t xml:space="preserve"> </w:t>
      </w:r>
    </w:p>
    <w:p w14:paraId="67A2BD65" w14:textId="278AA332" w:rsidR="006565F0" w:rsidRPr="00156479" w:rsidRDefault="00006F54" w:rsidP="00ED6C52">
      <w:pPr>
        <w:pStyle w:val="aff6"/>
        <w:spacing w:line="360" w:lineRule="auto"/>
        <w:ind w:hanging="2"/>
        <w:jc w:val="both"/>
        <w:rPr>
          <w:sz w:val="24"/>
        </w:rPr>
      </w:pPr>
      <w:bookmarkStart w:id="634" w:name="_Toc149228382"/>
      <w:r w:rsidRPr="00156479">
        <w:rPr>
          <w:sz w:val="24"/>
        </w:rPr>
        <w:t xml:space="preserve">    </w:t>
      </w:r>
      <w:r w:rsidRPr="00156479">
        <w:rPr>
          <w:b/>
          <w:bCs/>
          <w:sz w:val="24"/>
        </w:rPr>
        <w:t>5</w:t>
      </w:r>
      <w:r w:rsidRPr="00156479">
        <w:rPr>
          <w:sz w:val="24"/>
        </w:rPr>
        <w:t xml:space="preserve">  </w:t>
      </w:r>
      <w:r w:rsidRPr="00156479">
        <w:rPr>
          <w:sz w:val="24"/>
        </w:rPr>
        <w:t>触电：指由于电气设备故障、操作不当或维护不当导致的触电伤害。</w:t>
      </w:r>
      <w:bookmarkEnd w:id="634"/>
    </w:p>
    <w:p w14:paraId="6948C12D" w14:textId="7916B204" w:rsidR="006565F0" w:rsidRPr="00156479" w:rsidRDefault="00006F54" w:rsidP="00ED6C52">
      <w:pPr>
        <w:pStyle w:val="aff6"/>
        <w:spacing w:line="360" w:lineRule="auto"/>
        <w:ind w:hanging="2"/>
        <w:jc w:val="both"/>
        <w:rPr>
          <w:sz w:val="24"/>
        </w:rPr>
      </w:pPr>
      <w:bookmarkStart w:id="635" w:name="_Toc149228383"/>
      <w:r w:rsidRPr="00156479">
        <w:rPr>
          <w:sz w:val="24"/>
        </w:rPr>
        <w:t xml:space="preserve">    </w:t>
      </w:r>
      <w:r w:rsidRPr="00156479">
        <w:rPr>
          <w:b/>
          <w:bCs/>
          <w:sz w:val="24"/>
        </w:rPr>
        <w:t>6</w:t>
      </w:r>
      <w:r w:rsidRPr="00156479">
        <w:rPr>
          <w:sz w:val="24"/>
        </w:rPr>
        <w:t xml:space="preserve">  </w:t>
      </w:r>
      <w:r w:rsidRPr="00156479">
        <w:rPr>
          <w:sz w:val="24"/>
        </w:rPr>
        <w:t>淹溺：指由于溺水或在水中发生事故导致的人身伤害。</w:t>
      </w:r>
      <w:bookmarkEnd w:id="635"/>
      <w:r w:rsidRPr="00156479">
        <w:rPr>
          <w:sz w:val="24"/>
        </w:rPr>
        <w:t xml:space="preserve"> </w:t>
      </w:r>
    </w:p>
    <w:p w14:paraId="2727D45C" w14:textId="14D1E3C0" w:rsidR="006565F0" w:rsidRPr="00156479" w:rsidRDefault="00006F54" w:rsidP="00ED6C52">
      <w:pPr>
        <w:pStyle w:val="aff6"/>
        <w:spacing w:line="360" w:lineRule="auto"/>
        <w:ind w:hanging="2"/>
        <w:jc w:val="both"/>
        <w:rPr>
          <w:sz w:val="24"/>
        </w:rPr>
      </w:pPr>
      <w:bookmarkStart w:id="636" w:name="_Toc149228384"/>
      <w:r w:rsidRPr="00156479">
        <w:rPr>
          <w:sz w:val="24"/>
        </w:rPr>
        <w:t xml:space="preserve">    </w:t>
      </w:r>
      <w:r w:rsidRPr="00156479">
        <w:rPr>
          <w:b/>
          <w:bCs/>
          <w:sz w:val="24"/>
        </w:rPr>
        <w:t>7</w:t>
      </w:r>
      <w:r w:rsidRPr="00156479">
        <w:rPr>
          <w:sz w:val="24"/>
        </w:rPr>
        <w:t xml:space="preserve">  </w:t>
      </w:r>
      <w:r w:rsidRPr="00156479">
        <w:rPr>
          <w:sz w:val="24"/>
        </w:rPr>
        <w:t>灼烫：指由于接触高温物体或液体导致的烧伤。</w:t>
      </w:r>
      <w:bookmarkEnd w:id="636"/>
    </w:p>
    <w:p w14:paraId="3E0A8E4F" w14:textId="4A3141BE" w:rsidR="006565F0" w:rsidRPr="00156479" w:rsidRDefault="00006F54" w:rsidP="00ED6C52">
      <w:pPr>
        <w:pStyle w:val="aff6"/>
        <w:spacing w:line="360" w:lineRule="auto"/>
        <w:ind w:hanging="2"/>
        <w:jc w:val="both"/>
        <w:rPr>
          <w:sz w:val="24"/>
        </w:rPr>
      </w:pPr>
      <w:bookmarkStart w:id="637" w:name="_Toc149228385"/>
      <w:r w:rsidRPr="00156479">
        <w:rPr>
          <w:sz w:val="24"/>
        </w:rPr>
        <w:t xml:space="preserve">    </w:t>
      </w:r>
      <w:r w:rsidRPr="00156479">
        <w:rPr>
          <w:b/>
          <w:bCs/>
          <w:sz w:val="24"/>
        </w:rPr>
        <w:t>8</w:t>
      </w:r>
      <w:r w:rsidRPr="00156479">
        <w:rPr>
          <w:sz w:val="24"/>
        </w:rPr>
        <w:t xml:space="preserve">  </w:t>
      </w:r>
      <w:r w:rsidRPr="00156479">
        <w:rPr>
          <w:sz w:val="24"/>
        </w:rPr>
        <w:t>火灾：指由于火灾发生导致的人身伤害，如烧伤、烟雾中毒等。</w:t>
      </w:r>
      <w:bookmarkEnd w:id="637"/>
    </w:p>
    <w:p w14:paraId="36025214" w14:textId="3A9AE536" w:rsidR="006565F0" w:rsidRPr="00156479" w:rsidRDefault="00006F54" w:rsidP="00ED6C52">
      <w:pPr>
        <w:pStyle w:val="aff6"/>
        <w:spacing w:line="360" w:lineRule="auto"/>
        <w:ind w:hanging="2"/>
        <w:jc w:val="both"/>
        <w:rPr>
          <w:sz w:val="24"/>
        </w:rPr>
      </w:pPr>
      <w:bookmarkStart w:id="638" w:name="_Toc149228386"/>
      <w:r w:rsidRPr="00156479">
        <w:rPr>
          <w:sz w:val="24"/>
        </w:rPr>
        <w:t xml:space="preserve">    </w:t>
      </w:r>
      <w:r w:rsidRPr="00156479">
        <w:rPr>
          <w:b/>
          <w:bCs/>
          <w:sz w:val="24"/>
        </w:rPr>
        <w:t>9</w:t>
      </w:r>
      <w:r w:rsidRPr="00156479">
        <w:rPr>
          <w:sz w:val="24"/>
        </w:rPr>
        <w:t xml:space="preserve">  </w:t>
      </w:r>
      <w:r w:rsidRPr="00156479">
        <w:rPr>
          <w:sz w:val="24"/>
        </w:rPr>
        <w:t>高处坠落：指由于在高处工作时意外坠落导致的人身伤害。</w:t>
      </w:r>
      <w:bookmarkEnd w:id="638"/>
    </w:p>
    <w:p w14:paraId="121399E4" w14:textId="48CCA18D" w:rsidR="006565F0" w:rsidRPr="00156479" w:rsidRDefault="00006F54" w:rsidP="00ED6C52">
      <w:pPr>
        <w:pStyle w:val="aff6"/>
        <w:spacing w:line="360" w:lineRule="auto"/>
        <w:ind w:hanging="2"/>
        <w:jc w:val="both"/>
        <w:rPr>
          <w:sz w:val="24"/>
        </w:rPr>
      </w:pPr>
      <w:bookmarkStart w:id="639" w:name="_Toc149228387"/>
      <w:r w:rsidRPr="00156479">
        <w:rPr>
          <w:sz w:val="24"/>
        </w:rPr>
        <w:t xml:space="preserve">    </w:t>
      </w:r>
      <w:r w:rsidRPr="00156479">
        <w:rPr>
          <w:b/>
          <w:bCs/>
          <w:sz w:val="24"/>
        </w:rPr>
        <w:t xml:space="preserve">10 </w:t>
      </w:r>
      <w:r w:rsidRPr="00156479">
        <w:rPr>
          <w:sz w:val="24"/>
        </w:rPr>
        <w:t xml:space="preserve"> </w:t>
      </w:r>
      <w:r w:rsidRPr="00156479">
        <w:rPr>
          <w:sz w:val="24"/>
        </w:rPr>
        <w:t>坍塌：指建筑物、结构物或地下工程发生坍塌导致的人身伤害。</w:t>
      </w:r>
      <w:bookmarkEnd w:id="639"/>
    </w:p>
    <w:p w14:paraId="15038464" w14:textId="5F2D6D15" w:rsidR="006565F0" w:rsidRPr="00156479" w:rsidRDefault="00006F54" w:rsidP="00ED6C52">
      <w:pPr>
        <w:pStyle w:val="aff6"/>
        <w:spacing w:line="360" w:lineRule="auto"/>
        <w:ind w:hanging="2"/>
        <w:jc w:val="both"/>
        <w:rPr>
          <w:sz w:val="24"/>
        </w:rPr>
      </w:pPr>
      <w:bookmarkStart w:id="640" w:name="_Toc149228388"/>
      <w:r w:rsidRPr="00156479">
        <w:rPr>
          <w:sz w:val="24"/>
        </w:rPr>
        <w:t xml:space="preserve">    </w:t>
      </w:r>
      <w:r w:rsidRPr="00156479">
        <w:rPr>
          <w:b/>
          <w:bCs/>
          <w:sz w:val="24"/>
        </w:rPr>
        <w:t>11</w:t>
      </w:r>
      <w:r w:rsidRPr="00156479">
        <w:rPr>
          <w:sz w:val="24"/>
        </w:rPr>
        <w:t xml:space="preserve">  </w:t>
      </w:r>
      <w:r w:rsidRPr="00156479">
        <w:rPr>
          <w:sz w:val="24"/>
        </w:rPr>
        <w:t>冒顶：指煤矿等作业现场发生顶板坍塌导致的人身伤害。</w:t>
      </w:r>
      <w:bookmarkEnd w:id="640"/>
    </w:p>
    <w:p w14:paraId="42FAAB86" w14:textId="694D69D9" w:rsidR="006565F0" w:rsidRPr="00156479" w:rsidRDefault="00006F54" w:rsidP="00ED6C52">
      <w:pPr>
        <w:pStyle w:val="aff6"/>
        <w:spacing w:line="360" w:lineRule="auto"/>
        <w:ind w:hanging="2"/>
        <w:jc w:val="both"/>
        <w:rPr>
          <w:sz w:val="24"/>
        </w:rPr>
      </w:pPr>
      <w:bookmarkStart w:id="641" w:name="_Toc149228389"/>
      <w:r w:rsidRPr="00156479">
        <w:rPr>
          <w:sz w:val="24"/>
        </w:rPr>
        <w:t xml:space="preserve">    </w:t>
      </w:r>
      <w:r w:rsidRPr="00156479">
        <w:rPr>
          <w:b/>
          <w:bCs/>
          <w:sz w:val="24"/>
        </w:rPr>
        <w:t>12</w:t>
      </w:r>
      <w:r w:rsidRPr="00156479">
        <w:rPr>
          <w:sz w:val="24"/>
        </w:rPr>
        <w:t xml:space="preserve">  </w:t>
      </w:r>
      <w:r w:rsidRPr="00156479">
        <w:rPr>
          <w:sz w:val="24"/>
        </w:rPr>
        <w:t>透水：指在地下工程或水利工程中发生水体渗漏或突发水患导致的人身伤害。</w:t>
      </w:r>
      <w:bookmarkEnd w:id="641"/>
    </w:p>
    <w:p w14:paraId="2592FA30" w14:textId="632420AB" w:rsidR="006565F0" w:rsidRPr="00156479" w:rsidRDefault="00006F54" w:rsidP="00ED6C52">
      <w:pPr>
        <w:pStyle w:val="aff6"/>
        <w:spacing w:line="360" w:lineRule="auto"/>
        <w:ind w:hanging="2"/>
        <w:jc w:val="both"/>
        <w:rPr>
          <w:sz w:val="24"/>
        </w:rPr>
      </w:pPr>
      <w:bookmarkStart w:id="642" w:name="_Toc149228390"/>
      <w:r w:rsidRPr="00156479">
        <w:rPr>
          <w:sz w:val="24"/>
        </w:rPr>
        <w:t xml:space="preserve">    </w:t>
      </w:r>
      <w:r w:rsidRPr="00156479">
        <w:rPr>
          <w:b/>
          <w:bCs/>
          <w:sz w:val="24"/>
        </w:rPr>
        <w:t>13</w:t>
      </w:r>
      <w:r w:rsidRPr="00156479">
        <w:rPr>
          <w:sz w:val="24"/>
        </w:rPr>
        <w:t xml:space="preserve">  </w:t>
      </w:r>
      <w:r w:rsidRPr="00156479">
        <w:rPr>
          <w:sz w:val="24"/>
        </w:rPr>
        <w:t>中毒和窒息：指接触有毒物质或缺氧环境导致的中毒或窒息伤害。这些不同类型的危险源伤害需要机构进行充分识别和评估，以制定相应的风险管理措施，确保工作场所的安全和人员的健康。</w:t>
      </w:r>
      <w:bookmarkEnd w:id="642"/>
    </w:p>
    <w:p w14:paraId="7389A381" w14:textId="3000725A" w:rsidR="006565F0" w:rsidRPr="00156479" w:rsidRDefault="00006F54" w:rsidP="00861AD4">
      <w:pPr>
        <w:pStyle w:val="aff6"/>
        <w:spacing w:line="360" w:lineRule="auto"/>
        <w:ind w:hanging="2"/>
        <w:jc w:val="both"/>
        <w:rPr>
          <w:sz w:val="24"/>
        </w:rPr>
      </w:pPr>
      <w:bookmarkStart w:id="643" w:name="_Toc149228391"/>
      <w:r w:rsidRPr="00156479">
        <w:rPr>
          <w:b/>
          <w:bCs/>
          <w:sz w:val="24"/>
        </w:rPr>
        <w:t>6. 2. 5</w:t>
      </w:r>
      <w:r w:rsidRPr="00156479">
        <w:rPr>
          <w:sz w:val="24"/>
        </w:rPr>
        <w:t xml:space="preserve">  </w:t>
      </w:r>
      <w:r w:rsidRPr="00156479">
        <w:rPr>
          <w:sz w:val="24"/>
        </w:rPr>
        <w:t>本条款主要是根据建设工程现场检验的特点，指出了十项应重点关注涉及安全风险的情况</w:t>
      </w:r>
      <w:bookmarkEnd w:id="643"/>
      <w:r w:rsidR="00ED6C52" w:rsidRPr="00156479">
        <w:rPr>
          <w:rFonts w:hint="eastAsia"/>
          <w:sz w:val="24"/>
        </w:rPr>
        <w:t>。</w:t>
      </w:r>
      <w:bookmarkStart w:id="644" w:name="_Toc149228392"/>
    </w:p>
    <w:p w14:paraId="025292E3" w14:textId="5AB519E6" w:rsidR="006565F0" w:rsidRPr="00156479" w:rsidRDefault="00006F54" w:rsidP="002C4AAA">
      <w:pPr>
        <w:pStyle w:val="2"/>
        <w:ind w:left="1" w:hanging="3"/>
      </w:pPr>
      <w:bookmarkStart w:id="645" w:name="_Toc149664680"/>
      <w:bookmarkStart w:id="646" w:name="_Toc149664516"/>
      <w:bookmarkStart w:id="647" w:name="_Toc152083472"/>
      <w:r w:rsidRPr="00156479">
        <w:t xml:space="preserve">6.3   </w:t>
      </w:r>
      <w:r w:rsidRPr="00156479">
        <w:t>风险评估</w:t>
      </w:r>
      <w:bookmarkEnd w:id="644"/>
      <w:bookmarkEnd w:id="645"/>
      <w:bookmarkEnd w:id="646"/>
      <w:bookmarkEnd w:id="647"/>
    </w:p>
    <w:p w14:paraId="34D9CE3B" w14:textId="446770C3" w:rsidR="006565F0" w:rsidRPr="00156479" w:rsidRDefault="00006F54" w:rsidP="00EA2BF7">
      <w:pPr>
        <w:pStyle w:val="aff6"/>
        <w:spacing w:line="360" w:lineRule="auto"/>
        <w:ind w:hanging="2"/>
        <w:jc w:val="both"/>
        <w:rPr>
          <w:sz w:val="24"/>
        </w:rPr>
      </w:pPr>
      <w:bookmarkStart w:id="648" w:name="_Toc149228393"/>
      <w:r w:rsidRPr="00156479">
        <w:rPr>
          <w:b/>
          <w:bCs/>
          <w:sz w:val="24"/>
        </w:rPr>
        <w:t>6. 3. 1</w:t>
      </w:r>
      <w:r w:rsidRPr="00156479">
        <w:rPr>
          <w:sz w:val="24"/>
        </w:rPr>
        <w:t xml:space="preserve">  </w:t>
      </w:r>
      <w:r w:rsidRPr="00156479">
        <w:rPr>
          <w:sz w:val="24"/>
        </w:rPr>
        <w:t>风险评估应涉及检验活动涉及的所有工作、设施和场所，主要包括</w:t>
      </w:r>
      <w:r w:rsidRPr="00156479">
        <w:rPr>
          <w:sz w:val="24"/>
        </w:rPr>
        <w:t>7</w:t>
      </w:r>
      <w:r w:rsidRPr="00156479">
        <w:rPr>
          <w:sz w:val="24"/>
        </w:rPr>
        <w:t>项内容。</w:t>
      </w:r>
      <w:bookmarkEnd w:id="648"/>
    </w:p>
    <w:p w14:paraId="22C97705" w14:textId="590875A5" w:rsidR="006565F0" w:rsidRPr="00156479" w:rsidRDefault="00006F54" w:rsidP="00EA2BF7">
      <w:pPr>
        <w:pStyle w:val="aff6"/>
        <w:spacing w:line="360" w:lineRule="auto"/>
        <w:ind w:hanging="2"/>
        <w:jc w:val="both"/>
        <w:rPr>
          <w:sz w:val="24"/>
        </w:rPr>
      </w:pPr>
      <w:bookmarkStart w:id="649" w:name="_Toc149228394"/>
      <w:r w:rsidRPr="00156479">
        <w:rPr>
          <w:b/>
          <w:bCs/>
          <w:sz w:val="24"/>
        </w:rPr>
        <w:t>6. 3. 2</w:t>
      </w:r>
      <w:r w:rsidRPr="00156479">
        <w:rPr>
          <w:sz w:val="24"/>
        </w:rPr>
        <w:t xml:space="preserve">  LEC</w:t>
      </w:r>
      <w:r w:rsidRPr="00156479">
        <w:rPr>
          <w:sz w:val="24"/>
        </w:rPr>
        <w:t>法是目前常用的一类风险评估的方法，该方法采用作业条件开展逐项危险性分析详见附录</w:t>
      </w:r>
      <w:r w:rsidRPr="00156479">
        <w:rPr>
          <w:sz w:val="24"/>
        </w:rPr>
        <w:t>C.1</w:t>
      </w:r>
      <w:r w:rsidRPr="00156479">
        <w:rPr>
          <w:sz w:val="24"/>
        </w:rPr>
        <w:t>。</w:t>
      </w:r>
      <w:bookmarkEnd w:id="649"/>
    </w:p>
    <w:p w14:paraId="25E7AD2C" w14:textId="7C0CD54F" w:rsidR="006565F0" w:rsidRPr="00156479" w:rsidRDefault="00006F54" w:rsidP="00EA2BF7">
      <w:pPr>
        <w:pStyle w:val="aff6"/>
        <w:spacing w:line="360" w:lineRule="auto"/>
        <w:ind w:hanging="2"/>
        <w:jc w:val="both"/>
        <w:rPr>
          <w:sz w:val="24"/>
        </w:rPr>
      </w:pPr>
      <w:bookmarkStart w:id="650" w:name="_Toc149228395"/>
      <w:r w:rsidRPr="00156479">
        <w:rPr>
          <w:b/>
          <w:bCs/>
          <w:sz w:val="24"/>
        </w:rPr>
        <w:t>6. 3. 3</w:t>
      </w:r>
      <w:r w:rsidRPr="00156479">
        <w:rPr>
          <w:sz w:val="24"/>
        </w:rPr>
        <w:t xml:space="preserve">  </w:t>
      </w:r>
      <w:r w:rsidRPr="00156479">
        <w:rPr>
          <w:sz w:val="24"/>
        </w:rPr>
        <w:t>《危险源辨识和风险评估表》（附录</w:t>
      </w:r>
      <w:r w:rsidRPr="00156479">
        <w:rPr>
          <w:sz w:val="24"/>
        </w:rPr>
        <w:t>C.2</w:t>
      </w:r>
      <w:r w:rsidRPr="00156479">
        <w:rPr>
          <w:sz w:val="24"/>
        </w:rPr>
        <w:t>）对风险评估评价结果进行了分级。其中，对于</w:t>
      </w:r>
      <w:r w:rsidRPr="00156479">
        <w:rPr>
          <w:sz w:val="24"/>
        </w:rPr>
        <w:t>1</w:t>
      </w:r>
      <w:r w:rsidRPr="00156479">
        <w:rPr>
          <w:sz w:val="24"/>
        </w:rPr>
        <w:t>、</w:t>
      </w:r>
      <w:r w:rsidRPr="00156479">
        <w:rPr>
          <w:sz w:val="24"/>
        </w:rPr>
        <w:t>2</w:t>
      </w:r>
      <w:r w:rsidRPr="00156479">
        <w:rPr>
          <w:sz w:val="24"/>
        </w:rPr>
        <w:t>、</w:t>
      </w:r>
      <w:r w:rsidRPr="00156479">
        <w:rPr>
          <w:sz w:val="24"/>
        </w:rPr>
        <w:t>3</w:t>
      </w:r>
      <w:r w:rsidRPr="00156479">
        <w:rPr>
          <w:sz w:val="24"/>
        </w:rPr>
        <w:t>级风险，或当危险</w:t>
      </w:r>
      <w:proofErr w:type="gramStart"/>
      <w:r w:rsidRPr="00156479">
        <w:rPr>
          <w:sz w:val="24"/>
        </w:rPr>
        <w:t>源符合</w:t>
      </w:r>
      <w:proofErr w:type="gramEnd"/>
      <w:r w:rsidRPr="00156479">
        <w:rPr>
          <w:sz w:val="24"/>
        </w:rPr>
        <w:t>如下条件之一者，判定为重大风险，应该填写《重大危险源及风险管理措施清单》（附录</w:t>
      </w:r>
      <w:r w:rsidRPr="00156479">
        <w:rPr>
          <w:sz w:val="24"/>
        </w:rPr>
        <w:t>C.3</w:t>
      </w:r>
      <w:r w:rsidRPr="00156479">
        <w:rPr>
          <w:sz w:val="24"/>
        </w:rPr>
        <w:t>），并进一步制定风险管理措施</w:t>
      </w:r>
      <w:bookmarkEnd w:id="650"/>
      <w:r w:rsidRPr="00156479">
        <w:rPr>
          <w:sz w:val="24"/>
        </w:rPr>
        <w:t>。</w:t>
      </w:r>
    </w:p>
    <w:p w14:paraId="43EB26DC" w14:textId="167BE566" w:rsidR="006565F0" w:rsidRPr="00156479" w:rsidRDefault="00006F54" w:rsidP="002C4AAA">
      <w:pPr>
        <w:pStyle w:val="2"/>
        <w:ind w:left="1" w:hanging="3"/>
      </w:pPr>
      <w:bookmarkStart w:id="651" w:name="_Toc149664681"/>
      <w:bookmarkStart w:id="652" w:name="_Toc149664517"/>
      <w:bookmarkStart w:id="653" w:name="_Toc149228396"/>
      <w:bookmarkStart w:id="654" w:name="_Toc152083473"/>
      <w:r w:rsidRPr="00156479">
        <w:t xml:space="preserve">6.4   </w:t>
      </w:r>
      <w:r w:rsidRPr="00156479">
        <w:t>管理措施</w:t>
      </w:r>
      <w:bookmarkEnd w:id="651"/>
      <w:bookmarkEnd w:id="652"/>
      <w:bookmarkEnd w:id="653"/>
      <w:bookmarkEnd w:id="654"/>
    </w:p>
    <w:p w14:paraId="2F3E9067" w14:textId="6C16F8A1" w:rsidR="006565F0" w:rsidRPr="00156479" w:rsidRDefault="00006F54" w:rsidP="00EA2BF7">
      <w:pPr>
        <w:pStyle w:val="aff6"/>
        <w:spacing w:line="360" w:lineRule="auto"/>
        <w:ind w:hanging="2"/>
        <w:jc w:val="both"/>
        <w:rPr>
          <w:sz w:val="24"/>
        </w:rPr>
      </w:pPr>
      <w:bookmarkStart w:id="655" w:name="_Toc149228397"/>
      <w:r w:rsidRPr="00156479">
        <w:rPr>
          <w:b/>
          <w:bCs/>
          <w:sz w:val="24"/>
        </w:rPr>
        <w:t>6. 4. 1</w:t>
      </w:r>
      <w:r w:rsidRPr="00156479">
        <w:rPr>
          <w:sz w:val="24"/>
        </w:rPr>
        <w:t xml:space="preserve">  </w:t>
      </w:r>
      <w:r w:rsidRPr="00156479">
        <w:rPr>
          <w:sz w:val="24"/>
        </w:rPr>
        <w:t>本条款规定了风险管理应考虑的十条措施。</w:t>
      </w:r>
      <w:bookmarkEnd w:id="655"/>
    </w:p>
    <w:p w14:paraId="0E368807" w14:textId="77777777" w:rsidR="006565F0" w:rsidRPr="00156479" w:rsidRDefault="00006F54" w:rsidP="00EA2BF7">
      <w:pPr>
        <w:pStyle w:val="aff6"/>
        <w:spacing w:line="360" w:lineRule="auto"/>
        <w:ind w:hanging="2"/>
        <w:jc w:val="both"/>
        <w:rPr>
          <w:sz w:val="24"/>
        </w:rPr>
      </w:pPr>
      <w:bookmarkStart w:id="656" w:name="_Toc149228398"/>
      <w:r w:rsidRPr="00156479">
        <w:rPr>
          <w:sz w:val="24"/>
        </w:rPr>
        <w:t>其中</w:t>
      </w:r>
      <w:r w:rsidRPr="00156479">
        <w:rPr>
          <w:sz w:val="24"/>
        </w:rPr>
        <w:t xml:space="preserve"> b)</w:t>
      </w:r>
      <w:r w:rsidRPr="00156479">
        <w:rPr>
          <w:sz w:val="24"/>
        </w:rPr>
        <w:t>如果不可能消除，则努力降低风险；指可以通过采取措施来减少危险源</w:t>
      </w:r>
      <w:r w:rsidRPr="00156479">
        <w:rPr>
          <w:sz w:val="24"/>
        </w:rPr>
        <w:lastRenderedPageBreak/>
        <w:t>的数量或程度，从而降低员工受到伤害的可能性。</w:t>
      </w:r>
      <w:r w:rsidRPr="00156479">
        <w:rPr>
          <w:sz w:val="24"/>
        </w:rPr>
        <w:t>d</w:t>
      </w:r>
      <w:r w:rsidRPr="00156479">
        <w:rPr>
          <w:sz w:val="24"/>
        </w:rPr>
        <w:t>）利用技术进步改进控制措施；指如采用信息化手段预警等。</w:t>
      </w:r>
      <w:r w:rsidRPr="00156479">
        <w:rPr>
          <w:sz w:val="24"/>
        </w:rPr>
        <w:t>f</w:t>
      </w:r>
      <w:r w:rsidRPr="00156479">
        <w:rPr>
          <w:sz w:val="24"/>
        </w:rPr>
        <w:t>）将技术控制与管理程序结合；指单一的控制措施往往无法完全解决问题，因此需要综合考虑技术控制和管理程序来管理风险。</w:t>
      </w:r>
      <w:bookmarkEnd w:id="656"/>
    </w:p>
    <w:p w14:paraId="5D0D2864" w14:textId="54345F41" w:rsidR="006565F0" w:rsidRPr="00156479" w:rsidRDefault="00006F54" w:rsidP="00EA2BF7">
      <w:pPr>
        <w:pStyle w:val="aff6"/>
        <w:spacing w:line="360" w:lineRule="auto"/>
        <w:ind w:hanging="2"/>
        <w:jc w:val="both"/>
        <w:rPr>
          <w:sz w:val="24"/>
        </w:rPr>
      </w:pPr>
      <w:bookmarkStart w:id="657" w:name="_Toc149228399"/>
      <w:r w:rsidRPr="00156479">
        <w:rPr>
          <w:b/>
          <w:bCs/>
          <w:sz w:val="24"/>
        </w:rPr>
        <w:t>6. 4. 2</w:t>
      </w:r>
      <w:r w:rsidRPr="00156479">
        <w:rPr>
          <w:sz w:val="24"/>
        </w:rPr>
        <w:t xml:space="preserve">  </w:t>
      </w:r>
      <w:r w:rsidRPr="00156479">
        <w:rPr>
          <w:sz w:val="24"/>
        </w:rPr>
        <w:t>风险管理策划应遵循</w:t>
      </w:r>
      <w:r w:rsidRPr="00156479">
        <w:rPr>
          <w:sz w:val="24"/>
        </w:rPr>
        <w:t>“</w:t>
      </w:r>
      <w:r w:rsidRPr="00156479">
        <w:rPr>
          <w:sz w:val="24"/>
        </w:rPr>
        <w:t>消除</w:t>
      </w:r>
      <w:r w:rsidRPr="00156479">
        <w:rPr>
          <w:sz w:val="24"/>
        </w:rPr>
        <w:t>→</w:t>
      </w:r>
      <w:r w:rsidRPr="00156479">
        <w:rPr>
          <w:sz w:val="24"/>
        </w:rPr>
        <w:t>降低</w:t>
      </w:r>
      <w:r w:rsidRPr="00156479">
        <w:rPr>
          <w:sz w:val="24"/>
        </w:rPr>
        <w:t>→</w:t>
      </w:r>
      <w:r w:rsidRPr="00156479">
        <w:rPr>
          <w:sz w:val="24"/>
        </w:rPr>
        <w:t>个体防护</w:t>
      </w:r>
      <w:r w:rsidRPr="00156479">
        <w:rPr>
          <w:sz w:val="24"/>
        </w:rPr>
        <w:t>”</w:t>
      </w:r>
      <w:r w:rsidRPr="00156479">
        <w:rPr>
          <w:sz w:val="24"/>
        </w:rPr>
        <w:t>的逐级递进的原则，依据法规及其它要求策划实施分级控制。</w:t>
      </w:r>
      <w:r w:rsidRPr="00156479">
        <w:rPr>
          <w:sz w:val="24"/>
        </w:rPr>
        <w:t xml:space="preserve"> </w:t>
      </w:r>
      <w:r w:rsidRPr="00156479">
        <w:rPr>
          <w:sz w:val="24"/>
        </w:rPr>
        <w:t>这些措施按照逐级递进的原则进行，优先考虑消除和降低风险的措施，最后才考虑个体防护设备。这样可以最大程度地降低风险，保护员工的安全和健康。</w:t>
      </w:r>
      <w:bookmarkEnd w:id="657"/>
    </w:p>
    <w:p w14:paraId="5CD378D7" w14:textId="7488CB1D" w:rsidR="006565F0" w:rsidRPr="00156479" w:rsidRDefault="00006F54" w:rsidP="00EA2BF7">
      <w:pPr>
        <w:pStyle w:val="aff6"/>
        <w:spacing w:line="360" w:lineRule="auto"/>
        <w:ind w:hanging="2"/>
        <w:jc w:val="both"/>
        <w:rPr>
          <w:sz w:val="24"/>
        </w:rPr>
      </w:pPr>
      <w:bookmarkStart w:id="658" w:name="_Toc149228400"/>
      <w:r w:rsidRPr="00156479">
        <w:rPr>
          <w:b/>
          <w:bCs/>
          <w:sz w:val="24"/>
        </w:rPr>
        <w:t>6. 4. 3</w:t>
      </w:r>
      <w:r w:rsidRPr="00156479">
        <w:rPr>
          <w:sz w:val="24"/>
        </w:rPr>
        <w:t xml:space="preserve">  </w:t>
      </w:r>
      <w:r w:rsidRPr="00156479">
        <w:rPr>
          <w:sz w:val="24"/>
        </w:rPr>
        <w:t>针对不同等级的风险分级，分为五个等级，并对其控制策划原则予以规定。</w:t>
      </w:r>
      <w:bookmarkEnd w:id="658"/>
    </w:p>
    <w:p w14:paraId="37CFBB41" w14:textId="7251677F" w:rsidR="006565F0" w:rsidRPr="00156479" w:rsidRDefault="00006F54" w:rsidP="00EA2BF7">
      <w:pPr>
        <w:pStyle w:val="aff6"/>
        <w:spacing w:line="360" w:lineRule="auto"/>
        <w:ind w:hanging="2"/>
        <w:jc w:val="both"/>
        <w:rPr>
          <w:sz w:val="24"/>
        </w:rPr>
      </w:pPr>
      <w:bookmarkStart w:id="659" w:name="_Toc149228401"/>
      <w:r w:rsidRPr="00156479">
        <w:rPr>
          <w:b/>
          <w:bCs/>
          <w:sz w:val="24"/>
        </w:rPr>
        <w:t>6. 4. 6</w:t>
      </w:r>
      <w:r w:rsidRPr="00156479">
        <w:rPr>
          <w:sz w:val="24"/>
        </w:rPr>
        <w:t xml:space="preserve">  </w:t>
      </w:r>
      <w:r w:rsidRPr="00156479">
        <w:rPr>
          <w:sz w:val="24"/>
        </w:rPr>
        <w:t>风险管理措施的评审，指检验机构对所确定的风险管理措施应在实施前予以评审。通过对风险管理措施进行评审，可以确保这些措施的适宜性和有效性，以确保人员安全和健康。</w:t>
      </w:r>
      <w:bookmarkEnd w:id="659"/>
    </w:p>
    <w:p w14:paraId="374F7CB6" w14:textId="77777777" w:rsidR="006565F0" w:rsidRPr="00156479" w:rsidRDefault="00006F54" w:rsidP="00861AD4">
      <w:pPr>
        <w:pStyle w:val="aff6"/>
        <w:pageBreakBefore/>
        <w:spacing w:line="360" w:lineRule="auto"/>
        <w:ind w:left="6" w:hanging="6"/>
        <w:outlineLvl w:val="0"/>
        <w:rPr>
          <w:b/>
          <w:bCs/>
          <w:sz w:val="28"/>
          <w:szCs w:val="28"/>
        </w:rPr>
      </w:pPr>
      <w:bookmarkStart w:id="660" w:name="_Toc149664682"/>
      <w:bookmarkStart w:id="661" w:name="_Toc149664518"/>
      <w:bookmarkStart w:id="662" w:name="_Toc149228402"/>
      <w:bookmarkStart w:id="663" w:name="_Toc152083474"/>
      <w:r w:rsidRPr="00156479">
        <w:rPr>
          <w:b/>
          <w:bCs/>
          <w:sz w:val="30"/>
          <w:szCs w:val="30"/>
        </w:rPr>
        <w:lastRenderedPageBreak/>
        <w:t xml:space="preserve">7  </w:t>
      </w:r>
      <w:r w:rsidRPr="00156479">
        <w:rPr>
          <w:b/>
          <w:bCs/>
          <w:sz w:val="30"/>
          <w:szCs w:val="30"/>
        </w:rPr>
        <w:t>应急准备和响应</w:t>
      </w:r>
      <w:bookmarkEnd w:id="660"/>
      <w:bookmarkEnd w:id="661"/>
      <w:bookmarkEnd w:id="662"/>
      <w:bookmarkEnd w:id="663"/>
    </w:p>
    <w:p w14:paraId="7F70329F" w14:textId="15A410BD" w:rsidR="006565F0" w:rsidRPr="00156479" w:rsidRDefault="00006F54" w:rsidP="002C4AAA">
      <w:pPr>
        <w:pStyle w:val="2"/>
        <w:ind w:left="1" w:hanging="3"/>
      </w:pPr>
      <w:bookmarkStart w:id="664" w:name="_Toc149664683"/>
      <w:bookmarkStart w:id="665" w:name="_Toc149228403"/>
      <w:bookmarkStart w:id="666" w:name="_Toc149664519"/>
      <w:bookmarkStart w:id="667" w:name="_Toc152083475"/>
      <w:r w:rsidRPr="00156479">
        <w:t xml:space="preserve">7.1   </w:t>
      </w:r>
      <w:r w:rsidRPr="00156479">
        <w:t>应急预案</w:t>
      </w:r>
      <w:bookmarkEnd w:id="664"/>
      <w:bookmarkEnd w:id="665"/>
      <w:bookmarkEnd w:id="666"/>
      <w:bookmarkEnd w:id="667"/>
    </w:p>
    <w:p w14:paraId="0E52FC2B" w14:textId="67D6A553" w:rsidR="006565F0" w:rsidRPr="00156479" w:rsidRDefault="00006F54" w:rsidP="00EA2BF7">
      <w:pPr>
        <w:pStyle w:val="aff6"/>
        <w:spacing w:line="360" w:lineRule="auto"/>
        <w:ind w:hanging="2"/>
        <w:jc w:val="both"/>
        <w:rPr>
          <w:sz w:val="24"/>
        </w:rPr>
      </w:pPr>
      <w:bookmarkStart w:id="668" w:name="_Toc149228404"/>
      <w:r w:rsidRPr="00156479">
        <w:rPr>
          <w:b/>
          <w:bCs/>
          <w:sz w:val="24"/>
        </w:rPr>
        <w:t xml:space="preserve">7. 1. 1 </w:t>
      </w:r>
      <w:r w:rsidRPr="00156479">
        <w:rPr>
          <w:b/>
          <w:bCs/>
          <w:sz w:val="24"/>
        </w:rPr>
        <w:t>～</w:t>
      </w:r>
      <w:r w:rsidRPr="00156479">
        <w:rPr>
          <w:b/>
          <w:bCs/>
          <w:sz w:val="24"/>
        </w:rPr>
        <w:t xml:space="preserve"> 7. 1. 3</w:t>
      </w:r>
      <w:r w:rsidRPr="00156479">
        <w:rPr>
          <w:sz w:val="24"/>
        </w:rPr>
        <w:t xml:space="preserve">  </w:t>
      </w:r>
      <w:r w:rsidRPr="00156479">
        <w:rPr>
          <w:sz w:val="24"/>
        </w:rPr>
        <w:t>为应对各种检验活动安全事故的发生，检验机构制定应急预案，根据不同类型的安全事故，将应急预案分为三级，综合应急预案作为应急预案体系的总纲，为第一级；专项应急预案针对某一种或者多种类型检验活动安全事故，为第二级；现场处置方案针对不同场所、装置的检验活动安全事故，为第三级；三级应急预案为一个体系。</w:t>
      </w:r>
      <w:bookmarkEnd w:id="668"/>
    </w:p>
    <w:p w14:paraId="20A0C195" w14:textId="4F238D59" w:rsidR="006565F0" w:rsidRPr="00156479" w:rsidRDefault="00006F54" w:rsidP="00EA2BF7">
      <w:pPr>
        <w:pStyle w:val="aff6"/>
        <w:spacing w:line="360" w:lineRule="auto"/>
        <w:ind w:hanging="2"/>
        <w:jc w:val="both"/>
        <w:rPr>
          <w:sz w:val="24"/>
        </w:rPr>
      </w:pPr>
      <w:bookmarkStart w:id="669" w:name="_Toc149228405"/>
      <w:r w:rsidRPr="00156479">
        <w:rPr>
          <w:b/>
          <w:bCs/>
          <w:sz w:val="24"/>
        </w:rPr>
        <w:t xml:space="preserve">7. 1. 2 </w:t>
      </w:r>
      <w:r w:rsidRPr="00156479">
        <w:rPr>
          <w:b/>
          <w:bCs/>
          <w:sz w:val="24"/>
        </w:rPr>
        <w:t>～</w:t>
      </w:r>
      <w:r w:rsidRPr="00156479">
        <w:rPr>
          <w:b/>
          <w:bCs/>
          <w:sz w:val="24"/>
        </w:rPr>
        <w:t xml:space="preserve"> 7. 1. 6</w:t>
      </w:r>
      <w:r w:rsidRPr="00156479">
        <w:rPr>
          <w:sz w:val="24"/>
        </w:rPr>
        <w:t xml:space="preserve">  </w:t>
      </w:r>
      <w:r w:rsidRPr="00156479">
        <w:rPr>
          <w:sz w:val="24"/>
        </w:rPr>
        <w:t>根据应急响应的处置流程制定应急预案的内容，以保证合理、迅速地应对各种检验活动安全事故，考虑到受检场所应急预案更符合受检场所的实际情况，检验机构应遵守受检场所的应急预案。</w:t>
      </w:r>
      <w:bookmarkEnd w:id="669"/>
    </w:p>
    <w:p w14:paraId="522F414D" w14:textId="1CA917F6" w:rsidR="006565F0" w:rsidRPr="00156479" w:rsidRDefault="00006F54" w:rsidP="002C4AAA">
      <w:pPr>
        <w:pStyle w:val="2"/>
        <w:ind w:left="1" w:hanging="3"/>
      </w:pPr>
      <w:bookmarkStart w:id="670" w:name="_Toc149664684"/>
      <w:bookmarkStart w:id="671" w:name="_Toc149664520"/>
      <w:bookmarkStart w:id="672" w:name="_Toc149228406"/>
      <w:bookmarkStart w:id="673" w:name="_Toc152083476"/>
      <w:r w:rsidRPr="00156479">
        <w:t xml:space="preserve">7.2   </w:t>
      </w:r>
      <w:r w:rsidRPr="00156479">
        <w:t>应急演练</w:t>
      </w:r>
      <w:bookmarkEnd w:id="670"/>
      <w:bookmarkEnd w:id="671"/>
      <w:bookmarkEnd w:id="672"/>
      <w:bookmarkEnd w:id="673"/>
    </w:p>
    <w:p w14:paraId="79E90E72" w14:textId="6EA7CCE6" w:rsidR="006565F0" w:rsidRPr="00156479" w:rsidRDefault="00006F54" w:rsidP="00EA2BF7">
      <w:pPr>
        <w:pStyle w:val="aff6"/>
        <w:spacing w:line="360" w:lineRule="auto"/>
        <w:ind w:hanging="2"/>
        <w:jc w:val="both"/>
        <w:rPr>
          <w:sz w:val="24"/>
        </w:rPr>
      </w:pPr>
      <w:bookmarkStart w:id="674" w:name="_Toc149228407"/>
      <w:r w:rsidRPr="00156479">
        <w:rPr>
          <w:b/>
          <w:bCs/>
          <w:sz w:val="24"/>
        </w:rPr>
        <w:t xml:space="preserve">7. 2. 1 </w:t>
      </w:r>
      <w:r w:rsidRPr="00156479">
        <w:rPr>
          <w:b/>
          <w:bCs/>
          <w:sz w:val="24"/>
        </w:rPr>
        <w:t>～</w:t>
      </w:r>
      <w:r w:rsidRPr="00156479">
        <w:rPr>
          <w:b/>
          <w:bCs/>
          <w:sz w:val="24"/>
        </w:rPr>
        <w:t xml:space="preserve"> 7. 2. 5</w:t>
      </w:r>
      <w:r w:rsidRPr="00156479">
        <w:rPr>
          <w:sz w:val="24"/>
        </w:rPr>
        <w:t xml:space="preserve">  </w:t>
      </w:r>
      <w:r w:rsidRPr="00156479">
        <w:rPr>
          <w:sz w:val="24"/>
        </w:rPr>
        <w:t>为提高检验机构应对各种检验活动安全事故的能力，检验机构应定期组织检验人员开展应急演练，并且为应对随时都有可能发生的检验活动安全事故，检验机构应配备足够的应急处置、救援设备，并培训检验人员正确使用和操作；检验机构应根据受检场所的实际情况，组织检验人员参加受检场所的应急演练，以便更好的应对和预防检验活动安全事故的发生；并且检验机构应充分利用各种媒介形式广泛宣传，更好地提升检验人员应对突发事件的基本知识和技能。</w:t>
      </w:r>
      <w:bookmarkEnd w:id="674"/>
    </w:p>
    <w:p w14:paraId="7CDC25B2" w14:textId="56F09347" w:rsidR="006565F0" w:rsidRPr="00156479" w:rsidRDefault="00006F54" w:rsidP="002C4AAA">
      <w:pPr>
        <w:pStyle w:val="2"/>
        <w:ind w:left="1" w:hanging="3"/>
      </w:pPr>
      <w:bookmarkStart w:id="675" w:name="_Toc149664521"/>
      <w:bookmarkStart w:id="676" w:name="_Toc149664685"/>
      <w:bookmarkStart w:id="677" w:name="_Toc149228408"/>
      <w:bookmarkStart w:id="678" w:name="_Toc152083477"/>
      <w:r w:rsidRPr="00156479">
        <w:t xml:space="preserve">7.3   </w:t>
      </w:r>
      <w:r w:rsidRPr="00156479">
        <w:t>应急响应</w:t>
      </w:r>
      <w:bookmarkEnd w:id="675"/>
      <w:bookmarkEnd w:id="676"/>
      <w:bookmarkEnd w:id="677"/>
      <w:bookmarkEnd w:id="678"/>
    </w:p>
    <w:p w14:paraId="249F084A" w14:textId="7E256E87" w:rsidR="006565F0" w:rsidRPr="00156479" w:rsidRDefault="00006F54" w:rsidP="00EA2BF7">
      <w:pPr>
        <w:pStyle w:val="aff6"/>
        <w:spacing w:line="360" w:lineRule="auto"/>
        <w:ind w:hanging="2"/>
        <w:jc w:val="both"/>
        <w:rPr>
          <w:sz w:val="24"/>
        </w:rPr>
      </w:pPr>
      <w:bookmarkStart w:id="679" w:name="_Toc149228409"/>
      <w:r w:rsidRPr="00156479">
        <w:rPr>
          <w:b/>
          <w:bCs/>
          <w:sz w:val="24"/>
        </w:rPr>
        <w:t>7. 3. 1</w:t>
      </w:r>
      <w:r w:rsidRPr="00156479">
        <w:rPr>
          <w:sz w:val="24"/>
        </w:rPr>
        <w:t xml:space="preserve">  </w:t>
      </w:r>
      <w:r w:rsidRPr="00156479">
        <w:rPr>
          <w:sz w:val="24"/>
        </w:rPr>
        <w:t>为应对各种检验活动安全事故的发生，制定应急响应流程，信息报送是整个应急响应的基础，只有实时掌握事故的详细情况才能更好的处置事故、开展救援；先期处置是保证应急救援队迅速开展救援的前提；现场指挥部是保证应急响应顺利进行，各方顺利协调和沟通的关键；运行机制、处置措施以及响应升级是应急响应的关键环节，只有这些环节做好，应急响应才能顺利的进行，直至结束。</w:t>
      </w:r>
      <w:bookmarkEnd w:id="679"/>
    </w:p>
    <w:p w14:paraId="040DC4A5" w14:textId="24BAAD41" w:rsidR="006565F0" w:rsidRPr="00156479" w:rsidRDefault="00006F54" w:rsidP="00EA2BF7">
      <w:pPr>
        <w:pStyle w:val="aff6"/>
        <w:spacing w:line="360" w:lineRule="auto"/>
        <w:ind w:hanging="2"/>
        <w:jc w:val="both"/>
        <w:rPr>
          <w:sz w:val="24"/>
        </w:rPr>
      </w:pPr>
      <w:bookmarkStart w:id="680" w:name="_Toc149228410"/>
      <w:r w:rsidRPr="00156479">
        <w:rPr>
          <w:b/>
          <w:bCs/>
          <w:sz w:val="24"/>
        </w:rPr>
        <w:t>7. 3. 2</w:t>
      </w:r>
      <w:r w:rsidRPr="00156479">
        <w:rPr>
          <w:sz w:val="24"/>
        </w:rPr>
        <w:t xml:space="preserve">  </w:t>
      </w:r>
      <w:r w:rsidRPr="00156479">
        <w:rPr>
          <w:sz w:val="24"/>
        </w:rPr>
        <w:t>应急响应</w:t>
      </w:r>
      <w:proofErr w:type="gramStart"/>
      <w:r w:rsidRPr="00156479">
        <w:rPr>
          <w:sz w:val="24"/>
        </w:rPr>
        <w:t>应</w:t>
      </w:r>
      <w:proofErr w:type="gramEnd"/>
      <w:r w:rsidRPr="00156479">
        <w:rPr>
          <w:sz w:val="24"/>
        </w:rPr>
        <w:t>根据不同类型的检验活动安全事故，制定不同的应急响应方案，以保证应急救援的顺利开展、进行等。</w:t>
      </w:r>
      <w:bookmarkEnd w:id="680"/>
    </w:p>
    <w:p w14:paraId="1F3DA58A" w14:textId="7E189054" w:rsidR="006565F0" w:rsidRPr="00156479" w:rsidRDefault="00006F54" w:rsidP="002C4AAA">
      <w:pPr>
        <w:pStyle w:val="2"/>
        <w:ind w:left="1" w:hanging="3"/>
      </w:pPr>
      <w:bookmarkStart w:id="681" w:name="_Toc149664522"/>
      <w:bookmarkStart w:id="682" w:name="_Toc149664686"/>
      <w:bookmarkStart w:id="683" w:name="_Toc149228411"/>
      <w:bookmarkStart w:id="684" w:name="_Toc152083478"/>
      <w:r w:rsidRPr="00156479">
        <w:lastRenderedPageBreak/>
        <w:t xml:space="preserve">7.4   </w:t>
      </w:r>
      <w:r w:rsidRPr="00156479">
        <w:t>应急保障</w:t>
      </w:r>
      <w:bookmarkEnd w:id="681"/>
      <w:bookmarkEnd w:id="682"/>
      <w:bookmarkEnd w:id="683"/>
      <w:bookmarkEnd w:id="684"/>
    </w:p>
    <w:p w14:paraId="1B04706F" w14:textId="04141157" w:rsidR="006565F0" w:rsidRPr="00156479" w:rsidRDefault="00006F54" w:rsidP="00EA2BF7">
      <w:pPr>
        <w:pStyle w:val="aff6"/>
        <w:spacing w:line="360" w:lineRule="auto"/>
        <w:ind w:hanging="2"/>
        <w:jc w:val="both"/>
        <w:rPr>
          <w:sz w:val="24"/>
        </w:rPr>
      </w:pPr>
      <w:bookmarkStart w:id="685" w:name="_Toc149228412"/>
      <w:r w:rsidRPr="00156479">
        <w:rPr>
          <w:b/>
          <w:bCs/>
          <w:sz w:val="24"/>
        </w:rPr>
        <w:t xml:space="preserve">7. 4. 1 </w:t>
      </w:r>
      <w:r w:rsidRPr="00156479">
        <w:rPr>
          <w:b/>
          <w:bCs/>
          <w:sz w:val="24"/>
        </w:rPr>
        <w:t>～</w:t>
      </w:r>
      <w:r w:rsidRPr="00156479">
        <w:rPr>
          <w:b/>
          <w:bCs/>
          <w:sz w:val="24"/>
        </w:rPr>
        <w:t xml:space="preserve"> 7. 4. 4</w:t>
      </w:r>
      <w:r w:rsidRPr="00156479">
        <w:rPr>
          <w:sz w:val="24"/>
        </w:rPr>
        <w:t xml:space="preserve">  </w:t>
      </w:r>
      <w:r w:rsidRPr="00156479">
        <w:rPr>
          <w:sz w:val="24"/>
        </w:rPr>
        <w:t>为保证应急响应的顺利开展，各受检单位应建立管理技术档案、配备基本的应急物资为，应急响应提供基础信息支持；各单位保持通信联络畅通，是救援顺利开展的关键，各检验机构设立突发事件抢修设备经费，购买商业保险是保证应急响应顺利开展的基础。</w:t>
      </w:r>
      <w:bookmarkEnd w:id="685"/>
    </w:p>
    <w:p w14:paraId="145A08E0" w14:textId="50D88F0B" w:rsidR="006565F0" w:rsidRPr="00156479" w:rsidRDefault="00006F54" w:rsidP="002C4AAA">
      <w:pPr>
        <w:pStyle w:val="2"/>
        <w:ind w:left="1" w:hanging="3"/>
      </w:pPr>
      <w:bookmarkStart w:id="686" w:name="_Toc149664523"/>
      <w:bookmarkStart w:id="687" w:name="_Toc149228413"/>
      <w:bookmarkStart w:id="688" w:name="_Toc149664687"/>
      <w:bookmarkStart w:id="689" w:name="_Toc152083479"/>
      <w:r w:rsidRPr="00156479">
        <w:t xml:space="preserve">7.5   </w:t>
      </w:r>
      <w:r w:rsidRPr="00156479">
        <w:t>应急后期处置</w:t>
      </w:r>
      <w:bookmarkEnd w:id="686"/>
      <w:bookmarkEnd w:id="687"/>
      <w:bookmarkEnd w:id="688"/>
      <w:bookmarkEnd w:id="689"/>
    </w:p>
    <w:p w14:paraId="5D1335D7" w14:textId="77A0C67D" w:rsidR="006565F0" w:rsidRPr="00156479" w:rsidRDefault="00006F54" w:rsidP="00EA2BF7">
      <w:pPr>
        <w:pStyle w:val="aff6"/>
        <w:spacing w:line="360" w:lineRule="auto"/>
        <w:ind w:hanging="2"/>
        <w:jc w:val="both"/>
        <w:rPr>
          <w:sz w:val="24"/>
        </w:rPr>
      </w:pPr>
      <w:bookmarkStart w:id="690" w:name="_Toc149228414"/>
      <w:r w:rsidRPr="00156479">
        <w:rPr>
          <w:b/>
          <w:bCs/>
          <w:sz w:val="24"/>
        </w:rPr>
        <w:t xml:space="preserve">7. 5. 1 </w:t>
      </w:r>
      <w:r w:rsidRPr="00156479">
        <w:rPr>
          <w:b/>
          <w:bCs/>
          <w:sz w:val="24"/>
        </w:rPr>
        <w:t>～</w:t>
      </w:r>
      <w:r w:rsidRPr="00156479">
        <w:rPr>
          <w:b/>
          <w:bCs/>
          <w:sz w:val="24"/>
        </w:rPr>
        <w:t xml:space="preserve"> 7. 5. 2</w:t>
      </w:r>
      <w:r w:rsidRPr="00156479">
        <w:rPr>
          <w:sz w:val="24"/>
        </w:rPr>
        <w:t xml:space="preserve">  </w:t>
      </w:r>
      <w:r w:rsidRPr="00156479">
        <w:rPr>
          <w:sz w:val="24"/>
        </w:rPr>
        <w:t>为尽量避免和减少因检验活动安全事故对道路交通、生产生活等相关社会秩序的影响，检验机构在应急处置结束后应及时清理现场，相关部门和</w:t>
      </w:r>
      <w:proofErr w:type="gramStart"/>
      <w:r w:rsidRPr="00156479">
        <w:rPr>
          <w:sz w:val="24"/>
        </w:rPr>
        <w:t>涉事</w:t>
      </w:r>
      <w:proofErr w:type="gramEnd"/>
      <w:r w:rsidRPr="00156479">
        <w:rPr>
          <w:sz w:val="24"/>
        </w:rPr>
        <w:t>单位开展事故调查，对事故进行分析和评估，能更清晰地了解事故发生的原因和过程，在检验活动的各个环节做好预防措施。</w:t>
      </w:r>
      <w:bookmarkEnd w:id="690"/>
    </w:p>
    <w:bookmarkEnd w:id="440"/>
    <w:p w14:paraId="76B4A035" w14:textId="77777777" w:rsidR="006565F0" w:rsidRPr="00156479" w:rsidRDefault="006565F0" w:rsidP="00214085">
      <w:pPr>
        <w:pStyle w:val="2"/>
        <w:snapToGrid w:val="0"/>
        <w:spacing w:before="0" w:after="0" w:line="240" w:lineRule="auto"/>
        <w:ind w:leftChars="0" w:left="0" w:firstLineChars="0" w:firstLine="0"/>
        <w:rPr>
          <w:rStyle w:val="1Char"/>
          <w:bCs w:val="0"/>
          <w:sz w:val="30"/>
          <w:szCs w:val="30"/>
        </w:rPr>
      </w:pPr>
    </w:p>
    <w:sectPr w:rsidR="006565F0" w:rsidRPr="00156479" w:rsidSect="001518C3">
      <w:pgSz w:w="11906" w:h="16838"/>
      <w:pgMar w:top="1440" w:right="1797" w:bottom="1440" w:left="1797" w:header="0"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BA09" w14:textId="77777777" w:rsidR="00D47A43" w:rsidRDefault="00D47A43" w:rsidP="00006F54">
      <w:pPr>
        <w:spacing w:line="240" w:lineRule="auto"/>
        <w:ind w:left="0" w:hanging="2"/>
      </w:pPr>
      <w:r>
        <w:separator/>
      </w:r>
    </w:p>
  </w:endnote>
  <w:endnote w:type="continuationSeparator" w:id="0">
    <w:p w14:paraId="66E4538C" w14:textId="77777777" w:rsidR="00D47A43" w:rsidRDefault="00D47A43" w:rsidP="00006F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Symbols">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851366"/>
      <w:docPartObj>
        <w:docPartGallery w:val="Page Numbers (Bottom of Page)"/>
        <w:docPartUnique/>
      </w:docPartObj>
    </w:sdtPr>
    <w:sdtContent>
      <w:p w14:paraId="52C9AC5D" w14:textId="71781447" w:rsidR="00ED214E" w:rsidRDefault="00D077A4" w:rsidP="00BC3C11">
        <w:pPr>
          <w:pStyle w:val="afff1"/>
          <w:ind w:leftChars="0" w:left="0" w:firstLineChars="0" w:firstLine="0"/>
          <w:jc w:val="both"/>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84103"/>
      <w:docPartObj>
        <w:docPartGallery w:val="Page Numbers (Bottom of Page)"/>
        <w:docPartUnique/>
      </w:docPartObj>
    </w:sdtPr>
    <w:sdtContent>
      <w:p w14:paraId="386410C7" w14:textId="2855E18A" w:rsidR="00D077A4" w:rsidRDefault="00D077A4" w:rsidP="00D077A4">
        <w:pPr>
          <w:pStyle w:val="afff1"/>
          <w:ind w:left="0" w:hanging="2"/>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97D1" w14:textId="77777777" w:rsidR="00ED214E" w:rsidRDefault="00ED214E">
    <w:pPr>
      <w:pStyle w:val="afff1"/>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263917"/>
      <w:docPartObj>
        <w:docPartGallery w:val="Page Numbers (Bottom of Page)"/>
        <w:docPartUnique/>
      </w:docPartObj>
    </w:sdtPr>
    <w:sdtContent>
      <w:p w14:paraId="36456E03" w14:textId="3D09F229" w:rsidR="00ED214E" w:rsidRPr="00BC3C11" w:rsidRDefault="009A69B1" w:rsidP="00BC3C11">
        <w:pPr>
          <w:pStyle w:val="afff1"/>
          <w:ind w:left="0" w:hanging="2"/>
          <w:jc w:val="both"/>
        </w:pPr>
        <w:r>
          <w:fldChar w:fldCharType="begin"/>
        </w:r>
        <w:r>
          <w:instrText>PAGE   \* MERGEFORMAT</w:instrText>
        </w:r>
        <w:r>
          <w:fldChar w:fldCharType="separate"/>
        </w:r>
        <w:r>
          <w:t>47</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9628" w14:textId="77777777" w:rsidR="00ED214E" w:rsidRDefault="00ED214E">
    <w:pPr>
      <w:pStyle w:val="afff1"/>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84E2" w14:textId="77777777" w:rsidR="00D47A43" w:rsidRDefault="00D47A43" w:rsidP="00006F54">
      <w:pPr>
        <w:spacing w:line="240" w:lineRule="auto"/>
        <w:ind w:left="0" w:hanging="2"/>
      </w:pPr>
      <w:r>
        <w:separator/>
      </w:r>
    </w:p>
  </w:footnote>
  <w:footnote w:type="continuationSeparator" w:id="0">
    <w:p w14:paraId="3E6F5196" w14:textId="77777777" w:rsidR="00D47A43" w:rsidRDefault="00D47A43" w:rsidP="00006F5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F64B" w14:textId="77777777" w:rsidR="00ED214E" w:rsidRDefault="00ED214E">
    <w:pPr>
      <w:pStyle w:val="afff3"/>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CE51" w14:textId="77777777" w:rsidR="00ED214E" w:rsidRDefault="00ED214E">
    <w:pPr>
      <w:spacing w:line="240" w:lineRule="auto"/>
      <w:ind w:left="0" w:hanging="2"/>
      <w:jc w:val="left"/>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196B" w14:textId="77777777" w:rsidR="00ED214E" w:rsidRDefault="00ED214E">
    <w:pPr>
      <w:pStyle w:val="afff3"/>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1E9E" w14:textId="77777777" w:rsidR="00ED214E" w:rsidRDefault="00ED214E">
    <w:pPr>
      <w:pStyle w:val="afff3"/>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1DD6" w14:textId="77777777" w:rsidR="00ED214E" w:rsidRDefault="00ED214E">
    <w:pPr>
      <w:spacing w:line="240" w:lineRule="auto"/>
      <w:ind w:left="0" w:hanging="2"/>
      <w:jc w:val="left"/>
      <w:rPr>
        <w:color w:val="000000"/>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2125" w14:textId="77777777" w:rsidR="00ED214E" w:rsidRDefault="00ED214E">
    <w:pPr>
      <w:pStyle w:val="afff3"/>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C07EED"/>
    <w:multiLevelType w:val="singleLevel"/>
    <w:tmpl w:val="F1C07EED"/>
    <w:lvl w:ilvl="0">
      <w:start w:val="2"/>
      <w:numFmt w:val="upperLetter"/>
      <w:suff w:val="space"/>
      <w:lvlText w:val="%1."/>
      <w:lvlJc w:val="left"/>
    </w:lvl>
  </w:abstractNum>
  <w:abstractNum w:abstractNumId="1" w15:restartNumberingAfterBreak="0">
    <w:nsid w:val="0D756E4F"/>
    <w:multiLevelType w:val="hybridMultilevel"/>
    <w:tmpl w:val="39DAD554"/>
    <w:lvl w:ilvl="0" w:tplc="81AAF7A2">
      <w:start w:val="1"/>
      <w:numFmt w:val="bullet"/>
      <w:lvlText w:val="•"/>
      <w:lvlJc w:val="left"/>
      <w:pPr>
        <w:tabs>
          <w:tab w:val="num" w:pos="720"/>
        </w:tabs>
        <w:ind w:left="720" w:hanging="360"/>
      </w:pPr>
      <w:rPr>
        <w:rFonts w:ascii="宋体" w:hAnsi="宋体" w:hint="default"/>
      </w:rPr>
    </w:lvl>
    <w:lvl w:ilvl="1" w:tplc="B106D960" w:tentative="1">
      <w:start w:val="1"/>
      <w:numFmt w:val="bullet"/>
      <w:lvlText w:val="•"/>
      <w:lvlJc w:val="left"/>
      <w:pPr>
        <w:tabs>
          <w:tab w:val="num" w:pos="1440"/>
        </w:tabs>
        <w:ind w:left="1440" w:hanging="360"/>
      </w:pPr>
      <w:rPr>
        <w:rFonts w:ascii="宋体" w:hAnsi="宋体" w:hint="default"/>
      </w:rPr>
    </w:lvl>
    <w:lvl w:ilvl="2" w:tplc="F1AC01FC" w:tentative="1">
      <w:start w:val="1"/>
      <w:numFmt w:val="bullet"/>
      <w:lvlText w:val="•"/>
      <w:lvlJc w:val="left"/>
      <w:pPr>
        <w:tabs>
          <w:tab w:val="num" w:pos="2160"/>
        </w:tabs>
        <w:ind w:left="2160" w:hanging="360"/>
      </w:pPr>
      <w:rPr>
        <w:rFonts w:ascii="宋体" w:hAnsi="宋体" w:hint="default"/>
      </w:rPr>
    </w:lvl>
    <w:lvl w:ilvl="3" w:tplc="9DC28740" w:tentative="1">
      <w:start w:val="1"/>
      <w:numFmt w:val="bullet"/>
      <w:lvlText w:val="•"/>
      <w:lvlJc w:val="left"/>
      <w:pPr>
        <w:tabs>
          <w:tab w:val="num" w:pos="2880"/>
        </w:tabs>
        <w:ind w:left="2880" w:hanging="360"/>
      </w:pPr>
      <w:rPr>
        <w:rFonts w:ascii="宋体" w:hAnsi="宋体" w:hint="default"/>
      </w:rPr>
    </w:lvl>
    <w:lvl w:ilvl="4" w:tplc="1D188990" w:tentative="1">
      <w:start w:val="1"/>
      <w:numFmt w:val="bullet"/>
      <w:lvlText w:val="•"/>
      <w:lvlJc w:val="left"/>
      <w:pPr>
        <w:tabs>
          <w:tab w:val="num" w:pos="3600"/>
        </w:tabs>
        <w:ind w:left="3600" w:hanging="360"/>
      </w:pPr>
      <w:rPr>
        <w:rFonts w:ascii="宋体" w:hAnsi="宋体" w:hint="default"/>
      </w:rPr>
    </w:lvl>
    <w:lvl w:ilvl="5" w:tplc="BC5E06AC" w:tentative="1">
      <w:start w:val="1"/>
      <w:numFmt w:val="bullet"/>
      <w:lvlText w:val="•"/>
      <w:lvlJc w:val="left"/>
      <w:pPr>
        <w:tabs>
          <w:tab w:val="num" w:pos="4320"/>
        </w:tabs>
        <w:ind w:left="4320" w:hanging="360"/>
      </w:pPr>
      <w:rPr>
        <w:rFonts w:ascii="宋体" w:hAnsi="宋体" w:hint="default"/>
      </w:rPr>
    </w:lvl>
    <w:lvl w:ilvl="6" w:tplc="5AAAC69E" w:tentative="1">
      <w:start w:val="1"/>
      <w:numFmt w:val="bullet"/>
      <w:lvlText w:val="•"/>
      <w:lvlJc w:val="left"/>
      <w:pPr>
        <w:tabs>
          <w:tab w:val="num" w:pos="5040"/>
        </w:tabs>
        <w:ind w:left="5040" w:hanging="360"/>
      </w:pPr>
      <w:rPr>
        <w:rFonts w:ascii="宋体" w:hAnsi="宋体" w:hint="default"/>
      </w:rPr>
    </w:lvl>
    <w:lvl w:ilvl="7" w:tplc="2D407D98" w:tentative="1">
      <w:start w:val="1"/>
      <w:numFmt w:val="bullet"/>
      <w:lvlText w:val="•"/>
      <w:lvlJc w:val="left"/>
      <w:pPr>
        <w:tabs>
          <w:tab w:val="num" w:pos="5760"/>
        </w:tabs>
        <w:ind w:left="5760" w:hanging="360"/>
      </w:pPr>
      <w:rPr>
        <w:rFonts w:ascii="宋体" w:hAnsi="宋体" w:hint="default"/>
      </w:rPr>
    </w:lvl>
    <w:lvl w:ilvl="8" w:tplc="AE24357C"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1DC95A7B"/>
    <w:multiLevelType w:val="multilevel"/>
    <w:tmpl w:val="1DC95A7B"/>
    <w:lvl w:ilvl="0">
      <w:start w:val="1"/>
      <w:numFmt w:val="lowerLetter"/>
      <w:pStyle w:val="a"/>
      <w:lvlText w:val="%1)"/>
      <w:lvlJc w:val="left"/>
      <w:pPr>
        <w:ind w:left="839" w:hanging="418"/>
      </w:pPr>
      <w:rPr>
        <w:rFonts w:ascii="宋体" w:eastAsia="宋体" w:hAnsi="宋体" w:cs="宋体"/>
        <w:b w:val="0"/>
        <w:i w:val="0"/>
        <w:sz w:val="20"/>
        <w:szCs w:val="20"/>
        <w:vertAlign w:val="baseline"/>
      </w:rPr>
    </w:lvl>
    <w:lvl w:ilvl="1">
      <w:start w:val="1"/>
      <w:numFmt w:val="decimal"/>
      <w:lvlText w:val="%2)"/>
      <w:lvlJc w:val="left"/>
      <w:pPr>
        <w:ind w:left="1259" w:hanging="420"/>
      </w:pPr>
      <w:rPr>
        <w:rFonts w:ascii="宋体" w:eastAsia="宋体" w:hAnsi="宋体" w:cs="宋体"/>
        <w:b w:val="0"/>
        <w:i w:val="0"/>
        <w:smallCaps w:val="0"/>
        <w:strike w:val="0"/>
        <w:sz w:val="20"/>
        <w:szCs w:val="20"/>
        <w:u w:val="none"/>
        <w:vertAlign w:val="baseline"/>
      </w:rPr>
    </w:lvl>
    <w:lvl w:ilvl="2">
      <w:start w:val="1"/>
      <w:numFmt w:val="decimal"/>
      <w:lvlText w:val="(%3)"/>
      <w:lvlJc w:val="left"/>
      <w:pPr>
        <w:ind w:left="1678" w:hanging="419"/>
      </w:pPr>
      <w:rPr>
        <w:rFonts w:ascii="宋体" w:eastAsia="宋体" w:hAnsi="宋体" w:cs="宋体"/>
        <w:b w:val="0"/>
        <w:i w:val="0"/>
        <w:sz w:val="20"/>
        <w:szCs w:val="20"/>
        <w:vertAlign w:val="baseline"/>
      </w:rPr>
    </w:lvl>
    <w:lvl w:ilvl="3">
      <w:start w:val="1"/>
      <w:numFmt w:val="decimal"/>
      <w:lvlText w:val="%4."/>
      <w:lvlJc w:val="left"/>
      <w:pPr>
        <w:ind w:left="2098" w:hanging="420"/>
      </w:pPr>
      <w:rPr>
        <w:rFonts w:ascii="黑体" w:eastAsia="黑体" w:hAnsi="黑体" w:cs="黑体"/>
        <w:b w:val="0"/>
        <w:i w:val="0"/>
        <w:sz w:val="21"/>
        <w:szCs w:val="21"/>
        <w:vertAlign w:val="baseline"/>
      </w:rPr>
    </w:lvl>
    <w:lvl w:ilvl="4">
      <w:start w:val="1"/>
      <w:numFmt w:val="lowerLetter"/>
      <w:lvlText w:val="%5)"/>
      <w:lvlJc w:val="left"/>
      <w:pPr>
        <w:ind w:left="2517" w:hanging="419"/>
      </w:pPr>
      <w:rPr>
        <w:rFonts w:ascii="黑体" w:eastAsia="黑体" w:hAnsi="黑体" w:cs="黑体"/>
        <w:b w:val="0"/>
        <w:i w:val="0"/>
        <w:sz w:val="21"/>
        <w:szCs w:val="21"/>
        <w:vertAlign w:val="baseline"/>
      </w:rPr>
    </w:lvl>
    <w:lvl w:ilvl="5">
      <w:start w:val="1"/>
      <w:numFmt w:val="lowerRoman"/>
      <w:lvlText w:val="%6."/>
      <w:lvlJc w:val="right"/>
      <w:pPr>
        <w:ind w:left="2937" w:hanging="420"/>
      </w:pPr>
      <w:rPr>
        <w:rFonts w:ascii="黑体" w:eastAsia="黑体" w:hAnsi="黑体" w:cs="黑体"/>
        <w:b w:val="0"/>
        <w:i w:val="0"/>
        <w:sz w:val="21"/>
        <w:szCs w:val="21"/>
        <w:vertAlign w:val="baseline"/>
      </w:rPr>
    </w:lvl>
    <w:lvl w:ilvl="6">
      <w:start w:val="1"/>
      <w:numFmt w:val="decimal"/>
      <w:lvlText w:val="%7."/>
      <w:lvlJc w:val="left"/>
      <w:pPr>
        <w:ind w:left="3356" w:hanging="413"/>
      </w:pPr>
      <w:rPr>
        <w:rFonts w:ascii="黑体" w:eastAsia="黑体" w:hAnsi="黑体" w:cs="黑体"/>
        <w:b w:val="0"/>
        <w:i w:val="0"/>
        <w:sz w:val="21"/>
        <w:szCs w:val="21"/>
        <w:vertAlign w:val="baseline"/>
      </w:rPr>
    </w:lvl>
    <w:lvl w:ilvl="7">
      <w:start w:val="1"/>
      <w:numFmt w:val="lowerLetter"/>
      <w:lvlText w:val="%8)"/>
      <w:lvlJc w:val="left"/>
      <w:pPr>
        <w:ind w:left="3776" w:hanging="413"/>
      </w:pPr>
      <w:rPr>
        <w:vertAlign w:val="baseline"/>
      </w:rPr>
    </w:lvl>
    <w:lvl w:ilvl="8">
      <w:start w:val="1"/>
      <w:numFmt w:val="lowerRoman"/>
      <w:lvlText w:val="%9."/>
      <w:lvlJc w:val="right"/>
      <w:pPr>
        <w:ind w:left="4201" w:hanging="420"/>
      </w:pPr>
      <w:rPr>
        <w:vertAlign w:val="baseline"/>
      </w:rPr>
    </w:lvl>
  </w:abstractNum>
  <w:abstractNum w:abstractNumId="3" w15:restartNumberingAfterBreak="0">
    <w:nsid w:val="22B94AEB"/>
    <w:multiLevelType w:val="multilevel"/>
    <w:tmpl w:val="22B94AEB"/>
    <w:lvl w:ilvl="0">
      <w:start w:val="1"/>
      <w:numFmt w:val="lowerLetter"/>
      <w:pStyle w:val="a0"/>
      <w:lvlText w:val="%1)"/>
      <w:lvlJc w:val="left"/>
      <w:pPr>
        <w:ind w:left="839" w:hanging="418"/>
      </w:pPr>
      <w:rPr>
        <w:rFonts w:ascii="宋体" w:eastAsia="宋体" w:hAnsi="宋体" w:cs="宋体"/>
        <w:b w:val="0"/>
        <w:i w:val="0"/>
        <w:sz w:val="20"/>
        <w:szCs w:val="20"/>
        <w:vertAlign w:val="baseline"/>
      </w:rPr>
    </w:lvl>
    <w:lvl w:ilvl="1">
      <w:start w:val="1"/>
      <w:numFmt w:val="decimal"/>
      <w:lvlText w:val="%2)"/>
      <w:lvlJc w:val="left"/>
      <w:pPr>
        <w:ind w:left="1259" w:hanging="420"/>
      </w:pPr>
      <w:rPr>
        <w:rFonts w:ascii="宋体" w:eastAsia="宋体" w:hAnsi="宋体" w:cs="宋体"/>
        <w:b w:val="0"/>
        <w:i w:val="0"/>
        <w:smallCaps w:val="0"/>
        <w:strike w:val="0"/>
        <w:sz w:val="20"/>
        <w:szCs w:val="20"/>
        <w:u w:val="none"/>
        <w:vertAlign w:val="baseline"/>
      </w:rPr>
    </w:lvl>
    <w:lvl w:ilvl="2">
      <w:start w:val="1"/>
      <w:numFmt w:val="decimal"/>
      <w:lvlText w:val="(%3)"/>
      <w:lvlJc w:val="left"/>
      <w:pPr>
        <w:ind w:left="1678" w:hanging="419"/>
      </w:pPr>
      <w:rPr>
        <w:rFonts w:ascii="宋体" w:eastAsia="宋体" w:hAnsi="宋体" w:cs="宋体"/>
        <w:b w:val="0"/>
        <w:i w:val="0"/>
        <w:sz w:val="20"/>
        <w:szCs w:val="20"/>
        <w:vertAlign w:val="baseline"/>
      </w:rPr>
    </w:lvl>
    <w:lvl w:ilvl="3">
      <w:start w:val="1"/>
      <w:numFmt w:val="decimal"/>
      <w:lvlText w:val="%4."/>
      <w:lvlJc w:val="left"/>
      <w:pPr>
        <w:ind w:left="2098" w:hanging="420"/>
      </w:pPr>
      <w:rPr>
        <w:rFonts w:ascii="黑体" w:eastAsia="黑体" w:hAnsi="黑体" w:cs="黑体"/>
        <w:b w:val="0"/>
        <w:i w:val="0"/>
        <w:sz w:val="21"/>
        <w:szCs w:val="21"/>
        <w:vertAlign w:val="baseline"/>
      </w:rPr>
    </w:lvl>
    <w:lvl w:ilvl="4">
      <w:start w:val="1"/>
      <w:numFmt w:val="lowerLetter"/>
      <w:lvlText w:val="%5)"/>
      <w:lvlJc w:val="left"/>
      <w:pPr>
        <w:ind w:left="2517" w:hanging="419"/>
      </w:pPr>
      <w:rPr>
        <w:rFonts w:ascii="黑体" w:eastAsia="黑体" w:hAnsi="黑体" w:cs="黑体"/>
        <w:b w:val="0"/>
        <w:i w:val="0"/>
        <w:sz w:val="21"/>
        <w:szCs w:val="21"/>
        <w:vertAlign w:val="baseline"/>
      </w:rPr>
    </w:lvl>
    <w:lvl w:ilvl="5">
      <w:start w:val="1"/>
      <w:numFmt w:val="lowerRoman"/>
      <w:lvlText w:val="%6."/>
      <w:lvlJc w:val="right"/>
      <w:pPr>
        <w:ind w:left="2937" w:hanging="420"/>
      </w:pPr>
      <w:rPr>
        <w:rFonts w:ascii="黑体" w:eastAsia="黑体" w:hAnsi="黑体" w:cs="黑体"/>
        <w:b w:val="0"/>
        <w:i w:val="0"/>
        <w:sz w:val="21"/>
        <w:szCs w:val="21"/>
        <w:vertAlign w:val="baseline"/>
      </w:rPr>
    </w:lvl>
    <w:lvl w:ilvl="6">
      <w:start w:val="1"/>
      <w:numFmt w:val="decimal"/>
      <w:lvlText w:val="%7."/>
      <w:lvlJc w:val="left"/>
      <w:pPr>
        <w:ind w:left="3356" w:hanging="413"/>
      </w:pPr>
      <w:rPr>
        <w:rFonts w:ascii="黑体" w:eastAsia="黑体" w:hAnsi="黑体" w:cs="黑体"/>
        <w:b w:val="0"/>
        <w:i w:val="0"/>
        <w:sz w:val="21"/>
        <w:szCs w:val="21"/>
        <w:vertAlign w:val="baseline"/>
      </w:rPr>
    </w:lvl>
    <w:lvl w:ilvl="7">
      <w:start w:val="1"/>
      <w:numFmt w:val="lowerLetter"/>
      <w:lvlText w:val="%8)"/>
      <w:lvlJc w:val="left"/>
      <w:pPr>
        <w:ind w:left="3776" w:hanging="413"/>
      </w:pPr>
      <w:rPr>
        <w:vertAlign w:val="baseline"/>
      </w:rPr>
    </w:lvl>
    <w:lvl w:ilvl="8">
      <w:start w:val="1"/>
      <w:numFmt w:val="lowerRoman"/>
      <w:lvlText w:val="%9."/>
      <w:lvlJc w:val="right"/>
      <w:pPr>
        <w:ind w:left="4201" w:hanging="420"/>
      </w:pPr>
      <w:rPr>
        <w:vertAlign w:val="baseline"/>
      </w:rPr>
    </w:lvl>
  </w:abstractNum>
  <w:abstractNum w:abstractNumId="4" w15:restartNumberingAfterBreak="0">
    <w:nsid w:val="283F33E9"/>
    <w:multiLevelType w:val="hybridMultilevel"/>
    <w:tmpl w:val="7C36AF7E"/>
    <w:lvl w:ilvl="0" w:tplc="06705ADA">
      <w:start w:val="1"/>
      <w:numFmt w:val="bullet"/>
      <w:lvlText w:val="•"/>
      <w:lvlJc w:val="left"/>
      <w:pPr>
        <w:tabs>
          <w:tab w:val="num" w:pos="720"/>
        </w:tabs>
        <w:ind w:left="720" w:hanging="360"/>
      </w:pPr>
      <w:rPr>
        <w:rFonts w:ascii="宋体" w:hAnsi="宋体" w:hint="default"/>
      </w:rPr>
    </w:lvl>
    <w:lvl w:ilvl="1" w:tplc="F5FC67EC" w:tentative="1">
      <w:start w:val="1"/>
      <w:numFmt w:val="bullet"/>
      <w:lvlText w:val="•"/>
      <w:lvlJc w:val="left"/>
      <w:pPr>
        <w:tabs>
          <w:tab w:val="num" w:pos="1440"/>
        </w:tabs>
        <w:ind w:left="1440" w:hanging="360"/>
      </w:pPr>
      <w:rPr>
        <w:rFonts w:ascii="宋体" w:hAnsi="宋体" w:hint="default"/>
      </w:rPr>
    </w:lvl>
    <w:lvl w:ilvl="2" w:tplc="2C9CDC8A" w:tentative="1">
      <w:start w:val="1"/>
      <w:numFmt w:val="bullet"/>
      <w:lvlText w:val="•"/>
      <w:lvlJc w:val="left"/>
      <w:pPr>
        <w:tabs>
          <w:tab w:val="num" w:pos="2160"/>
        </w:tabs>
        <w:ind w:left="2160" w:hanging="360"/>
      </w:pPr>
      <w:rPr>
        <w:rFonts w:ascii="宋体" w:hAnsi="宋体" w:hint="default"/>
      </w:rPr>
    </w:lvl>
    <w:lvl w:ilvl="3" w:tplc="378ECA72" w:tentative="1">
      <w:start w:val="1"/>
      <w:numFmt w:val="bullet"/>
      <w:lvlText w:val="•"/>
      <w:lvlJc w:val="left"/>
      <w:pPr>
        <w:tabs>
          <w:tab w:val="num" w:pos="2880"/>
        </w:tabs>
        <w:ind w:left="2880" w:hanging="360"/>
      </w:pPr>
      <w:rPr>
        <w:rFonts w:ascii="宋体" w:hAnsi="宋体" w:hint="default"/>
      </w:rPr>
    </w:lvl>
    <w:lvl w:ilvl="4" w:tplc="0C54371E" w:tentative="1">
      <w:start w:val="1"/>
      <w:numFmt w:val="bullet"/>
      <w:lvlText w:val="•"/>
      <w:lvlJc w:val="left"/>
      <w:pPr>
        <w:tabs>
          <w:tab w:val="num" w:pos="3600"/>
        </w:tabs>
        <w:ind w:left="3600" w:hanging="360"/>
      </w:pPr>
      <w:rPr>
        <w:rFonts w:ascii="宋体" w:hAnsi="宋体" w:hint="default"/>
      </w:rPr>
    </w:lvl>
    <w:lvl w:ilvl="5" w:tplc="D5024A16" w:tentative="1">
      <w:start w:val="1"/>
      <w:numFmt w:val="bullet"/>
      <w:lvlText w:val="•"/>
      <w:lvlJc w:val="left"/>
      <w:pPr>
        <w:tabs>
          <w:tab w:val="num" w:pos="4320"/>
        </w:tabs>
        <w:ind w:left="4320" w:hanging="360"/>
      </w:pPr>
      <w:rPr>
        <w:rFonts w:ascii="宋体" w:hAnsi="宋体" w:hint="default"/>
      </w:rPr>
    </w:lvl>
    <w:lvl w:ilvl="6" w:tplc="A8F42F7C" w:tentative="1">
      <w:start w:val="1"/>
      <w:numFmt w:val="bullet"/>
      <w:lvlText w:val="•"/>
      <w:lvlJc w:val="left"/>
      <w:pPr>
        <w:tabs>
          <w:tab w:val="num" w:pos="5040"/>
        </w:tabs>
        <w:ind w:left="5040" w:hanging="360"/>
      </w:pPr>
      <w:rPr>
        <w:rFonts w:ascii="宋体" w:hAnsi="宋体" w:hint="default"/>
      </w:rPr>
    </w:lvl>
    <w:lvl w:ilvl="7" w:tplc="22569FC0" w:tentative="1">
      <w:start w:val="1"/>
      <w:numFmt w:val="bullet"/>
      <w:lvlText w:val="•"/>
      <w:lvlJc w:val="left"/>
      <w:pPr>
        <w:tabs>
          <w:tab w:val="num" w:pos="5760"/>
        </w:tabs>
        <w:ind w:left="5760" w:hanging="360"/>
      </w:pPr>
      <w:rPr>
        <w:rFonts w:ascii="宋体" w:hAnsi="宋体" w:hint="default"/>
      </w:rPr>
    </w:lvl>
    <w:lvl w:ilvl="8" w:tplc="1EE20558"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296C5190"/>
    <w:multiLevelType w:val="multilevel"/>
    <w:tmpl w:val="296C5190"/>
    <w:lvl w:ilvl="0">
      <w:start w:val="1"/>
      <w:numFmt w:val="lowerLetter"/>
      <w:pStyle w:val="a1"/>
      <w:lvlText w:val="%1)"/>
      <w:lvlJc w:val="left"/>
      <w:pPr>
        <w:ind w:left="839" w:hanging="418"/>
      </w:pPr>
      <w:rPr>
        <w:rFonts w:ascii="宋体" w:eastAsia="宋体" w:hAnsi="宋体" w:cs="宋体"/>
        <w:b w:val="0"/>
        <w:i w:val="0"/>
        <w:sz w:val="20"/>
        <w:szCs w:val="20"/>
        <w:vertAlign w:val="baseline"/>
      </w:rPr>
    </w:lvl>
    <w:lvl w:ilvl="1">
      <w:start w:val="1"/>
      <w:numFmt w:val="decimal"/>
      <w:lvlText w:val="%2)"/>
      <w:lvlJc w:val="left"/>
      <w:pPr>
        <w:ind w:left="1259" w:hanging="420"/>
      </w:pPr>
      <w:rPr>
        <w:rFonts w:ascii="宋体" w:eastAsia="宋体" w:hAnsi="宋体" w:cs="宋体"/>
        <w:b w:val="0"/>
        <w:i w:val="0"/>
        <w:smallCaps w:val="0"/>
        <w:strike w:val="0"/>
        <w:sz w:val="20"/>
        <w:szCs w:val="20"/>
        <w:u w:val="none"/>
        <w:vertAlign w:val="baseline"/>
      </w:rPr>
    </w:lvl>
    <w:lvl w:ilvl="2">
      <w:start w:val="1"/>
      <w:numFmt w:val="decimal"/>
      <w:lvlText w:val="(%3)"/>
      <w:lvlJc w:val="left"/>
      <w:pPr>
        <w:ind w:left="1678" w:hanging="419"/>
      </w:pPr>
      <w:rPr>
        <w:rFonts w:ascii="宋体" w:eastAsia="宋体" w:hAnsi="宋体" w:cs="宋体"/>
        <w:b w:val="0"/>
        <w:i w:val="0"/>
        <w:sz w:val="20"/>
        <w:szCs w:val="20"/>
        <w:vertAlign w:val="baseline"/>
      </w:rPr>
    </w:lvl>
    <w:lvl w:ilvl="3">
      <w:start w:val="1"/>
      <w:numFmt w:val="decimal"/>
      <w:lvlText w:val="%4."/>
      <w:lvlJc w:val="left"/>
      <w:pPr>
        <w:ind w:left="2098" w:hanging="420"/>
      </w:pPr>
      <w:rPr>
        <w:rFonts w:ascii="黑体" w:eastAsia="黑体" w:hAnsi="黑体" w:cs="黑体"/>
        <w:b w:val="0"/>
        <w:i w:val="0"/>
        <w:sz w:val="21"/>
        <w:szCs w:val="21"/>
        <w:vertAlign w:val="baseline"/>
      </w:rPr>
    </w:lvl>
    <w:lvl w:ilvl="4">
      <w:start w:val="1"/>
      <w:numFmt w:val="lowerLetter"/>
      <w:lvlText w:val="%5)"/>
      <w:lvlJc w:val="left"/>
      <w:pPr>
        <w:ind w:left="2517" w:hanging="419"/>
      </w:pPr>
      <w:rPr>
        <w:rFonts w:ascii="黑体" w:eastAsia="黑体" w:hAnsi="黑体" w:cs="黑体"/>
        <w:b w:val="0"/>
        <w:i w:val="0"/>
        <w:sz w:val="21"/>
        <w:szCs w:val="21"/>
        <w:vertAlign w:val="baseline"/>
      </w:rPr>
    </w:lvl>
    <w:lvl w:ilvl="5">
      <w:start w:val="1"/>
      <w:numFmt w:val="lowerRoman"/>
      <w:lvlText w:val="%6."/>
      <w:lvlJc w:val="right"/>
      <w:pPr>
        <w:ind w:left="2937" w:hanging="420"/>
      </w:pPr>
      <w:rPr>
        <w:rFonts w:ascii="黑体" w:eastAsia="黑体" w:hAnsi="黑体" w:cs="黑体"/>
        <w:b w:val="0"/>
        <w:i w:val="0"/>
        <w:sz w:val="21"/>
        <w:szCs w:val="21"/>
        <w:vertAlign w:val="baseline"/>
      </w:rPr>
    </w:lvl>
    <w:lvl w:ilvl="6">
      <w:start w:val="1"/>
      <w:numFmt w:val="decimal"/>
      <w:lvlText w:val="%7."/>
      <w:lvlJc w:val="left"/>
      <w:pPr>
        <w:ind w:left="3356" w:hanging="413"/>
      </w:pPr>
      <w:rPr>
        <w:rFonts w:ascii="黑体" w:eastAsia="黑体" w:hAnsi="黑体" w:cs="黑体"/>
        <w:b w:val="0"/>
        <w:i w:val="0"/>
        <w:sz w:val="21"/>
        <w:szCs w:val="21"/>
        <w:vertAlign w:val="baseline"/>
      </w:rPr>
    </w:lvl>
    <w:lvl w:ilvl="7">
      <w:start w:val="1"/>
      <w:numFmt w:val="lowerLetter"/>
      <w:lvlText w:val="%8)"/>
      <w:lvlJc w:val="left"/>
      <w:pPr>
        <w:ind w:left="3776" w:hanging="413"/>
      </w:pPr>
      <w:rPr>
        <w:vertAlign w:val="baseline"/>
      </w:rPr>
    </w:lvl>
    <w:lvl w:ilvl="8">
      <w:start w:val="1"/>
      <w:numFmt w:val="lowerRoman"/>
      <w:lvlText w:val="%9."/>
      <w:lvlJc w:val="right"/>
      <w:pPr>
        <w:ind w:left="4201" w:hanging="420"/>
      </w:pPr>
      <w:rPr>
        <w:vertAlign w:val="baseline"/>
      </w:rPr>
    </w:lvl>
  </w:abstractNum>
  <w:abstractNum w:abstractNumId="6" w15:restartNumberingAfterBreak="0">
    <w:nsid w:val="3D4955BD"/>
    <w:multiLevelType w:val="multilevel"/>
    <w:tmpl w:val="3D4955BD"/>
    <w:lvl w:ilvl="0">
      <w:start w:val="1"/>
      <w:numFmt w:val="lowerLetter"/>
      <w:pStyle w:val="a2"/>
      <w:lvlText w:val="%1)"/>
      <w:lvlJc w:val="left"/>
      <w:pPr>
        <w:ind w:left="839" w:hanging="418"/>
      </w:pPr>
      <w:rPr>
        <w:rFonts w:ascii="宋体" w:eastAsia="宋体" w:hAnsi="宋体" w:cs="宋体"/>
        <w:b w:val="0"/>
        <w:i w:val="0"/>
        <w:sz w:val="20"/>
        <w:szCs w:val="20"/>
        <w:vertAlign w:val="baseline"/>
      </w:rPr>
    </w:lvl>
    <w:lvl w:ilvl="1">
      <w:start w:val="1"/>
      <w:numFmt w:val="decimal"/>
      <w:lvlText w:val="%2)"/>
      <w:lvlJc w:val="left"/>
      <w:pPr>
        <w:ind w:left="1259" w:hanging="420"/>
      </w:pPr>
      <w:rPr>
        <w:rFonts w:ascii="宋体" w:eastAsia="宋体" w:hAnsi="宋体" w:cs="宋体"/>
        <w:b w:val="0"/>
        <w:i w:val="0"/>
        <w:smallCaps w:val="0"/>
        <w:strike w:val="0"/>
        <w:sz w:val="20"/>
        <w:szCs w:val="20"/>
        <w:u w:val="none"/>
        <w:vertAlign w:val="baseline"/>
      </w:rPr>
    </w:lvl>
    <w:lvl w:ilvl="2">
      <w:start w:val="1"/>
      <w:numFmt w:val="decimal"/>
      <w:lvlText w:val="(%3)"/>
      <w:lvlJc w:val="left"/>
      <w:pPr>
        <w:ind w:left="1678" w:hanging="419"/>
      </w:pPr>
      <w:rPr>
        <w:rFonts w:ascii="宋体" w:eastAsia="宋体" w:hAnsi="宋体" w:cs="宋体"/>
        <w:b w:val="0"/>
        <w:i w:val="0"/>
        <w:sz w:val="20"/>
        <w:szCs w:val="20"/>
        <w:vertAlign w:val="baseline"/>
      </w:rPr>
    </w:lvl>
    <w:lvl w:ilvl="3">
      <w:start w:val="1"/>
      <w:numFmt w:val="decimal"/>
      <w:lvlText w:val="%4."/>
      <w:lvlJc w:val="left"/>
      <w:pPr>
        <w:ind w:left="2098" w:hanging="420"/>
      </w:pPr>
      <w:rPr>
        <w:rFonts w:ascii="黑体" w:eastAsia="黑体" w:hAnsi="黑体" w:cs="黑体"/>
        <w:b w:val="0"/>
        <w:i w:val="0"/>
        <w:sz w:val="21"/>
        <w:szCs w:val="21"/>
        <w:vertAlign w:val="baseline"/>
      </w:rPr>
    </w:lvl>
    <w:lvl w:ilvl="4">
      <w:start w:val="1"/>
      <w:numFmt w:val="lowerLetter"/>
      <w:lvlText w:val="%5)"/>
      <w:lvlJc w:val="left"/>
      <w:pPr>
        <w:ind w:left="2517" w:hanging="419"/>
      </w:pPr>
      <w:rPr>
        <w:rFonts w:ascii="黑体" w:eastAsia="黑体" w:hAnsi="黑体" w:cs="黑体"/>
        <w:b w:val="0"/>
        <w:i w:val="0"/>
        <w:sz w:val="21"/>
        <w:szCs w:val="21"/>
        <w:vertAlign w:val="baseline"/>
      </w:rPr>
    </w:lvl>
    <w:lvl w:ilvl="5">
      <w:start w:val="1"/>
      <w:numFmt w:val="lowerRoman"/>
      <w:lvlText w:val="%6."/>
      <w:lvlJc w:val="right"/>
      <w:pPr>
        <w:ind w:left="2937" w:hanging="420"/>
      </w:pPr>
      <w:rPr>
        <w:rFonts w:ascii="黑体" w:eastAsia="黑体" w:hAnsi="黑体" w:cs="黑体"/>
        <w:b w:val="0"/>
        <w:i w:val="0"/>
        <w:sz w:val="21"/>
        <w:szCs w:val="21"/>
        <w:vertAlign w:val="baseline"/>
      </w:rPr>
    </w:lvl>
    <w:lvl w:ilvl="6">
      <w:start w:val="1"/>
      <w:numFmt w:val="decimal"/>
      <w:lvlText w:val="%7."/>
      <w:lvlJc w:val="left"/>
      <w:pPr>
        <w:ind w:left="3356" w:hanging="413"/>
      </w:pPr>
      <w:rPr>
        <w:rFonts w:ascii="黑体" w:eastAsia="黑体" w:hAnsi="黑体" w:cs="黑体"/>
        <w:b w:val="0"/>
        <w:i w:val="0"/>
        <w:sz w:val="21"/>
        <w:szCs w:val="21"/>
        <w:vertAlign w:val="baseline"/>
      </w:rPr>
    </w:lvl>
    <w:lvl w:ilvl="7">
      <w:start w:val="1"/>
      <w:numFmt w:val="lowerLetter"/>
      <w:lvlText w:val="%8)"/>
      <w:lvlJc w:val="left"/>
      <w:pPr>
        <w:ind w:left="3776" w:hanging="413"/>
      </w:pPr>
      <w:rPr>
        <w:vertAlign w:val="baseline"/>
      </w:rPr>
    </w:lvl>
    <w:lvl w:ilvl="8">
      <w:start w:val="1"/>
      <w:numFmt w:val="lowerRoman"/>
      <w:lvlText w:val="%9."/>
      <w:lvlJc w:val="right"/>
      <w:pPr>
        <w:ind w:left="4201" w:hanging="420"/>
      </w:pPr>
      <w:rPr>
        <w:vertAlign w:val="baseline"/>
      </w:rPr>
    </w:lvl>
  </w:abstractNum>
  <w:abstractNum w:abstractNumId="7" w15:restartNumberingAfterBreak="0">
    <w:nsid w:val="405542B8"/>
    <w:multiLevelType w:val="hybridMultilevel"/>
    <w:tmpl w:val="AC9A4094"/>
    <w:lvl w:ilvl="0" w:tplc="DFDC8788">
      <w:start w:val="1"/>
      <w:numFmt w:val="bullet"/>
      <w:lvlText w:val="•"/>
      <w:lvlJc w:val="left"/>
      <w:pPr>
        <w:tabs>
          <w:tab w:val="num" w:pos="720"/>
        </w:tabs>
        <w:ind w:left="720" w:hanging="360"/>
      </w:pPr>
      <w:rPr>
        <w:rFonts w:ascii="宋体" w:hAnsi="宋体" w:hint="default"/>
      </w:rPr>
    </w:lvl>
    <w:lvl w:ilvl="1" w:tplc="024ED152" w:tentative="1">
      <w:start w:val="1"/>
      <w:numFmt w:val="bullet"/>
      <w:lvlText w:val="•"/>
      <w:lvlJc w:val="left"/>
      <w:pPr>
        <w:tabs>
          <w:tab w:val="num" w:pos="1440"/>
        </w:tabs>
        <w:ind w:left="1440" w:hanging="360"/>
      </w:pPr>
      <w:rPr>
        <w:rFonts w:ascii="宋体" w:hAnsi="宋体" w:hint="default"/>
      </w:rPr>
    </w:lvl>
    <w:lvl w:ilvl="2" w:tplc="D51C3020" w:tentative="1">
      <w:start w:val="1"/>
      <w:numFmt w:val="bullet"/>
      <w:lvlText w:val="•"/>
      <w:lvlJc w:val="left"/>
      <w:pPr>
        <w:tabs>
          <w:tab w:val="num" w:pos="2160"/>
        </w:tabs>
        <w:ind w:left="2160" w:hanging="360"/>
      </w:pPr>
      <w:rPr>
        <w:rFonts w:ascii="宋体" w:hAnsi="宋体" w:hint="default"/>
      </w:rPr>
    </w:lvl>
    <w:lvl w:ilvl="3" w:tplc="8A00853E" w:tentative="1">
      <w:start w:val="1"/>
      <w:numFmt w:val="bullet"/>
      <w:lvlText w:val="•"/>
      <w:lvlJc w:val="left"/>
      <w:pPr>
        <w:tabs>
          <w:tab w:val="num" w:pos="2880"/>
        </w:tabs>
        <w:ind w:left="2880" w:hanging="360"/>
      </w:pPr>
      <w:rPr>
        <w:rFonts w:ascii="宋体" w:hAnsi="宋体" w:hint="default"/>
      </w:rPr>
    </w:lvl>
    <w:lvl w:ilvl="4" w:tplc="0F602C6A" w:tentative="1">
      <w:start w:val="1"/>
      <w:numFmt w:val="bullet"/>
      <w:lvlText w:val="•"/>
      <w:lvlJc w:val="left"/>
      <w:pPr>
        <w:tabs>
          <w:tab w:val="num" w:pos="3600"/>
        </w:tabs>
        <w:ind w:left="3600" w:hanging="360"/>
      </w:pPr>
      <w:rPr>
        <w:rFonts w:ascii="宋体" w:hAnsi="宋体" w:hint="default"/>
      </w:rPr>
    </w:lvl>
    <w:lvl w:ilvl="5" w:tplc="271CC262" w:tentative="1">
      <w:start w:val="1"/>
      <w:numFmt w:val="bullet"/>
      <w:lvlText w:val="•"/>
      <w:lvlJc w:val="left"/>
      <w:pPr>
        <w:tabs>
          <w:tab w:val="num" w:pos="4320"/>
        </w:tabs>
        <w:ind w:left="4320" w:hanging="360"/>
      </w:pPr>
      <w:rPr>
        <w:rFonts w:ascii="宋体" w:hAnsi="宋体" w:hint="default"/>
      </w:rPr>
    </w:lvl>
    <w:lvl w:ilvl="6" w:tplc="9ADC6F10" w:tentative="1">
      <w:start w:val="1"/>
      <w:numFmt w:val="bullet"/>
      <w:lvlText w:val="•"/>
      <w:lvlJc w:val="left"/>
      <w:pPr>
        <w:tabs>
          <w:tab w:val="num" w:pos="5040"/>
        </w:tabs>
        <w:ind w:left="5040" w:hanging="360"/>
      </w:pPr>
      <w:rPr>
        <w:rFonts w:ascii="宋体" w:hAnsi="宋体" w:hint="default"/>
      </w:rPr>
    </w:lvl>
    <w:lvl w:ilvl="7" w:tplc="26668464" w:tentative="1">
      <w:start w:val="1"/>
      <w:numFmt w:val="bullet"/>
      <w:lvlText w:val="•"/>
      <w:lvlJc w:val="left"/>
      <w:pPr>
        <w:tabs>
          <w:tab w:val="num" w:pos="5760"/>
        </w:tabs>
        <w:ind w:left="5760" w:hanging="360"/>
      </w:pPr>
      <w:rPr>
        <w:rFonts w:ascii="宋体" w:hAnsi="宋体" w:hint="default"/>
      </w:rPr>
    </w:lvl>
    <w:lvl w:ilvl="8" w:tplc="84867530" w:tentative="1">
      <w:start w:val="1"/>
      <w:numFmt w:val="bullet"/>
      <w:lvlText w:val="•"/>
      <w:lvlJc w:val="left"/>
      <w:pPr>
        <w:tabs>
          <w:tab w:val="num" w:pos="6480"/>
        </w:tabs>
        <w:ind w:left="6480" w:hanging="360"/>
      </w:pPr>
      <w:rPr>
        <w:rFonts w:ascii="宋体" w:hAnsi="宋体" w:hint="default"/>
      </w:rPr>
    </w:lvl>
  </w:abstractNum>
  <w:abstractNum w:abstractNumId="8" w15:restartNumberingAfterBreak="0">
    <w:nsid w:val="43554717"/>
    <w:multiLevelType w:val="multilevel"/>
    <w:tmpl w:val="43554717"/>
    <w:lvl w:ilvl="0">
      <w:start w:val="1"/>
      <w:numFmt w:val="lowerLetter"/>
      <w:pStyle w:val="a3"/>
      <w:lvlText w:val="%1)"/>
      <w:lvlJc w:val="left"/>
      <w:pPr>
        <w:ind w:left="839" w:hanging="418"/>
      </w:pPr>
      <w:rPr>
        <w:rFonts w:ascii="宋体" w:eastAsia="宋体" w:hAnsi="宋体" w:cs="宋体"/>
        <w:b w:val="0"/>
        <w:i w:val="0"/>
        <w:sz w:val="20"/>
        <w:szCs w:val="20"/>
        <w:vertAlign w:val="baseline"/>
      </w:rPr>
    </w:lvl>
    <w:lvl w:ilvl="1">
      <w:start w:val="1"/>
      <w:numFmt w:val="decimal"/>
      <w:lvlText w:val="%2)"/>
      <w:lvlJc w:val="left"/>
      <w:pPr>
        <w:ind w:left="1259" w:hanging="420"/>
      </w:pPr>
      <w:rPr>
        <w:rFonts w:ascii="宋体" w:eastAsia="宋体" w:hAnsi="宋体" w:cs="宋体"/>
        <w:b w:val="0"/>
        <w:i w:val="0"/>
        <w:smallCaps w:val="0"/>
        <w:strike w:val="0"/>
        <w:sz w:val="20"/>
        <w:szCs w:val="20"/>
        <w:u w:val="none"/>
        <w:vertAlign w:val="baseline"/>
      </w:rPr>
    </w:lvl>
    <w:lvl w:ilvl="2">
      <w:start w:val="1"/>
      <w:numFmt w:val="decimal"/>
      <w:lvlText w:val="(%3)"/>
      <w:lvlJc w:val="left"/>
      <w:pPr>
        <w:ind w:left="1678" w:hanging="419"/>
      </w:pPr>
      <w:rPr>
        <w:rFonts w:ascii="宋体" w:eastAsia="宋体" w:hAnsi="宋体" w:cs="宋体"/>
        <w:b w:val="0"/>
        <w:i w:val="0"/>
        <w:sz w:val="20"/>
        <w:szCs w:val="20"/>
        <w:vertAlign w:val="baseline"/>
      </w:rPr>
    </w:lvl>
    <w:lvl w:ilvl="3">
      <w:start w:val="1"/>
      <w:numFmt w:val="decimal"/>
      <w:lvlText w:val="%4."/>
      <w:lvlJc w:val="left"/>
      <w:pPr>
        <w:ind w:left="2098" w:hanging="420"/>
      </w:pPr>
      <w:rPr>
        <w:rFonts w:ascii="黑体" w:eastAsia="黑体" w:hAnsi="黑体" w:cs="黑体"/>
        <w:b w:val="0"/>
        <w:i w:val="0"/>
        <w:sz w:val="21"/>
        <w:szCs w:val="21"/>
        <w:vertAlign w:val="baseline"/>
      </w:rPr>
    </w:lvl>
    <w:lvl w:ilvl="4">
      <w:start w:val="1"/>
      <w:numFmt w:val="lowerLetter"/>
      <w:lvlText w:val="%5)"/>
      <w:lvlJc w:val="left"/>
      <w:pPr>
        <w:ind w:left="2517" w:hanging="419"/>
      </w:pPr>
      <w:rPr>
        <w:rFonts w:ascii="黑体" w:eastAsia="黑体" w:hAnsi="黑体" w:cs="黑体"/>
        <w:b w:val="0"/>
        <w:i w:val="0"/>
        <w:sz w:val="21"/>
        <w:szCs w:val="21"/>
        <w:vertAlign w:val="baseline"/>
      </w:rPr>
    </w:lvl>
    <w:lvl w:ilvl="5">
      <w:start w:val="1"/>
      <w:numFmt w:val="lowerRoman"/>
      <w:lvlText w:val="%6."/>
      <w:lvlJc w:val="right"/>
      <w:pPr>
        <w:ind w:left="2937" w:hanging="420"/>
      </w:pPr>
      <w:rPr>
        <w:rFonts w:ascii="黑体" w:eastAsia="黑体" w:hAnsi="黑体" w:cs="黑体"/>
        <w:b w:val="0"/>
        <w:i w:val="0"/>
        <w:sz w:val="21"/>
        <w:szCs w:val="21"/>
        <w:vertAlign w:val="baseline"/>
      </w:rPr>
    </w:lvl>
    <w:lvl w:ilvl="6">
      <w:start w:val="1"/>
      <w:numFmt w:val="decimal"/>
      <w:lvlText w:val="%7."/>
      <w:lvlJc w:val="left"/>
      <w:pPr>
        <w:ind w:left="3356" w:hanging="413"/>
      </w:pPr>
      <w:rPr>
        <w:rFonts w:ascii="黑体" w:eastAsia="黑体" w:hAnsi="黑体" w:cs="黑体"/>
        <w:b w:val="0"/>
        <w:i w:val="0"/>
        <w:sz w:val="21"/>
        <w:szCs w:val="21"/>
        <w:vertAlign w:val="baseline"/>
      </w:rPr>
    </w:lvl>
    <w:lvl w:ilvl="7">
      <w:start w:val="1"/>
      <w:numFmt w:val="lowerLetter"/>
      <w:lvlText w:val="%8)"/>
      <w:lvlJc w:val="left"/>
      <w:pPr>
        <w:ind w:left="3776" w:hanging="413"/>
      </w:pPr>
      <w:rPr>
        <w:vertAlign w:val="baseline"/>
      </w:rPr>
    </w:lvl>
    <w:lvl w:ilvl="8">
      <w:start w:val="1"/>
      <w:numFmt w:val="lowerRoman"/>
      <w:lvlText w:val="%9."/>
      <w:lvlJc w:val="right"/>
      <w:pPr>
        <w:ind w:left="4201" w:hanging="420"/>
      </w:pPr>
      <w:rPr>
        <w:vertAlign w:val="baseline"/>
      </w:rPr>
    </w:lvl>
  </w:abstractNum>
  <w:abstractNum w:abstractNumId="9" w15:restartNumberingAfterBreak="0">
    <w:nsid w:val="490D4BCB"/>
    <w:multiLevelType w:val="hybridMultilevel"/>
    <w:tmpl w:val="DEE237AC"/>
    <w:lvl w:ilvl="0" w:tplc="3734317A">
      <w:start w:val="1"/>
      <w:numFmt w:val="bullet"/>
      <w:lvlText w:val="•"/>
      <w:lvlJc w:val="left"/>
      <w:pPr>
        <w:tabs>
          <w:tab w:val="num" w:pos="720"/>
        </w:tabs>
        <w:ind w:left="720" w:hanging="360"/>
      </w:pPr>
      <w:rPr>
        <w:rFonts w:ascii="宋体" w:hAnsi="宋体" w:hint="default"/>
      </w:rPr>
    </w:lvl>
    <w:lvl w:ilvl="1" w:tplc="A216D8B2" w:tentative="1">
      <w:start w:val="1"/>
      <w:numFmt w:val="bullet"/>
      <w:lvlText w:val="•"/>
      <w:lvlJc w:val="left"/>
      <w:pPr>
        <w:tabs>
          <w:tab w:val="num" w:pos="1440"/>
        </w:tabs>
        <w:ind w:left="1440" w:hanging="360"/>
      </w:pPr>
      <w:rPr>
        <w:rFonts w:ascii="宋体" w:hAnsi="宋体" w:hint="default"/>
      </w:rPr>
    </w:lvl>
    <w:lvl w:ilvl="2" w:tplc="D5080A4E" w:tentative="1">
      <w:start w:val="1"/>
      <w:numFmt w:val="bullet"/>
      <w:lvlText w:val="•"/>
      <w:lvlJc w:val="left"/>
      <w:pPr>
        <w:tabs>
          <w:tab w:val="num" w:pos="2160"/>
        </w:tabs>
        <w:ind w:left="2160" w:hanging="360"/>
      </w:pPr>
      <w:rPr>
        <w:rFonts w:ascii="宋体" w:hAnsi="宋体" w:hint="default"/>
      </w:rPr>
    </w:lvl>
    <w:lvl w:ilvl="3" w:tplc="A28451A0" w:tentative="1">
      <w:start w:val="1"/>
      <w:numFmt w:val="bullet"/>
      <w:lvlText w:val="•"/>
      <w:lvlJc w:val="left"/>
      <w:pPr>
        <w:tabs>
          <w:tab w:val="num" w:pos="2880"/>
        </w:tabs>
        <w:ind w:left="2880" w:hanging="360"/>
      </w:pPr>
      <w:rPr>
        <w:rFonts w:ascii="宋体" w:hAnsi="宋体" w:hint="default"/>
      </w:rPr>
    </w:lvl>
    <w:lvl w:ilvl="4" w:tplc="CD9A3AD6" w:tentative="1">
      <w:start w:val="1"/>
      <w:numFmt w:val="bullet"/>
      <w:lvlText w:val="•"/>
      <w:lvlJc w:val="left"/>
      <w:pPr>
        <w:tabs>
          <w:tab w:val="num" w:pos="3600"/>
        </w:tabs>
        <w:ind w:left="3600" w:hanging="360"/>
      </w:pPr>
      <w:rPr>
        <w:rFonts w:ascii="宋体" w:hAnsi="宋体" w:hint="default"/>
      </w:rPr>
    </w:lvl>
    <w:lvl w:ilvl="5" w:tplc="7AD6F4B4" w:tentative="1">
      <w:start w:val="1"/>
      <w:numFmt w:val="bullet"/>
      <w:lvlText w:val="•"/>
      <w:lvlJc w:val="left"/>
      <w:pPr>
        <w:tabs>
          <w:tab w:val="num" w:pos="4320"/>
        </w:tabs>
        <w:ind w:left="4320" w:hanging="360"/>
      </w:pPr>
      <w:rPr>
        <w:rFonts w:ascii="宋体" w:hAnsi="宋体" w:hint="default"/>
      </w:rPr>
    </w:lvl>
    <w:lvl w:ilvl="6" w:tplc="386CF828" w:tentative="1">
      <w:start w:val="1"/>
      <w:numFmt w:val="bullet"/>
      <w:lvlText w:val="•"/>
      <w:lvlJc w:val="left"/>
      <w:pPr>
        <w:tabs>
          <w:tab w:val="num" w:pos="5040"/>
        </w:tabs>
        <w:ind w:left="5040" w:hanging="360"/>
      </w:pPr>
      <w:rPr>
        <w:rFonts w:ascii="宋体" w:hAnsi="宋体" w:hint="default"/>
      </w:rPr>
    </w:lvl>
    <w:lvl w:ilvl="7" w:tplc="C2166B7A" w:tentative="1">
      <w:start w:val="1"/>
      <w:numFmt w:val="bullet"/>
      <w:lvlText w:val="•"/>
      <w:lvlJc w:val="left"/>
      <w:pPr>
        <w:tabs>
          <w:tab w:val="num" w:pos="5760"/>
        </w:tabs>
        <w:ind w:left="5760" w:hanging="360"/>
      </w:pPr>
      <w:rPr>
        <w:rFonts w:ascii="宋体" w:hAnsi="宋体" w:hint="default"/>
      </w:rPr>
    </w:lvl>
    <w:lvl w:ilvl="8" w:tplc="8CECBEC6"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4B84030C"/>
    <w:multiLevelType w:val="singleLevel"/>
    <w:tmpl w:val="4B84030C"/>
    <w:lvl w:ilvl="0">
      <w:start w:val="1"/>
      <w:numFmt w:val="upperLetter"/>
      <w:suff w:val="space"/>
      <w:lvlText w:val="%1."/>
      <w:lvlJc w:val="left"/>
    </w:lvl>
  </w:abstractNum>
  <w:abstractNum w:abstractNumId="11" w15:restartNumberingAfterBreak="0">
    <w:nsid w:val="4BC92FBF"/>
    <w:multiLevelType w:val="multilevel"/>
    <w:tmpl w:val="4BC92FBF"/>
    <w:lvl w:ilvl="0">
      <w:start w:val="1"/>
      <w:numFmt w:val="lowerLetter"/>
      <w:pStyle w:val="a4"/>
      <w:lvlText w:val="%1)"/>
      <w:lvlJc w:val="left"/>
      <w:pPr>
        <w:ind w:left="839" w:hanging="418"/>
      </w:pPr>
      <w:rPr>
        <w:rFonts w:ascii="宋体" w:eastAsia="宋体" w:hAnsi="宋体" w:cs="宋体"/>
        <w:b w:val="0"/>
        <w:i w:val="0"/>
        <w:sz w:val="20"/>
        <w:szCs w:val="20"/>
        <w:vertAlign w:val="baseline"/>
      </w:rPr>
    </w:lvl>
    <w:lvl w:ilvl="1">
      <w:start w:val="1"/>
      <w:numFmt w:val="decimal"/>
      <w:lvlText w:val="%2)"/>
      <w:lvlJc w:val="left"/>
      <w:pPr>
        <w:ind w:left="1259" w:hanging="420"/>
      </w:pPr>
      <w:rPr>
        <w:rFonts w:ascii="宋体" w:eastAsia="宋体" w:hAnsi="宋体" w:cs="宋体"/>
        <w:b w:val="0"/>
        <w:i w:val="0"/>
        <w:smallCaps w:val="0"/>
        <w:strike w:val="0"/>
        <w:sz w:val="20"/>
        <w:szCs w:val="20"/>
        <w:u w:val="none"/>
        <w:vertAlign w:val="baseline"/>
      </w:rPr>
    </w:lvl>
    <w:lvl w:ilvl="2">
      <w:start w:val="1"/>
      <w:numFmt w:val="decimal"/>
      <w:lvlText w:val="(%3)"/>
      <w:lvlJc w:val="left"/>
      <w:pPr>
        <w:ind w:left="1678" w:hanging="419"/>
      </w:pPr>
      <w:rPr>
        <w:rFonts w:ascii="宋体" w:eastAsia="宋体" w:hAnsi="宋体" w:cs="宋体"/>
        <w:b w:val="0"/>
        <w:i w:val="0"/>
        <w:sz w:val="20"/>
        <w:szCs w:val="20"/>
        <w:vertAlign w:val="baseline"/>
      </w:rPr>
    </w:lvl>
    <w:lvl w:ilvl="3">
      <w:start w:val="1"/>
      <w:numFmt w:val="decimal"/>
      <w:lvlText w:val="%4."/>
      <w:lvlJc w:val="left"/>
      <w:pPr>
        <w:ind w:left="2098" w:hanging="420"/>
      </w:pPr>
      <w:rPr>
        <w:rFonts w:ascii="黑体" w:eastAsia="黑体" w:hAnsi="黑体" w:cs="黑体"/>
        <w:b w:val="0"/>
        <w:i w:val="0"/>
        <w:sz w:val="21"/>
        <w:szCs w:val="21"/>
        <w:vertAlign w:val="baseline"/>
      </w:rPr>
    </w:lvl>
    <w:lvl w:ilvl="4">
      <w:start w:val="1"/>
      <w:numFmt w:val="lowerLetter"/>
      <w:lvlText w:val="%5)"/>
      <w:lvlJc w:val="left"/>
      <w:pPr>
        <w:ind w:left="2517" w:hanging="419"/>
      </w:pPr>
      <w:rPr>
        <w:rFonts w:ascii="黑体" w:eastAsia="黑体" w:hAnsi="黑体" w:cs="黑体"/>
        <w:b w:val="0"/>
        <w:i w:val="0"/>
        <w:sz w:val="21"/>
        <w:szCs w:val="21"/>
        <w:vertAlign w:val="baseline"/>
      </w:rPr>
    </w:lvl>
    <w:lvl w:ilvl="5">
      <w:start w:val="1"/>
      <w:numFmt w:val="lowerRoman"/>
      <w:lvlText w:val="%6."/>
      <w:lvlJc w:val="right"/>
      <w:pPr>
        <w:ind w:left="2937" w:hanging="420"/>
      </w:pPr>
      <w:rPr>
        <w:rFonts w:ascii="黑体" w:eastAsia="黑体" w:hAnsi="黑体" w:cs="黑体"/>
        <w:b w:val="0"/>
        <w:i w:val="0"/>
        <w:sz w:val="21"/>
        <w:szCs w:val="21"/>
        <w:vertAlign w:val="baseline"/>
      </w:rPr>
    </w:lvl>
    <w:lvl w:ilvl="6">
      <w:start w:val="1"/>
      <w:numFmt w:val="decimal"/>
      <w:lvlText w:val="%7."/>
      <w:lvlJc w:val="left"/>
      <w:pPr>
        <w:ind w:left="3356" w:hanging="413"/>
      </w:pPr>
      <w:rPr>
        <w:rFonts w:ascii="黑体" w:eastAsia="黑体" w:hAnsi="黑体" w:cs="黑体"/>
        <w:b w:val="0"/>
        <w:i w:val="0"/>
        <w:sz w:val="21"/>
        <w:szCs w:val="21"/>
        <w:vertAlign w:val="baseline"/>
      </w:rPr>
    </w:lvl>
    <w:lvl w:ilvl="7">
      <w:start w:val="1"/>
      <w:numFmt w:val="lowerLetter"/>
      <w:lvlText w:val="%8)"/>
      <w:lvlJc w:val="left"/>
      <w:pPr>
        <w:ind w:left="3776" w:hanging="413"/>
      </w:pPr>
      <w:rPr>
        <w:vertAlign w:val="baseline"/>
      </w:rPr>
    </w:lvl>
    <w:lvl w:ilvl="8">
      <w:start w:val="1"/>
      <w:numFmt w:val="lowerRoman"/>
      <w:lvlText w:val="%9."/>
      <w:lvlJc w:val="right"/>
      <w:pPr>
        <w:ind w:left="4201" w:hanging="420"/>
      </w:pPr>
      <w:rPr>
        <w:vertAlign w:val="baseline"/>
      </w:rPr>
    </w:lvl>
  </w:abstractNum>
  <w:abstractNum w:abstractNumId="12" w15:restartNumberingAfterBreak="0">
    <w:nsid w:val="4BDD294C"/>
    <w:multiLevelType w:val="multilevel"/>
    <w:tmpl w:val="4BDD294C"/>
    <w:lvl w:ilvl="0">
      <w:start w:val="1"/>
      <w:numFmt w:val="lowerLetter"/>
      <w:pStyle w:val="a5"/>
      <w:lvlText w:val="%1)"/>
      <w:lvlJc w:val="left"/>
      <w:pPr>
        <w:ind w:left="839" w:hanging="418"/>
      </w:pPr>
      <w:rPr>
        <w:rFonts w:ascii="宋体" w:eastAsia="宋体" w:hAnsi="宋体" w:cs="宋体"/>
        <w:b w:val="0"/>
        <w:i w:val="0"/>
        <w:sz w:val="20"/>
        <w:szCs w:val="20"/>
        <w:vertAlign w:val="baseline"/>
      </w:rPr>
    </w:lvl>
    <w:lvl w:ilvl="1">
      <w:start w:val="1"/>
      <w:numFmt w:val="decimal"/>
      <w:lvlText w:val="%2)"/>
      <w:lvlJc w:val="left"/>
      <w:pPr>
        <w:ind w:left="1259" w:hanging="420"/>
      </w:pPr>
      <w:rPr>
        <w:rFonts w:ascii="宋体" w:eastAsia="宋体" w:hAnsi="宋体" w:cs="宋体"/>
        <w:b w:val="0"/>
        <w:i w:val="0"/>
        <w:smallCaps w:val="0"/>
        <w:strike w:val="0"/>
        <w:sz w:val="20"/>
        <w:szCs w:val="20"/>
        <w:u w:val="none"/>
        <w:vertAlign w:val="baseline"/>
      </w:rPr>
    </w:lvl>
    <w:lvl w:ilvl="2">
      <w:start w:val="1"/>
      <w:numFmt w:val="decimal"/>
      <w:lvlText w:val="(%3)"/>
      <w:lvlJc w:val="left"/>
      <w:pPr>
        <w:ind w:left="1678" w:hanging="419"/>
      </w:pPr>
      <w:rPr>
        <w:rFonts w:ascii="宋体" w:eastAsia="宋体" w:hAnsi="宋体" w:cs="宋体"/>
        <w:b w:val="0"/>
        <w:i w:val="0"/>
        <w:sz w:val="20"/>
        <w:szCs w:val="20"/>
        <w:vertAlign w:val="baseline"/>
      </w:rPr>
    </w:lvl>
    <w:lvl w:ilvl="3">
      <w:start w:val="1"/>
      <w:numFmt w:val="decimal"/>
      <w:lvlText w:val="%4."/>
      <w:lvlJc w:val="left"/>
      <w:pPr>
        <w:ind w:left="2098" w:hanging="420"/>
      </w:pPr>
      <w:rPr>
        <w:rFonts w:ascii="黑体" w:eastAsia="黑体" w:hAnsi="黑体" w:cs="黑体"/>
        <w:b w:val="0"/>
        <w:i w:val="0"/>
        <w:sz w:val="21"/>
        <w:szCs w:val="21"/>
        <w:vertAlign w:val="baseline"/>
      </w:rPr>
    </w:lvl>
    <w:lvl w:ilvl="4">
      <w:start w:val="1"/>
      <w:numFmt w:val="lowerLetter"/>
      <w:lvlText w:val="%5)"/>
      <w:lvlJc w:val="left"/>
      <w:pPr>
        <w:ind w:left="2517" w:hanging="419"/>
      </w:pPr>
      <w:rPr>
        <w:rFonts w:ascii="黑体" w:eastAsia="黑体" w:hAnsi="黑体" w:cs="黑体"/>
        <w:b w:val="0"/>
        <w:i w:val="0"/>
        <w:sz w:val="21"/>
        <w:szCs w:val="21"/>
        <w:vertAlign w:val="baseline"/>
      </w:rPr>
    </w:lvl>
    <w:lvl w:ilvl="5">
      <w:start w:val="1"/>
      <w:numFmt w:val="lowerRoman"/>
      <w:lvlText w:val="%6."/>
      <w:lvlJc w:val="right"/>
      <w:pPr>
        <w:ind w:left="2937" w:hanging="420"/>
      </w:pPr>
      <w:rPr>
        <w:rFonts w:ascii="黑体" w:eastAsia="黑体" w:hAnsi="黑体" w:cs="黑体"/>
        <w:b w:val="0"/>
        <w:i w:val="0"/>
        <w:sz w:val="21"/>
        <w:szCs w:val="21"/>
        <w:vertAlign w:val="baseline"/>
      </w:rPr>
    </w:lvl>
    <w:lvl w:ilvl="6">
      <w:start w:val="1"/>
      <w:numFmt w:val="decimal"/>
      <w:lvlText w:val="%7."/>
      <w:lvlJc w:val="left"/>
      <w:pPr>
        <w:ind w:left="3356" w:hanging="413"/>
      </w:pPr>
      <w:rPr>
        <w:rFonts w:ascii="黑体" w:eastAsia="黑体" w:hAnsi="黑体" w:cs="黑体"/>
        <w:b w:val="0"/>
        <w:i w:val="0"/>
        <w:sz w:val="21"/>
        <w:szCs w:val="21"/>
        <w:vertAlign w:val="baseline"/>
      </w:rPr>
    </w:lvl>
    <w:lvl w:ilvl="7">
      <w:start w:val="1"/>
      <w:numFmt w:val="lowerLetter"/>
      <w:lvlText w:val="%8)"/>
      <w:lvlJc w:val="left"/>
      <w:pPr>
        <w:ind w:left="3776" w:hanging="413"/>
      </w:pPr>
      <w:rPr>
        <w:vertAlign w:val="baseline"/>
      </w:rPr>
    </w:lvl>
    <w:lvl w:ilvl="8">
      <w:start w:val="1"/>
      <w:numFmt w:val="lowerRoman"/>
      <w:lvlText w:val="%9."/>
      <w:lvlJc w:val="right"/>
      <w:pPr>
        <w:ind w:left="4201" w:hanging="420"/>
      </w:pPr>
      <w:rPr>
        <w:vertAlign w:val="baseline"/>
      </w:rPr>
    </w:lvl>
  </w:abstractNum>
  <w:abstractNum w:abstractNumId="13" w15:restartNumberingAfterBreak="0">
    <w:nsid w:val="4D254921"/>
    <w:multiLevelType w:val="multilevel"/>
    <w:tmpl w:val="4D254921"/>
    <w:lvl w:ilvl="0">
      <w:start w:val="1"/>
      <w:numFmt w:val="lowerLetter"/>
      <w:lvlText w:val="%1)"/>
      <w:lvlJc w:val="left"/>
      <w:pPr>
        <w:ind w:left="839" w:hanging="418"/>
      </w:pPr>
      <w:rPr>
        <w:rFonts w:ascii="宋体" w:eastAsia="宋体" w:hAnsi="宋体" w:cs="宋体"/>
        <w:b w:val="0"/>
        <w:i w:val="0"/>
        <w:sz w:val="20"/>
        <w:szCs w:val="20"/>
        <w:vertAlign w:val="baseline"/>
      </w:rPr>
    </w:lvl>
    <w:lvl w:ilvl="1">
      <w:start w:val="1"/>
      <w:numFmt w:val="decimal"/>
      <w:pStyle w:val="a6"/>
      <w:lvlText w:val="%2)"/>
      <w:lvlJc w:val="left"/>
      <w:pPr>
        <w:ind w:left="1259" w:hanging="420"/>
      </w:pPr>
      <w:rPr>
        <w:rFonts w:ascii="宋体" w:eastAsia="宋体" w:hAnsi="宋体" w:cs="宋体"/>
        <w:b w:val="0"/>
        <w:i w:val="0"/>
        <w:smallCaps w:val="0"/>
        <w:strike w:val="0"/>
        <w:sz w:val="20"/>
        <w:szCs w:val="20"/>
        <w:u w:val="none"/>
        <w:vertAlign w:val="baseline"/>
      </w:rPr>
    </w:lvl>
    <w:lvl w:ilvl="2">
      <w:start w:val="1"/>
      <w:numFmt w:val="decimal"/>
      <w:pStyle w:val="a7"/>
      <w:lvlText w:val="(%3)"/>
      <w:lvlJc w:val="left"/>
      <w:pPr>
        <w:ind w:left="1678" w:hanging="419"/>
      </w:pPr>
      <w:rPr>
        <w:rFonts w:ascii="宋体" w:eastAsia="宋体" w:hAnsi="宋体" w:cs="宋体"/>
        <w:b w:val="0"/>
        <w:i w:val="0"/>
        <w:sz w:val="20"/>
        <w:szCs w:val="20"/>
        <w:vertAlign w:val="baseline"/>
      </w:rPr>
    </w:lvl>
    <w:lvl w:ilvl="3">
      <w:start w:val="1"/>
      <w:numFmt w:val="decimal"/>
      <w:pStyle w:val="a8"/>
      <w:lvlText w:val="%4."/>
      <w:lvlJc w:val="left"/>
      <w:pPr>
        <w:ind w:left="2098" w:hanging="420"/>
      </w:pPr>
      <w:rPr>
        <w:rFonts w:ascii="黑体" w:eastAsia="黑体" w:hAnsi="黑体" w:cs="黑体"/>
        <w:b w:val="0"/>
        <w:i w:val="0"/>
        <w:sz w:val="21"/>
        <w:szCs w:val="21"/>
        <w:vertAlign w:val="baseline"/>
      </w:rPr>
    </w:lvl>
    <w:lvl w:ilvl="4">
      <w:start w:val="1"/>
      <w:numFmt w:val="lowerLetter"/>
      <w:pStyle w:val="a9"/>
      <w:lvlText w:val="%5)"/>
      <w:lvlJc w:val="left"/>
      <w:pPr>
        <w:ind w:left="2517" w:hanging="419"/>
      </w:pPr>
      <w:rPr>
        <w:rFonts w:ascii="黑体" w:eastAsia="黑体" w:hAnsi="黑体" w:cs="黑体"/>
        <w:b w:val="0"/>
        <w:i w:val="0"/>
        <w:sz w:val="21"/>
        <w:szCs w:val="21"/>
        <w:vertAlign w:val="baseline"/>
      </w:rPr>
    </w:lvl>
    <w:lvl w:ilvl="5">
      <w:start w:val="1"/>
      <w:numFmt w:val="lowerRoman"/>
      <w:pStyle w:val="aa"/>
      <w:lvlText w:val="%6."/>
      <w:lvlJc w:val="right"/>
      <w:pPr>
        <w:ind w:left="2937" w:hanging="420"/>
      </w:pPr>
      <w:rPr>
        <w:rFonts w:ascii="黑体" w:eastAsia="黑体" w:hAnsi="黑体" w:cs="黑体"/>
        <w:b w:val="0"/>
        <w:i w:val="0"/>
        <w:sz w:val="21"/>
        <w:szCs w:val="21"/>
        <w:vertAlign w:val="baseline"/>
      </w:rPr>
    </w:lvl>
    <w:lvl w:ilvl="6">
      <w:start w:val="1"/>
      <w:numFmt w:val="decimal"/>
      <w:lvlText w:val="%7."/>
      <w:lvlJc w:val="left"/>
      <w:pPr>
        <w:ind w:left="3356" w:hanging="413"/>
      </w:pPr>
      <w:rPr>
        <w:rFonts w:ascii="黑体" w:eastAsia="黑体" w:hAnsi="黑体" w:cs="黑体"/>
        <w:b w:val="0"/>
        <w:i w:val="0"/>
        <w:sz w:val="21"/>
        <w:szCs w:val="21"/>
        <w:vertAlign w:val="baseline"/>
      </w:rPr>
    </w:lvl>
    <w:lvl w:ilvl="7">
      <w:start w:val="1"/>
      <w:numFmt w:val="lowerLetter"/>
      <w:lvlText w:val="%8)"/>
      <w:lvlJc w:val="left"/>
      <w:pPr>
        <w:ind w:left="3776" w:hanging="413"/>
      </w:pPr>
      <w:rPr>
        <w:vertAlign w:val="baseline"/>
      </w:rPr>
    </w:lvl>
    <w:lvl w:ilvl="8">
      <w:start w:val="1"/>
      <w:numFmt w:val="lowerRoman"/>
      <w:lvlText w:val="%9."/>
      <w:lvlJc w:val="right"/>
      <w:pPr>
        <w:ind w:left="4201" w:hanging="420"/>
      </w:pPr>
      <w:rPr>
        <w:vertAlign w:val="baseline"/>
      </w:rPr>
    </w:lvl>
  </w:abstractNum>
  <w:abstractNum w:abstractNumId="14" w15:restartNumberingAfterBreak="0">
    <w:nsid w:val="4D6E4A35"/>
    <w:multiLevelType w:val="multilevel"/>
    <w:tmpl w:val="4D6E4A35"/>
    <w:lvl w:ilvl="0">
      <w:start w:val="1"/>
      <w:numFmt w:val="upperLetter"/>
      <w:pStyle w:val="ab"/>
      <w:lvlText w:val="%1"/>
      <w:lvlJc w:val="left"/>
      <w:pPr>
        <w:ind w:left="623" w:hanging="425"/>
      </w:pPr>
      <w:rPr>
        <w:vertAlign w:val="baseline"/>
      </w:rPr>
    </w:lvl>
    <w:lvl w:ilvl="1">
      <w:start w:val="1"/>
      <w:numFmt w:val="decimal"/>
      <w:pStyle w:val="ac"/>
      <w:lvlText w:val="图%1.%2　"/>
      <w:lvlJc w:val="left"/>
      <w:pPr>
        <w:ind w:left="1190" w:hanging="567"/>
      </w:pPr>
      <w:rPr>
        <w:vertAlign w:val="baseline"/>
      </w:rPr>
    </w:lvl>
    <w:lvl w:ilvl="2">
      <w:start w:val="1"/>
      <w:numFmt w:val="decimal"/>
      <w:lvlText w:val="%1.%2.%3"/>
      <w:lvlJc w:val="left"/>
      <w:pPr>
        <w:ind w:left="1616" w:hanging="567"/>
      </w:pPr>
      <w:rPr>
        <w:vertAlign w:val="baseline"/>
      </w:rPr>
    </w:lvl>
    <w:lvl w:ilvl="3">
      <w:start w:val="1"/>
      <w:numFmt w:val="decimal"/>
      <w:lvlText w:val="%1.%2.%3.%4"/>
      <w:lvlJc w:val="left"/>
      <w:pPr>
        <w:ind w:left="2182" w:hanging="708"/>
      </w:pPr>
      <w:rPr>
        <w:vertAlign w:val="baseline"/>
      </w:rPr>
    </w:lvl>
    <w:lvl w:ilvl="4">
      <w:start w:val="1"/>
      <w:numFmt w:val="decimal"/>
      <w:lvlText w:val="%1.%2.%3.%4.%5"/>
      <w:lvlJc w:val="left"/>
      <w:pPr>
        <w:ind w:left="2749" w:hanging="850"/>
      </w:pPr>
      <w:rPr>
        <w:vertAlign w:val="baseline"/>
      </w:rPr>
    </w:lvl>
    <w:lvl w:ilvl="5">
      <w:start w:val="1"/>
      <w:numFmt w:val="decimal"/>
      <w:lvlText w:val="%1.%2.%3.%4.%5.%6"/>
      <w:lvlJc w:val="left"/>
      <w:pPr>
        <w:ind w:left="3458" w:hanging="1134"/>
      </w:pPr>
      <w:rPr>
        <w:vertAlign w:val="baseline"/>
      </w:rPr>
    </w:lvl>
    <w:lvl w:ilvl="6">
      <w:start w:val="1"/>
      <w:numFmt w:val="decimal"/>
      <w:lvlText w:val="%1.%2.%3.%4.%5.%6.%7"/>
      <w:lvlJc w:val="left"/>
      <w:pPr>
        <w:ind w:left="4025" w:hanging="1276"/>
      </w:pPr>
      <w:rPr>
        <w:vertAlign w:val="baseline"/>
      </w:rPr>
    </w:lvl>
    <w:lvl w:ilvl="7">
      <w:start w:val="1"/>
      <w:numFmt w:val="decimal"/>
      <w:lvlText w:val="%1.%2.%3.%4.%5.%6.%7.%8"/>
      <w:lvlJc w:val="left"/>
      <w:pPr>
        <w:ind w:left="4592" w:hanging="1418"/>
      </w:pPr>
      <w:rPr>
        <w:vertAlign w:val="baseline"/>
      </w:rPr>
    </w:lvl>
    <w:lvl w:ilvl="8">
      <w:start w:val="1"/>
      <w:numFmt w:val="decimal"/>
      <w:lvlText w:val="%1.%2.%3.%4.%5.%6.%7.%8.%9"/>
      <w:lvlJc w:val="left"/>
      <w:pPr>
        <w:ind w:left="5300" w:hanging="1700"/>
      </w:pPr>
      <w:rPr>
        <w:vertAlign w:val="baseline"/>
      </w:rPr>
    </w:lvl>
  </w:abstractNum>
  <w:abstractNum w:abstractNumId="15" w15:restartNumberingAfterBreak="0">
    <w:nsid w:val="52166267"/>
    <w:multiLevelType w:val="multilevel"/>
    <w:tmpl w:val="52166267"/>
    <w:lvl w:ilvl="0">
      <w:start w:val="1"/>
      <w:numFmt w:val="decimal"/>
      <w:pStyle w:val="ad"/>
      <w:lvlText w:val="%1."/>
      <w:lvlJc w:val="left"/>
      <w:pPr>
        <w:tabs>
          <w:tab w:val="left" w:pos="720"/>
        </w:tabs>
        <w:ind w:left="720" w:hanging="720"/>
      </w:pPr>
    </w:lvl>
    <w:lvl w:ilvl="1">
      <w:start w:val="1"/>
      <w:numFmt w:val="decimal"/>
      <w:pStyle w:val="ae"/>
      <w:lvlText w:val="%2."/>
      <w:lvlJc w:val="left"/>
      <w:pPr>
        <w:tabs>
          <w:tab w:val="left" w:pos="1440"/>
        </w:tabs>
        <w:ind w:left="1440" w:hanging="720"/>
      </w:pPr>
    </w:lvl>
    <w:lvl w:ilvl="2">
      <w:start w:val="1"/>
      <w:numFmt w:val="decimal"/>
      <w:pStyle w:val="af"/>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522520A0"/>
    <w:multiLevelType w:val="multilevel"/>
    <w:tmpl w:val="522520A0"/>
    <w:lvl w:ilvl="0">
      <w:start w:val="1"/>
      <w:numFmt w:val="upperLetter"/>
      <w:pStyle w:val="af0"/>
      <w:lvlText w:val="%1"/>
      <w:lvlJc w:val="left"/>
      <w:pPr>
        <w:ind w:left="5244" w:hanging="425"/>
      </w:pPr>
      <w:rPr>
        <w:vertAlign w:val="baseline"/>
      </w:rPr>
    </w:lvl>
    <w:lvl w:ilvl="1">
      <w:start w:val="1"/>
      <w:numFmt w:val="decimal"/>
      <w:lvlText w:val="表%1.%2　"/>
      <w:lvlJc w:val="left"/>
      <w:pPr>
        <w:ind w:left="5811" w:hanging="567"/>
      </w:pPr>
      <w:rPr>
        <w:vertAlign w:val="baseline"/>
      </w:rPr>
    </w:lvl>
    <w:lvl w:ilvl="2">
      <w:start w:val="1"/>
      <w:numFmt w:val="decimal"/>
      <w:pStyle w:val="af1"/>
      <w:lvlText w:val="%1.%2.%3"/>
      <w:lvlJc w:val="left"/>
      <w:pPr>
        <w:ind w:left="6237" w:hanging="567"/>
      </w:pPr>
      <w:rPr>
        <w:vertAlign w:val="baseline"/>
      </w:rPr>
    </w:lvl>
    <w:lvl w:ilvl="3">
      <w:start w:val="1"/>
      <w:numFmt w:val="decimal"/>
      <w:lvlText w:val="%1.%2.%3.%4"/>
      <w:lvlJc w:val="left"/>
      <w:pPr>
        <w:ind w:left="6803" w:hanging="707"/>
      </w:pPr>
      <w:rPr>
        <w:vertAlign w:val="baseline"/>
      </w:rPr>
    </w:lvl>
    <w:lvl w:ilvl="4">
      <w:start w:val="1"/>
      <w:numFmt w:val="decimal"/>
      <w:lvlText w:val="%1.%2.%3.%4.%5"/>
      <w:lvlJc w:val="left"/>
      <w:pPr>
        <w:ind w:left="7370" w:hanging="850"/>
      </w:pPr>
      <w:rPr>
        <w:vertAlign w:val="baseline"/>
      </w:rPr>
    </w:lvl>
    <w:lvl w:ilvl="5">
      <w:start w:val="1"/>
      <w:numFmt w:val="decimal"/>
      <w:lvlText w:val="%1.%2.%3.%4.%5.%6"/>
      <w:lvlJc w:val="left"/>
      <w:pPr>
        <w:ind w:left="8079" w:hanging="1134"/>
      </w:pPr>
      <w:rPr>
        <w:vertAlign w:val="baseline"/>
      </w:rPr>
    </w:lvl>
    <w:lvl w:ilvl="6">
      <w:start w:val="1"/>
      <w:numFmt w:val="decimal"/>
      <w:lvlText w:val="%1.%2.%3.%4.%5.%6.%7"/>
      <w:lvlJc w:val="left"/>
      <w:pPr>
        <w:ind w:left="8646" w:hanging="1276"/>
      </w:pPr>
      <w:rPr>
        <w:vertAlign w:val="baseline"/>
      </w:rPr>
    </w:lvl>
    <w:lvl w:ilvl="7">
      <w:start w:val="1"/>
      <w:numFmt w:val="decimal"/>
      <w:lvlText w:val="%1.%2.%3.%4.%5.%6.%7.%8"/>
      <w:lvlJc w:val="left"/>
      <w:pPr>
        <w:ind w:left="9213" w:hanging="1418"/>
      </w:pPr>
      <w:rPr>
        <w:vertAlign w:val="baseline"/>
      </w:rPr>
    </w:lvl>
    <w:lvl w:ilvl="8">
      <w:start w:val="1"/>
      <w:numFmt w:val="decimal"/>
      <w:lvlText w:val="%1.%2.%3.%4.%5.%6.%7.%8.%9"/>
      <w:lvlJc w:val="left"/>
      <w:pPr>
        <w:ind w:left="9921" w:hanging="1700"/>
      </w:pPr>
      <w:rPr>
        <w:vertAlign w:val="baseline"/>
      </w:rPr>
    </w:lvl>
  </w:abstractNum>
  <w:abstractNum w:abstractNumId="17" w15:restartNumberingAfterBreak="0">
    <w:nsid w:val="577E5318"/>
    <w:multiLevelType w:val="multilevel"/>
    <w:tmpl w:val="577E5318"/>
    <w:lvl w:ilvl="0">
      <w:start w:val="1"/>
      <w:numFmt w:val="lowerLetter"/>
      <w:pStyle w:val="af2"/>
      <w:lvlText w:val="%1)"/>
      <w:lvlJc w:val="left"/>
      <w:pPr>
        <w:ind w:left="839" w:hanging="418"/>
      </w:pPr>
      <w:rPr>
        <w:rFonts w:ascii="宋体" w:eastAsia="宋体" w:hAnsi="宋体" w:cs="宋体"/>
        <w:b w:val="0"/>
        <w:i w:val="0"/>
        <w:sz w:val="20"/>
        <w:szCs w:val="20"/>
        <w:vertAlign w:val="baseline"/>
      </w:rPr>
    </w:lvl>
    <w:lvl w:ilvl="1">
      <w:start w:val="1"/>
      <w:numFmt w:val="decimal"/>
      <w:pStyle w:val="af3"/>
      <w:lvlText w:val="%2)"/>
      <w:lvlJc w:val="left"/>
      <w:pPr>
        <w:ind w:left="1259" w:hanging="420"/>
      </w:pPr>
      <w:rPr>
        <w:rFonts w:ascii="宋体" w:eastAsia="宋体" w:hAnsi="宋体" w:cs="宋体"/>
        <w:b w:val="0"/>
        <w:i w:val="0"/>
        <w:smallCaps w:val="0"/>
        <w:strike w:val="0"/>
        <w:sz w:val="20"/>
        <w:szCs w:val="20"/>
        <w:u w:val="none"/>
        <w:vertAlign w:val="baseline"/>
      </w:rPr>
    </w:lvl>
    <w:lvl w:ilvl="2">
      <w:start w:val="1"/>
      <w:numFmt w:val="decimal"/>
      <w:lvlText w:val="(%3)"/>
      <w:lvlJc w:val="left"/>
      <w:pPr>
        <w:ind w:left="1678" w:hanging="419"/>
      </w:pPr>
      <w:rPr>
        <w:rFonts w:ascii="宋体" w:eastAsia="宋体" w:hAnsi="宋体" w:cs="宋体"/>
        <w:b w:val="0"/>
        <w:i w:val="0"/>
        <w:sz w:val="20"/>
        <w:szCs w:val="20"/>
        <w:vertAlign w:val="baseline"/>
      </w:rPr>
    </w:lvl>
    <w:lvl w:ilvl="3">
      <w:start w:val="1"/>
      <w:numFmt w:val="decimal"/>
      <w:lvlText w:val="%4."/>
      <w:lvlJc w:val="left"/>
      <w:pPr>
        <w:ind w:left="2098" w:hanging="420"/>
      </w:pPr>
      <w:rPr>
        <w:rFonts w:ascii="黑体" w:eastAsia="黑体" w:hAnsi="黑体" w:cs="黑体"/>
        <w:b w:val="0"/>
        <w:i w:val="0"/>
        <w:sz w:val="21"/>
        <w:szCs w:val="21"/>
        <w:vertAlign w:val="baseline"/>
      </w:rPr>
    </w:lvl>
    <w:lvl w:ilvl="4">
      <w:start w:val="1"/>
      <w:numFmt w:val="lowerLetter"/>
      <w:lvlText w:val="%5)"/>
      <w:lvlJc w:val="left"/>
      <w:pPr>
        <w:ind w:left="2517" w:hanging="419"/>
      </w:pPr>
      <w:rPr>
        <w:rFonts w:ascii="黑体" w:eastAsia="黑体" w:hAnsi="黑体" w:cs="黑体"/>
        <w:b w:val="0"/>
        <w:i w:val="0"/>
        <w:sz w:val="21"/>
        <w:szCs w:val="21"/>
        <w:vertAlign w:val="baseline"/>
      </w:rPr>
    </w:lvl>
    <w:lvl w:ilvl="5">
      <w:start w:val="1"/>
      <w:numFmt w:val="lowerRoman"/>
      <w:lvlText w:val="%6."/>
      <w:lvlJc w:val="right"/>
      <w:pPr>
        <w:ind w:left="2937" w:hanging="420"/>
      </w:pPr>
      <w:rPr>
        <w:rFonts w:ascii="黑体" w:eastAsia="黑体" w:hAnsi="黑体" w:cs="黑体"/>
        <w:b w:val="0"/>
        <w:i w:val="0"/>
        <w:sz w:val="21"/>
        <w:szCs w:val="21"/>
        <w:vertAlign w:val="baseline"/>
      </w:rPr>
    </w:lvl>
    <w:lvl w:ilvl="6">
      <w:start w:val="1"/>
      <w:numFmt w:val="decimal"/>
      <w:lvlText w:val="%7."/>
      <w:lvlJc w:val="left"/>
      <w:pPr>
        <w:ind w:left="3356" w:hanging="413"/>
      </w:pPr>
      <w:rPr>
        <w:rFonts w:ascii="黑体" w:eastAsia="黑体" w:hAnsi="黑体" w:cs="黑体"/>
        <w:b w:val="0"/>
        <w:i w:val="0"/>
        <w:sz w:val="21"/>
        <w:szCs w:val="21"/>
        <w:vertAlign w:val="baseline"/>
      </w:rPr>
    </w:lvl>
    <w:lvl w:ilvl="7">
      <w:start w:val="1"/>
      <w:numFmt w:val="lowerLetter"/>
      <w:lvlText w:val="%8)"/>
      <w:lvlJc w:val="left"/>
      <w:pPr>
        <w:ind w:left="3776" w:hanging="413"/>
      </w:pPr>
      <w:rPr>
        <w:vertAlign w:val="baseline"/>
      </w:rPr>
    </w:lvl>
    <w:lvl w:ilvl="8">
      <w:start w:val="1"/>
      <w:numFmt w:val="lowerRoman"/>
      <w:lvlText w:val="%9."/>
      <w:lvlJc w:val="right"/>
      <w:pPr>
        <w:ind w:left="4201" w:hanging="420"/>
      </w:pPr>
      <w:rPr>
        <w:vertAlign w:val="baseline"/>
      </w:rPr>
    </w:lvl>
  </w:abstractNum>
  <w:abstractNum w:abstractNumId="18" w15:restartNumberingAfterBreak="0">
    <w:nsid w:val="588E79C1"/>
    <w:multiLevelType w:val="multilevel"/>
    <w:tmpl w:val="588E79C1"/>
    <w:lvl w:ilvl="0">
      <w:start w:val="1"/>
      <w:numFmt w:val="decimal"/>
      <w:pStyle w:val="af4"/>
      <w:lvlText w:val="%1注："/>
      <w:lvlJc w:val="left"/>
      <w:pPr>
        <w:ind w:left="1356" w:hanging="363"/>
      </w:pPr>
      <w:rPr>
        <w:rFonts w:ascii="黑体" w:eastAsia="黑体" w:hAnsi="黑体" w:cs="黑体"/>
        <w:b w:val="0"/>
        <w:i w:val="0"/>
        <w:sz w:val="18"/>
        <w:szCs w:val="18"/>
        <w:vertAlign w:val="baseline"/>
      </w:rPr>
    </w:lvl>
    <w:lvl w:ilvl="1">
      <w:start w:val="1"/>
      <w:numFmt w:val="lowerLetter"/>
      <w:lvlText w:val="%2)"/>
      <w:lvlJc w:val="left"/>
      <w:pPr>
        <w:ind w:left="726" w:hanging="363"/>
      </w:pPr>
      <w:rPr>
        <w:vertAlign w:val="baseline"/>
      </w:rPr>
    </w:lvl>
    <w:lvl w:ilvl="2">
      <w:start w:val="1"/>
      <w:numFmt w:val="lowerRoman"/>
      <w:lvlText w:val="%3."/>
      <w:lvlJc w:val="right"/>
      <w:pPr>
        <w:ind w:left="726" w:hanging="363"/>
      </w:pPr>
      <w:rPr>
        <w:vertAlign w:val="baseline"/>
      </w:rPr>
    </w:lvl>
    <w:lvl w:ilvl="3">
      <w:start w:val="1"/>
      <w:numFmt w:val="decimal"/>
      <w:lvlText w:val="%4."/>
      <w:lvlJc w:val="left"/>
      <w:pPr>
        <w:ind w:left="726" w:hanging="363"/>
      </w:pPr>
      <w:rPr>
        <w:vertAlign w:val="baseline"/>
      </w:rPr>
    </w:lvl>
    <w:lvl w:ilvl="4">
      <w:start w:val="1"/>
      <w:numFmt w:val="lowerLetter"/>
      <w:lvlText w:val="%5)"/>
      <w:lvlJc w:val="left"/>
      <w:pPr>
        <w:ind w:left="726" w:hanging="363"/>
      </w:pPr>
      <w:rPr>
        <w:vertAlign w:val="baseline"/>
      </w:rPr>
    </w:lvl>
    <w:lvl w:ilvl="5">
      <w:start w:val="1"/>
      <w:numFmt w:val="lowerRoman"/>
      <w:lvlText w:val="%6."/>
      <w:lvlJc w:val="right"/>
      <w:pPr>
        <w:ind w:left="726" w:hanging="363"/>
      </w:pPr>
      <w:rPr>
        <w:vertAlign w:val="baseline"/>
      </w:rPr>
    </w:lvl>
    <w:lvl w:ilvl="6">
      <w:start w:val="1"/>
      <w:numFmt w:val="decimal"/>
      <w:lvlText w:val="%7."/>
      <w:lvlJc w:val="left"/>
      <w:pPr>
        <w:ind w:left="726" w:hanging="363"/>
      </w:pPr>
      <w:rPr>
        <w:vertAlign w:val="baseline"/>
      </w:rPr>
    </w:lvl>
    <w:lvl w:ilvl="7">
      <w:start w:val="1"/>
      <w:numFmt w:val="lowerLetter"/>
      <w:lvlText w:val="%8)"/>
      <w:lvlJc w:val="left"/>
      <w:pPr>
        <w:ind w:left="726" w:hanging="363"/>
      </w:pPr>
      <w:rPr>
        <w:vertAlign w:val="baseline"/>
      </w:rPr>
    </w:lvl>
    <w:lvl w:ilvl="8">
      <w:start w:val="1"/>
      <w:numFmt w:val="lowerRoman"/>
      <w:lvlText w:val="%9."/>
      <w:lvlJc w:val="right"/>
      <w:pPr>
        <w:ind w:left="726" w:hanging="363"/>
      </w:pPr>
      <w:rPr>
        <w:vertAlign w:val="baseline"/>
      </w:rPr>
    </w:lvl>
  </w:abstractNum>
  <w:abstractNum w:abstractNumId="19" w15:restartNumberingAfterBreak="0">
    <w:nsid w:val="5E6F1EDE"/>
    <w:multiLevelType w:val="multilevel"/>
    <w:tmpl w:val="5E6F1EDE"/>
    <w:lvl w:ilvl="0">
      <w:start w:val="1"/>
      <w:numFmt w:val="lowerLetter"/>
      <w:pStyle w:val="af5"/>
      <w:lvlText w:val="%1)"/>
      <w:lvlJc w:val="left"/>
      <w:pPr>
        <w:ind w:left="839" w:hanging="418"/>
      </w:pPr>
      <w:rPr>
        <w:rFonts w:ascii="宋体" w:eastAsia="宋体" w:hAnsi="宋体" w:cs="宋体"/>
        <w:b w:val="0"/>
        <w:i w:val="0"/>
        <w:sz w:val="20"/>
        <w:szCs w:val="20"/>
        <w:vertAlign w:val="baseline"/>
      </w:rPr>
    </w:lvl>
    <w:lvl w:ilvl="1">
      <w:start w:val="1"/>
      <w:numFmt w:val="decimal"/>
      <w:pStyle w:val="af6"/>
      <w:lvlText w:val="%2)"/>
      <w:lvlJc w:val="left"/>
      <w:pPr>
        <w:ind w:left="1259" w:hanging="420"/>
      </w:pPr>
      <w:rPr>
        <w:rFonts w:ascii="宋体" w:eastAsia="宋体" w:hAnsi="宋体" w:cs="宋体"/>
        <w:b w:val="0"/>
        <w:i w:val="0"/>
        <w:smallCaps w:val="0"/>
        <w:strike w:val="0"/>
        <w:sz w:val="20"/>
        <w:szCs w:val="20"/>
        <w:u w:val="none"/>
        <w:vertAlign w:val="baseline"/>
      </w:rPr>
    </w:lvl>
    <w:lvl w:ilvl="2">
      <w:start w:val="1"/>
      <w:numFmt w:val="decimal"/>
      <w:pStyle w:val="af7"/>
      <w:lvlText w:val="(%3)"/>
      <w:lvlJc w:val="left"/>
      <w:pPr>
        <w:ind w:left="1678" w:hanging="419"/>
      </w:pPr>
      <w:rPr>
        <w:rFonts w:ascii="宋体" w:eastAsia="宋体" w:hAnsi="宋体" w:cs="宋体"/>
        <w:b w:val="0"/>
        <w:i w:val="0"/>
        <w:sz w:val="20"/>
        <w:szCs w:val="20"/>
        <w:vertAlign w:val="baseline"/>
      </w:rPr>
    </w:lvl>
    <w:lvl w:ilvl="3">
      <w:start w:val="1"/>
      <w:numFmt w:val="decimal"/>
      <w:pStyle w:val="af8"/>
      <w:lvlText w:val="%4."/>
      <w:lvlJc w:val="left"/>
      <w:pPr>
        <w:ind w:left="2098" w:hanging="420"/>
      </w:pPr>
      <w:rPr>
        <w:rFonts w:ascii="黑体" w:eastAsia="黑体" w:hAnsi="黑体" w:cs="黑体"/>
        <w:b w:val="0"/>
        <w:i w:val="0"/>
        <w:sz w:val="21"/>
        <w:szCs w:val="21"/>
        <w:vertAlign w:val="baseline"/>
      </w:rPr>
    </w:lvl>
    <w:lvl w:ilvl="4">
      <w:start w:val="1"/>
      <w:numFmt w:val="lowerLetter"/>
      <w:lvlText w:val="%5)"/>
      <w:lvlJc w:val="left"/>
      <w:pPr>
        <w:ind w:left="2517" w:hanging="419"/>
      </w:pPr>
      <w:rPr>
        <w:rFonts w:ascii="黑体" w:eastAsia="黑体" w:hAnsi="黑体" w:cs="黑体"/>
        <w:b w:val="0"/>
        <w:i w:val="0"/>
        <w:sz w:val="21"/>
        <w:szCs w:val="21"/>
        <w:vertAlign w:val="baseline"/>
      </w:rPr>
    </w:lvl>
    <w:lvl w:ilvl="5">
      <w:start w:val="1"/>
      <w:numFmt w:val="lowerRoman"/>
      <w:lvlText w:val="%6."/>
      <w:lvlJc w:val="right"/>
      <w:pPr>
        <w:ind w:left="2937" w:hanging="420"/>
      </w:pPr>
      <w:rPr>
        <w:rFonts w:ascii="黑体" w:eastAsia="黑体" w:hAnsi="黑体" w:cs="黑体"/>
        <w:b w:val="0"/>
        <w:i w:val="0"/>
        <w:sz w:val="21"/>
        <w:szCs w:val="21"/>
        <w:vertAlign w:val="baseline"/>
      </w:rPr>
    </w:lvl>
    <w:lvl w:ilvl="6">
      <w:start w:val="1"/>
      <w:numFmt w:val="decimal"/>
      <w:lvlText w:val="%7."/>
      <w:lvlJc w:val="left"/>
      <w:pPr>
        <w:ind w:left="3356" w:hanging="413"/>
      </w:pPr>
      <w:rPr>
        <w:rFonts w:ascii="黑体" w:eastAsia="黑体" w:hAnsi="黑体" w:cs="黑体"/>
        <w:b w:val="0"/>
        <w:i w:val="0"/>
        <w:sz w:val="21"/>
        <w:szCs w:val="21"/>
        <w:vertAlign w:val="baseline"/>
      </w:rPr>
    </w:lvl>
    <w:lvl w:ilvl="7">
      <w:start w:val="1"/>
      <w:numFmt w:val="lowerLetter"/>
      <w:lvlText w:val="%8)"/>
      <w:lvlJc w:val="left"/>
      <w:pPr>
        <w:ind w:left="3776" w:hanging="413"/>
      </w:pPr>
      <w:rPr>
        <w:vertAlign w:val="baseline"/>
      </w:rPr>
    </w:lvl>
    <w:lvl w:ilvl="8">
      <w:start w:val="1"/>
      <w:numFmt w:val="lowerRoman"/>
      <w:lvlText w:val="%9."/>
      <w:lvlJc w:val="right"/>
      <w:pPr>
        <w:ind w:left="4201" w:hanging="420"/>
      </w:pPr>
      <w:rPr>
        <w:vertAlign w:val="baseline"/>
      </w:rPr>
    </w:lvl>
  </w:abstractNum>
  <w:abstractNum w:abstractNumId="20" w15:restartNumberingAfterBreak="0">
    <w:nsid w:val="5EA40A61"/>
    <w:multiLevelType w:val="multilevel"/>
    <w:tmpl w:val="5EA40A61"/>
    <w:lvl w:ilvl="0">
      <w:start w:val="1"/>
      <w:numFmt w:val="decimal"/>
      <w:pStyle w:val="af9"/>
      <w:lvlText w:val="%1——"/>
      <w:lvlJc w:val="left"/>
      <w:pPr>
        <w:ind w:left="833" w:hanging="408"/>
      </w:pPr>
      <w:rPr>
        <w:vertAlign w:val="baseline"/>
      </w:rPr>
    </w:lvl>
    <w:lvl w:ilvl="1">
      <w:start w:val="1"/>
      <w:numFmt w:val="bullet"/>
      <w:lvlText w:val="●"/>
      <w:lvlJc w:val="left"/>
      <w:pPr>
        <w:ind w:left="1264" w:hanging="412"/>
      </w:pPr>
      <w:rPr>
        <w:rFonts w:ascii="Noto Sans Symbols" w:eastAsia="Noto Sans Symbols" w:hAnsi="Noto Sans Symbols" w:cs="Noto Sans Symbols"/>
        <w:color w:val="000000"/>
        <w:vertAlign w:val="baseline"/>
      </w:rPr>
    </w:lvl>
    <w:lvl w:ilvl="2">
      <w:start w:val="1"/>
      <w:numFmt w:val="bullet"/>
      <w:lvlText w:val="♦"/>
      <w:lvlJc w:val="left"/>
      <w:pPr>
        <w:ind w:left="1678" w:hanging="414"/>
      </w:pPr>
      <w:rPr>
        <w:rFonts w:ascii="Noto Sans Symbols" w:eastAsia="Noto Sans Symbols" w:hAnsi="Noto Sans Symbols" w:cs="Noto Sans Symbols"/>
        <w:color w:val="000000"/>
        <w:vertAlign w:val="baseline"/>
      </w:rPr>
    </w:lvl>
    <w:lvl w:ilvl="3">
      <w:start w:val="1"/>
      <w:numFmt w:val="decimal"/>
      <w:lvlText w:val="%4."/>
      <w:lvlJc w:val="left"/>
      <w:pPr>
        <w:ind w:left="1884" w:hanging="527"/>
      </w:pPr>
      <w:rPr>
        <w:vertAlign w:val="baseline"/>
      </w:rPr>
    </w:lvl>
    <w:lvl w:ilvl="4">
      <w:start w:val="1"/>
      <w:numFmt w:val="lowerLetter"/>
      <w:lvlText w:val="%5)"/>
      <w:lvlJc w:val="left"/>
      <w:pPr>
        <w:ind w:left="2196" w:hanging="528"/>
      </w:pPr>
      <w:rPr>
        <w:vertAlign w:val="baseline"/>
      </w:rPr>
    </w:lvl>
    <w:lvl w:ilvl="5">
      <w:start w:val="1"/>
      <w:numFmt w:val="lowerRoman"/>
      <w:lvlText w:val="%6."/>
      <w:lvlJc w:val="right"/>
      <w:pPr>
        <w:ind w:left="2508" w:hanging="528"/>
      </w:pPr>
      <w:rPr>
        <w:vertAlign w:val="baseline"/>
      </w:rPr>
    </w:lvl>
    <w:lvl w:ilvl="6">
      <w:start w:val="1"/>
      <w:numFmt w:val="decimal"/>
      <w:lvlText w:val="%7."/>
      <w:lvlJc w:val="left"/>
      <w:pPr>
        <w:ind w:left="2820" w:hanging="528"/>
      </w:pPr>
      <w:rPr>
        <w:vertAlign w:val="baseline"/>
      </w:rPr>
    </w:lvl>
    <w:lvl w:ilvl="7">
      <w:start w:val="1"/>
      <w:numFmt w:val="lowerLetter"/>
      <w:lvlText w:val="%8)"/>
      <w:lvlJc w:val="left"/>
      <w:pPr>
        <w:ind w:left="3132" w:hanging="528"/>
      </w:pPr>
      <w:rPr>
        <w:vertAlign w:val="baseline"/>
      </w:rPr>
    </w:lvl>
    <w:lvl w:ilvl="8">
      <w:start w:val="1"/>
      <w:numFmt w:val="lowerRoman"/>
      <w:lvlText w:val="%9."/>
      <w:lvlJc w:val="right"/>
      <w:pPr>
        <w:ind w:left="3444" w:hanging="528"/>
      </w:pPr>
      <w:rPr>
        <w:vertAlign w:val="baseline"/>
      </w:rPr>
    </w:lvl>
  </w:abstractNum>
  <w:abstractNum w:abstractNumId="21" w15:restartNumberingAfterBreak="0">
    <w:nsid w:val="5FBC78B5"/>
    <w:multiLevelType w:val="multilevel"/>
    <w:tmpl w:val="5FBC78B5"/>
    <w:lvl w:ilvl="0">
      <w:start w:val="1"/>
      <w:numFmt w:val="decimal"/>
      <w:pStyle w:val="afa"/>
      <w:lvlText w:val="%1　"/>
      <w:lvlJc w:val="left"/>
      <w:pPr>
        <w:ind w:left="1134" w:firstLine="0"/>
      </w:pPr>
      <w:rPr>
        <w:rFonts w:ascii="黑体" w:eastAsia="黑体" w:hAnsi="黑体" w:cs="黑体"/>
        <w:b w:val="0"/>
        <w:i w:val="0"/>
        <w:sz w:val="21"/>
        <w:szCs w:val="21"/>
        <w:vertAlign w:val="baseline"/>
      </w:rPr>
    </w:lvl>
    <w:lvl w:ilvl="1">
      <w:start w:val="1"/>
      <w:numFmt w:val="decimal"/>
      <w:lvlText w:val="%1.%2　"/>
      <w:lvlJc w:val="left"/>
      <w:pPr>
        <w:ind w:left="3686" w:firstLine="0"/>
      </w:pPr>
      <w:rPr>
        <w:rFonts w:ascii="黑体" w:eastAsia="黑体" w:hAnsi="黑体" w:cs="黑体"/>
        <w:b w:val="0"/>
        <w:i w:val="0"/>
        <w:smallCaps w:val="0"/>
        <w:strike w:val="0"/>
        <w:sz w:val="21"/>
        <w:szCs w:val="21"/>
        <w:u w:val="none"/>
        <w:vertAlign w:val="baseline"/>
      </w:rPr>
    </w:lvl>
    <w:lvl w:ilvl="2">
      <w:start w:val="1"/>
      <w:numFmt w:val="decimal"/>
      <w:lvlText w:val="%1.%2.%3　"/>
      <w:lvlJc w:val="left"/>
      <w:pPr>
        <w:ind w:left="0" w:firstLine="0"/>
      </w:pPr>
      <w:rPr>
        <w:rFonts w:ascii="黑体" w:eastAsia="黑体" w:hAnsi="黑体" w:cs="黑体"/>
        <w:b w:val="0"/>
        <w:i w:val="0"/>
        <w:sz w:val="21"/>
        <w:szCs w:val="21"/>
        <w:vertAlign w:val="baseline"/>
      </w:rPr>
    </w:lvl>
    <w:lvl w:ilvl="3">
      <w:start w:val="1"/>
      <w:numFmt w:val="decimal"/>
      <w:lvlText w:val="%1.%2.%3.%4　"/>
      <w:lvlJc w:val="left"/>
      <w:pPr>
        <w:ind w:left="205" w:firstLine="0"/>
      </w:pPr>
      <w:rPr>
        <w:rFonts w:ascii="黑体" w:eastAsia="黑体" w:hAnsi="黑体" w:cs="黑体"/>
        <w:b w:val="0"/>
        <w:i w:val="0"/>
        <w:sz w:val="21"/>
        <w:szCs w:val="21"/>
        <w:vertAlign w:val="baseline"/>
      </w:rPr>
    </w:lvl>
    <w:lvl w:ilvl="4">
      <w:start w:val="1"/>
      <w:numFmt w:val="decimal"/>
      <w:lvlText w:val="%1.%2.%3.%4.%5　"/>
      <w:lvlJc w:val="left"/>
      <w:pPr>
        <w:ind w:left="205" w:firstLine="0"/>
      </w:pPr>
      <w:rPr>
        <w:rFonts w:ascii="黑体" w:eastAsia="黑体" w:hAnsi="黑体" w:cs="黑体"/>
        <w:b w:val="0"/>
        <w:i w:val="0"/>
        <w:sz w:val="21"/>
        <w:szCs w:val="21"/>
        <w:vertAlign w:val="baseline"/>
      </w:rPr>
    </w:lvl>
    <w:lvl w:ilvl="5">
      <w:start w:val="1"/>
      <w:numFmt w:val="decimal"/>
      <w:lvlText w:val="%1.%2.%3.%4.%5.%6　"/>
      <w:lvlJc w:val="left"/>
      <w:pPr>
        <w:ind w:left="205" w:firstLine="0"/>
      </w:pPr>
      <w:rPr>
        <w:rFonts w:ascii="黑体" w:eastAsia="黑体" w:hAnsi="黑体" w:cs="黑体"/>
        <w:b w:val="0"/>
        <w:i w:val="0"/>
        <w:sz w:val="21"/>
        <w:szCs w:val="21"/>
        <w:vertAlign w:val="baseline"/>
      </w:rPr>
    </w:lvl>
    <w:lvl w:ilvl="6">
      <w:start w:val="1"/>
      <w:numFmt w:val="decimal"/>
      <w:lvlText w:val="%1%2.%3.%4.%5.%6.%7　"/>
      <w:lvlJc w:val="left"/>
      <w:pPr>
        <w:ind w:left="205" w:firstLine="0"/>
      </w:pPr>
      <w:rPr>
        <w:rFonts w:ascii="黑体" w:eastAsia="黑体" w:hAnsi="黑体" w:cs="黑体"/>
        <w:b w:val="0"/>
        <w:i w:val="0"/>
        <w:sz w:val="21"/>
        <w:szCs w:val="21"/>
        <w:vertAlign w:val="baseline"/>
      </w:rPr>
    </w:lvl>
    <w:lvl w:ilvl="7">
      <w:start w:val="1"/>
      <w:numFmt w:val="decimal"/>
      <w:lvlText w:val="%1.%2.%3.%4.%5.%6.%7.%8"/>
      <w:lvlJc w:val="left"/>
      <w:pPr>
        <w:ind w:left="4174" w:hanging="1418"/>
      </w:pPr>
      <w:rPr>
        <w:vertAlign w:val="baseline"/>
      </w:rPr>
    </w:lvl>
    <w:lvl w:ilvl="8">
      <w:start w:val="1"/>
      <w:numFmt w:val="decimal"/>
      <w:lvlText w:val="%1.%2.%3.%4.%5.%6.%7.%8.%9"/>
      <w:lvlJc w:val="left"/>
      <w:pPr>
        <w:ind w:left="4882" w:hanging="1700"/>
      </w:pPr>
      <w:rPr>
        <w:vertAlign w:val="baseline"/>
      </w:rPr>
    </w:lvl>
  </w:abstractNum>
  <w:abstractNum w:abstractNumId="22" w15:restartNumberingAfterBreak="0">
    <w:nsid w:val="6DF05C3B"/>
    <w:multiLevelType w:val="hybridMultilevel"/>
    <w:tmpl w:val="18BAF34A"/>
    <w:lvl w:ilvl="0" w:tplc="0358A86E">
      <w:start w:val="1"/>
      <w:numFmt w:val="bullet"/>
      <w:lvlText w:val="•"/>
      <w:lvlJc w:val="left"/>
      <w:pPr>
        <w:tabs>
          <w:tab w:val="num" w:pos="720"/>
        </w:tabs>
        <w:ind w:left="720" w:hanging="360"/>
      </w:pPr>
      <w:rPr>
        <w:rFonts w:ascii="宋体" w:hAnsi="宋体" w:hint="default"/>
      </w:rPr>
    </w:lvl>
    <w:lvl w:ilvl="1" w:tplc="31026F84" w:tentative="1">
      <w:start w:val="1"/>
      <w:numFmt w:val="bullet"/>
      <w:lvlText w:val="•"/>
      <w:lvlJc w:val="left"/>
      <w:pPr>
        <w:tabs>
          <w:tab w:val="num" w:pos="1440"/>
        </w:tabs>
        <w:ind w:left="1440" w:hanging="360"/>
      </w:pPr>
      <w:rPr>
        <w:rFonts w:ascii="宋体" w:hAnsi="宋体" w:hint="default"/>
      </w:rPr>
    </w:lvl>
    <w:lvl w:ilvl="2" w:tplc="A4608B10" w:tentative="1">
      <w:start w:val="1"/>
      <w:numFmt w:val="bullet"/>
      <w:lvlText w:val="•"/>
      <w:lvlJc w:val="left"/>
      <w:pPr>
        <w:tabs>
          <w:tab w:val="num" w:pos="2160"/>
        </w:tabs>
        <w:ind w:left="2160" w:hanging="360"/>
      </w:pPr>
      <w:rPr>
        <w:rFonts w:ascii="宋体" w:hAnsi="宋体" w:hint="default"/>
      </w:rPr>
    </w:lvl>
    <w:lvl w:ilvl="3" w:tplc="681C5D82" w:tentative="1">
      <w:start w:val="1"/>
      <w:numFmt w:val="bullet"/>
      <w:lvlText w:val="•"/>
      <w:lvlJc w:val="left"/>
      <w:pPr>
        <w:tabs>
          <w:tab w:val="num" w:pos="2880"/>
        </w:tabs>
        <w:ind w:left="2880" w:hanging="360"/>
      </w:pPr>
      <w:rPr>
        <w:rFonts w:ascii="宋体" w:hAnsi="宋体" w:hint="default"/>
      </w:rPr>
    </w:lvl>
    <w:lvl w:ilvl="4" w:tplc="C9C4E240" w:tentative="1">
      <w:start w:val="1"/>
      <w:numFmt w:val="bullet"/>
      <w:lvlText w:val="•"/>
      <w:lvlJc w:val="left"/>
      <w:pPr>
        <w:tabs>
          <w:tab w:val="num" w:pos="3600"/>
        </w:tabs>
        <w:ind w:left="3600" w:hanging="360"/>
      </w:pPr>
      <w:rPr>
        <w:rFonts w:ascii="宋体" w:hAnsi="宋体" w:hint="default"/>
      </w:rPr>
    </w:lvl>
    <w:lvl w:ilvl="5" w:tplc="7346D2B2" w:tentative="1">
      <w:start w:val="1"/>
      <w:numFmt w:val="bullet"/>
      <w:lvlText w:val="•"/>
      <w:lvlJc w:val="left"/>
      <w:pPr>
        <w:tabs>
          <w:tab w:val="num" w:pos="4320"/>
        </w:tabs>
        <w:ind w:left="4320" w:hanging="360"/>
      </w:pPr>
      <w:rPr>
        <w:rFonts w:ascii="宋体" w:hAnsi="宋体" w:hint="default"/>
      </w:rPr>
    </w:lvl>
    <w:lvl w:ilvl="6" w:tplc="A3F4502C" w:tentative="1">
      <w:start w:val="1"/>
      <w:numFmt w:val="bullet"/>
      <w:lvlText w:val="•"/>
      <w:lvlJc w:val="left"/>
      <w:pPr>
        <w:tabs>
          <w:tab w:val="num" w:pos="5040"/>
        </w:tabs>
        <w:ind w:left="5040" w:hanging="360"/>
      </w:pPr>
      <w:rPr>
        <w:rFonts w:ascii="宋体" w:hAnsi="宋体" w:hint="default"/>
      </w:rPr>
    </w:lvl>
    <w:lvl w:ilvl="7" w:tplc="0C0A2CC6" w:tentative="1">
      <w:start w:val="1"/>
      <w:numFmt w:val="bullet"/>
      <w:lvlText w:val="•"/>
      <w:lvlJc w:val="left"/>
      <w:pPr>
        <w:tabs>
          <w:tab w:val="num" w:pos="5760"/>
        </w:tabs>
        <w:ind w:left="5760" w:hanging="360"/>
      </w:pPr>
      <w:rPr>
        <w:rFonts w:ascii="宋体" w:hAnsi="宋体" w:hint="default"/>
      </w:rPr>
    </w:lvl>
    <w:lvl w:ilvl="8" w:tplc="30824E6A" w:tentative="1">
      <w:start w:val="1"/>
      <w:numFmt w:val="bullet"/>
      <w:lvlText w:val="•"/>
      <w:lvlJc w:val="left"/>
      <w:pPr>
        <w:tabs>
          <w:tab w:val="num" w:pos="6480"/>
        </w:tabs>
        <w:ind w:left="6480" w:hanging="360"/>
      </w:pPr>
      <w:rPr>
        <w:rFonts w:ascii="宋体" w:hAnsi="宋体" w:hint="default"/>
      </w:rPr>
    </w:lvl>
  </w:abstractNum>
  <w:abstractNum w:abstractNumId="23" w15:restartNumberingAfterBreak="0">
    <w:nsid w:val="742B5F58"/>
    <w:multiLevelType w:val="multilevel"/>
    <w:tmpl w:val="742B5F58"/>
    <w:lvl w:ilvl="0">
      <w:start w:val="1"/>
      <w:numFmt w:val="upperLetter"/>
      <w:pStyle w:val="afb"/>
      <w:lvlText w:val="附　录　%1"/>
      <w:lvlJc w:val="left"/>
      <w:pPr>
        <w:ind w:left="0" w:firstLine="0"/>
      </w:pPr>
      <w:rPr>
        <w:rFonts w:ascii="黑体" w:eastAsia="黑体" w:hAnsi="黑体" w:cs="黑体"/>
        <w:b w:val="0"/>
        <w:i w:val="0"/>
        <w:sz w:val="21"/>
        <w:szCs w:val="21"/>
        <w:vertAlign w:val="baseline"/>
      </w:rPr>
    </w:lvl>
    <w:lvl w:ilvl="1">
      <w:start w:val="1"/>
      <w:numFmt w:val="decimal"/>
      <w:pStyle w:val="afc"/>
      <w:lvlText w:val="%1.%2　"/>
      <w:lvlJc w:val="left"/>
      <w:pPr>
        <w:ind w:left="0" w:firstLine="0"/>
      </w:pPr>
      <w:rPr>
        <w:rFonts w:ascii="黑体" w:eastAsia="黑体" w:hAnsi="黑体" w:cs="黑体"/>
        <w:b w:val="0"/>
        <w:i w:val="0"/>
        <w:sz w:val="21"/>
        <w:szCs w:val="21"/>
        <w:vertAlign w:val="baseline"/>
      </w:rPr>
    </w:lvl>
    <w:lvl w:ilvl="2">
      <w:start w:val="1"/>
      <w:numFmt w:val="decimal"/>
      <w:lvlText w:val="%1.%2.%3　"/>
      <w:lvlJc w:val="left"/>
      <w:pPr>
        <w:ind w:left="0" w:firstLine="0"/>
      </w:pPr>
      <w:rPr>
        <w:rFonts w:ascii="黑体" w:eastAsia="黑体" w:hAnsi="黑体" w:cs="黑体"/>
        <w:b w:val="0"/>
        <w:i w:val="0"/>
        <w:sz w:val="21"/>
        <w:szCs w:val="21"/>
        <w:vertAlign w:val="baseline"/>
      </w:rPr>
    </w:lvl>
    <w:lvl w:ilvl="3">
      <w:start w:val="1"/>
      <w:numFmt w:val="decimal"/>
      <w:lvlText w:val="%1.%2.%3.%4　"/>
      <w:lvlJc w:val="left"/>
      <w:pPr>
        <w:ind w:left="0" w:firstLine="0"/>
      </w:pPr>
      <w:rPr>
        <w:rFonts w:ascii="黑体" w:eastAsia="黑体" w:hAnsi="黑体" w:cs="黑体"/>
        <w:b w:val="0"/>
        <w:i w:val="0"/>
        <w:sz w:val="21"/>
        <w:szCs w:val="21"/>
        <w:vertAlign w:val="baseline"/>
      </w:rPr>
    </w:lvl>
    <w:lvl w:ilvl="4">
      <w:start w:val="1"/>
      <w:numFmt w:val="decimal"/>
      <w:lvlText w:val="%1.%2.%3.%4.%5　"/>
      <w:lvlJc w:val="left"/>
      <w:pPr>
        <w:ind w:left="0" w:firstLine="0"/>
      </w:pPr>
      <w:rPr>
        <w:rFonts w:ascii="黑体" w:eastAsia="黑体" w:hAnsi="黑体" w:cs="黑体"/>
        <w:b w:val="0"/>
        <w:i w:val="0"/>
        <w:sz w:val="21"/>
        <w:szCs w:val="21"/>
        <w:vertAlign w:val="baseline"/>
      </w:rPr>
    </w:lvl>
    <w:lvl w:ilvl="5">
      <w:start w:val="1"/>
      <w:numFmt w:val="decimal"/>
      <w:lvlText w:val="%1.%2.%3.%4.%5.%6　"/>
      <w:lvlJc w:val="left"/>
      <w:pPr>
        <w:ind w:left="0" w:firstLine="0"/>
      </w:pPr>
      <w:rPr>
        <w:rFonts w:ascii="黑体" w:eastAsia="黑体" w:hAnsi="黑体" w:cs="黑体"/>
        <w:b w:val="0"/>
        <w:i w:val="0"/>
        <w:sz w:val="21"/>
        <w:szCs w:val="21"/>
        <w:vertAlign w:val="baseline"/>
      </w:rPr>
    </w:lvl>
    <w:lvl w:ilvl="6">
      <w:start w:val="1"/>
      <w:numFmt w:val="decimal"/>
      <w:lvlText w:val="%1.%2.%3.%4.%5.%6.%7　"/>
      <w:lvlJc w:val="left"/>
      <w:pPr>
        <w:ind w:left="0" w:firstLine="0"/>
      </w:pPr>
      <w:rPr>
        <w:rFonts w:ascii="黑体" w:eastAsia="黑体" w:hAnsi="黑体" w:cs="黑体"/>
        <w:b w:val="0"/>
        <w:i w:val="0"/>
        <w:sz w:val="21"/>
        <w:szCs w:val="21"/>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24" w15:restartNumberingAfterBreak="0">
    <w:nsid w:val="7B9F65DB"/>
    <w:multiLevelType w:val="hybridMultilevel"/>
    <w:tmpl w:val="8E16757A"/>
    <w:lvl w:ilvl="0" w:tplc="6946018C">
      <w:start w:val="1"/>
      <w:numFmt w:val="bullet"/>
      <w:lvlText w:val="•"/>
      <w:lvlJc w:val="left"/>
      <w:pPr>
        <w:tabs>
          <w:tab w:val="num" w:pos="720"/>
        </w:tabs>
        <w:ind w:left="720" w:hanging="360"/>
      </w:pPr>
      <w:rPr>
        <w:rFonts w:ascii="宋体" w:hAnsi="宋体" w:hint="default"/>
      </w:rPr>
    </w:lvl>
    <w:lvl w:ilvl="1" w:tplc="AEEADE9E" w:tentative="1">
      <w:start w:val="1"/>
      <w:numFmt w:val="bullet"/>
      <w:lvlText w:val="•"/>
      <w:lvlJc w:val="left"/>
      <w:pPr>
        <w:tabs>
          <w:tab w:val="num" w:pos="1440"/>
        </w:tabs>
        <w:ind w:left="1440" w:hanging="360"/>
      </w:pPr>
      <w:rPr>
        <w:rFonts w:ascii="宋体" w:hAnsi="宋体" w:hint="default"/>
      </w:rPr>
    </w:lvl>
    <w:lvl w:ilvl="2" w:tplc="E356E5D0" w:tentative="1">
      <w:start w:val="1"/>
      <w:numFmt w:val="bullet"/>
      <w:lvlText w:val="•"/>
      <w:lvlJc w:val="left"/>
      <w:pPr>
        <w:tabs>
          <w:tab w:val="num" w:pos="2160"/>
        </w:tabs>
        <w:ind w:left="2160" w:hanging="360"/>
      </w:pPr>
      <w:rPr>
        <w:rFonts w:ascii="宋体" w:hAnsi="宋体" w:hint="default"/>
      </w:rPr>
    </w:lvl>
    <w:lvl w:ilvl="3" w:tplc="E6B44A2C" w:tentative="1">
      <w:start w:val="1"/>
      <w:numFmt w:val="bullet"/>
      <w:lvlText w:val="•"/>
      <w:lvlJc w:val="left"/>
      <w:pPr>
        <w:tabs>
          <w:tab w:val="num" w:pos="2880"/>
        </w:tabs>
        <w:ind w:left="2880" w:hanging="360"/>
      </w:pPr>
      <w:rPr>
        <w:rFonts w:ascii="宋体" w:hAnsi="宋体" w:hint="default"/>
      </w:rPr>
    </w:lvl>
    <w:lvl w:ilvl="4" w:tplc="F66AEC3C" w:tentative="1">
      <w:start w:val="1"/>
      <w:numFmt w:val="bullet"/>
      <w:lvlText w:val="•"/>
      <w:lvlJc w:val="left"/>
      <w:pPr>
        <w:tabs>
          <w:tab w:val="num" w:pos="3600"/>
        </w:tabs>
        <w:ind w:left="3600" w:hanging="360"/>
      </w:pPr>
      <w:rPr>
        <w:rFonts w:ascii="宋体" w:hAnsi="宋体" w:hint="default"/>
      </w:rPr>
    </w:lvl>
    <w:lvl w:ilvl="5" w:tplc="6756CE74" w:tentative="1">
      <w:start w:val="1"/>
      <w:numFmt w:val="bullet"/>
      <w:lvlText w:val="•"/>
      <w:lvlJc w:val="left"/>
      <w:pPr>
        <w:tabs>
          <w:tab w:val="num" w:pos="4320"/>
        </w:tabs>
        <w:ind w:left="4320" w:hanging="360"/>
      </w:pPr>
      <w:rPr>
        <w:rFonts w:ascii="宋体" w:hAnsi="宋体" w:hint="default"/>
      </w:rPr>
    </w:lvl>
    <w:lvl w:ilvl="6" w:tplc="DBE8F146" w:tentative="1">
      <w:start w:val="1"/>
      <w:numFmt w:val="bullet"/>
      <w:lvlText w:val="•"/>
      <w:lvlJc w:val="left"/>
      <w:pPr>
        <w:tabs>
          <w:tab w:val="num" w:pos="5040"/>
        </w:tabs>
        <w:ind w:left="5040" w:hanging="360"/>
      </w:pPr>
      <w:rPr>
        <w:rFonts w:ascii="宋体" w:hAnsi="宋体" w:hint="default"/>
      </w:rPr>
    </w:lvl>
    <w:lvl w:ilvl="7" w:tplc="954294F0" w:tentative="1">
      <w:start w:val="1"/>
      <w:numFmt w:val="bullet"/>
      <w:lvlText w:val="•"/>
      <w:lvlJc w:val="left"/>
      <w:pPr>
        <w:tabs>
          <w:tab w:val="num" w:pos="5760"/>
        </w:tabs>
        <w:ind w:left="5760" w:hanging="360"/>
      </w:pPr>
      <w:rPr>
        <w:rFonts w:ascii="宋体" w:hAnsi="宋体" w:hint="default"/>
      </w:rPr>
    </w:lvl>
    <w:lvl w:ilvl="8" w:tplc="5E6A65BA" w:tentative="1">
      <w:start w:val="1"/>
      <w:numFmt w:val="bullet"/>
      <w:lvlText w:val="•"/>
      <w:lvlJc w:val="left"/>
      <w:pPr>
        <w:tabs>
          <w:tab w:val="num" w:pos="6480"/>
        </w:tabs>
        <w:ind w:left="6480" w:hanging="360"/>
      </w:pPr>
      <w:rPr>
        <w:rFonts w:ascii="宋体" w:hAnsi="宋体" w:hint="default"/>
      </w:rPr>
    </w:lvl>
  </w:abstractNum>
  <w:num w:numId="1" w16cid:durableId="1120494730">
    <w:abstractNumId w:val="3"/>
  </w:num>
  <w:num w:numId="2" w16cid:durableId="1551334239">
    <w:abstractNumId w:val="13"/>
  </w:num>
  <w:num w:numId="3" w16cid:durableId="28337018">
    <w:abstractNumId w:val="16"/>
  </w:num>
  <w:num w:numId="4" w16cid:durableId="949317009">
    <w:abstractNumId w:val="20"/>
  </w:num>
  <w:num w:numId="5" w16cid:durableId="1941528415">
    <w:abstractNumId w:val="15"/>
  </w:num>
  <w:num w:numId="6" w16cid:durableId="2101754176">
    <w:abstractNumId w:val="5"/>
  </w:num>
  <w:num w:numId="7" w16cid:durableId="1220021178">
    <w:abstractNumId w:val="11"/>
  </w:num>
  <w:num w:numId="8" w16cid:durableId="780299194">
    <w:abstractNumId w:val="12"/>
  </w:num>
  <w:num w:numId="9" w16cid:durableId="736827425">
    <w:abstractNumId w:val="2"/>
  </w:num>
  <w:num w:numId="10" w16cid:durableId="1895694405">
    <w:abstractNumId w:val="19"/>
  </w:num>
  <w:num w:numId="11" w16cid:durableId="1630549739">
    <w:abstractNumId w:val="14"/>
  </w:num>
  <w:num w:numId="12" w16cid:durableId="320353667">
    <w:abstractNumId w:val="17"/>
  </w:num>
  <w:num w:numId="13" w16cid:durableId="1579053543">
    <w:abstractNumId w:val="23"/>
  </w:num>
  <w:num w:numId="14" w16cid:durableId="1395666746">
    <w:abstractNumId w:val="18"/>
  </w:num>
  <w:num w:numId="15" w16cid:durableId="1670055426">
    <w:abstractNumId w:val="21"/>
  </w:num>
  <w:num w:numId="16" w16cid:durableId="1365328988">
    <w:abstractNumId w:val="6"/>
  </w:num>
  <w:num w:numId="17" w16cid:durableId="50153241">
    <w:abstractNumId w:val="8"/>
  </w:num>
  <w:num w:numId="18" w16cid:durableId="2141412335">
    <w:abstractNumId w:val="10"/>
  </w:num>
  <w:num w:numId="19" w16cid:durableId="831139449">
    <w:abstractNumId w:val="0"/>
  </w:num>
  <w:num w:numId="20" w16cid:durableId="656807769">
    <w:abstractNumId w:val="4"/>
  </w:num>
  <w:num w:numId="21" w16cid:durableId="706679914">
    <w:abstractNumId w:val="9"/>
  </w:num>
  <w:num w:numId="22" w16cid:durableId="363487306">
    <w:abstractNumId w:val="1"/>
  </w:num>
  <w:num w:numId="23" w16cid:durableId="528029325">
    <w:abstractNumId w:val="7"/>
  </w:num>
  <w:num w:numId="24" w16cid:durableId="1927377090">
    <w:abstractNumId w:val="24"/>
  </w:num>
  <w:num w:numId="25" w16cid:durableId="11794706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evenAndOddHeaders/>
  <w:drawingGridHorizontalSpacing w:val="10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4MTVjYTlhMDA0YjQ4MmEzOTIyYTI4NTgyMGU3Y2EifQ=="/>
  </w:docVars>
  <w:rsids>
    <w:rsidRoot w:val="00370AF1"/>
    <w:rsid w:val="00000B1C"/>
    <w:rsid w:val="00000F2C"/>
    <w:rsid w:val="00001D72"/>
    <w:rsid w:val="00006F54"/>
    <w:rsid w:val="00010EEC"/>
    <w:rsid w:val="000115ED"/>
    <w:rsid w:val="00012BC0"/>
    <w:rsid w:val="00031A09"/>
    <w:rsid w:val="000350E7"/>
    <w:rsid w:val="00036B0C"/>
    <w:rsid w:val="000403C6"/>
    <w:rsid w:val="000407B8"/>
    <w:rsid w:val="0004100D"/>
    <w:rsid w:val="000412CD"/>
    <w:rsid w:val="00042EC5"/>
    <w:rsid w:val="00044235"/>
    <w:rsid w:val="00044E13"/>
    <w:rsid w:val="00044EA9"/>
    <w:rsid w:val="00045C34"/>
    <w:rsid w:val="00045C45"/>
    <w:rsid w:val="00046366"/>
    <w:rsid w:val="0005182F"/>
    <w:rsid w:val="000527A8"/>
    <w:rsid w:val="000529C3"/>
    <w:rsid w:val="0005318C"/>
    <w:rsid w:val="0005364C"/>
    <w:rsid w:val="000544C5"/>
    <w:rsid w:val="0006548A"/>
    <w:rsid w:val="00066B64"/>
    <w:rsid w:val="00072589"/>
    <w:rsid w:val="00072E47"/>
    <w:rsid w:val="00072F00"/>
    <w:rsid w:val="00074085"/>
    <w:rsid w:val="00075DDF"/>
    <w:rsid w:val="00077BC1"/>
    <w:rsid w:val="00077CC8"/>
    <w:rsid w:val="000816DD"/>
    <w:rsid w:val="000839F4"/>
    <w:rsid w:val="00085E42"/>
    <w:rsid w:val="000A065D"/>
    <w:rsid w:val="000A2EDA"/>
    <w:rsid w:val="000B0DB7"/>
    <w:rsid w:val="000B71CC"/>
    <w:rsid w:val="000B7431"/>
    <w:rsid w:val="000B7B7B"/>
    <w:rsid w:val="000C5839"/>
    <w:rsid w:val="000C5F68"/>
    <w:rsid w:val="000C636A"/>
    <w:rsid w:val="000D6A6F"/>
    <w:rsid w:val="000D6C09"/>
    <w:rsid w:val="000D6C7E"/>
    <w:rsid w:val="000E1901"/>
    <w:rsid w:val="000E23F1"/>
    <w:rsid w:val="000E557C"/>
    <w:rsid w:val="000F0B2B"/>
    <w:rsid w:val="000F3B0D"/>
    <w:rsid w:val="000F6ABC"/>
    <w:rsid w:val="00102E17"/>
    <w:rsid w:val="00104300"/>
    <w:rsid w:val="001060B8"/>
    <w:rsid w:val="0011058B"/>
    <w:rsid w:val="00111BE1"/>
    <w:rsid w:val="001164C6"/>
    <w:rsid w:val="001214FA"/>
    <w:rsid w:val="00132B4B"/>
    <w:rsid w:val="00134415"/>
    <w:rsid w:val="0013749A"/>
    <w:rsid w:val="00141937"/>
    <w:rsid w:val="00145535"/>
    <w:rsid w:val="00147395"/>
    <w:rsid w:val="00147637"/>
    <w:rsid w:val="001518C3"/>
    <w:rsid w:val="001536B3"/>
    <w:rsid w:val="00156479"/>
    <w:rsid w:val="00160084"/>
    <w:rsid w:val="00160D28"/>
    <w:rsid w:val="00162B35"/>
    <w:rsid w:val="00163893"/>
    <w:rsid w:val="0016683E"/>
    <w:rsid w:val="001820C6"/>
    <w:rsid w:val="001832D0"/>
    <w:rsid w:val="00183F94"/>
    <w:rsid w:val="001909DE"/>
    <w:rsid w:val="00191000"/>
    <w:rsid w:val="001969BA"/>
    <w:rsid w:val="001A7859"/>
    <w:rsid w:val="001B3696"/>
    <w:rsid w:val="001B50C1"/>
    <w:rsid w:val="001C08D1"/>
    <w:rsid w:val="001C501D"/>
    <w:rsid w:val="001D24BA"/>
    <w:rsid w:val="001D6581"/>
    <w:rsid w:val="001E19D6"/>
    <w:rsid w:val="001E30D2"/>
    <w:rsid w:val="001E5A46"/>
    <w:rsid w:val="001E7AC7"/>
    <w:rsid w:val="001F6A33"/>
    <w:rsid w:val="001F79D6"/>
    <w:rsid w:val="00202760"/>
    <w:rsid w:val="002071F3"/>
    <w:rsid w:val="002126E0"/>
    <w:rsid w:val="00214085"/>
    <w:rsid w:val="00215DF8"/>
    <w:rsid w:val="002178C6"/>
    <w:rsid w:val="00227A11"/>
    <w:rsid w:val="00234443"/>
    <w:rsid w:val="00237DFC"/>
    <w:rsid w:val="00244BAB"/>
    <w:rsid w:val="0024714D"/>
    <w:rsid w:val="00247AC4"/>
    <w:rsid w:val="00256860"/>
    <w:rsid w:val="00264516"/>
    <w:rsid w:val="00267C64"/>
    <w:rsid w:val="0027572B"/>
    <w:rsid w:val="00276362"/>
    <w:rsid w:val="002767C3"/>
    <w:rsid w:val="00277401"/>
    <w:rsid w:val="00277BBF"/>
    <w:rsid w:val="00281AC6"/>
    <w:rsid w:val="002847C7"/>
    <w:rsid w:val="00287F8B"/>
    <w:rsid w:val="00292E84"/>
    <w:rsid w:val="00295E62"/>
    <w:rsid w:val="00296184"/>
    <w:rsid w:val="00296A7A"/>
    <w:rsid w:val="00297862"/>
    <w:rsid w:val="002A2967"/>
    <w:rsid w:val="002B10AD"/>
    <w:rsid w:val="002B19F1"/>
    <w:rsid w:val="002B28A6"/>
    <w:rsid w:val="002B662E"/>
    <w:rsid w:val="002C1A8C"/>
    <w:rsid w:val="002C3771"/>
    <w:rsid w:val="002C3B51"/>
    <w:rsid w:val="002C4AAA"/>
    <w:rsid w:val="002C6427"/>
    <w:rsid w:val="002D3979"/>
    <w:rsid w:val="002D48A6"/>
    <w:rsid w:val="002E024B"/>
    <w:rsid w:val="002E1761"/>
    <w:rsid w:val="002E2881"/>
    <w:rsid w:val="002E3524"/>
    <w:rsid w:val="002F30F1"/>
    <w:rsid w:val="002F33E2"/>
    <w:rsid w:val="002F40C7"/>
    <w:rsid w:val="002F68B7"/>
    <w:rsid w:val="003005ED"/>
    <w:rsid w:val="00301FFE"/>
    <w:rsid w:val="00303017"/>
    <w:rsid w:val="00304888"/>
    <w:rsid w:val="00305947"/>
    <w:rsid w:val="00306C3D"/>
    <w:rsid w:val="003117EB"/>
    <w:rsid w:val="00311CA8"/>
    <w:rsid w:val="003129AA"/>
    <w:rsid w:val="00321438"/>
    <w:rsid w:val="00323C4E"/>
    <w:rsid w:val="0032682E"/>
    <w:rsid w:val="0032793E"/>
    <w:rsid w:val="00331296"/>
    <w:rsid w:val="00334676"/>
    <w:rsid w:val="003349C6"/>
    <w:rsid w:val="00335B66"/>
    <w:rsid w:val="00340693"/>
    <w:rsid w:val="00341000"/>
    <w:rsid w:val="00341787"/>
    <w:rsid w:val="00345E94"/>
    <w:rsid w:val="003463C3"/>
    <w:rsid w:val="00346C19"/>
    <w:rsid w:val="00347109"/>
    <w:rsid w:val="003475CE"/>
    <w:rsid w:val="0035036D"/>
    <w:rsid w:val="00352A62"/>
    <w:rsid w:val="00353401"/>
    <w:rsid w:val="00362A2A"/>
    <w:rsid w:val="003702F3"/>
    <w:rsid w:val="00370AF1"/>
    <w:rsid w:val="00373FC0"/>
    <w:rsid w:val="00374DF4"/>
    <w:rsid w:val="00377AE4"/>
    <w:rsid w:val="003831C5"/>
    <w:rsid w:val="00391897"/>
    <w:rsid w:val="00391C80"/>
    <w:rsid w:val="00392E98"/>
    <w:rsid w:val="003A0793"/>
    <w:rsid w:val="003A6E11"/>
    <w:rsid w:val="003A7E62"/>
    <w:rsid w:val="003B0B6D"/>
    <w:rsid w:val="003B2B50"/>
    <w:rsid w:val="003B4918"/>
    <w:rsid w:val="003C2AFA"/>
    <w:rsid w:val="003C3AF1"/>
    <w:rsid w:val="003D39EB"/>
    <w:rsid w:val="003D4949"/>
    <w:rsid w:val="003D6B62"/>
    <w:rsid w:val="003E044B"/>
    <w:rsid w:val="003E65AA"/>
    <w:rsid w:val="003E65BD"/>
    <w:rsid w:val="003E704F"/>
    <w:rsid w:val="003E72AB"/>
    <w:rsid w:val="003E7D78"/>
    <w:rsid w:val="003F1244"/>
    <w:rsid w:val="003F2E58"/>
    <w:rsid w:val="003F3463"/>
    <w:rsid w:val="003F437B"/>
    <w:rsid w:val="003F4F21"/>
    <w:rsid w:val="003F714E"/>
    <w:rsid w:val="004035CB"/>
    <w:rsid w:val="0040459F"/>
    <w:rsid w:val="004079BB"/>
    <w:rsid w:val="0041000A"/>
    <w:rsid w:val="00410A87"/>
    <w:rsid w:val="00412F70"/>
    <w:rsid w:val="00417B62"/>
    <w:rsid w:val="00420BB9"/>
    <w:rsid w:val="00425ADB"/>
    <w:rsid w:val="00425C89"/>
    <w:rsid w:val="00426E24"/>
    <w:rsid w:val="00430868"/>
    <w:rsid w:val="004310DE"/>
    <w:rsid w:val="00431E3E"/>
    <w:rsid w:val="00436AF2"/>
    <w:rsid w:val="004414C7"/>
    <w:rsid w:val="00441C10"/>
    <w:rsid w:val="004427B0"/>
    <w:rsid w:val="004444EF"/>
    <w:rsid w:val="004459DF"/>
    <w:rsid w:val="00447FED"/>
    <w:rsid w:val="00451A32"/>
    <w:rsid w:val="00453CF9"/>
    <w:rsid w:val="004629A0"/>
    <w:rsid w:val="00462C74"/>
    <w:rsid w:val="00462D0B"/>
    <w:rsid w:val="004644CE"/>
    <w:rsid w:val="00464A8F"/>
    <w:rsid w:val="00465623"/>
    <w:rsid w:val="00471E8D"/>
    <w:rsid w:val="00476DFA"/>
    <w:rsid w:val="00484283"/>
    <w:rsid w:val="004877F2"/>
    <w:rsid w:val="00487825"/>
    <w:rsid w:val="00493CA9"/>
    <w:rsid w:val="004A06D7"/>
    <w:rsid w:val="004A3C5A"/>
    <w:rsid w:val="004A3F16"/>
    <w:rsid w:val="004A413B"/>
    <w:rsid w:val="004B0F17"/>
    <w:rsid w:val="004B1FB0"/>
    <w:rsid w:val="004B4AFA"/>
    <w:rsid w:val="004B54A4"/>
    <w:rsid w:val="004B6155"/>
    <w:rsid w:val="004B7DCC"/>
    <w:rsid w:val="004C4772"/>
    <w:rsid w:val="004D2284"/>
    <w:rsid w:val="004D34CD"/>
    <w:rsid w:val="004D449D"/>
    <w:rsid w:val="004D5F24"/>
    <w:rsid w:val="004E059D"/>
    <w:rsid w:val="004E16FF"/>
    <w:rsid w:val="004E26A9"/>
    <w:rsid w:val="004E3088"/>
    <w:rsid w:val="004E395E"/>
    <w:rsid w:val="004E7606"/>
    <w:rsid w:val="004F00FE"/>
    <w:rsid w:val="004F05EC"/>
    <w:rsid w:val="004F1D32"/>
    <w:rsid w:val="004F4A8B"/>
    <w:rsid w:val="00500496"/>
    <w:rsid w:val="005025D3"/>
    <w:rsid w:val="00503552"/>
    <w:rsid w:val="0050725E"/>
    <w:rsid w:val="00510AB6"/>
    <w:rsid w:val="00511936"/>
    <w:rsid w:val="005129CD"/>
    <w:rsid w:val="00512E6A"/>
    <w:rsid w:val="0051421E"/>
    <w:rsid w:val="00514D3C"/>
    <w:rsid w:val="00525572"/>
    <w:rsid w:val="005255B8"/>
    <w:rsid w:val="0053025D"/>
    <w:rsid w:val="00541A85"/>
    <w:rsid w:val="00542D52"/>
    <w:rsid w:val="00543D1A"/>
    <w:rsid w:val="00545B2E"/>
    <w:rsid w:val="00546D62"/>
    <w:rsid w:val="00556371"/>
    <w:rsid w:val="005563D9"/>
    <w:rsid w:val="0055641D"/>
    <w:rsid w:val="00557AD7"/>
    <w:rsid w:val="00560F91"/>
    <w:rsid w:val="00563CA9"/>
    <w:rsid w:val="00565613"/>
    <w:rsid w:val="00565F7A"/>
    <w:rsid w:val="00570FCC"/>
    <w:rsid w:val="00571B86"/>
    <w:rsid w:val="005721B2"/>
    <w:rsid w:val="005736BB"/>
    <w:rsid w:val="00573C13"/>
    <w:rsid w:val="005755AF"/>
    <w:rsid w:val="00581036"/>
    <w:rsid w:val="005919A8"/>
    <w:rsid w:val="005942E7"/>
    <w:rsid w:val="00595220"/>
    <w:rsid w:val="005969C3"/>
    <w:rsid w:val="00596D5E"/>
    <w:rsid w:val="00597644"/>
    <w:rsid w:val="0059799E"/>
    <w:rsid w:val="005A0D09"/>
    <w:rsid w:val="005A1C7D"/>
    <w:rsid w:val="005A1F8A"/>
    <w:rsid w:val="005A4E67"/>
    <w:rsid w:val="005B1AA5"/>
    <w:rsid w:val="005B34B9"/>
    <w:rsid w:val="005B36C9"/>
    <w:rsid w:val="005B4122"/>
    <w:rsid w:val="005B4AC6"/>
    <w:rsid w:val="005B4B95"/>
    <w:rsid w:val="005B6371"/>
    <w:rsid w:val="005C4F0A"/>
    <w:rsid w:val="005C64DE"/>
    <w:rsid w:val="005C6A4F"/>
    <w:rsid w:val="005C6F18"/>
    <w:rsid w:val="005D0635"/>
    <w:rsid w:val="005D2CBA"/>
    <w:rsid w:val="005D4CAF"/>
    <w:rsid w:val="005D6D2F"/>
    <w:rsid w:val="005E0EE4"/>
    <w:rsid w:val="005E1D23"/>
    <w:rsid w:val="005E3A7E"/>
    <w:rsid w:val="005E64CD"/>
    <w:rsid w:val="005E78F5"/>
    <w:rsid w:val="005E7B2A"/>
    <w:rsid w:val="005F0B15"/>
    <w:rsid w:val="005F0D43"/>
    <w:rsid w:val="005F22FB"/>
    <w:rsid w:val="005F5239"/>
    <w:rsid w:val="005F6B5C"/>
    <w:rsid w:val="005F7BC3"/>
    <w:rsid w:val="00602B59"/>
    <w:rsid w:val="00605BB7"/>
    <w:rsid w:val="0061032C"/>
    <w:rsid w:val="00611A3A"/>
    <w:rsid w:val="00622BB0"/>
    <w:rsid w:val="00627F41"/>
    <w:rsid w:val="006318B4"/>
    <w:rsid w:val="00632E75"/>
    <w:rsid w:val="00633D28"/>
    <w:rsid w:val="00634758"/>
    <w:rsid w:val="0063527D"/>
    <w:rsid w:val="00641BF6"/>
    <w:rsid w:val="0064368B"/>
    <w:rsid w:val="0064441C"/>
    <w:rsid w:val="006468D7"/>
    <w:rsid w:val="00647E16"/>
    <w:rsid w:val="006501C4"/>
    <w:rsid w:val="0065124F"/>
    <w:rsid w:val="006530DB"/>
    <w:rsid w:val="00654498"/>
    <w:rsid w:val="006555A6"/>
    <w:rsid w:val="006565F0"/>
    <w:rsid w:val="00656C7C"/>
    <w:rsid w:val="00657164"/>
    <w:rsid w:val="006603A1"/>
    <w:rsid w:val="006604FA"/>
    <w:rsid w:val="00667E34"/>
    <w:rsid w:val="00674FB2"/>
    <w:rsid w:val="00681BCC"/>
    <w:rsid w:val="00684094"/>
    <w:rsid w:val="0069356F"/>
    <w:rsid w:val="00694CFB"/>
    <w:rsid w:val="00695898"/>
    <w:rsid w:val="006976ED"/>
    <w:rsid w:val="006A0C0A"/>
    <w:rsid w:val="006A10CC"/>
    <w:rsid w:val="006A1400"/>
    <w:rsid w:val="006A290E"/>
    <w:rsid w:val="006A3153"/>
    <w:rsid w:val="006A75FD"/>
    <w:rsid w:val="006B1326"/>
    <w:rsid w:val="006B3462"/>
    <w:rsid w:val="006B3E00"/>
    <w:rsid w:val="006B3F4B"/>
    <w:rsid w:val="006B6A5D"/>
    <w:rsid w:val="006B74EC"/>
    <w:rsid w:val="006C2A51"/>
    <w:rsid w:val="006C3436"/>
    <w:rsid w:val="006C4272"/>
    <w:rsid w:val="006C51F4"/>
    <w:rsid w:val="006D1E32"/>
    <w:rsid w:val="006E1D69"/>
    <w:rsid w:val="006E23FF"/>
    <w:rsid w:val="006E480A"/>
    <w:rsid w:val="006F03F5"/>
    <w:rsid w:val="006F1140"/>
    <w:rsid w:val="006F12C4"/>
    <w:rsid w:val="006F6830"/>
    <w:rsid w:val="00700ED0"/>
    <w:rsid w:val="00701617"/>
    <w:rsid w:val="00704A10"/>
    <w:rsid w:val="007052C3"/>
    <w:rsid w:val="00720B7A"/>
    <w:rsid w:val="0072240E"/>
    <w:rsid w:val="007252BE"/>
    <w:rsid w:val="00725BFC"/>
    <w:rsid w:val="00726973"/>
    <w:rsid w:val="0073017B"/>
    <w:rsid w:val="007339C3"/>
    <w:rsid w:val="007349EE"/>
    <w:rsid w:val="00743F15"/>
    <w:rsid w:val="00744D20"/>
    <w:rsid w:val="0075314F"/>
    <w:rsid w:val="00753B72"/>
    <w:rsid w:val="00754E6B"/>
    <w:rsid w:val="00764CDA"/>
    <w:rsid w:val="00770516"/>
    <w:rsid w:val="0077352B"/>
    <w:rsid w:val="00775D18"/>
    <w:rsid w:val="007821F8"/>
    <w:rsid w:val="007836C7"/>
    <w:rsid w:val="007847EF"/>
    <w:rsid w:val="00785B13"/>
    <w:rsid w:val="007920C7"/>
    <w:rsid w:val="0079547D"/>
    <w:rsid w:val="007970DD"/>
    <w:rsid w:val="007979A7"/>
    <w:rsid w:val="007A4B55"/>
    <w:rsid w:val="007A4FA8"/>
    <w:rsid w:val="007B295F"/>
    <w:rsid w:val="007B2A22"/>
    <w:rsid w:val="007B4853"/>
    <w:rsid w:val="007B5809"/>
    <w:rsid w:val="007B5A1B"/>
    <w:rsid w:val="007B7DA4"/>
    <w:rsid w:val="007C37E5"/>
    <w:rsid w:val="007C4C89"/>
    <w:rsid w:val="007D0774"/>
    <w:rsid w:val="007D0BAA"/>
    <w:rsid w:val="007D5B86"/>
    <w:rsid w:val="007D7633"/>
    <w:rsid w:val="007E0432"/>
    <w:rsid w:val="007E4632"/>
    <w:rsid w:val="007E4709"/>
    <w:rsid w:val="007E5341"/>
    <w:rsid w:val="007E7B01"/>
    <w:rsid w:val="007F0FF5"/>
    <w:rsid w:val="007F142F"/>
    <w:rsid w:val="008000BD"/>
    <w:rsid w:val="00814C1C"/>
    <w:rsid w:val="00814D41"/>
    <w:rsid w:val="00817F1B"/>
    <w:rsid w:val="00823ECB"/>
    <w:rsid w:val="00824010"/>
    <w:rsid w:val="00824150"/>
    <w:rsid w:val="0082528F"/>
    <w:rsid w:val="008327E7"/>
    <w:rsid w:val="00832CDD"/>
    <w:rsid w:val="008363B0"/>
    <w:rsid w:val="00844526"/>
    <w:rsid w:val="00846687"/>
    <w:rsid w:val="00847FC1"/>
    <w:rsid w:val="00850F1E"/>
    <w:rsid w:val="008542B0"/>
    <w:rsid w:val="008603CA"/>
    <w:rsid w:val="008603D5"/>
    <w:rsid w:val="00861AD4"/>
    <w:rsid w:val="00863372"/>
    <w:rsid w:val="00866134"/>
    <w:rsid w:val="00870B61"/>
    <w:rsid w:val="00877574"/>
    <w:rsid w:val="008775F1"/>
    <w:rsid w:val="0088154E"/>
    <w:rsid w:val="00883BDC"/>
    <w:rsid w:val="008849CD"/>
    <w:rsid w:val="00884F7A"/>
    <w:rsid w:val="008B3DF6"/>
    <w:rsid w:val="008B4C1C"/>
    <w:rsid w:val="008B601D"/>
    <w:rsid w:val="008B69E8"/>
    <w:rsid w:val="008B6B58"/>
    <w:rsid w:val="008B6D91"/>
    <w:rsid w:val="008C1329"/>
    <w:rsid w:val="008C2B99"/>
    <w:rsid w:val="008D723E"/>
    <w:rsid w:val="008E041A"/>
    <w:rsid w:val="008E1E60"/>
    <w:rsid w:val="008E2F57"/>
    <w:rsid w:val="008E3692"/>
    <w:rsid w:val="008E446B"/>
    <w:rsid w:val="008E466C"/>
    <w:rsid w:val="008F026C"/>
    <w:rsid w:val="008F17F1"/>
    <w:rsid w:val="009005C0"/>
    <w:rsid w:val="00900A9F"/>
    <w:rsid w:val="009011E7"/>
    <w:rsid w:val="00901A6D"/>
    <w:rsid w:val="009030EC"/>
    <w:rsid w:val="009033A2"/>
    <w:rsid w:val="00906AD5"/>
    <w:rsid w:val="009214C7"/>
    <w:rsid w:val="00924607"/>
    <w:rsid w:val="009253BD"/>
    <w:rsid w:val="00925532"/>
    <w:rsid w:val="00925907"/>
    <w:rsid w:val="009267E3"/>
    <w:rsid w:val="0092734A"/>
    <w:rsid w:val="00927CE4"/>
    <w:rsid w:val="00927FC0"/>
    <w:rsid w:val="009305A6"/>
    <w:rsid w:val="0093197D"/>
    <w:rsid w:val="00931F8E"/>
    <w:rsid w:val="009346B1"/>
    <w:rsid w:val="009358DC"/>
    <w:rsid w:val="00937A54"/>
    <w:rsid w:val="00937E16"/>
    <w:rsid w:val="009402CB"/>
    <w:rsid w:val="00942559"/>
    <w:rsid w:val="00942D67"/>
    <w:rsid w:val="00943438"/>
    <w:rsid w:val="00947036"/>
    <w:rsid w:val="00950FDE"/>
    <w:rsid w:val="0095190B"/>
    <w:rsid w:val="00955CFB"/>
    <w:rsid w:val="0095746B"/>
    <w:rsid w:val="0095796D"/>
    <w:rsid w:val="00960090"/>
    <w:rsid w:val="00961B1A"/>
    <w:rsid w:val="00964BC6"/>
    <w:rsid w:val="00964C23"/>
    <w:rsid w:val="00966A67"/>
    <w:rsid w:val="009758DF"/>
    <w:rsid w:val="009800E1"/>
    <w:rsid w:val="00981B8E"/>
    <w:rsid w:val="00986A4B"/>
    <w:rsid w:val="00987034"/>
    <w:rsid w:val="00991676"/>
    <w:rsid w:val="0099393C"/>
    <w:rsid w:val="009A3CE7"/>
    <w:rsid w:val="009A5EAD"/>
    <w:rsid w:val="009A69B1"/>
    <w:rsid w:val="009A7C42"/>
    <w:rsid w:val="009B044C"/>
    <w:rsid w:val="009B0C27"/>
    <w:rsid w:val="009B1443"/>
    <w:rsid w:val="009B4EB0"/>
    <w:rsid w:val="009B5219"/>
    <w:rsid w:val="009B617E"/>
    <w:rsid w:val="009C1716"/>
    <w:rsid w:val="009C2E87"/>
    <w:rsid w:val="009C370C"/>
    <w:rsid w:val="009C3E82"/>
    <w:rsid w:val="009C7380"/>
    <w:rsid w:val="009D0542"/>
    <w:rsid w:val="009D088C"/>
    <w:rsid w:val="009D0EB5"/>
    <w:rsid w:val="009D2235"/>
    <w:rsid w:val="009D699A"/>
    <w:rsid w:val="009E063D"/>
    <w:rsid w:val="009E160D"/>
    <w:rsid w:val="009E2779"/>
    <w:rsid w:val="009E6D9F"/>
    <w:rsid w:val="009E7A21"/>
    <w:rsid w:val="009F1F68"/>
    <w:rsid w:val="009F38F2"/>
    <w:rsid w:val="009F3A79"/>
    <w:rsid w:val="009F3FA6"/>
    <w:rsid w:val="009F43A9"/>
    <w:rsid w:val="009F475E"/>
    <w:rsid w:val="009F4970"/>
    <w:rsid w:val="009F4C00"/>
    <w:rsid w:val="009F57C7"/>
    <w:rsid w:val="009F6994"/>
    <w:rsid w:val="00A00206"/>
    <w:rsid w:val="00A038DC"/>
    <w:rsid w:val="00A05DCB"/>
    <w:rsid w:val="00A1036C"/>
    <w:rsid w:val="00A10F99"/>
    <w:rsid w:val="00A1610D"/>
    <w:rsid w:val="00A16C8A"/>
    <w:rsid w:val="00A1771E"/>
    <w:rsid w:val="00A2203E"/>
    <w:rsid w:val="00A251AC"/>
    <w:rsid w:val="00A269C0"/>
    <w:rsid w:val="00A30C11"/>
    <w:rsid w:val="00A32FB5"/>
    <w:rsid w:val="00A35726"/>
    <w:rsid w:val="00A3637A"/>
    <w:rsid w:val="00A373FA"/>
    <w:rsid w:val="00A37D6F"/>
    <w:rsid w:val="00A40AEA"/>
    <w:rsid w:val="00A40F33"/>
    <w:rsid w:val="00A43938"/>
    <w:rsid w:val="00A46A63"/>
    <w:rsid w:val="00A46D96"/>
    <w:rsid w:val="00A50540"/>
    <w:rsid w:val="00A54595"/>
    <w:rsid w:val="00A61BFF"/>
    <w:rsid w:val="00A62788"/>
    <w:rsid w:val="00A63030"/>
    <w:rsid w:val="00A669B3"/>
    <w:rsid w:val="00A70524"/>
    <w:rsid w:val="00A706CC"/>
    <w:rsid w:val="00A72014"/>
    <w:rsid w:val="00A73D08"/>
    <w:rsid w:val="00A755C9"/>
    <w:rsid w:val="00A77F9A"/>
    <w:rsid w:val="00A82F2A"/>
    <w:rsid w:val="00A867A4"/>
    <w:rsid w:val="00A86D85"/>
    <w:rsid w:val="00A90F7C"/>
    <w:rsid w:val="00A9182F"/>
    <w:rsid w:val="00AA0183"/>
    <w:rsid w:val="00AA2675"/>
    <w:rsid w:val="00AA694B"/>
    <w:rsid w:val="00AB7779"/>
    <w:rsid w:val="00AC1158"/>
    <w:rsid w:val="00AC14A4"/>
    <w:rsid w:val="00AE2964"/>
    <w:rsid w:val="00AE4389"/>
    <w:rsid w:val="00AE5E52"/>
    <w:rsid w:val="00AE6D91"/>
    <w:rsid w:val="00AF20E0"/>
    <w:rsid w:val="00AF23F6"/>
    <w:rsid w:val="00AF5F28"/>
    <w:rsid w:val="00AF610A"/>
    <w:rsid w:val="00AF6250"/>
    <w:rsid w:val="00B00792"/>
    <w:rsid w:val="00B03D11"/>
    <w:rsid w:val="00B05D36"/>
    <w:rsid w:val="00B11C8F"/>
    <w:rsid w:val="00B11F71"/>
    <w:rsid w:val="00B20C90"/>
    <w:rsid w:val="00B218EB"/>
    <w:rsid w:val="00B21A97"/>
    <w:rsid w:val="00B32BA1"/>
    <w:rsid w:val="00B337AA"/>
    <w:rsid w:val="00B4279E"/>
    <w:rsid w:val="00B56586"/>
    <w:rsid w:val="00B60771"/>
    <w:rsid w:val="00B70B34"/>
    <w:rsid w:val="00B724E6"/>
    <w:rsid w:val="00B73C22"/>
    <w:rsid w:val="00B75D0F"/>
    <w:rsid w:val="00B80291"/>
    <w:rsid w:val="00B84A62"/>
    <w:rsid w:val="00B86F79"/>
    <w:rsid w:val="00B87CC8"/>
    <w:rsid w:val="00B9027A"/>
    <w:rsid w:val="00B90757"/>
    <w:rsid w:val="00B96262"/>
    <w:rsid w:val="00BA3CE6"/>
    <w:rsid w:val="00BA46FB"/>
    <w:rsid w:val="00BC3C11"/>
    <w:rsid w:val="00BC6CAE"/>
    <w:rsid w:val="00BD2BBB"/>
    <w:rsid w:val="00BD2D16"/>
    <w:rsid w:val="00BD4227"/>
    <w:rsid w:val="00BD4357"/>
    <w:rsid w:val="00BD4B9C"/>
    <w:rsid w:val="00BE01BE"/>
    <w:rsid w:val="00BE1F61"/>
    <w:rsid w:val="00BE3C0B"/>
    <w:rsid w:val="00BE7CD1"/>
    <w:rsid w:val="00BF06BE"/>
    <w:rsid w:val="00BF0D5F"/>
    <w:rsid w:val="00BF0DC8"/>
    <w:rsid w:val="00BF2BB9"/>
    <w:rsid w:val="00BF3EC2"/>
    <w:rsid w:val="00BF51BD"/>
    <w:rsid w:val="00C03D11"/>
    <w:rsid w:val="00C044D8"/>
    <w:rsid w:val="00C04E34"/>
    <w:rsid w:val="00C04F29"/>
    <w:rsid w:val="00C058A7"/>
    <w:rsid w:val="00C058E8"/>
    <w:rsid w:val="00C062E7"/>
    <w:rsid w:val="00C0672C"/>
    <w:rsid w:val="00C11122"/>
    <w:rsid w:val="00C13827"/>
    <w:rsid w:val="00C141E0"/>
    <w:rsid w:val="00C142C5"/>
    <w:rsid w:val="00C16201"/>
    <w:rsid w:val="00C1669E"/>
    <w:rsid w:val="00C21C16"/>
    <w:rsid w:val="00C22C20"/>
    <w:rsid w:val="00C22DAF"/>
    <w:rsid w:val="00C24301"/>
    <w:rsid w:val="00C243B1"/>
    <w:rsid w:val="00C24BCA"/>
    <w:rsid w:val="00C252F8"/>
    <w:rsid w:val="00C26AEC"/>
    <w:rsid w:val="00C35191"/>
    <w:rsid w:val="00C35A50"/>
    <w:rsid w:val="00C362FB"/>
    <w:rsid w:val="00C372DD"/>
    <w:rsid w:val="00C40836"/>
    <w:rsid w:val="00C43992"/>
    <w:rsid w:val="00C443C9"/>
    <w:rsid w:val="00C47538"/>
    <w:rsid w:val="00C5435A"/>
    <w:rsid w:val="00C564A3"/>
    <w:rsid w:val="00C568D3"/>
    <w:rsid w:val="00C6404A"/>
    <w:rsid w:val="00C67A91"/>
    <w:rsid w:val="00C67BDE"/>
    <w:rsid w:val="00C73C6F"/>
    <w:rsid w:val="00C83C76"/>
    <w:rsid w:val="00C90503"/>
    <w:rsid w:val="00C92301"/>
    <w:rsid w:val="00C93D7A"/>
    <w:rsid w:val="00CA3290"/>
    <w:rsid w:val="00CA376C"/>
    <w:rsid w:val="00CA3F92"/>
    <w:rsid w:val="00CA49BE"/>
    <w:rsid w:val="00CA4BD9"/>
    <w:rsid w:val="00CA59E8"/>
    <w:rsid w:val="00CC257F"/>
    <w:rsid w:val="00CC4365"/>
    <w:rsid w:val="00CC49B5"/>
    <w:rsid w:val="00CD1083"/>
    <w:rsid w:val="00CD1FD4"/>
    <w:rsid w:val="00CD410F"/>
    <w:rsid w:val="00CD5D66"/>
    <w:rsid w:val="00CD5F33"/>
    <w:rsid w:val="00CE12C6"/>
    <w:rsid w:val="00CE149D"/>
    <w:rsid w:val="00CE2789"/>
    <w:rsid w:val="00CE52F9"/>
    <w:rsid w:val="00CF2961"/>
    <w:rsid w:val="00CF3C6E"/>
    <w:rsid w:val="00CF7858"/>
    <w:rsid w:val="00D00258"/>
    <w:rsid w:val="00D00726"/>
    <w:rsid w:val="00D017AD"/>
    <w:rsid w:val="00D03B80"/>
    <w:rsid w:val="00D03CF5"/>
    <w:rsid w:val="00D04313"/>
    <w:rsid w:val="00D077A4"/>
    <w:rsid w:val="00D1192E"/>
    <w:rsid w:val="00D123A7"/>
    <w:rsid w:val="00D14242"/>
    <w:rsid w:val="00D14F5B"/>
    <w:rsid w:val="00D1675B"/>
    <w:rsid w:val="00D213AD"/>
    <w:rsid w:val="00D22060"/>
    <w:rsid w:val="00D233E0"/>
    <w:rsid w:val="00D32386"/>
    <w:rsid w:val="00D343D4"/>
    <w:rsid w:val="00D357E3"/>
    <w:rsid w:val="00D44CCB"/>
    <w:rsid w:val="00D45040"/>
    <w:rsid w:val="00D450E3"/>
    <w:rsid w:val="00D45C82"/>
    <w:rsid w:val="00D47A43"/>
    <w:rsid w:val="00D5586B"/>
    <w:rsid w:val="00D60287"/>
    <w:rsid w:val="00D63900"/>
    <w:rsid w:val="00D67B0A"/>
    <w:rsid w:val="00D7254F"/>
    <w:rsid w:val="00D72DC2"/>
    <w:rsid w:val="00D757D3"/>
    <w:rsid w:val="00D8058D"/>
    <w:rsid w:val="00D81249"/>
    <w:rsid w:val="00D841BF"/>
    <w:rsid w:val="00D916EF"/>
    <w:rsid w:val="00D920FC"/>
    <w:rsid w:val="00D9230B"/>
    <w:rsid w:val="00D926CF"/>
    <w:rsid w:val="00D92AD5"/>
    <w:rsid w:val="00D92CF1"/>
    <w:rsid w:val="00D93C38"/>
    <w:rsid w:val="00D95956"/>
    <w:rsid w:val="00D95AD4"/>
    <w:rsid w:val="00D95B4A"/>
    <w:rsid w:val="00D965A2"/>
    <w:rsid w:val="00DB165F"/>
    <w:rsid w:val="00DB3450"/>
    <w:rsid w:val="00DC01CB"/>
    <w:rsid w:val="00DC0665"/>
    <w:rsid w:val="00DC36AD"/>
    <w:rsid w:val="00DC3EA9"/>
    <w:rsid w:val="00DC5E49"/>
    <w:rsid w:val="00DD2276"/>
    <w:rsid w:val="00DD3B36"/>
    <w:rsid w:val="00DD551A"/>
    <w:rsid w:val="00DE1012"/>
    <w:rsid w:val="00DE16BA"/>
    <w:rsid w:val="00DE2090"/>
    <w:rsid w:val="00DE52C8"/>
    <w:rsid w:val="00DE7BEE"/>
    <w:rsid w:val="00DF336C"/>
    <w:rsid w:val="00DF3D92"/>
    <w:rsid w:val="00E0548B"/>
    <w:rsid w:val="00E06D52"/>
    <w:rsid w:val="00E0726A"/>
    <w:rsid w:val="00E10CAE"/>
    <w:rsid w:val="00E11045"/>
    <w:rsid w:val="00E1234C"/>
    <w:rsid w:val="00E123DA"/>
    <w:rsid w:val="00E14813"/>
    <w:rsid w:val="00E26646"/>
    <w:rsid w:val="00E27B11"/>
    <w:rsid w:val="00E32EF5"/>
    <w:rsid w:val="00E34BC7"/>
    <w:rsid w:val="00E35D85"/>
    <w:rsid w:val="00E35FEE"/>
    <w:rsid w:val="00E44E20"/>
    <w:rsid w:val="00E47350"/>
    <w:rsid w:val="00E5263B"/>
    <w:rsid w:val="00E541CB"/>
    <w:rsid w:val="00E5552D"/>
    <w:rsid w:val="00E55E2A"/>
    <w:rsid w:val="00E56812"/>
    <w:rsid w:val="00E6406F"/>
    <w:rsid w:val="00E8120F"/>
    <w:rsid w:val="00E900BC"/>
    <w:rsid w:val="00E91DF4"/>
    <w:rsid w:val="00E9483B"/>
    <w:rsid w:val="00E9706E"/>
    <w:rsid w:val="00EA2BF7"/>
    <w:rsid w:val="00EA6A79"/>
    <w:rsid w:val="00EA6F90"/>
    <w:rsid w:val="00EB7F55"/>
    <w:rsid w:val="00EC0010"/>
    <w:rsid w:val="00EC1F9B"/>
    <w:rsid w:val="00EC570C"/>
    <w:rsid w:val="00EC7679"/>
    <w:rsid w:val="00ED214E"/>
    <w:rsid w:val="00ED5122"/>
    <w:rsid w:val="00ED549F"/>
    <w:rsid w:val="00ED577A"/>
    <w:rsid w:val="00ED6C52"/>
    <w:rsid w:val="00EE2153"/>
    <w:rsid w:val="00EF0D60"/>
    <w:rsid w:val="00EF2186"/>
    <w:rsid w:val="00EF3F09"/>
    <w:rsid w:val="00F053F9"/>
    <w:rsid w:val="00F05ED1"/>
    <w:rsid w:val="00F069FC"/>
    <w:rsid w:val="00F11CCE"/>
    <w:rsid w:val="00F11E19"/>
    <w:rsid w:val="00F12DFF"/>
    <w:rsid w:val="00F23941"/>
    <w:rsid w:val="00F30FB1"/>
    <w:rsid w:val="00F3296C"/>
    <w:rsid w:val="00F340EE"/>
    <w:rsid w:val="00F344C1"/>
    <w:rsid w:val="00F34F5F"/>
    <w:rsid w:val="00F366AE"/>
    <w:rsid w:val="00F4232A"/>
    <w:rsid w:val="00F42588"/>
    <w:rsid w:val="00F4269D"/>
    <w:rsid w:val="00F42816"/>
    <w:rsid w:val="00F42F16"/>
    <w:rsid w:val="00F43DD5"/>
    <w:rsid w:val="00F44C96"/>
    <w:rsid w:val="00F44CBC"/>
    <w:rsid w:val="00F46097"/>
    <w:rsid w:val="00F52854"/>
    <w:rsid w:val="00F547CC"/>
    <w:rsid w:val="00F54930"/>
    <w:rsid w:val="00F55030"/>
    <w:rsid w:val="00F573AD"/>
    <w:rsid w:val="00F632DD"/>
    <w:rsid w:val="00F63307"/>
    <w:rsid w:val="00F63C15"/>
    <w:rsid w:val="00F65A6D"/>
    <w:rsid w:val="00F700DB"/>
    <w:rsid w:val="00F71375"/>
    <w:rsid w:val="00F72518"/>
    <w:rsid w:val="00F735D8"/>
    <w:rsid w:val="00F75F97"/>
    <w:rsid w:val="00F81365"/>
    <w:rsid w:val="00F845F0"/>
    <w:rsid w:val="00F860E5"/>
    <w:rsid w:val="00F87583"/>
    <w:rsid w:val="00F94655"/>
    <w:rsid w:val="00F94A59"/>
    <w:rsid w:val="00F95A37"/>
    <w:rsid w:val="00FA1D24"/>
    <w:rsid w:val="00FA5214"/>
    <w:rsid w:val="00FA655D"/>
    <w:rsid w:val="00FA73A1"/>
    <w:rsid w:val="00FA759B"/>
    <w:rsid w:val="00FB31AE"/>
    <w:rsid w:val="00FC0170"/>
    <w:rsid w:val="00FC6394"/>
    <w:rsid w:val="00FC7B16"/>
    <w:rsid w:val="00FD62EB"/>
    <w:rsid w:val="00FE4353"/>
    <w:rsid w:val="00FE5410"/>
    <w:rsid w:val="00FE5A46"/>
    <w:rsid w:val="00FE7490"/>
    <w:rsid w:val="00FF027A"/>
    <w:rsid w:val="00FF04E7"/>
    <w:rsid w:val="00FF311A"/>
    <w:rsid w:val="00FF44C8"/>
    <w:rsid w:val="00FF60FA"/>
    <w:rsid w:val="00FF6225"/>
    <w:rsid w:val="00FF6668"/>
    <w:rsid w:val="01AB74FA"/>
    <w:rsid w:val="02533C28"/>
    <w:rsid w:val="03C5328B"/>
    <w:rsid w:val="04343E4E"/>
    <w:rsid w:val="04C133B2"/>
    <w:rsid w:val="051F632A"/>
    <w:rsid w:val="054162A1"/>
    <w:rsid w:val="06D27AF8"/>
    <w:rsid w:val="078556F2"/>
    <w:rsid w:val="07B94814"/>
    <w:rsid w:val="08055CAB"/>
    <w:rsid w:val="084859A3"/>
    <w:rsid w:val="08C416C3"/>
    <w:rsid w:val="0A0F696E"/>
    <w:rsid w:val="0B095AB3"/>
    <w:rsid w:val="0BBA4FFF"/>
    <w:rsid w:val="0C794ABC"/>
    <w:rsid w:val="0CF3306D"/>
    <w:rsid w:val="0FFB65AF"/>
    <w:rsid w:val="10FE6461"/>
    <w:rsid w:val="117D68B3"/>
    <w:rsid w:val="13983C5E"/>
    <w:rsid w:val="144731A8"/>
    <w:rsid w:val="15CF16A7"/>
    <w:rsid w:val="1670294F"/>
    <w:rsid w:val="16721235"/>
    <w:rsid w:val="16AD3796"/>
    <w:rsid w:val="176F6C9D"/>
    <w:rsid w:val="182B52BA"/>
    <w:rsid w:val="19193365"/>
    <w:rsid w:val="19393F99"/>
    <w:rsid w:val="1ABE0826"/>
    <w:rsid w:val="1BB83309"/>
    <w:rsid w:val="1E4E1D03"/>
    <w:rsid w:val="219F4A8E"/>
    <w:rsid w:val="22433200"/>
    <w:rsid w:val="23B51EDC"/>
    <w:rsid w:val="24A501A2"/>
    <w:rsid w:val="26024DD2"/>
    <w:rsid w:val="265E4AAD"/>
    <w:rsid w:val="26AB0B59"/>
    <w:rsid w:val="282E6701"/>
    <w:rsid w:val="28AA222B"/>
    <w:rsid w:val="2A950983"/>
    <w:rsid w:val="2AA4545A"/>
    <w:rsid w:val="2AFC4894"/>
    <w:rsid w:val="2B277B63"/>
    <w:rsid w:val="2BCF1CC3"/>
    <w:rsid w:val="2C913A3C"/>
    <w:rsid w:val="2CF972DD"/>
    <w:rsid w:val="2E402CEA"/>
    <w:rsid w:val="2E49564D"/>
    <w:rsid w:val="2FB7522E"/>
    <w:rsid w:val="2FE801F5"/>
    <w:rsid w:val="30294FBB"/>
    <w:rsid w:val="328A09D8"/>
    <w:rsid w:val="33596D28"/>
    <w:rsid w:val="33CF62A2"/>
    <w:rsid w:val="35327830"/>
    <w:rsid w:val="36260A17"/>
    <w:rsid w:val="36B26A7D"/>
    <w:rsid w:val="37971BCD"/>
    <w:rsid w:val="39763A64"/>
    <w:rsid w:val="39A6259B"/>
    <w:rsid w:val="3C87220D"/>
    <w:rsid w:val="3F584337"/>
    <w:rsid w:val="3FE45BCB"/>
    <w:rsid w:val="40095632"/>
    <w:rsid w:val="40860A30"/>
    <w:rsid w:val="41061B71"/>
    <w:rsid w:val="419569C9"/>
    <w:rsid w:val="41BD0482"/>
    <w:rsid w:val="41D133C9"/>
    <w:rsid w:val="428E1E1E"/>
    <w:rsid w:val="42AC04F6"/>
    <w:rsid w:val="437234EE"/>
    <w:rsid w:val="43A833B4"/>
    <w:rsid w:val="45196317"/>
    <w:rsid w:val="4719310E"/>
    <w:rsid w:val="47A33BEC"/>
    <w:rsid w:val="47A45C40"/>
    <w:rsid w:val="48D662CD"/>
    <w:rsid w:val="49AF0FF8"/>
    <w:rsid w:val="49EC082B"/>
    <w:rsid w:val="4A26722C"/>
    <w:rsid w:val="4D6E7B6A"/>
    <w:rsid w:val="5043249A"/>
    <w:rsid w:val="50454464"/>
    <w:rsid w:val="51D33CF1"/>
    <w:rsid w:val="52732574"/>
    <w:rsid w:val="54A0750D"/>
    <w:rsid w:val="54F35085"/>
    <w:rsid w:val="55E6000E"/>
    <w:rsid w:val="5689497F"/>
    <w:rsid w:val="59A10231"/>
    <w:rsid w:val="5A221372"/>
    <w:rsid w:val="5AE623A0"/>
    <w:rsid w:val="5DDE1A54"/>
    <w:rsid w:val="5F185003"/>
    <w:rsid w:val="5F427DC1"/>
    <w:rsid w:val="5FBE1B3D"/>
    <w:rsid w:val="604A63ED"/>
    <w:rsid w:val="604C7149"/>
    <w:rsid w:val="61DA4ED8"/>
    <w:rsid w:val="621068F3"/>
    <w:rsid w:val="6223212B"/>
    <w:rsid w:val="622765CB"/>
    <w:rsid w:val="62612C54"/>
    <w:rsid w:val="66952ECC"/>
    <w:rsid w:val="66E3632D"/>
    <w:rsid w:val="67393997"/>
    <w:rsid w:val="676B09BE"/>
    <w:rsid w:val="687E0F07"/>
    <w:rsid w:val="68C1444C"/>
    <w:rsid w:val="695469F5"/>
    <w:rsid w:val="695E7EED"/>
    <w:rsid w:val="69676DA1"/>
    <w:rsid w:val="6A253BE6"/>
    <w:rsid w:val="6BA31452"/>
    <w:rsid w:val="6C517895"/>
    <w:rsid w:val="6DA2127C"/>
    <w:rsid w:val="6E4A0A40"/>
    <w:rsid w:val="6F143BAD"/>
    <w:rsid w:val="7023779A"/>
    <w:rsid w:val="713F0604"/>
    <w:rsid w:val="74937858"/>
    <w:rsid w:val="74D26EFB"/>
    <w:rsid w:val="75100F84"/>
    <w:rsid w:val="76AF7FDA"/>
    <w:rsid w:val="77CE4490"/>
    <w:rsid w:val="78AF6D3C"/>
    <w:rsid w:val="78B96EEE"/>
    <w:rsid w:val="78BC253A"/>
    <w:rsid w:val="7A4F4D5F"/>
    <w:rsid w:val="7B0D52CF"/>
    <w:rsid w:val="7C9839EC"/>
    <w:rsid w:val="7D012C11"/>
    <w:rsid w:val="7D8C2E23"/>
    <w:rsid w:val="7D920A88"/>
    <w:rsid w:val="7DC205F3"/>
    <w:rsid w:val="7F0C5FC9"/>
    <w:rsid w:val="7F543F29"/>
    <w:rsid w:val="7F967F89"/>
    <w:rsid w:val="7FB25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CFD24D"/>
  <w15:docId w15:val="{675E85BC-4EB0-4949-9080-BDA07203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qFormat="1"/>
    <w:lsdException w:name="heading 7"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lsdException w:name="index 4" w:uiPriority="0" w:qFormat="1"/>
    <w:lsdException w:name="index 5" w:uiPriority="0" w:qFormat="1"/>
    <w:lsdException w:name="index 6" w:uiPriority="0" w:qFormat="1"/>
    <w:lsdException w:name="index 7" w:uiPriority="0" w:qFormat="1"/>
    <w:lsdException w:name="index 8" w:uiPriority="0"/>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lsdException w:name="head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uiPriority="0" w:qFormat="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d">
    <w:name w:val="Normal"/>
    <w:pPr>
      <w:widowControl w:val="0"/>
      <w:suppressAutoHyphens/>
      <w:spacing w:line="1" w:lineRule="atLeast"/>
      <w:ind w:leftChars="-1" w:left="-1" w:hangingChars="1" w:hanging="1"/>
      <w:jc w:val="both"/>
      <w:textAlignment w:val="top"/>
      <w:outlineLvl w:val="0"/>
    </w:pPr>
    <w:rPr>
      <w:rFonts w:eastAsiaTheme="minorEastAsia"/>
      <w:kern w:val="2"/>
      <w:position w:val="-1"/>
      <w:sz w:val="21"/>
      <w:szCs w:val="24"/>
    </w:rPr>
  </w:style>
  <w:style w:type="paragraph" w:styleId="1">
    <w:name w:val="heading 1"/>
    <w:basedOn w:val="afd"/>
    <w:next w:val="afd"/>
    <w:link w:val="10"/>
    <w:qFormat/>
    <w:pPr>
      <w:keepNext/>
      <w:keepLines/>
      <w:spacing w:before="340" w:after="330" w:line="578" w:lineRule="auto"/>
    </w:pPr>
    <w:rPr>
      <w:b/>
      <w:bCs/>
      <w:kern w:val="44"/>
      <w:sz w:val="44"/>
      <w:szCs w:val="44"/>
    </w:rPr>
  </w:style>
  <w:style w:type="paragraph" w:styleId="2">
    <w:name w:val="heading 2"/>
    <w:basedOn w:val="afd"/>
    <w:next w:val="afd"/>
    <w:link w:val="20"/>
    <w:qFormat/>
    <w:rsid w:val="00927CE4"/>
    <w:pPr>
      <w:keepNext/>
      <w:keepLines/>
      <w:spacing w:before="360" w:after="80"/>
      <w:jc w:val="center"/>
      <w:outlineLvl w:val="1"/>
    </w:pPr>
    <w:rPr>
      <w:rFonts w:eastAsia="黑体"/>
      <w:b/>
      <w:sz w:val="28"/>
      <w:szCs w:val="36"/>
    </w:rPr>
  </w:style>
  <w:style w:type="paragraph" w:styleId="3">
    <w:name w:val="heading 3"/>
    <w:basedOn w:val="afd"/>
    <w:next w:val="afd"/>
    <w:link w:val="30"/>
    <w:qFormat/>
    <w:pPr>
      <w:keepNext/>
      <w:keepLines/>
      <w:spacing w:before="260" w:after="260" w:line="416" w:lineRule="auto"/>
      <w:outlineLvl w:val="2"/>
    </w:pPr>
    <w:rPr>
      <w:b/>
      <w:bCs/>
      <w:sz w:val="32"/>
      <w:szCs w:val="32"/>
    </w:rPr>
  </w:style>
  <w:style w:type="paragraph" w:styleId="4">
    <w:name w:val="heading 4"/>
    <w:basedOn w:val="afd"/>
    <w:next w:val="afd"/>
    <w:link w:val="40"/>
    <w:pPr>
      <w:keepNext/>
      <w:keepLines/>
      <w:spacing w:before="240" w:after="40"/>
      <w:outlineLvl w:val="3"/>
    </w:pPr>
    <w:rPr>
      <w:b/>
      <w:sz w:val="24"/>
    </w:rPr>
  </w:style>
  <w:style w:type="paragraph" w:styleId="5">
    <w:name w:val="heading 5"/>
    <w:basedOn w:val="afd"/>
    <w:next w:val="afd"/>
    <w:link w:val="50"/>
    <w:pPr>
      <w:keepNext/>
      <w:keepLines/>
      <w:spacing w:before="220" w:after="40"/>
      <w:outlineLvl w:val="4"/>
    </w:pPr>
    <w:rPr>
      <w:b/>
      <w:sz w:val="22"/>
      <w:szCs w:val="22"/>
    </w:rPr>
  </w:style>
  <w:style w:type="paragraph" w:styleId="6">
    <w:name w:val="heading 6"/>
    <w:basedOn w:val="afd"/>
    <w:next w:val="afd"/>
    <w:link w:val="60"/>
    <w:qFormat/>
    <w:pPr>
      <w:keepNext/>
      <w:keepLines/>
      <w:spacing w:before="200" w:after="40"/>
      <w:outlineLvl w:val="5"/>
    </w:pPr>
    <w:rPr>
      <w:b/>
      <w:sz w:val="20"/>
      <w:szCs w:val="20"/>
    </w:rPr>
  </w:style>
  <w:style w:type="paragraph" w:styleId="7">
    <w:name w:val="heading 7"/>
    <w:basedOn w:val="afd"/>
    <w:next w:val="afd"/>
    <w:link w:val="70"/>
    <w:uiPriority w:val="9"/>
    <w:unhideWhenUsed/>
    <w:qFormat/>
    <w:pPr>
      <w:keepNext/>
      <w:keepLines/>
      <w:spacing w:before="240" w:after="64" w:line="320" w:lineRule="atLeast"/>
      <w:outlineLvl w:val="6"/>
    </w:pPr>
    <w:rPr>
      <w:b/>
      <w:bCs/>
      <w:sz w:val="24"/>
    </w:rPr>
  </w:style>
  <w:style w:type="paragraph" w:styleId="8">
    <w:name w:val="heading 8"/>
    <w:basedOn w:val="afd"/>
    <w:next w:val="afd"/>
    <w:link w:val="80"/>
    <w:uiPriority w:val="9"/>
    <w:semiHidden/>
    <w:unhideWhenUsed/>
    <w:qFormat/>
    <w:pPr>
      <w:keepNext/>
      <w:keepLines/>
      <w:spacing w:before="240" w:after="64" w:line="320" w:lineRule="atLeast"/>
      <w:outlineLvl w:val="7"/>
    </w:pPr>
    <w:rPr>
      <w:rFonts w:asciiTheme="majorHAnsi" w:eastAsiaTheme="majorEastAsia" w:hAnsiTheme="majorHAnsi" w:cstheme="majorBidi"/>
      <w:sz w:val="24"/>
    </w:rPr>
  </w:style>
  <w:style w:type="paragraph" w:styleId="9">
    <w:name w:val="heading 9"/>
    <w:basedOn w:val="afd"/>
    <w:next w:val="afd"/>
    <w:link w:val="90"/>
    <w:uiPriority w:val="9"/>
    <w:semiHidden/>
    <w:unhideWhenUsed/>
    <w:qFormat/>
    <w:pPr>
      <w:keepNext/>
      <w:keepLines/>
      <w:spacing w:before="240" w:after="64" w:line="320" w:lineRule="atLeast"/>
      <w:outlineLvl w:val="8"/>
    </w:pPr>
    <w:rPr>
      <w:rFonts w:asciiTheme="majorHAnsi" w:eastAsiaTheme="majorEastAsia" w:hAnsiTheme="majorHAnsi" w:cstheme="majorBidi"/>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TOC7">
    <w:name w:val="toc 7"/>
    <w:basedOn w:val="afd"/>
    <w:next w:val="afd"/>
    <w:uiPriority w:val="39"/>
    <w:qFormat/>
    <w:pPr>
      <w:tabs>
        <w:tab w:val="right" w:leader="dot" w:pos="9241"/>
      </w:tabs>
      <w:ind w:firstLineChars="500" w:firstLine="500"/>
      <w:jc w:val="left"/>
    </w:pPr>
    <w:rPr>
      <w:rFonts w:ascii="宋体"/>
      <w:szCs w:val="21"/>
    </w:rPr>
  </w:style>
  <w:style w:type="paragraph" w:styleId="81">
    <w:name w:val="index 8"/>
    <w:basedOn w:val="afd"/>
    <w:next w:val="afd"/>
    <w:pPr>
      <w:ind w:left="1680" w:hanging="210"/>
      <w:jc w:val="left"/>
    </w:pPr>
    <w:rPr>
      <w:rFonts w:ascii="Calibri" w:hAnsi="Calibri"/>
      <w:sz w:val="20"/>
      <w:szCs w:val="20"/>
    </w:rPr>
  </w:style>
  <w:style w:type="paragraph" w:styleId="aff1">
    <w:name w:val="caption"/>
    <w:basedOn w:val="afd"/>
    <w:next w:val="afd"/>
    <w:qFormat/>
    <w:pPr>
      <w:spacing w:before="152" w:after="160"/>
    </w:pPr>
    <w:rPr>
      <w:rFonts w:ascii="Arial" w:eastAsia="黑体" w:hAnsi="Arial" w:cs="Arial"/>
      <w:sz w:val="20"/>
      <w:szCs w:val="20"/>
    </w:rPr>
  </w:style>
  <w:style w:type="paragraph" w:styleId="51">
    <w:name w:val="index 5"/>
    <w:basedOn w:val="afd"/>
    <w:next w:val="afd"/>
    <w:qFormat/>
    <w:pPr>
      <w:ind w:left="1050" w:hanging="210"/>
      <w:jc w:val="left"/>
    </w:pPr>
    <w:rPr>
      <w:rFonts w:ascii="Calibri" w:hAnsi="Calibri"/>
      <w:sz w:val="20"/>
      <w:szCs w:val="20"/>
    </w:rPr>
  </w:style>
  <w:style w:type="paragraph" w:styleId="aff2">
    <w:name w:val="Document Map"/>
    <w:basedOn w:val="afd"/>
    <w:link w:val="aff3"/>
    <w:qFormat/>
    <w:pPr>
      <w:shd w:val="clear" w:color="auto" w:fill="000080"/>
    </w:pPr>
  </w:style>
  <w:style w:type="paragraph" w:styleId="aff4">
    <w:name w:val="annotation text"/>
    <w:basedOn w:val="afd"/>
    <w:link w:val="aff5"/>
    <w:pPr>
      <w:jc w:val="left"/>
    </w:pPr>
  </w:style>
  <w:style w:type="paragraph" w:styleId="61">
    <w:name w:val="index 6"/>
    <w:basedOn w:val="afd"/>
    <w:next w:val="afd"/>
    <w:qFormat/>
    <w:pPr>
      <w:ind w:left="1260" w:hanging="210"/>
      <w:jc w:val="left"/>
    </w:pPr>
    <w:rPr>
      <w:rFonts w:ascii="Calibri" w:hAnsi="Calibri"/>
      <w:sz w:val="20"/>
      <w:szCs w:val="20"/>
    </w:rPr>
  </w:style>
  <w:style w:type="paragraph" w:styleId="aff6">
    <w:name w:val="Body Text"/>
    <w:basedOn w:val="afd"/>
    <w:link w:val="11"/>
    <w:qFormat/>
    <w:pPr>
      <w:suppressAutoHyphens w:val="0"/>
      <w:spacing w:line="240" w:lineRule="auto"/>
      <w:ind w:leftChars="0" w:left="0" w:firstLineChars="0" w:firstLine="0"/>
      <w:jc w:val="center"/>
      <w:textAlignment w:val="auto"/>
      <w:outlineLvl w:val="9"/>
    </w:pPr>
    <w:rPr>
      <w:rFonts w:eastAsia="宋体"/>
      <w:kern w:val="0"/>
      <w:position w:val="0"/>
      <w:sz w:val="44"/>
    </w:rPr>
  </w:style>
  <w:style w:type="paragraph" w:styleId="aff7">
    <w:name w:val="Body Text Indent"/>
    <w:basedOn w:val="afd"/>
    <w:link w:val="aff8"/>
    <w:uiPriority w:val="99"/>
    <w:semiHidden/>
    <w:unhideWhenUsed/>
    <w:pPr>
      <w:spacing w:after="120"/>
      <w:ind w:leftChars="200" w:left="420"/>
    </w:pPr>
  </w:style>
  <w:style w:type="paragraph" w:styleId="41">
    <w:name w:val="index 4"/>
    <w:basedOn w:val="afd"/>
    <w:next w:val="afd"/>
    <w:qFormat/>
    <w:pPr>
      <w:ind w:left="840" w:hanging="210"/>
      <w:jc w:val="left"/>
    </w:pPr>
    <w:rPr>
      <w:rFonts w:ascii="Calibri" w:hAnsi="Calibri"/>
      <w:sz w:val="20"/>
      <w:szCs w:val="20"/>
    </w:rPr>
  </w:style>
  <w:style w:type="paragraph" w:styleId="TOC5">
    <w:name w:val="toc 5"/>
    <w:basedOn w:val="afd"/>
    <w:next w:val="afd"/>
    <w:uiPriority w:val="39"/>
    <w:pPr>
      <w:tabs>
        <w:tab w:val="right" w:leader="dot" w:pos="9241"/>
      </w:tabs>
      <w:ind w:firstLineChars="300" w:firstLine="300"/>
      <w:jc w:val="left"/>
    </w:pPr>
    <w:rPr>
      <w:rFonts w:ascii="宋体"/>
      <w:szCs w:val="21"/>
    </w:rPr>
  </w:style>
  <w:style w:type="paragraph" w:styleId="TOC3">
    <w:name w:val="toc 3"/>
    <w:basedOn w:val="afd"/>
    <w:next w:val="afd"/>
    <w:uiPriority w:val="39"/>
    <w:qFormat/>
    <w:pPr>
      <w:tabs>
        <w:tab w:val="right" w:leader="dot" w:pos="9241"/>
      </w:tabs>
      <w:ind w:firstLineChars="100" w:firstLine="100"/>
      <w:jc w:val="left"/>
    </w:pPr>
    <w:rPr>
      <w:rFonts w:ascii="宋体"/>
      <w:szCs w:val="21"/>
    </w:rPr>
  </w:style>
  <w:style w:type="paragraph" w:styleId="aff9">
    <w:name w:val="Plain Text"/>
    <w:basedOn w:val="afd"/>
    <w:link w:val="affa"/>
    <w:qFormat/>
    <w:pPr>
      <w:suppressAutoHyphens w:val="0"/>
      <w:spacing w:line="240" w:lineRule="auto"/>
      <w:ind w:leftChars="0" w:left="0" w:firstLineChars="0" w:firstLine="0"/>
      <w:textAlignment w:val="auto"/>
      <w:outlineLvl w:val="9"/>
    </w:pPr>
    <w:rPr>
      <w:rFonts w:ascii="宋体" w:eastAsia="宋体" w:hAnsi="Courier New" w:cs="Courier New"/>
      <w:position w:val="0"/>
      <w:szCs w:val="21"/>
    </w:rPr>
  </w:style>
  <w:style w:type="paragraph" w:styleId="TOC8">
    <w:name w:val="toc 8"/>
    <w:basedOn w:val="afd"/>
    <w:next w:val="afd"/>
    <w:uiPriority w:val="39"/>
    <w:qFormat/>
    <w:pPr>
      <w:tabs>
        <w:tab w:val="right" w:leader="dot" w:pos="9241"/>
      </w:tabs>
      <w:ind w:firstLineChars="600" w:firstLine="607"/>
      <w:jc w:val="left"/>
    </w:pPr>
    <w:rPr>
      <w:rFonts w:ascii="宋体"/>
      <w:szCs w:val="21"/>
    </w:rPr>
  </w:style>
  <w:style w:type="paragraph" w:styleId="31">
    <w:name w:val="index 3"/>
    <w:basedOn w:val="afd"/>
    <w:next w:val="afd"/>
    <w:pPr>
      <w:ind w:left="630" w:hanging="210"/>
      <w:jc w:val="left"/>
    </w:pPr>
    <w:rPr>
      <w:rFonts w:ascii="Calibri" w:hAnsi="Calibri"/>
      <w:sz w:val="20"/>
      <w:szCs w:val="20"/>
    </w:rPr>
  </w:style>
  <w:style w:type="paragraph" w:styleId="affb">
    <w:name w:val="Date"/>
    <w:basedOn w:val="afd"/>
    <w:next w:val="afd"/>
    <w:link w:val="affc"/>
    <w:uiPriority w:val="99"/>
    <w:semiHidden/>
    <w:unhideWhenUsed/>
    <w:pPr>
      <w:ind w:leftChars="2500" w:left="100"/>
    </w:pPr>
  </w:style>
  <w:style w:type="paragraph" w:styleId="affd">
    <w:name w:val="endnote text"/>
    <w:basedOn w:val="afd"/>
    <w:link w:val="affe"/>
    <w:pPr>
      <w:jc w:val="left"/>
    </w:pPr>
  </w:style>
  <w:style w:type="paragraph" w:styleId="afff">
    <w:name w:val="Balloon Text"/>
    <w:basedOn w:val="afd"/>
    <w:link w:val="afff0"/>
    <w:qFormat/>
    <w:rPr>
      <w:sz w:val="18"/>
      <w:szCs w:val="18"/>
    </w:rPr>
  </w:style>
  <w:style w:type="paragraph" w:styleId="afff1">
    <w:name w:val="footer"/>
    <w:basedOn w:val="afd"/>
    <w:link w:val="afff2"/>
    <w:uiPriority w:val="99"/>
    <w:pPr>
      <w:ind w:rightChars="100" w:right="210"/>
      <w:jc w:val="right"/>
    </w:pPr>
    <w:rPr>
      <w:sz w:val="18"/>
      <w:szCs w:val="18"/>
    </w:rPr>
  </w:style>
  <w:style w:type="paragraph" w:styleId="afff3">
    <w:name w:val="header"/>
    <w:basedOn w:val="afd"/>
    <w:link w:val="afff4"/>
    <w:qFormat/>
    <w:pPr>
      <w:jc w:val="left"/>
    </w:pPr>
    <w:rPr>
      <w:sz w:val="18"/>
      <w:szCs w:val="18"/>
    </w:rPr>
  </w:style>
  <w:style w:type="paragraph" w:styleId="TOC1">
    <w:name w:val="toc 1"/>
    <w:basedOn w:val="afd"/>
    <w:next w:val="afd"/>
    <w:uiPriority w:val="39"/>
    <w:qFormat/>
    <w:rsid w:val="00CF3C6E"/>
    <w:pPr>
      <w:tabs>
        <w:tab w:val="right" w:leader="dot" w:pos="9242"/>
      </w:tabs>
      <w:spacing w:beforeLines="25" w:afterLines="25"/>
      <w:jc w:val="left"/>
    </w:pPr>
    <w:rPr>
      <w:rFonts w:ascii="宋体"/>
      <w:szCs w:val="21"/>
    </w:rPr>
  </w:style>
  <w:style w:type="paragraph" w:styleId="TOC4">
    <w:name w:val="toc 4"/>
    <w:basedOn w:val="afd"/>
    <w:next w:val="afd"/>
    <w:uiPriority w:val="39"/>
    <w:qFormat/>
    <w:pPr>
      <w:tabs>
        <w:tab w:val="right" w:leader="dot" w:pos="9241"/>
      </w:tabs>
      <w:ind w:firstLineChars="200" w:firstLine="200"/>
      <w:jc w:val="left"/>
    </w:pPr>
    <w:rPr>
      <w:rFonts w:ascii="宋体"/>
      <w:szCs w:val="21"/>
    </w:rPr>
  </w:style>
  <w:style w:type="paragraph" w:styleId="afff5">
    <w:name w:val="index heading"/>
    <w:basedOn w:val="afd"/>
    <w:next w:val="12"/>
    <w:qFormat/>
    <w:pPr>
      <w:spacing w:before="120" w:after="120"/>
      <w:jc w:val="center"/>
    </w:pPr>
    <w:rPr>
      <w:rFonts w:ascii="Calibri" w:hAnsi="Calibri"/>
      <w:b/>
      <w:bCs/>
      <w:iCs/>
      <w:szCs w:val="20"/>
    </w:rPr>
  </w:style>
  <w:style w:type="paragraph" w:styleId="12">
    <w:name w:val="index 1"/>
    <w:basedOn w:val="afd"/>
    <w:next w:val="afff6"/>
    <w:qFormat/>
    <w:pPr>
      <w:tabs>
        <w:tab w:val="right" w:leader="dot" w:pos="9299"/>
      </w:tabs>
      <w:jc w:val="left"/>
    </w:pPr>
    <w:rPr>
      <w:rFonts w:ascii="宋体"/>
      <w:szCs w:val="21"/>
    </w:rPr>
  </w:style>
  <w:style w:type="paragraph" w:customStyle="1" w:styleId="afff6">
    <w:name w:val="段"/>
    <w:qFormat/>
    <w:pPr>
      <w:tabs>
        <w:tab w:val="center" w:pos="4201"/>
        <w:tab w:val="right" w:leader="dot" w:pos="9298"/>
      </w:tabs>
      <w:suppressAutoHyphens/>
      <w:autoSpaceDE w:val="0"/>
      <w:autoSpaceDN w:val="0"/>
      <w:spacing w:line="1" w:lineRule="atLeast"/>
      <w:ind w:leftChars="-1" w:left="-1" w:firstLineChars="200" w:firstLine="420"/>
      <w:jc w:val="both"/>
      <w:textAlignment w:val="top"/>
      <w:outlineLvl w:val="0"/>
    </w:pPr>
    <w:rPr>
      <w:rFonts w:ascii="宋体" w:eastAsiaTheme="minorEastAsia"/>
      <w:position w:val="-1"/>
      <w:sz w:val="21"/>
    </w:rPr>
  </w:style>
  <w:style w:type="paragraph" w:styleId="afff7">
    <w:name w:val="Subtitle"/>
    <w:basedOn w:val="afd"/>
    <w:next w:val="afd"/>
    <w:link w:val="afff8"/>
    <w:qFormat/>
    <w:pPr>
      <w:keepNext/>
      <w:keepLines/>
      <w:spacing w:before="360" w:after="80"/>
    </w:pPr>
    <w:rPr>
      <w:rFonts w:ascii="Georgia" w:eastAsia="Georgia" w:hAnsi="Georgia" w:cs="Georgia"/>
      <w:i/>
      <w:color w:val="666666"/>
      <w:sz w:val="48"/>
      <w:szCs w:val="48"/>
    </w:rPr>
  </w:style>
  <w:style w:type="paragraph" w:styleId="a0">
    <w:name w:val="footnote text"/>
    <w:basedOn w:val="afd"/>
    <w:link w:val="afff9"/>
    <w:qFormat/>
    <w:pPr>
      <w:numPr>
        <w:numId w:val="1"/>
      </w:numPr>
      <w:ind w:left="-1" w:hanging="1"/>
      <w:jc w:val="left"/>
    </w:pPr>
    <w:rPr>
      <w:rFonts w:ascii="宋体"/>
      <w:sz w:val="18"/>
      <w:szCs w:val="18"/>
    </w:rPr>
  </w:style>
  <w:style w:type="paragraph" w:styleId="TOC6">
    <w:name w:val="toc 6"/>
    <w:basedOn w:val="afd"/>
    <w:next w:val="afd"/>
    <w:uiPriority w:val="39"/>
    <w:pPr>
      <w:tabs>
        <w:tab w:val="right" w:leader="dot" w:pos="9241"/>
      </w:tabs>
      <w:ind w:firstLineChars="400" w:firstLine="400"/>
      <w:jc w:val="left"/>
    </w:pPr>
    <w:rPr>
      <w:rFonts w:ascii="宋体"/>
      <w:szCs w:val="21"/>
    </w:rPr>
  </w:style>
  <w:style w:type="paragraph" w:styleId="71">
    <w:name w:val="index 7"/>
    <w:basedOn w:val="afd"/>
    <w:next w:val="afd"/>
    <w:qFormat/>
    <w:pPr>
      <w:ind w:left="1470" w:hanging="210"/>
      <w:jc w:val="left"/>
    </w:pPr>
    <w:rPr>
      <w:rFonts w:ascii="Calibri" w:hAnsi="Calibri"/>
      <w:sz w:val="20"/>
      <w:szCs w:val="20"/>
    </w:rPr>
  </w:style>
  <w:style w:type="paragraph" w:styleId="91">
    <w:name w:val="index 9"/>
    <w:basedOn w:val="afd"/>
    <w:next w:val="afd"/>
    <w:qFormat/>
    <w:pPr>
      <w:ind w:left="1890" w:hanging="210"/>
      <w:jc w:val="left"/>
    </w:pPr>
    <w:rPr>
      <w:rFonts w:ascii="Calibri" w:hAnsi="Calibri"/>
      <w:sz w:val="20"/>
      <w:szCs w:val="20"/>
    </w:rPr>
  </w:style>
  <w:style w:type="paragraph" w:styleId="TOC2">
    <w:name w:val="toc 2"/>
    <w:basedOn w:val="afd"/>
    <w:next w:val="afd"/>
    <w:uiPriority w:val="39"/>
    <w:qFormat/>
    <w:pPr>
      <w:tabs>
        <w:tab w:val="right" w:leader="dot" w:pos="9242"/>
      </w:tabs>
    </w:pPr>
    <w:rPr>
      <w:rFonts w:ascii="宋体"/>
      <w:szCs w:val="21"/>
    </w:rPr>
  </w:style>
  <w:style w:type="paragraph" w:styleId="TOC9">
    <w:name w:val="toc 9"/>
    <w:basedOn w:val="afd"/>
    <w:next w:val="afd"/>
    <w:uiPriority w:val="39"/>
    <w:qFormat/>
    <w:pPr>
      <w:ind w:left="1470"/>
      <w:jc w:val="left"/>
    </w:pPr>
    <w:rPr>
      <w:sz w:val="20"/>
      <w:szCs w:val="20"/>
    </w:rPr>
  </w:style>
  <w:style w:type="paragraph" w:styleId="21">
    <w:name w:val="index 2"/>
    <w:basedOn w:val="afd"/>
    <w:next w:val="afd"/>
    <w:qFormat/>
    <w:pPr>
      <w:ind w:left="420" w:hanging="210"/>
      <w:jc w:val="left"/>
    </w:pPr>
    <w:rPr>
      <w:rFonts w:ascii="Calibri" w:hAnsi="Calibri"/>
      <w:sz w:val="20"/>
      <w:szCs w:val="20"/>
    </w:rPr>
  </w:style>
  <w:style w:type="paragraph" w:styleId="afffa">
    <w:name w:val="Title"/>
    <w:basedOn w:val="afd"/>
    <w:next w:val="afd"/>
    <w:link w:val="afffb"/>
    <w:qFormat/>
    <w:pPr>
      <w:keepNext/>
      <w:keepLines/>
      <w:spacing w:before="480" w:after="120"/>
    </w:pPr>
    <w:rPr>
      <w:b/>
      <w:sz w:val="72"/>
      <w:szCs w:val="72"/>
    </w:rPr>
  </w:style>
  <w:style w:type="paragraph" w:styleId="afffc">
    <w:name w:val="annotation subject"/>
    <w:basedOn w:val="aff4"/>
    <w:next w:val="aff4"/>
    <w:link w:val="afffd"/>
    <w:qFormat/>
    <w:rPr>
      <w:b/>
      <w:bCs/>
    </w:rPr>
  </w:style>
  <w:style w:type="paragraph" w:styleId="22">
    <w:name w:val="Body Text First Indent 2"/>
    <w:basedOn w:val="aff7"/>
    <w:link w:val="23"/>
    <w:uiPriority w:val="99"/>
    <w:semiHidden/>
    <w:unhideWhenUsed/>
    <w:pPr>
      <w:ind w:firstLineChars="200" w:firstLine="420"/>
    </w:pPr>
  </w:style>
  <w:style w:type="table" w:styleId="afffe">
    <w:name w:val="Table Grid"/>
    <w:basedOn w:val="aff"/>
    <w:qFormat/>
    <w:pPr>
      <w:suppressAutoHyphens/>
      <w:spacing w:line="1" w:lineRule="atLeast"/>
      <w:ind w:leftChars="-1" w:left="-1" w:hangingChars="1" w:hanging="1"/>
      <w:textAlignment w:val="top"/>
      <w:outlineLvl w:val="0"/>
    </w:pPr>
    <w:rPr>
      <w:rFonts w:ascii="宋体"/>
      <w:position w:val="-1"/>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qFormat/>
    <w:rPr>
      <w:b/>
      <w:bCs/>
      <w:w w:val="100"/>
      <w:position w:val="-1"/>
      <w:vertAlign w:val="baseline"/>
      <w:cs w:val="0"/>
    </w:rPr>
  </w:style>
  <w:style w:type="character" w:styleId="affff0">
    <w:name w:val="endnote reference"/>
    <w:qFormat/>
    <w:rPr>
      <w:w w:val="100"/>
      <w:position w:val="-1"/>
      <w:vertAlign w:val="superscript"/>
      <w:cs w:val="0"/>
    </w:rPr>
  </w:style>
  <w:style w:type="character" w:styleId="affff1">
    <w:name w:val="page number"/>
    <w:qFormat/>
    <w:rPr>
      <w:rFonts w:ascii="Times New Roman" w:eastAsia="宋体" w:hAnsi="Times New Roman"/>
      <w:w w:val="100"/>
      <w:position w:val="-1"/>
      <w:sz w:val="18"/>
      <w:vertAlign w:val="baseline"/>
      <w:cs w:val="0"/>
    </w:rPr>
  </w:style>
  <w:style w:type="character" w:styleId="affff2">
    <w:name w:val="Hyperlink"/>
    <w:uiPriority w:val="99"/>
    <w:qFormat/>
    <w:rPr>
      <w:color w:val="0000FF"/>
      <w:spacing w:val="0"/>
      <w:w w:val="100"/>
      <w:position w:val="-1"/>
      <w:szCs w:val="21"/>
      <w:u w:val="single"/>
      <w:vertAlign w:val="baseline"/>
      <w:cs w:val="0"/>
    </w:rPr>
  </w:style>
  <w:style w:type="character" w:styleId="affff3">
    <w:name w:val="annotation reference"/>
    <w:rPr>
      <w:w w:val="100"/>
      <w:position w:val="-1"/>
      <w:sz w:val="21"/>
      <w:szCs w:val="21"/>
      <w:vertAlign w:val="baseline"/>
      <w:cs w:val="0"/>
    </w:rPr>
  </w:style>
  <w:style w:type="character" w:styleId="affff4">
    <w:name w:val="footnote reference"/>
    <w:qFormat/>
    <w:rPr>
      <w:w w:val="100"/>
      <w:position w:val="-1"/>
      <w:vertAlign w:val="superscript"/>
      <w:cs w:val="0"/>
    </w:rPr>
  </w:style>
  <w:style w:type="table" w:customStyle="1" w:styleId="TableNormal">
    <w:name w:val="Table Normal"/>
    <w:qFormat/>
    <w:tblPr>
      <w:tblCellMar>
        <w:top w:w="0" w:type="dxa"/>
        <w:left w:w="0" w:type="dxa"/>
        <w:bottom w:w="0" w:type="dxa"/>
        <w:right w:w="0" w:type="dxa"/>
      </w:tblCellMar>
    </w:tblPr>
  </w:style>
  <w:style w:type="character" w:customStyle="1" w:styleId="Char">
    <w:name w:val="段 Char"/>
    <w:qFormat/>
    <w:rPr>
      <w:rFonts w:ascii="宋体"/>
      <w:w w:val="100"/>
      <w:position w:val="-1"/>
      <w:sz w:val="21"/>
      <w:vertAlign w:val="baseline"/>
      <w:cs w:val="0"/>
      <w:lang w:bidi="ar-SA"/>
    </w:rPr>
  </w:style>
  <w:style w:type="paragraph" w:customStyle="1" w:styleId="a6">
    <w:name w:val="一级条标题"/>
    <w:next w:val="afff6"/>
    <w:qFormat/>
    <w:pPr>
      <w:numPr>
        <w:ilvl w:val="1"/>
        <w:numId w:val="2"/>
      </w:numPr>
      <w:suppressAutoHyphens/>
      <w:spacing w:beforeLines="50" w:afterLines="50" w:line="1" w:lineRule="atLeast"/>
      <w:ind w:leftChars="-1" w:left="-1" w:hangingChars="1" w:hanging="1"/>
      <w:textAlignment w:val="top"/>
      <w:outlineLvl w:val="2"/>
    </w:pPr>
    <w:rPr>
      <w:rFonts w:ascii="黑体" w:eastAsia="黑体"/>
      <w:position w:val="-1"/>
      <w:sz w:val="21"/>
      <w:szCs w:val="21"/>
    </w:rPr>
  </w:style>
  <w:style w:type="paragraph" w:customStyle="1" w:styleId="affff5">
    <w:name w:val="标准书脚_奇数页"/>
    <w:qFormat/>
    <w:pPr>
      <w:suppressAutoHyphens/>
      <w:spacing w:before="120" w:line="1" w:lineRule="atLeast"/>
      <w:ind w:leftChars="-1" w:left="-1" w:right="198" w:hangingChars="1" w:hanging="1"/>
      <w:jc w:val="right"/>
      <w:textAlignment w:val="top"/>
      <w:outlineLvl w:val="0"/>
    </w:pPr>
    <w:rPr>
      <w:rFonts w:ascii="宋体" w:eastAsiaTheme="minorEastAsia"/>
      <w:position w:val="-1"/>
      <w:sz w:val="18"/>
      <w:szCs w:val="18"/>
    </w:rPr>
  </w:style>
  <w:style w:type="paragraph" w:customStyle="1" w:styleId="affff6">
    <w:name w:val="标准书眉_奇数页"/>
    <w:next w:val="afd"/>
    <w:qFormat/>
    <w:pPr>
      <w:tabs>
        <w:tab w:val="center" w:pos="4154"/>
        <w:tab w:val="right" w:pos="8306"/>
      </w:tabs>
      <w:suppressAutoHyphens/>
      <w:spacing w:after="220" w:line="1" w:lineRule="atLeast"/>
      <w:ind w:leftChars="-1" w:left="-1" w:hangingChars="1" w:hanging="1"/>
      <w:jc w:val="right"/>
      <w:textAlignment w:val="top"/>
      <w:outlineLvl w:val="0"/>
    </w:pPr>
    <w:rPr>
      <w:rFonts w:ascii="黑体" w:eastAsia="黑体"/>
      <w:position w:val="-1"/>
      <w:sz w:val="21"/>
      <w:szCs w:val="21"/>
    </w:rPr>
  </w:style>
  <w:style w:type="paragraph" w:customStyle="1" w:styleId="affff7">
    <w:name w:val="章标题"/>
    <w:next w:val="afff6"/>
    <w:qFormat/>
    <w:pPr>
      <w:suppressAutoHyphens/>
      <w:spacing w:beforeLines="100" w:afterLines="100" w:line="1" w:lineRule="atLeast"/>
      <w:ind w:leftChars="-1" w:left="-1" w:hangingChars="1" w:hanging="1"/>
      <w:jc w:val="both"/>
      <w:textAlignment w:val="top"/>
      <w:outlineLvl w:val="1"/>
    </w:pPr>
    <w:rPr>
      <w:rFonts w:ascii="黑体" w:eastAsia="黑体"/>
      <w:position w:val="-1"/>
      <w:sz w:val="21"/>
    </w:rPr>
  </w:style>
  <w:style w:type="paragraph" w:customStyle="1" w:styleId="a7">
    <w:name w:val="二级条标题"/>
    <w:basedOn w:val="a6"/>
    <w:next w:val="afff6"/>
    <w:qFormat/>
    <w:pPr>
      <w:numPr>
        <w:ilvl w:val="2"/>
      </w:numPr>
      <w:spacing w:before="50" w:after="50"/>
      <w:ind w:left="-1" w:hanging="1"/>
      <w:outlineLvl w:val="3"/>
    </w:pPr>
  </w:style>
  <w:style w:type="paragraph" w:customStyle="1" w:styleId="24">
    <w:name w:val="封面标准号2"/>
    <w:qFormat/>
    <w:pPr>
      <w:framePr w:w="9140" w:hSpace="284" w:wrap="around" w:hAnchor="text" w:x="1645" w:y="2910"/>
      <w:suppressAutoHyphens/>
      <w:spacing w:before="357" w:line="280" w:lineRule="atLeast"/>
      <w:ind w:leftChars="-1" w:left="-1" w:hangingChars="1" w:hanging="1"/>
      <w:jc w:val="right"/>
      <w:textAlignment w:val="top"/>
      <w:outlineLvl w:val="0"/>
    </w:pPr>
    <w:rPr>
      <w:rFonts w:ascii="黑体" w:eastAsia="黑体"/>
      <w:position w:val="-1"/>
      <w:sz w:val="28"/>
      <w:szCs w:val="28"/>
    </w:rPr>
  </w:style>
  <w:style w:type="paragraph" w:customStyle="1" w:styleId="af0">
    <w:name w:val="列项——（一级）"/>
    <w:qFormat/>
    <w:pPr>
      <w:widowControl w:val="0"/>
      <w:numPr>
        <w:numId w:val="3"/>
      </w:numPr>
      <w:suppressAutoHyphens/>
      <w:spacing w:line="1" w:lineRule="atLeast"/>
      <w:ind w:leftChars="-1" w:left="-1" w:hangingChars="1" w:hanging="1"/>
      <w:jc w:val="both"/>
      <w:textAlignment w:val="top"/>
      <w:outlineLvl w:val="0"/>
    </w:pPr>
    <w:rPr>
      <w:rFonts w:ascii="宋体" w:eastAsiaTheme="minorEastAsia"/>
      <w:position w:val="-1"/>
      <w:sz w:val="21"/>
    </w:rPr>
  </w:style>
  <w:style w:type="paragraph" w:customStyle="1" w:styleId="affff8">
    <w:name w:val="列项●（二级）"/>
    <w:pPr>
      <w:tabs>
        <w:tab w:val="left" w:pos="840"/>
      </w:tabs>
      <w:suppressAutoHyphens/>
      <w:spacing w:line="1" w:lineRule="atLeast"/>
      <w:ind w:leftChars="-1" w:left="-1" w:hangingChars="1" w:hanging="1"/>
      <w:jc w:val="both"/>
      <w:textAlignment w:val="top"/>
      <w:outlineLvl w:val="0"/>
    </w:pPr>
    <w:rPr>
      <w:rFonts w:ascii="宋体" w:eastAsiaTheme="minorEastAsia"/>
      <w:position w:val="-1"/>
      <w:sz w:val="21"/>
    </w:rPr>
  </w:style>
  <w:style w:type="paragraph" w:customStyle="1" w:styleId="affff9">
    <w:name w:val="目次、标准名称标题"/>
    <w:basedOn w:val="afd"/>
    <w:next w:val="afff6"/>
    <w:qFormat/>
    <w:pPr>
      <w:keepNext/>
      <w:pageBreakBefore/>
      <w:widowControl/>
      <w:shd w:val="clear" w:color="FFFFFF" w:fill="FFFFFF"/>
      <w:spacing w:before="640" w:after="560" w:line="460" w:lineRule="atLeast"/>
      <w:jc w:val="center"/>
    </w:pPr>
    <w:rPr>
      <w:rFonts w:ascii="黑体" w:eastAsia="黑体"/>
      <w:kern w:val="0"/>
      <w:sz w:val="32"/>
      <w:szCs w:val="20"/>
    </w:rPr>
  </w:style>
  <w:style w:type="paragraph" w:customStyle="1" w:styleId="a8">
    <w:name w:val="三级条标题"/>
    <w:basedOn w:val="a7"/>
    <w:next w:val="afff6"/>
    <w:qFormat/>
    <w:pPr>
      <w:numPr>
        <w:ilvl w:val="3"/>
      </w:numPr>
      <w:ind w:left="-1" w:hanging="1"/>
      <w:outlineLvl w:val="4"/>
    </w:pPr>
  </w:style>
  <w:style w:type="paragraph" w:customStyle="1" w:styleId="af9">
    <w:name w:val="示例"/>
    <w:next w:val="affffa"/>
    <w:qFormat/>
    <w:pPr>
      <w:widowControl w:val="0"/>
      <w:numPr>
        <w:numId w:val="4"/>
      </w:numPr>
      <w:suppressAutoHyphens/>
      <w:spacing w:line="1" w:lineRule="atLeast"/>
      <w:ind w:leftChars="-1" w:left="-1" w:hangingChars="1" w:hanging="1"/>
      <w:jc w:val="both"/>
      <w:textAlignment w:val="top"/>
      <w:outlineLvl w:val="0"/>
    </w:pPr>
    <w:rPr>
      <w:rFonts w:ascii="宋体" w:eastAsiaTheme="minorEastAsia"/>
      <w:position w:val="-1"/>
      <w:sz w:val="18"/>
      <w:szCs w:val="18"/>
    </w:rPr>
  </w:style>
  <w:style w:type="paragraph" w:customStyle="1" w:styleId="affffa">
    <w:name w:val="示例内容"/>
    <w:qFormat/>
    <w:pPr>
      <w:suppressAutoHyphens/>
      <w:spacing w:line="1" w:lineRule="atLeast"/>
      <w:ind w:leftChars="-1" w:left="-1" w:firstLineChars="200" w:firstLine="200"/>
      <w:textAlignment w:val="top"/>
      <w:outlineLvl w:val="0"/>
    </w:pPr>
    <w:rPr>
      <w:rFonts w:ascii="宋体" w:eastAsiaTheme="minorEastAsia"/>
      <w:position w:val="-1"/>
      <w:sz w:val="18"/>
      <w:szCs w:val="18"/>
    </w:rPr>
  </w:style>
  <w:style w:type="paragraph" w:customStyle="1" w:styleId="ae">
    <w:name w:val="数字编号列项（二级）"/>
    <w:qFormat/>
    <w:pPr>
      <w:numPr>
        <w:ilvl w:val="1"/>
        <w:numId w:val="5"/>
      </w:numPr>
      <w:suppressAutoHyphens/>
      <w:spacing w:line="1" w:lineRule="atLeast"/>
      <w:ind w:leftChars="-1" w:left="-1" w:hangingChars="1" w:hanging="1"/>
      <w:jc w:val="both"/>
      <w:textAlignment w:val="top"/>
      <w:outlineLvl w:val="0"/>
    </w:pPr>
    <w:rPr>
      <w:rFonts w:ascii="宋体" w:eastAsiaTheme="minorEastAsia"/>
      <w:position w:val="-1"/>
      <w:sz w:val="21"/>
    </w:rPr>
  </w:style>
  <w:style w:type="paragraph" w:customStyle="1" w:styleId="a9">
    <w:name w:val="四级条标题"/>
    <w:basedOn w:val="a8"/>
    <w:next w:val="afff6"/>
    <w:qFormat/>
    <w:pPr>
      <w:numPr>
        <w:ilvl w:val="4"/>
      </w:numPr>
      <w:ind w:left="-1" w:hanging="1"/>
      <w:outlineLvl w:val="5"/>
    </w:pPr>
  </w:style>
  <w:style w:type="paragraph" w:customStyle="1" w:styleId="aa">
    <w:name w:val="五级条标题"/>
    <w:basedOn w:val="a9"/>
    <w:next w:val="afff6"/>
    <w:qFormat/>
    <w:pPr>
      <w:numPr>
        <w:ilvl w:val="5"/>
      </w:numPr>
      <w:ind w:left="-1" w:hanging="1"/>
      <w:outlineLvl w:val="6"/>
    </w:pPr>
  </w:style>
  <w:style w:type="paragraph" w:customStyle="1" w:styleId="a1">
    <w:name w:val="注："/>
    <w:next w:val="afff6"/>
    <w:qFormat/>
    <w:pPr>
      <w:widowControl w:val="0"/>
      <w:numPr>
        <w:numId w:val="6"/>
      </w:numPr>
      <w:suppressAutoHyphens/>
      <w:autoSpaceDE w:val="0"/>
      <w:autoSpaceDN w:val="0"/>
      <w:spacing w:line="1" w:lineRule="atLeast"/>
      <w:ind w:leftChars="-1" w:left="726" w:hangingChars="1" w:hanging="1"/>
      <w:jc w:val="both"/>
      <w:textAlignment w:val="top"/>
      <w:outlineLvl w:val="0"/>
    </w:pPr>
    <w:rPr>
      <w:rFonts w:ascii="宋体" w:eastAsiaTheme="minorEastAsia"/>
      <w:position w:val="-1"/>
      <w:sz w:val="18"/>
      <w:szCs w:val="18"/>
    </w:rPr>
  </w:style>
  <w:style w:type="paragraph" w:customStyle="1" w:styleId="a4">
    <w:name w:val="注×："/>
    <w:qFormat/>
    <w:pPr>
      <w:widowControl w:val="0"/>
      <w:numPr>
        <w:numId w:val="7"/>
      </w:numPr>
      <w:suppressAutoHyphens/>
      <w:autoSpaceDE w:val="0"/>
      <w:autoSpaceDN w:val="0"/>
      <w:spacing w:line="1" w:lineRule="atLeast"/>
      <w:ind w:leftChars="-1" w:left="-1" w:hangingChars="1" w:hanging="1"/>
      <w:jc w:val="both"/>
      <w:textAlignment w:val="top"/>
      <w:outlineLvl w:val="0"/>
    </w:pPr>
    <w:rPr>
      <w:rFonts w:ascii="宋体" w:eastAsiaTheme="minorEastAsia"/>
      <w:position w:val="-1"/>
      <w:sz w:val="18"/>
      <w:szCs w:val="18"/>
    </w:rPr>
  </w:style>
  <w:style w:type="paragraph" w:customStyle="1" w:styleId="ad">
    <w:name w:val="字母编号列项（一级）"/>
    <w:qFormat/>
    <w:pPr>
      <w:numPr>
        <w:numId w:val="5"/>
      </w:numPr>
      <w:suppressAutoHyphens/>
      <w:spacing w:line="1" w:lineRule="atLeast"/>
      <w:ind w:leftChars="-1" w:left="-1" w:hangingChars="1" w:hanging="1"/>
      <w:jc w:val="both"/>
      <w:textAlignment w:val="top"/>
      <w:outlineLvl w:val="0"/>
    </w:pPr>
    <w:rPr>
      <w:rFonts w:ascii="宋体" w:eastAsiaTheme="minorEastAsia"/>
      <w:position w:val="-1"/>
      <w:sz w:val="21"/>
    </w:rPr>
  </w:style>
  <w:style w:type="paragraph" w:customStyle="1" w:styleId="af1">
    <w:name w:val="列项◆（三级）"/>
    <w:basedOn w:val="afd"/>
    <w:qFormat/>
    <w:pPr>
      <w:numPr>
        <w:ilvl w:val="2"/>
        <w:numId w:val="3"/>
      </w:numPr>
      <w:ind w:left="-1" w:hanging="1"/>
    </w:pPr>
    <w:rPr>
      <w:rFonts w:ascii="宋体"/>
      <w:szCs w:val="21"/>
    </w:rPr>
  </w:style>
  <w:style w:type="paragraph" w:customStyle="1" w:styleId="af">
    <w:name w:val="编号列项（三级）"/>
    <w:pPr>
      <w:numPr>
        <w:ilvl w:val="2"/>
        <w:numId w:val="5"/>
      </w:numPr>
      <w:suppressAutoHyphens/>
      <w:spacing w:line="1" w:lineRule="atLeast"/>
      <w:ind w:leftChars="-1" w:left="-1" w:hangingChars="1" w:hanging="1"/>
      <w:textAlignment w:val="top"/>
      <w:outlineLvl w:val="0"/>
    </w:pPr>
    <w:rPr>
      <w:rFonts w:ascii="宋体" w:eastAsiaTheme="minorEastAsia"/>
      <w:position w:val="-1"/>
      <w:sz w:val="21"/>
    </w:rPr>
  </w:style>
  <w:style w:type="paragraph" w:customStyle="1" w:styleId="a5">
    <w:name w:val="示例×："/>
    <w:basedOn w:val="affff7"/>
    <w:pPr>
      <w:numPr>
        <w:numId w:val="8"/>
      </w:numPr>
      <w:spacing w:beforeLines="0" w:afterLines="0"/>
      <w:ind w:left="-1" w:hanging="1"/>
      <w:outlineLvl w:val="9"/>
    </w:pPr>
    <w:rPr>
      <w:rFonts w:ascii="宋体" w:eastAsia="宋体"/>
      <w:sz w:val="18"/>
      <w:szCs w:val="18"/>
    </w:rPr>
  </w:style>
  <w:style w:type="paragraph" w:customStyle="1" w:styleId="affffb">
    <w:name w:val="二级无"/>
    <w:basedOn w:val="a7"/>
    <w:pPr>
      <w:spacing w:beforeLines="0" w:afterLines="0"/>
    </w:pPr>
    <w:rPr>
      <w:rFonts w:ascii="宋体" w:eastAsia="宋体"/>
    </w:rPr>
  </w:style>
  <w:style w:type="paragraph" w:customStyle="1" w:styleId="affffc">
    <w:name w:val="注：（正文）"/>
    <w:basedOn w:val="a1"/>
    <w:next w:val="afff6"/>
  </w:style>
  <w:style w:type="paragraph" w:customStyle="1" w:styleId="a">
    <w:name w:val="注×：（正文）"/>
    <w:pPr>
      <w:numPr>
        <w:numId w:val="9"/>
      </w:numPr>
      <w:suppressAutoHyphens/>
      <w:spacing w:line="1" w:lineRule="atLeast"/>
      <w:ind w:leftChars="-1" w:left="-1" w:hangingChars="1" w:hanging="1"/>
      <w:jc w:val="both"/>
      <w:textAlignment w:val="top"/>
      <w:outlineLvl w:val="0"/>
    </w:pPr>
    <w:rPr>
      <w:rFonts w:ascii="宋体" w:eastAsiaTheme="minorEastAsia"/>
      <w:position w:val="-1"/>
      <w:sz w:val="18"/>
      <w:szCs w:val="18"/>
    </w:rPr>
  </w:style>
  <w:style w:type="paragraph" w:customStyle="1" w:styleId="affffd">
    <w:name w:val="标准标志"/>
    <w:next w:val="afd"/>
    <w:qFormat/>
    <w:pPr>
      <w:framePr w:w="2546" w:hSpace="181" w:vSpace="181" w:wrap="around" w:vAnchor="page" w:hAnchor="margin" w:x="6522" w:y="398"/>
      <w:shd w:val="solid" w:color="FFFFFF" w:fill="FFFFFF"/>
      <w:suppressAutoHyphens/>
      <w:spacing w:line="0" w:lineRule="atLeast"/>
      <w:ind w:leftChars="-1" w:left="-1" w:hangingChars="1" w:hanging="1"/>
      <w:jc w:val="right"/>
      <w:textAlignment w:val="top"/>
      <w:outlineLvl w:val="0"/>
    </w:pPr>
    <w:rPr>
      <w:rFonts w:eastAsiaTheme="minorEastAsia"/>
      <w:b/>
      <w:w w:val="170"/>
      <w:position w:val="-1"/>
      <w:sz w:val="96"/>
      <w:szCs w:val="96"/>
    </w:rPr>
  </w:style>
  <w:style w:type="paragraph" w:customStyle="1" w:styleId="affffe">
    <w:name w:val="标准称谓"/>
    <w:next w:val="afd"/>
    <w:qFormat/>
    <w:pPr>
      <w:framePr w:w="9639" w:hSpace="181" w:vSpace="181" w:wrap="around" w:hAnchor="text" w:x="1419" w:y="2286"/>
      <w:widowControl w:val="0"/>
      <w:suppressAutoHyphens/>
      <w:overflowPunct w:val="0"/>
      <w:autoSpaceDE w:val="0"/>
      <w:autoSpaceDN w:val="0"/>
      <w:spacing w:line="0" w:lineRule="atLeast"/>
      <w:ind w:leftChars="-1" w:left="-1" w:hangingChars="1" w:hanging="1"/>
      <w:jc w:val="distribute"/>
      <w:textAlignment w:val="top"/>
      <w:outlineLvl w:val="0"/>
    </w:pPr>
    <w:rPr>
      <w:rFonts w:ascii="宋体" w:eastAsiaTheme="minorEastAsia"/>
      <w:b/>
      <w:bCs/>
      <w:spacing w:val="20"/>
      <w:w w:val="148"/>
      <w:position w:val="-1"/>
      <w:sz w:val="48"/>
    </w:rPr>
  </w:style>
  <w:style w:type="paragraph" w:customStyle="1" w:styleId="afffff">
    <w:name w:val="标准书脚_偶数页"/>
    <w:qFormat/>
    <w:pPr>
      <w:suppressAutoHyphens/>
      <w:spacing w:before="120" w:line="1" w:lineRule="atLeast"/>
      <w:ind w:leftChars="-1" w:left="221" w:hangingChars="1" w:hanging="1"/>
      <w:textAlignment w:val="top"/>
      <w:outlineLvl w:val="0"/>
    </w:pPr>
    <w:rPr>
      <w:rFonts w:ascii="宋体" w:eastAsiaTheme="minorEastAsia"/>
      <w:position w:val="-1"/>
      <w:sz w:val="18"/>
      <w:szCs w:val="18"/>
    </w:rPr>
  </w:style>
  <w:style w:type="paragraph" w:customStyle="1" w:styleId="afffff0">
    <w:name w:val="标准书眉_偶数页"/>
    <w:basedOn w:val="affff6"/>
    <w:next w:val="afd"/>
    <w:pPr>
      <w:jc w:val="left"/>
    </w:pPr>
  </w:style>
  <w:style w:type="paragraph" w:customStyle="1" w:styleId="afffff1">
    <w:name w:val="标准书眉一"/>
    <w:pPr>
      <w:suppressAutoHyphens/>
      <w:spacing w:line="1" w:lineRule="atLeast"/>
      <w:ind w:leftChars="-1" w:left="-1" w:hangingChars="1" w:hanging="1"/>
      <w:jc w:val="both"/>
      <w:textAlignment w:val="top"/>
      <w:outlineLvl w:val="0"/>
    </w:pPr>
    <w:rPr>
      <w:rFonts w:eastAsiaTheme="minorEastAsia"/>
      <w:position w:val="-1"/>
    </w:rPr>
  </w:style>
  <w:style w:type="paragraph" w:customStyle="1" w:styleId="afffff2">
    <w:name w:val="参考文献"/>
    <w:basedOn w:val="afd"/>
    <w:next w:val="afff6"/>
    <w:pPr>
      <w:keepNext/>
      <w:pageBreakBefore/>
      <w:widowControl/>
      <w:shd w:val="clear" w:color="FFFFFF" w:fill="FFFFFF"/>
      <w:spacing w:before="640" w:after="200"/>
      <w:jc w:val="center"/>
    </w:pPr>
    <w:rPr>
      <w:rFonts w:ascii="黑体" w:eastAsia="黑体"/>
      <w:kern w:val="0"/>
      <w:szCs w:val="20"/>
    </w:rPr>
  </w:style>
  <w:style w:type="paragraph" w:customStyle="1" w:styleId="afffff3">
    <w:name w:val="参考文献、索引标题"/>
    <w:basedOn w:val="afd"/>
    <w:next w:val="afff6"/>
    <w:pPr>
      <w:keepNext/>
      <w:pageBreakBefore/>
      <w:widowControl/>
      <w:shd w:val="clear" w:color="FFFFFF" w:fill="FFFFFF"/>
      <w:spacing w:before="640" w:after="200"/>
      <w:jc w:val="center"/>
    </w:pPr>
    <w:rPr>
      <w:rFonts w:ascii="黑体" w:eastAsia="黑体"/>
      <w:kern w:val="0"/>
      <w:szCs w:val="20"/>
    </w:rPr>
  </w:style>
  <w:style w:type="character" w:customStyle="1" w:styleId="afffff4">
    <w:name w:val="发布"/>
    <w:rPr>
      <w:rFonts w:ascii="黑体" w:eastAsia="黑体"/>
      <w:spacing w:val="85"/>
      <w:w w:val="100"/>
      <w:position w:val="3"/>
      <w:sz w:val="28"/>
      <w:szCs w:val="28"/>
      <w:vertAlign w:val="baseline"/>
      <w:cs w:val="0"/>
    </w:rPr>
  </w:style>
  <w:style w:type="paragraph" w:customStyle="1" w:styleId="afffff5">
    <w:name w:val="发布部门"/>
    <w:next w:val="afff6"/>
    <w:pPr>
      <w:framePr w:w="7938" w:hSpace="125" w:vSpace="181" w:wrap="around" w:hAnchor="text" w:x="2150" w:y="14630"/>
      <w:suppressAutoHyphens/>
      <w:spacing w:line="1" w:lineRule="atLeast"/>
      <w:ind w:leftChars="-1" w:left="-1" w:hangingChars="1" w:hanging="1"/>
      <w:jc w:val="center"/>
      <w:textAlignment w:val="top"/>
      <w:outlineLvl w:val="0"/>
    </w:pPr>
    <w:rPr>
      <w:rFonts w:ascii="宋体" w:eastAsiaTheme="minorEastAsia"/>
      <w:b/>
      <w:spacing w:val="20"/>
      <w:w w:val="135"/>
      <w:position w:val="-1"/>
      <w:sz w:val="28"/>
    </w:rPr>
  </w:style>
  <w:style w:type="paragraph" w:customStyle="1" w:styleId="afffff6">
    <w:name w:val="发布日期"/>
    <w:qFormat/>
    <w:pPr>
      <w:framePr w:w="3997" w:vSpace="181" w:wrap="around" w:vAnchor="page" w:hAnchor="text" w:x="7089" w:y="14097"/>
      <w:suppressAutoHyphens/>
      <w:spacing w:line="1" w:lineRule="atLeast"/>
      <w:ind w:leftChars="-1" w:left="-1" w:hangingChars="1" w:hanging="1"/>
      <w:textAlignment w:val="top"/>
      <w:outlineLvl w:val="0"/>
    </w:pPr>
    <w:rPr>
      <w:rFonts w:eastAsiaTheme="minorEastAsia"/>
      <w:position w:val="-1"/>
      <w:sz w:val="28"/>
    </w:rPr>
  </w:style>
  <w:style w:type="paragraph" w:customStyle="1" w:styleId="afffff7">
    <w:name w:val="封面标准代替信息"/>
    <w:pPr>
      <w:framePr w:w="9140" w:hSpace="284" w:wrap="around" w:hAnchor="text" w:x="1645" w:y="2910"/>
      <w:suppressAutoHyphens/>
      <w:spacing w:before="57" w:line="280" w:lineRule="atLeast"/>
      <w:ind w:leftChars="-1" w:left="-1" w:hangingChars="1" w:hanging="1"/>
      <w:jc w:val="right"/>
      <w:textAlignment w:val="top"/>
      <w:outlineLvl w:val="0"/>
    </w:pPr>
    <w:rPr>
      <w:rFonts w:ascii="宋体" w:eastAsiaTheme="minorEastAsia"/>
      <w:position w:val="-1"/>
      <w:sz w:val="21"/>
      <w:szCs w:val="21"/>
    </w:rPr>
  </w:style>
  <w:style w:type="paragraph" w:customStyle="1" w:styleId="13">
    <w:name w:val="封面标准号1"/>
    <w:pPr>
      <w:widowControl w:val="0"/>
      <w:suppressAutoHyphens/>
      <w:overflowPunct w:val="0"/>
      <w:autoSpaceDE w:val="0"/>
      <w:autoSpaceDN w:val="0"/>
      <w:spacing w:before="308" w:line="1" w:lineRule="atLeast"/>
      <w:ind w:leftChars="-1" w:left="-1" w:hangingChars="1" w:hanging="1"/>
      <w:jc w:val="right"/>
      <w:textAlignment w:val="center"/>
      <w:outlineLvl w:val="0"/>
    </w:pPr>
    <w:rPr>
      <w:rFonts w:eastAsiaTheme="minorEastAsia"/>
      <w:position w:val="-1"/>
      <w:sz w:val="28"/>
    </w:rPr>
  </w:style>
  <w:style w:type="paragraph" w:customStyle="1" w:styleId="afffff8">
    <w:name w:val="封面标准名称"/>
    <w:pPr>
      <w:framePr w:w="9639" w:wrap="around" w:hAnchor="text" w:xAlign="center" w:y="6408"/>
      <w:widowControl w:val="0"/>
      <w:suppressAutoHyphens/>
      <w:spacing w:line="680" w:lineRule="atLeast"/>
      <w:ind w:leftChars="-1" w:left="-1" w:hangingChars="1" w:hanging="1"/>
      <w:jc w:val="center"/>
      <w:textAlignment w:val="center"/>
      <w:outlineLvl w:val="0"/>
    </w:pPr>
    <w:rPr>
      <w:rFonts w:ascii="黑体" w:eastAsia="黑体"/>
      <w:position w:val="-1"/>
      <w:sz w:val="52"/>
    </w:rPr>
  </w:style>
  <w:style w:type="paragraph" w:customStyle="1" w:styleId="afffff9">
    <w:name w:val="封面标准英文名称"/>
    <w:basedOn w:val="afffff8"/>
    <w:pPr>
      <w:framePr w:wrap="around"/>
      <w:spacing w:before="370" w:line="400" w:lineRule="atLeast"/>
    </w:pPr>
    <w:rPr>
      <w:rFonts w:ascii="Times New Roman"/>
      <w:sz w:val="28"/>
      <w:szCs w:val="28"/>
    </w:rPr>
  </w:style>
  <w:style w:type="paragraph" w:customStyle="1" w:styleId="afffffa">
    <w:name w:val="封面一致性程度标识"/>
    <w:basedOn w:val="afffff9"/>
    <w:pPr>
      <w:framePr w:wrap="around"/>
      <w:spacing w:before="440"/>
    </w:pPr>
    <w:rPr>
      <w:rFonts w:ascii="宋体" w:eastAsia="宋体"/>
    </w:rPr>
  </w:style>
  <w:style w:type="paragraph" w:customStyle="1" w:styleId="afffffb">
    <w:name w:val="封面标准文稿类别"/>
    <w:basedOn w:val="afffffa"/>
    <w:pPr>
      <w:framePr w:wrap="around"/>
      <w:spacing w:after="160" w:line="240" w:lineRule="auto"/>
    </w:pPr>
    <w:rPr>
      <w:sz w:val="24"/>
    </w:rPr>
  </w:style>
  <w:style w:type="paragraph" w:customStyle="1" w:styleId="afffffc">
    <w:name w:val="封面标准文稿编辑信息"/>
    <w:basedOn w:val="afffffb"/>
    <w:pPr>
      <w:framePr w:wrap="around"/>
      <w:spacing w:before="180" w:line="180" w:lineRule="atLeast"/>
    </w:pPr>
    <w:rPr>
      <w:sz w:val="21"/>
    </w:rPr>
  </w:style>
  <w:style w:type="paragraph" w:customStyle="1" w:styleId="afffffd">
    <w:name w:val="封面正文"/>
    <w:pPr>
      <w:suppressAutoHyphens/>
      <w:spacing w:line="1" w:lineRule="atLeast"/>
      <w:ind w:leftChars="-1" w:left="-1" w:hangingChars="1" w:hanging="1"/>
      <w:jc w:val="both"/>
      <w:textAlignment w:val="top"/>
      <w:outlineLvl w:val="0"/>
    </w:pPr>
    <w:rPr>
      <w:rFonts w:eastAsiaTheme="minorEastAsia"/>
      <w:position w:val="-1"/>
    </w:rPr>
  </w:style>
  <w:style w:type="paragraph" w:customStyle="1" w:styleId="af5">
    <w:name w:val="附录标识"/>
    <w:basedOn w:val="afd"/>
    <w:next w:val="afff6"/>
    <w:pPr>
      <w:keepNext/>
      <w:widowControl/>
      <w:numPr>
        <w:numId w:val="10"/>
      </w:numPr>
      <w:shd w:val="clear" w:color="FFFFFF" w:fill="FFFFFF"/>
      <w:tabs>
        <w:tab w:val="left" w:pos="360"/>
        <w:tab w:val="left" w:pos="6405"/>
      </w:tabs>
      <w:spacing w:before="640" w:after="280"/>
      <w:ind w:left="-1" w:hanging="1"/>
      <w:jc w:val="center"/>
    </w:pPr>
    <w:rPr>
      <w:rFonts w:ascii="黑体" w:eastAsia="黑体"/>
      <w:kern w:val="0"/>
      <w:szCs w:val="20"/>
    </w:rPr>
  </w:style>
  <w:style w:type="paragraph" w:customStyle="1" w:styleId="afffffe">
    <w:name w:val="附录标题"/>
    <w:basedOn w:val="afff6"/>
    <w:next w:val="afff6"/>
    <w:pPr>
      <w:ind w:firstLineChars="0" w:firstLine="0"/>
      <w:jc w:val="center"/>
    </w:pPr>
    <w:rPr>
      <w:rFonts w:ascii="黑体" w:eastAsia="黑体"/>
    </w:rPr>
  </w:style>
  <w:style w:type="paragraph" w:customStyle="1" w:styleId="ab">
    <w:name w:val="附录表标号"/>
    <w:basedOn w:val="afd"/>
    <w:next w:val="afff6"/>
    <w:pPr>
      <w:numPr>
        <w:numId w:val="11"/>
      </w:numPr>
      <w:spacing w:line="14" w:lineRule="atLeast"/>
      <w:ind w:left="811" w:hanging="448"/>
      <w:jc w:val="center"/>
    </w:pPr>
    <w:rPr>
      <w:color w:val="FFFFFF"/>
    </w:rPr>
  </w:style>
  <w:style w:type="paragraph" w:customStyle="1" w:styleId="ac">
    <w:name w:val="附录表标题"/>
    <w:basedOn w:val="afd"/>
    <w:next w:val="afff6"/>
    <w:pPr>
      <w:numPr>
        <w:ilvl w:val="1"/>
        <w:numId w:val="11"/>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d"/>
    <w:next w:val="afff6"/>
    <w:pPr>
      <w:widowControl/>
      <w:numPr>
        <w:ilvl w:val="3"/>
        <w:numId w:val="10"/>
      </w:numPr>
      <w:tabs>
        <w:tab w:val="left" w:pos="360"/>
      </w:tabs>
      <w:overflowPunct w:val="0"/>
      <w:autoSpaceDE w:val="0"/>
      <w:autoSpaceDN w:val="0"/>
      <w:spacing w:beforeLines="50" w:afterLines="50"/>
      <w:ind w:left="-1" w:hanging="1"/>
      <w:textAlignment w:val="baseline"/>
      <w:outlineLvl w:val="3"/>
    </w:pPr>
    <w:rPr>
      <w:rFonts w:ascii="黑体" w:eastAsia="黑体"/>
      <w:kern w:val="21"/>
      <w:szCs w:val="20"/>
    </w:rPr>
  </w:style>
  <w:style w:type="paragraph" w:customStyle="1" w:styleId="affffff">
    <w:name w:val="附录二级无"/>
    <w:basedOn w:val="af8"/>
    <w:pPr>
      <w:tabs>
        <w:tab w:val="clear" w:pos="360"/>
      </w:tabs>
      <w:spacing w:beforeLines="0" w:afterLines="0"/>
    </w:pPr>
    <w:rPr>
      <w:rFonts w:ascii="宋体" w:eastAsia="宋体"/>
      <w:szCs w:val="21"/>
    </w:rPr>
  </w:style>
  <w:style w:type="paragraph" w:customStyle="1" w:styleId="affffff0">
    <w:name w:val="附录公式"/>
    <w:basedOn w:val="afff6"/>
    <w:next w:val="afff6"/>
  </w:style>
  <w:style w:type="character" w:customStyle="1" w:styleId="Char0">
    <w:name w:val="附录公式 Char"/>
    <w:basedOn w:val="Char"/>
    <w:rPr>
      <w:rFonts w:ascii="宋体"/>
      <w:w w:val="100"/>
      <w:position w:val="-1"/>
      <w:sz w:val="21"/>
      <w:vertAlign w:val="baseline"/>
      <w:cs w:val="0"/>
      <w:lang w:bidi="ar-SA"/>
    </w:rPr>
  </w:style>
  <w:style w:type="paragraph" w:customStyle="1" w:styleId="affffff1">
    <w:name w:val="附录公式编号制表符"/>
    <w:basedOn w:val="afd"/>
    <w:next w:val="afff6"/>
    <w:pPr>
      <w:widowControl/>
      <w:tabs>
        <w:tab w:val="center" w:pos="4201"/>
        <w:tab w:val="right" w:leader="dot" w:pos="9298"/>
      </w:tabs>
      <w:autoSpaceDE w:val="0"/>
      <w:autoSpaceDN w:val="0"/>
    </w:pPr>
    <w:rPr>
      <w:rFonts w:ascii="宋体"/>
      <w:kern w:val="0"/>
      <w:szCs w:val="20"/>
    </w:rPr>
  </w:style>
  <w:style w:type="paragraph" w:customStyle="1" w:styleId="affffff2">
    <w:name w:val="附录三级条标题"/>
    <w:basedOn w:val="af8"/>
    <w:next w:val="afff6"/>
    <w:pPr>
      <w:numPr>
        <w:ilvl w:val="0"/>
        <w:numId w:val="0"/>
      </w:numPr>
      <w:ind w:leftChars="-1" w:left="-1" w:hangingChars="1" w:hanging="1"/>
      <w:outlineLvl w:val="4"/>
    </w:pPr>
  </w:style>
  <w:style w:type="paragraph" w:customStyle="1" w:styleId="affffff3">
    <w:name w:val="附录三级无"/>
    <w:basedOn w:val="affffff2"/>
    <w:pPr>
      <w:tabs>
        <w:tab w:val="clear" w:pos="360"/>
      </w:tabs>
      <w:spacing w:beforeLines="0" w:afterLines="0"/>
    </w:pPr>
    <w:rPr>
      <w:rFonts w:ascii="宋体" w:eastAsia="宋体"/>
      <w:szCs w:val="21"/>
    </w:rPr>
  </w:style>
  <w:style w:type="paragraph" w:customStyle="1" w:styleId="af3">
    <w:name w:val="附录数字编号列项（二级）"/>
    <w:pPr>
      <w:numPr>
        <w:ilvl w:val="1"/>
        <w:numId w:val="12"/>
      </w:numPr>
      <w:suppressAutoHyphens/>
      <w:spacing w:line="1" w:lineRule="atLeast"/>
      <w:ind w:leftChars="-1" w:left="-1" w:hangingChars="1" w:hanging="1"/>
      <w:textAlignment w:val="top"/>
      <w:outlineLvl w:val="0"/>
    </w:pPr>
    <w:rPr>
      <w:rFonts w:ascii="宋体" w:eastAsiaTheme="minorEastAsia"/>
      <w:position w:val="-1"/>
      <w:sz w:val="21"/>
    </w:rPr>
  </w:style>
  <w:style w:type="paragraph" w:customStyle="1" w:styleId="affffff4">
    <w:name w:val="附录四级条标题"/>
    <w:basedOn w:val="affffff2"/>
    <w:next w:val="afff6"/>
    <w:pPr>
      <w:numPr>
        <w:ilvl w:val="5"/>
      </w:numPr>
      <w:ind w:leftChars="-1" w:left="-1" w:hangingChars="1" w:hanging="1"/>
      <w:outlineLvl w:val="5"/>
    </w:pPr>
  </w:style>
  <w:style w:type="paragraph" w:customStyle="1" w:styleId="affffff5">
    <w:name w:val="附录四级无"/>
    <w:basedOn w:val="affffff4"/>
    <w:pPr>
      <w:tabs>
        <w:tab w:val="clear" w:pos="360"/>
      </w:tabs>
      <w:spacing w:beforeLines="0" w:afterLines="0"/>
    </w:pPr>
    <w:rPr>
      <w:rFonts w:ascii="宋体" w:eastAsia="宋体"/>
      <w:szCs w:val="21"/>
    </w:rPr>
  </w:style>
  <w:style w:type="paragraph" w:customStyle="1" w:styleId="afb">
    <w:name w:val="附录图标号"/>
    <w:basedOn w:val="afd"/>
    <w:pPr>
      <w:keepNext/>
      <w:pageBreakBefore/>
      <w:widowControl/>
      <w:numPr>
        <w:numId w:val="13"/>
      </w:numPr>
      <w:spacing w:line="14" w:lineRule="atLeast"/>
      <w:ind w:firstLine="363"/>
      <w:jc w:val="center"/>
    </w:pPr>
    <w:rPr>
      <w:color w:val="FFFFFF"/>
    </w:rPr>
  </w:style>
  <w:style w:type="paragraph" w:customStyle="1" w:styleId="afc">
    <w:name w:val="附录图标题"/>
    <w:basedOn w:val="afd"/>
    <w:next w:val="afff6"/>
    <w:pPr>
      <w:numPr>
        <w:ilvl w:val="1"/>
        <w:numId w:val="13"/>
      </w:numPr>
      <w:spacing w:beforeLines="50" w:afterLines="50"/>
      <w:ind w:leftChars="0" w:firstLineChars="0"/>
      <w:jc w:val="center"/>
    </w:pPr>
    <w:rPr>
      <w:rFonts w:ascii="黑体" w:eastAsia="黑体"/>
      <w:szCs w:val="21"/>
    </w:rPr>
  </w:style>
  <w:style w:type="paragraph" w:customStyle="1" w:styleId="affffff6">
    <w:name w:val="附录五级条标题"/>
    <w:basedOn w:val="affffff4"/>
    <w:next w:val="afff6"/>
    <w:pPr>
      <w:numPr>
        <w:ilvl w:val="6"/>
      </w:numPr>
      <w:ind w:leftChars="-1" w:left="-1" w:hangingChars="1" w:hanging="1"/>
      <w:outlineLvl w:val="6"/>
    </w:pPr>
  </w:style>
  <w:style w:type="paragraph" w:customStyle="1" w:styleId="affffff7">
    <w:name w:val="附录五级无"/>
    <w:basedOn w:val="affffff6"/>
    <w:qFormat/>
    <w:pPr>
      <w:tabs>
        <w:tab w:val="clear" w:pos="360"/>
      </w:tabs>
      <w:spacing w:beforeLines="0" w:afterLines="0"/>
    </w:pPr>
    <w:rPr>
      <w:rFonts w:ascii="宋体" w:eastAsia="宋体"/>
      <w:szCs w:val="21"/>
    </w:rPr>
  </w:style>
  <w:style w:type="paragraph" w:customStyle="1" w:styleId="af6">
    <w:name w:val="附录章标题"/>
    <w:next w:val="afff6"/>
    <w:pPr>
      <w:numPr>
        <w:ilvl w:val="1"/>
        <w:numId w:val="10"/>
      </w:numPr>
      <w:suppressAutoHyphens/>
      <w:overflowPunct w:val="0"/>
      <w:autoSpaceDE w:val="0"/>
      <w:spacing w:beforeLines="100" w:afterLines="100" w:line="1" w:lineRule="atLeast"/>
      <w:ind w:leftChars="-1" w:left="-1" w:hangingChars="1" w:hanging="1"/>
      <w:jc w:val="both"/>
      <w:textAlignment w:val="baseline"/>
      <w:outlineLvl w:val="1"/>
    </w:pPr>
    <w:rPr>
      <w:rFonts w:ascii="黑体" w:eastAsia="黑体"/>
      <w:kern w:val="21"/>
      <w:position w:val="-1"/>
      <w:sz w:val="21"/>
    </w:rPr>
  </w:style>
  <w:style w:type="paragraph" w:customStyle="1" w:styleId="af7">
    <w:name w:val="附录一级条标题"/>
    <w:basedOn w:val="af6"/>
    <w:next w:val="afff6"/>
    <w:pPr>
      <w:numPr>
        <w:ilvl w:val="2"/>
      </w:numPr>
      <w:autoSpaceDN w:val="0"/>
      <w:spacing w:beforeLines="50" w:afterLines="50"/>
      <w:ind w:left="-1" w:hanging="1"/>
      <w:outlineLvl w:val="2"/>
    </w:pPr>
  </w:style>
  <w:style w:type="paragraph" w:customStyle="1" w:styleId="affffff8">
    <w:name w:val="附录一级无"/>
    <w:basedOn w:val="af7"/>
    <w:pPr>
      <w:spacing w:beforeLines="0" w:afterLines="0"/>
    </w:pPr>
    <w:rPr>
      <w:rFonts w:ascii="宋体" w:eastAsia="宋体"/>
      <w:szCs w:val="21"/>
    </w:rPr>
  </w:style>
  <w:style w:type="paragraph" w:customStyle="1" w:styleId="af2">
    <w:name w:val="附录字母编号列项（一级）"/>
    <w:pPr>
      <w:numPr>
        <w:numId w:val="12"/>
      </w:numPr>
      <w:suppressAutoHyphens/>
      <w:spacing w:line="1" w:lineRule="atLeast"/>
      <w:ind w:leftChars="-1" w:left="-1" w:hangingChars="1" w:hanging="1"/>
      <w:textAlignment w:val="top"/>
      <w:outlineLvl w:val="0"/>
    </w:pPr>
    <w:rPr>
      <w:rFonts w:ascii="宋体" w:eastAsiaTheme="minorEastAsia"/>
      <w:position w:val="-1"/>
      <w:sz w:val="21"/>
    </w:rPr>
  </w:style>
  <w:style w:type="paragraph" w:customStyle="1" w:styleId="affffff9">
    <w:name w:val="列项说明"/>
    <w:basedOn w:val="afd"/>
    <w:pPr>
      <w:adjustRightInd w:val="0"/>
      <w:spacing w:line="320" w:lineRule="atLeast"/>
      <w:ind w:leftChars="200" w:left="400" w:hangingChars="200" w:hanging="200"/>
      <w:jc w:val="left"/>
      <w:textAlignment w:val="baseline"/>
    </w:pPr>
    <w:rPr>
      <w:rFonts w:ascii="宋体"/>
      <w:kern w:val="0"/>
      <w:szCs w:val="20"/>
    </w:rPr>
  </w:style>
  <w:style w:type="paragraph" w:customStyle="1" w:styleId="affffffa">
    <w:name w:val="列项说明数字编号"/>
    <w:pPr>
      <w:suppressAutoHyphens/>
      <w:spacing w:line="1" w:lineRule="atLeast"/>
      <w:ind w:leftChars="400" w:left="600" w:hangingChars="200" w:hanging="200"/>
      <w:textAlignment w:val="top"/>
      <w:outlineLvl w:val="0"/>
    </w:pPr>
    <w:rPr>
      <w:rFonts w:ascii="宋体" w:eastAsiaTheme="minorEastAsia"/>
      <w:position w:val="-1"/>
      <w:sz w:val="21"/>
    </w:rPr>
  </w:style>
  <w:style w:type="paragraph" w:customStyle="1" w:styleId="affffffb">
    <w:name w:val="目次、索引正文"/>
    <w:pPr>
      <w:suppressAutoHyphens/>
      <w:spacing w:line="320" w:lineRule="atLeast"/>
      <w:ind w:leftChars="-1" w:left="-1" w:hangingChars="1" w:hanging="1"/>
      <w:jc w:val="both"/>
      <w:textAlignment w:val="top"/>
      <w:outlineLvl w:val="0"/>
    </w:pPr>
    <w:rPr>
      <w:rFonts w:ascii="宋体" w:eastAsiaTheme="minorEastAsia"/>
      <w:position w:val="-1"/>
      <w:sz w:val="21"/>
    </w:rPr>
  </w:style>
  <w:style w:type="paragraph" w:customStyle="1" w:styleId="affffffc">
    <w:name w:val="其他标准标志"/>
    <w:basedOn w:val="affffd"/>
    <w:pPr>
      <w:framePr w:w="6101" w:wrap="around" w:vAnchor="margin" w:hAnchor="text" w:x="4673" w:y="942"/>
    </w:pPr>
    <w:rPr>
      <w:w w:val="130"/>
    </w:rPr>
  </w:style>
  <w:style w:type="paragraph" w:customStyle="1" w:styleId="affffffd">
    <w:name w:val="其他标准称谓"/>
    <w:next w:val="afd"/>
    <w:pPr>
      <w:framePr w:hSpace="181" w:vSpace="181" w:wrap="around" w:hAnchor="text" w:x="1419" w:y="2286"/>
      <w:suppressAutoHyphens/>
      <w:spacing w:line="0" w:lineRule="atLeast"/>
      <w:ind w:leftChars="-1" w:left="-1" w:hangingChars="1" w:hanging="1"/>
      <w:jc w:val="distribute"/>
      <w:textAlignment w:val="top"/>
      <w:outlineLvl w:val="0"/>
    </w:pPr>
    <w:rPr>
      <w:rFonts w:ascii="黑体" w:eastAsia="黑体" w:hAnsi="宋体"/>
      <w:spacing w:val="-40"/>
      <w:position w:val="-1"/>
      <w:sz w:val="48"/>
      <w:szCs w:val="52"/>
    </w:rPr>
  </w:style>
  <w:style w:type="paragraph" w:customStyle="1" w:styleId="affffffe">
    <w:name w:val="其他发布部门"/>
    <w:basedOn w:val="afffff5"/>
    <w:pPr>
      <w:framePr w:wrap="around" w:y="15310"/>
      <w:spacing w:line="0" w:lineRule="atLeast"/>
    </w:pPr>
    <w:rPr>
      <w:rFonts w:ascii="黑体" w:eastAsia="黑体"/>
      <w:b w:val="0"/>
    </w:rPr>
  </w:style>
  <w:style w:type="paragraph" w:customStyle="1" w:styleId="afffffff">
    <w:name w:val="前言、引言标题"/>
    <w:next w:val="afff6"/>
    <w:pPr>
      <w:keepNext/>
      <w:pageBreakBefore/>
      <w:shd w:val="clear" w:color="FFFFFF" w:fill="FFFFFF"/>
      <w:suppressAutoHyphens/>
      <w:spacing w:before="640" w:after="560" w:line="1" w:lineRule="atLeast"/>
      <w:ind w:leftChars="-1" w:left="-1" w:hangingChars="1" w:hanging="1"/>
      <w:jc w:val="center"/>
      <w:textAlignment w:val="top"/>
      <w:outlineLvl w:val="0"/>
    </w:pPr>
    <w:rPr>
      <w:rFonts w:ascii="黑体" w:eastAsia="黑体"/>
      <w:position w:val="-1"/>
      <w:sz w:val="32"/>
    </w:rPr>
  </w:style>
  <w:style w:type="paragraph" w:customStyle="1" w:styleId="afffffff0">
    <w:name w:val="三级无"/>
    <w:basedOn w:val="a8"/>
    <w:pPr>
      <w:spacing w:beforeLines="0" w:afterLines="0"/>
    </w:pPr>
    <w:rPr>
      <w:rFonts w:ascii="宋体" w:eastAsia="宋体"/>
    </w:rPr>
  </w:style>
  <w:style w:type="paragraph" w:customStyle="1" w:styleId="afffffff1">
    <w:name w:val="实施日期"/>
    <w:basedOn w:val="afffff6"/>
    <w:pPr>
      <w:framePr w:wrap="around" w:vAnchor="margin"/>
      <w:jc w:val="right"/>
    </w:pPr>
  </w:style>
  <w:style w:type="paragraph" w:customStyle="1" w:styleId="afffffff2">
    <w:name w:val="示例后文字"/>
    <w:basedOn w:val="afff6"/>
    <w:next w:val="afff6"/>
    <w:pPr>
      <w:ind w:firstLine="360"/>
    </w:pPr>
    <w:rPr>
      <w:sz w:val="18"/>
    </w:rPr>
  </w:style>
  <w:style w:type="paragraph" w:customStyle="1" w:styleId="af4">
    <w:name w:val="首示例"/>
    <w:next w:val="afff6"/>
    <w:pPr>
      <w:numPr>
        <w:numId w:val="14"/>
      </w:numPr>
      <w:tabs>
        <w:tab w:val="left" w:pos="360"/>
      </w:tabs>
      <w:suppressAutoHyphens/>
      <w:spacing w:line="1" w:lineRule="atLeast"/>
      <w:ind w:leftChars="-1" w:left="-1" w:hangingChars="1" w:hanging="1"/>
      <w:textAlignment w:val="top"/>
      <w:outlineLvl w:val="0"/>
    </w:pPr>
    <w:rPr>
      <w:rFonts w:ascii="宋体" w:eastAsiaTheme="minorEastAsia" w:hAnsi="宋体"/>
      <w:kern w:val="2"/>
      <w:position w:val="-1"/>
      <w:sz w:val="18"/>
      <w:szCs w:val="18"/>
    </w:rPr>
  </w:style>
  <w:style w:type="character" w:customStyle="1" w:styleId="Char1">
    <w:name w:val="首示例 Char"/>
    <w:rPr>
      <w:rFonts w:ascii="宋体" w:hAnsi="宋体"/>
      <w:w w:val="100"/>
      <w:kern w:val="2"/>
      <w:position w:val="-1"/>
      <w:sz w:val="18"/>
      <w:szCs w:val="18"/>
      <w:vertAlign w:val="baseline"/>
      <w:cs w:val="0"/>
    </w:rPr>
  </w:style>
  <w:style w:type="paragraph" w:customStyle="1" w:styleId="afffffff3">
    <w:name w:val="四级无"/>
    <w:basedOn w:val="a9"/>
    <w:pPr>
      <w:spacing w:beforeLines="0" w:afterLines="0"/>
    </w:pPr>
    <w:rPr>
      <w:rFonts w:ascii="宋体" w:eastAsia="宋体"/>
    </w:rPr>
  </w:style>
  <w:style w:type="paragraph" w:customStyle="1" w:styleId="afffffff4">
    <w:name w:val="条文脚注"/>
    <w:basedOn w:val="a0"/>
    <w:pPr>
      <w:numPr>
        <w:numId w:val="0"/>
      </w:numPr>
      <w:ind w:leftChars="-1" w:left="-1" w:hangingChars="1" w:hanging="1"/>
      <w:jc w:val="both"/>
    </w:pPr>
  </w:style>
  <w:style w:type="paragraph" w:customStyle="1" w:styleId="afffffff5">
    <w:name w:val="图标脚注说明"/>
    <w:basedOn w:val="afff6"/>
    <w:pPr>
      <w:ind w:left="840" w:firstLineChars="0" w:hanging="420"/>
    </w:pPr>
    <w:rPr>
      <w:sz w:val="18"/>
      <w:szCs w:val="18"/>
    </w:rPr>
  </w:style>
  <w:style w:type="paragraph" w:customStyle="1" w:styleId="afa">
    <w:name w:val="图表脚注说明"/>
    <w:basedOn w:val="afd"/>
    <w:pPr>
      <w:numPr>
        <w:numId w:val="15"/>
      </w:numPr>
      <w:ind w:left="-1" w:hanging="1"/>
    </w:pPr>
    <w:rPr>
      <w:rFonts w:ascii="宋体"/>
      <w:sz w:val="18"/>
      <w:szCs w:val="18"/>
    </w:rPr>
  </w:style>
  <w:style w:type="paragraph" w:customStyle="1" w:styleId="afffffff6">
    <w:name w:val="图的脚注"/>
    <w:next w:val="afff6"/>
    <w:pPr>
      <w:widowControl w:val="0"/>
      <w:suppressAutoHyphens/>
      <w:spacing w:line="1" w:lineRule="atLeast"/>
      <w:ind w:leftChars="200" w:left="840" w:hangingChars="200" w:hanging="420"/>
      <w:jc w:val="both"/>
      <w:textAlignment w:val="top"/>
      <w:outlineLvl w:val="0"/>
    </w:pPr>
    <w:rPr>
      <w:rFonts w:ascii="宋体" w:eastAsiaTheme="minorEastAsia"/>
      <w:position w:val="-1"/>
      <w:sz w:val="18"/>
    </w:rPr>
  </w:style>
  <w:style w:type="paragraph" w:customStyle="1" w:styleId="afffffff7">
    <w:name w:val="文献分类号"/>
    <w:pPr>
      <w:framePr w:hSpace="180" w:vSpace="180" w:wrap="around" w:vAnchor="page" w:hAnchor="margin" w:y="1"/>
      <w:widowControl w:val="0"/>
      <w:suppressAutoHyphens/>
      <w:spacing w:line="1" w:lineRule="atLeast"/>
      <w:ind w:leftChars="-1" w:left="-1" w:hangingChars="1" w:hanging="1"/>
      <w:textAlignment w:val="center"/>
      <w:outlineLvl w:val="0"/>
    </w:pPr>
    <w:rPr>
      <w:rFonts w:ascii="黑体" w:eastAsia="黑体"/>
      <w:position w:val="-1"/>
      <w:sz w:val="21"/>
      <w:szCs w:val="21"/>
    </w:rPr>
  </w:style>
  <w:style w:type="paragraph" w:customStyle="1" w:styleId="afffffff8">
    <w:name w:val="五级无"/>
    <w:basedOn w:val="aa"/>
    <w:pPr>
      <w:spacing w:beforeLines="0" w:afterLines="0"/>
    </w:pPr>
    <w:rPr>
      <w:rFonts w:ascii="宋体" w:eastAsia="宋体"/>
    </w:rPr>
  </w:style>
  <w:style w:type="paragraph" w:customStyle="1" w:styleId="afffffff9">
    <w:name w:val="一级无"/>
    <w:basedOn w:val="a6"/>
    <w:pPr>
      <w:spacing w:beforeLines="0" w:afterLines="0"/>
    </w:pPr>
    <w:rPr>
      <w:rFonts w:ascii="宋体" w:eastAsia="宋体"/>
    </w:rPr>
  </w:style>
  <w:style w:type="character" w:customStyle="1" w:styleId="14">
    <w:name w:val="已访问的超链接1"/>
    <w:rPr>
      <w:color w:val="800080"/>
      <w:w w:val="100"/>
      <w:position w:val="-1"/>
      <w:u w:val="single"/>
      <w:vertAlign w:val="baseline"/>
      <w:cs w:val="0"/>
    </w:rPr>
  </w:style>
  <w:style w:type="paragraph" w:customStyle="1" w:styleId="a2">
    <w:name w:val="正文表标题"/>
    <w:next w:val="afff6"/>
    <w:pPr>
      <w:numPr>
        <w:numId w:val="16"/>
      </w:numPr>
      <w:tabs>
        <w:tab w:val="left" w:pos="360"/>
      </w:tabs>
      <w:suppressAutoHyphens/>
      <w:spacing w:beforeLines="50" w:afterLines="50" w:line="1" w:lineRule="atLeast"/>
      <w:ind w:leftChars="-1" w:left="-1" w:hangingChars="1" w:hanging="1"/>
      <w:jc w:val="center"/>
      <w:textAlignment w:val="top"/>
      <w:outlineLvl w:val="0"/>
    </w:pPr>
    <w:rPr>
      <w:rFonts w:ascii="黑体" w:eastAsia="黑体"/>
      <w:position w:val="-1"/>
      <w:sz w:val="21"/>
    </w:rPr>
  </w:style>
  <w:style w:type="paragraph" w:customStyle="1" w:styleId="afffffffa">
    <w:name w:val="正文公式编号制表符"/>
    <w:basedOn w:val="afff6"/>
    <w:next w:val="afff6"/>
    <w:pPr>
      <w:ind w:firstLineChars="0" w:firstLine="0"/>
    </w:pPr>
  </w:style>
  <w:style w:type="paragraph" w:customStyle="1" w:styleId="a3">
    <w:name w:val="正文图标题"/>
    <w:next w:val="afff6"/>
    <w:pPr>
      <w:numPr>
        <w:numId w:val="17"/>
      </w:numPr>
      <w:tabs>
        <w:tab w:val="left" w:pos="360"/>
      </w:tabs>
      <w:suppressAutoHyphens/>
      <w:spacing w:beforeLines="50" w:afterLines="50" w:line="1" w:lineRule="atLeast"/>
      <w:ind w:leftChars="-1" w:left="-1" w:hangingChars="1" w:hanging="1"/>
      <w:jc w:val="center"/>
      <w:textAlignment w:val="top"/>
      <w:outlineLvl w:val="0"/>
    </w:pPr>
    <w:rPr>
      <w:rFonts w:ascii="黑体" w:eastAsia="黑体"/>
      <w:position w:val="-1"/>
      <w:sz w:val="21"/>
    </w:rPr>
  </w:style>
  <w:style w:type="paragraph" w:customStyle="1" w:styleId="afffffffb">
    <w:name w:val="终结线"/>
    <w:basedOn w:val="afd"/>
    <w:pPr>
      <w:framePr w:hSpace="181" w:vSpace="181" w:wrap="around" w:vAnchor="text" w:hAnchor="margin" w:xAlign="center" w:y="285"/>
    </w:pPr>
  </w:style>
  <w:style w:type="paragraph" w:customStyle="1" w:styleId="afffffffc">
    <w:name w:val="其他发布日期"/>
    <w:basedOn w:val="afffff6"/>
    <w:pPr>
      <w:framePr w:wrap="around" w:vAnchor="margin" w:x="1419"/>
    </w:pPr>
  </w:style>
  <w:style w:type="paragraph" w:customStyle="1" w:styleId="afffffffd">
    <w:name w:val="其他实施日期"/>
    <w:basedOn w:val="afffffff1"/>
    <w:pPr>
      <w:framePr w:wrap="around"/>
    </w:pPr>
  </w:style>
  <w:style w:type="paragraph" w:customStyle="1" w:styleId="25">
    <w:name w:val="封面标准名称2"/>
    <w:basedOn w:val="afffff8"/>
    <w:pPr>
      <w:framePr w:wrap="around" w:y="4469"/>
      <w:spacing w:beforeLines="630"/>
    </w:pPr>
  </w:style>
  <w:style w:type="paragraph" w:customStyle="1" w:styleId="26">
    <w:name w:val="封面标准英文名称2"/>
    <w:basedOn w:val="afffff9"/>
    <w:pPr>
      <w:framePr w:wrap="around" w:y="4469"/>
    </w:pPr>
  </w:style>
  <w:style w:type="paragraph" w:customStyle="1" w:styleId="27">
    <w:name w:val="封面一致性程度标识2"/>
    <w:basedOn w:val="afffffa"/>
    <w:pPr>
      <w:framePr w:wrap="around" w:y="4469"/>
    </w:pPr>
  </w:style>
  <w:style w:type="paragraph" w:customStyle="1" w:styleId="28">
    <w:name w:val="封面标准文稿类别2"/>
    <w:basedOn w:val="afffffb"/>
    <w:pPr>
      <w:framePr w:wrap="around" w:y="4469"/>
    </w:pPr>
  </w:style>
  <w:style w:type="paragraph" w:customStyle="1" w:styleId="29">
    <w:name w:val="封面标准文稿编辑信息2"/>
    <w:basedOn w:val="afffffc"/>
    <w:pPr>
      <w:framePr w:wrap="around" w:y="4469"/>
    </w:pPr>
  </w:style>
  <w:style w:type="character" w:customStyle="1" w:styleId="articletitletext1">
    <w:name w:val="articletitletext1"/>
    <w:rPr>
      <w:b/>
      <w:bCs/>
      <w:w w:val="100"/>
      <w:position w:val="-1"/>
      <w:vertAlign w:val="baseline"/>
      <w:cs w:val="0"/>
    </w:rPr>
  </w:style>
  <w:style w:type="character" w:customStyle="1" w:styleId="Char2">
    <w:name w:val="一级条标题 Char"/>
    <w:rPr>
      <w:rFonts w:ascii="黑体" w:eastAsia="黑体"/>
      <w:w w:val="100"/>
      <w:position w:val="-1"/>
      <w:sz w:val="21"/>
      <w:szCs w:val="21"/>
      <w:vertAlign w:val="baseline"/>
      <w:cs w:val="0"/>
    </w:rPr>
  </w:style>
  <w:style w:type="paragraph" w:customStyle="1" w:styleId="Default">
    <w:name w:val="Default"/>
    <w:pPr>
      <w:widowControl w:val="0"/>
      <w:suppressAutoHyphens/>
      <w:autoSpaceDE w:val="0"/>
      <w:autoSpaceDN w:val="0"/>
      <w:adjustRightInd w:val="0"/>
      <w:spacing w:line="1" w:lineRule="atLeast"/>
      <w:ind w:leftChars="-1" w:left="-1" w:hangingChars="1" w:hanging="1"/>
      <w:textAlignment w:val="top"/>
      <w:outlineLvl w:val="0"/>
    </w:pPr>
    <w:rPr>
      <w:rFonts w:ascii="黑体" w:eastAsia="黑体" w:cs="黑体"/>
      <w:color w:val="000000"/>
      <w:position w:val="-1"/>
      <w:sz w:val="24"/>
      <w:szCs w:val="24"/>
    </w:rPr>
  </w:style>
  <w:style w:type="character" w:customStyle="1" w:styleId="Char3">
    <w:name w:val="批注文字 Char"/>
    <w:rPr>
      <w:w w:val="100"/>
      <w:kern w:val="2"/>
      <w:position w:val="-1"/>
      <w:sz w:val="21"/>
      <w:szCs w:val="24"/>
      <w:vertAlign w:val="baseline"/>
      <w:cs w:val="0"/>
    </w:rPr>
  </w:style>
  <w:style w:type="character" w:customStyle="1" w:styleId="Char4">
    <w:name w:val="批注主题 Char"/>
    <w:rPr>
      <w:b/>
      <w:bCs/>
      <w:w w:val="100"/>
      <w:kern w:val="2"/>
      <w:position w:val="-1"/>
      <w:sz w:val="21"/>
      <w:szCs w:val="24"/>
      <w:vertAlign w:val="baseline"/>
      <w:cs w:val="0"/>
    </w:rPr>
  </w:style>
  <w:style w:type="character" w:customStyle="1" w:styleId="Char5">
    <w:name w:val="批注框文本 Char"/>
    <w:rPr>
      <w:w w:val="100"/>
      <w:kern w:val="2"/>
      <w:position w:val="-1"/>
      <w:sz w:val="18"/>
      <w:szCs w:val="18"/>
      <w:vertAlign w:val="baseline"/>
      <w:cs w:val="0"/>
    </w:rPr>
  </w:style>
  <w:style w:type="paragraph" w:customStyle="1" w:styleId="15">
    <w:name w:val="修订1"/>
    <w:pPr>
      <w:suppressAutoHyphens/>
      <w:spacing w:line="1" w:lineRule="atLeast"/>
      <w:ind w:leftChars="-1" w:left="-1" w:hangingChars="1" w:hanging="1"/>
      <w:textAlignment w:val="top"/>
      <w:outlineLvl w:val="0"/>
    </w:pPr>
    <w:rPr>
      <w:rFonts w:eastAsiaTheme="minorEastAsia"/>
      <w:kern w:val="2"/>
      <w:position w:val="-1"/>
      <w:sz w:val="21"/>
      <w:szCs w:val="24"/>
    </w:rPr>
  </w:style>
  <w:style w:type="paragraph" w:styleId="afffffffe">
    <w:name w:val="List Paragraph"/>
    <w:basedOn w:val="afd"/>
    <w:uiPriority w:val="34"/>
    <w:qFormat/>
    <w:pPr>
      <w:ind w:firstLineChars="200" w:firstLine="420"/>
    </w:pPr>
  </w:style>
  <w:style w:type="character" w:customStyle="1" w:styleId="1Char">
    <w:name w:val="标题 1 Char"/>
    <w:qFormat/>
    <w:rPr>
      <w:b/>
      <w:bCs/>
      <w:w w:val="100"/>
      <w:kern w:val="44"/>
      <w:position w:val="-1"/>
      <w:sz w:val="44"/>
      <w:szCs w:val="44"/>
      <w:vertAlign w:val="baseline"/>
      <w:cs w:val="0"/>
    </w:rPr>
  </w:style>
  <w:style w:type="paragraph" w:customStyle="1" w:styleId="TOC10">
    <w:name w:val="TOC 标题1"/>
    <w:basedOn w:val="1"/>
    <w:next w:val="afd"/>
    <w:uiPriority w:val="39"/>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3Char">
    <w:name w:val="标题 3 Char"/>
    <w:qFormat/>
    <w:rPr>
      <w:b/>
      <w:bCs/>
      <w:w w:val="100"/>
      <w:kern w:val="2"/>
      <w:position w:val="-1"/>
      <w:sz w:val="32"/>
      <w:szCs w:val="32"/>
      <w:vertAlign w:val="baseline"/>
      <w:cs w:val="0"/>
    </w:rPr>
  </w:style>
  <w:style w:type="table" w:customStyle="1" w:styleId="Style157">
    <w:name w:val="_Style 157"/>
    <w:basedOn w:val="TableNormal"/>
    <w:qFormat/>
    <w:tblPr>
      <w:tblCellMar>
        <w:left w:w="108" w:type="dxa"/>
        <w:right w:w="108" w:type="dxa"/>
      </w:tblCellMar>
    </w:tblPr>
  </w:style>
  <w:style w:type="character" w:customStyle="1" w:styleId="11">
    <w:name w:val="正文文本 字符1"/>
    <w:link w:val="aff6"/>
    <w:qFormat/>
    <w:rPr>
      <w:rFonts w:eastAsia="宋体"/>
      <w:sz w:val="44"/>
      <w:szCs w:val="24"/>
    </w:rPr>
  </w:style>
  <w:style w:type="character" w:customStyle="1" w:styleId="affffffff">
    <w:name w:val="正文文本 字符"/>
    <w:basedOn w:val="afe"/>
    <w:uiPriority w:val="99"/>
    <w:semiHidden/>
    <w:qFormat/>
    <w:rPr>
      <w:kern w:val="2"/>
      <w:position w:val="-1"/>
      <w:sz w:val="21"/>
      <w:szCs w:val="24"/>
    </w:rPr>
  </w:style>
  <w:style w:type="character" w:customStyle="1" w:styleId="30">
    <w:name w:val="标题 3 字符"/>
    <w:link w:val="3"/>
    <w:qFormat/>
    <w:rPr>
      <w:b/>
      <w:bCs/>
      <w:kern w:val="2"/>
      <w:position w:val="-1"/>
      <w:sz w:val="32"/>
      <w:szCs w:val="32"/>
    </w:rPr>
  </w:style>
  <w:style w:type="character" w:customStyle="1" w:styleId="affc">
    <w:name w:val="日期 字符"/>
    <w:basedOn w:val="afe"/>
    <w:link w:val="affb"/>
    <w:uiPriority w:val="99"/>
    <w:semiHidden/>
    <w:qFormat/>
    <w:rPr>
      <w:kern w:val="2"/>
      <w:position w:val="-1"/>
      <w:sz w:val="21"/>
      <w:szCs w:val="24"/>
    </w:rPr>
  </w:style>
  <w:style w:type="character" w:customStyle="1" w:styleId="affa">
    <w:name w:val="纯文本 字符"/>
    <w:basedOn w:val="afe"/>
    <w:link w:val="aff9"/>
    <w:rPr>
      <w:rFonts w:ascii="宋体" w:eastAsia="宋体" w:hAnsi="Courier New" w:cs="Courier New"/>
      <w:kern w:val="2"/>
      <w:sz w:val="21"/>
      <w:szCs w:val="21"/>
    </w:rPr>
  </w:style>
  <w:style w:type="character" w:customStyle="1" w:styleId="aff8">
    <w:name w:val="正文文本缩进 字符"/>
    <w:basedOn w:val="afe"/>
    <w:link w:val="aff7"/>
    <w:uiPriority w:val="99"/>
    <w:semiHidden/>
    <w:qFormat/>
    <w:rPr>
      <w:kern w:val="2"/>
      <w:position w:val="-1"/>
      <w:sz w:val="21"/>
      <w:szCs w:val="24"/>
    </w:rPr>
  </w:style>
  <w:style w:type="character" w:customStyle="1" w:styleId="23">
    <w:name w:val="正文文本首行缩进 2 字符"/>
    <w:basedOn w:val="aff8"/>
    <w:link w:val="22"/>
    <w:uiPriority w:val="99"/>
    <w:semiHidden/>
    <w:qFormat/>
    <w:rPr>
      <w:kern w:val="2"/>
      <w:position w:val="-1"/>
      <w:sz w:val="21"/>
      <w:szCs w:val="24"/>
    </w:rPr>
  </w:style>
  <w:style w:type="table" w:customStyle="1" w:styleId="16">
    <w:name w:val="网格型1"/>
    <w:basedOn w:val="aff"/>
    <w:qFormat/>
    <w:pPr>
      <w:suppressAutoHyphens/>
      <w:spacing w:line="1" w:lineRule="atLeast"/>
      <w:ind w:leftChars="-1" w:left="-1" w:hangingChars="1" w:hanging="1"/>
      <w:textAlignment w:val="top"/>
      <w:outlineLvl w:val="0"/>
    </w:pPr>
    <w:rPr>
      <w:rFonts w:ascii="宋体"/>
      <w:position w:val="-1"/>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标题 2 字符"/>
    <w:link w:val="2"/>
    <w:qFormat/>
    <w:rsid w:val="00927CE4"/>
    <w:rPr>
      <w:rFonts w:eastAsia="黑体"/>
      <w:b/>
      <w:kern w:val="2"/>
      <w:position w:val="-1"/>
      <w:sz w:val="28"/>
      <w:szCs w:val="36"/>
    </w:rPr>
  </w:style>
  <w:style w:type="character" w:customStyle="1" w:styleId="70">
    <w:name w:val="标题 7 字符"/>
    <w:basedOn w:val="afe"/>
    <w:link w:val="7"/>
    <w:uiPriority w:val="9"/>
    <w:qFormat/>
    <w:rPr>
      <w:b/>
      <w:bCs/>
      <w:kern w:val="2"/>
      <w:position w:val="-1"/>
      <w:sz w:val="24"/>
      <w:szCs w:val="24"/>
    </w:rPr>
  </w:style>
  <w:style w:type="paragraph" w:customStyle="1" w:styleId="TOC20">
    <w:name w:val="TOC 标题2"/>
    <w:basedOn w:val="1"/>
    <w:next w:val="afd"/>
    <w:uiPriority w:val="39"/>
    <w:semiHidden/>
    <w:unhideWhenUsed/>
    <w:qFormat/>
    <w:pPr>
      <w:widowControl/>
      <w:suppressAutoHyphens w:val="0"/>
      <w:spacing w:before="480" w:after="0" w:line="276" w:lineRule="auto"/>
      <w:ind w:leftChars="0" w:left="0" w:firstLineChars="0" w:firstLine="0"/>
      <w:jc w:val="left"/>
      <w:textAlignment w:val="auto"/>
      <w:outlineLvl w:val="9"/>
    </w:pPr>
    <w:rPr>
      <w:rFonts w:asciiTheme="majorHAnsi" w:eastAsiaTheme="majorEastAsia" w:hAnsiTheme="majorHAnsi" w:cstheme="majorBidi"/>
      <w:color w:val="365F91" w:themeColor="accent1" w:themeShade="BF"/>
      <w:kern w:val="0"/>
      <w:position w:val="0"/>
      <w:sz w:val="28"/>
      <w:szCs w:val="28"/>
    </w:rPr>
  </w:style>
  <w:style w:type="character" w:customStyle="1" w:styleId="80">
    <w:name w:val="标题 8 字符"/>
    <w:basedOn w:val="afe"/>
    <w:link w:val="8"/>
    <w:uiPriority w:val="9"/>
    <w:semiHidden/>
    <w:qFormat/>
    <w:rPr>
      <w:rFonts w:asciiTheme="majorHAnsi" w:eastAsiaTheme="majorEastAsia" w:hAnsiTheme="majorHAnsi" w:cstheme="majorBidi"/>
      <w:kern w:val="2"/>
      <w:position w:val="-1"/>
      <w:sz w:val="24"/>
      <w:szCs w:val="24"/>
    </w:rPr>
  </w:style>
  <w:style w:type="character" w:customStyle="1" w:styleId="90">
    <w:name w:val="标题 9 字符"/>
    <w:basedOn w:val="afe"/>
    <w:link w:val="9"/>
    <w:uiPriority w:val="9"/>
    <w:semiHidden/>
    <w:rPr>
      <w:rFonts w:asciiTheme="majorHAnsi" w:eastAsiaTheme="majorEastAsia" w:hAnsiTheme="majorHAnsi" w:cstheme="majorBidi"/>
      <w:kern w:val="2"/>
      <w:position w:val="-1"/>
      <w:sz w:val="21"/>
      <w:szCs w:val="21"/>
    </w:rPr>
  </w:style>
  <w:style w:type="character" w:customStyle="1" w:styleId="afff2">
    <w:name w:val="页脚 字符"/>
    <w:basedOn w:val="afe"/>
    <w:link w:val="afff1"/>
    <w:uiPriority w:val="99"/>
    <w:qFormat/>
    <w:rPr>
      <w:kern w:val="2"/>
      <w:position w:val="-1"/>
      <w:sz w:val="18"/>
      <w:szCs w:val="18"/>
    </w:rPr>
  </w:style>
  <w:style w:type="paragraph" w:customStyle="1" w:styleId="2a">
    <w:name w:val="修订2"/>
    <w:hidden/>
    <w:uiPriority w:val="99"/>
    <w:unhideWhenUsed/>
    <w:qFormat/>
    <w:rPr>
      <w:rFonts w:eastAsiaTheme="minorEastAsia"/>
      <w:kern w:val="2"/>
      <w:position w:val="-1"/>
      <w:sz w:val="21"/>
      <w:szCs w:val="24"/>
    </w:rPr>
  </w:style>
  <w:style w:type="character" w:customStyle="1" w:styleId="17">
    <w:name w:val="未处理的提及1"/>
    <w:basedOn w:val="afe"/>
    <w:uiPriority w:val="99"/>
    <w:semiHidden/>
    <w:unhideWhenUsed/>
    <w:qFormat/>
    <w:rPr>
      <w:color w:val="605E5C"/>
      <w:shd w:val="clear" w:color="auto" w:fill="E1DFDD"/>
    </w:rPr>
  </w:style>
  <w:style w:type="paragraph" w:customStyle="1" w:styleId="32">
    <w:name w:val="修订3"/>
    <w:hidden/>
    <w:uiPriority w:val="99"/>
    <w:unhideWhenUsed/>
    <w:qFormat/>
    <w:rPr>
      <w:rFonts w:eastAsiaTheme="minorEastAsia"/>
      <w:kern w:val="2"/>
      <w:position w:val="-1"/>
      <w:sz w:val="21"/>
      <w:szCs w:val="24"/>
    </w:rPr>
  </w:style>
  <w:style w:type="paragraph" w:customStyle="1" w:styleId="TOC30">
    <w:name w:val="TOC 标题3"/>
    <w:basedOn w:val="1"/>
    <w:next w:val="afd"/>
    <w:uiPriority w:val="39"/>
    <w:unhideWhenUsed/>
    <w:qFormat/>
    <w:pPr>
      <w:spacing w:line="578" w:lineRule="atLeast"/>
    </w:pPr>
  </w:style>
  <w:style w:type="character" w:customStyle="1" w:styleId="10">
    <w:name w:val="标题 1 字符"/>
    <w:basedOn w:val="afe"/>
    <w:link w:val="1"/>
    <w:qFormat/>
    <w:rPr>
      <w:rFonts w:eastAsiaTheme="minorEastAsia"/>
      <w:b/>
      <w:bCs/>
      <w:kern w:val="44"/>
      <w:position w:val="-1"/>
      <w:sz w:val="44"/>
      <w:szCs w:val="44"/>
    </w:rPr>
  </w:style>
  <w:style w:type="character" w:customStyle="1" w:styleId="40">
    <w:name w:val="标题 4 字符"/>
    <w:basedOn w:val="afe"/>
    <w:link w:val="4"/>
    <w:rPr>
      <w:rFonts w:eastAsiaTheme="minorEastAsia"/>
      <w:b/>
      <w:kern w:val="2"/>
      <w:position w:val="-1"/>
      <w:sz w:val="24"/>
      <w:szCs w:val="24"/>
    </w:rPr>
  </w:style>
  <w:style w:type="character" w:customStyle="1" w:styleId="50">
    <w:name w:val="标题 5 字符"/>
    <w:basedOn w:val="afe"/>
    <w:link w:val="5"/>
    <w:qFormat/>
    <w:rPr>
      <w:rFonts w:eastAsiaTheme="minorEastAsia"/>
      <w:b/>
      <w:kern w:val="2"/>
      <w:position w:val="-1"/>
      <w:sz w:val="22"/>
      <w:szCs w:val="22"/>
    </w:rPr>
  </w:style>
  <w:style w:type="character" w:customStyle="1" w:styleId="60">
    <w:name w:val="标题 6 字符"/>
    <w:basedOn w:val="afe"/>
    <w:link w:val="6"/>
    <w:qFormat/>
    <w:rPr>
      <w:rFonts w:eastAsiaTheme="minorEastAsia"/>
      <w:b/>
      <w:kern w:val="2"/>
      <w:position w:val="-1"/>
    </w:rPr>
  </w:style>
  <w:style w:type="character" w:customStyle="1" w:styleId="aff3">
    <w:name w:val="文档结构图 字符"/>
    <w:basedOn w:val="afe"/>
    <w:link w:val="aff2"/>
    <w:qFormat/>
    <w:rPr>
      <w:rFonts w:eastAsiaTheme="minorEastAsia"/>
      <w:kern w:val="2"/>
      <w:position w:val="-1"/>
      <w:sz w:val="21"/>
      <w:szCs w:val="24"/>
      <w:shd w:val="clear" w:color="auto" w:fill="000080"/>
    </w:rPr>
  </w:style>
  <w:style w:type="character" w:customStyle="1" w:styleId="aff5">
    <w:name w:val="批注文字 字符"/>
    <w:basedOn w:val="afe"/>
    <w:link w:val="aff4"/>
    <w:rPr>
      <w:rFonts w:eastAsiaTheme="minorEastAsia"/>
      <w:kern w:val="2"/>
      <w:position w:val="-1"/>
      <w:sz w:val="21"/>
      <w:szCs w:val="24"/>
    </w:rPr>
  </w:style>
  <w:style w:type="character" w:customStyle="1" w:styleId="affe">
    <w:name w:val="尾注文本 字符"/>
    <w:basedOn w:val="afe"/>
    <w:link w:val="affd"/>
    <w:rPr>
      <w:rFonts w:eastAsiaTheme="minorEastAsia"/>
      <w:kern w:val="2"/>
      <w:position w:val="-1"/>
      <w:sz w:val="21"/>
      <w:szCs w:val="24"/>
    </w:rPr>
  </w:style>
  <w:style w:type="character" w:customStyle="1" w:styleId="afff0">
    <w:name w:val="批注框文本 字符"/>
    <w:basedOn w:val="afe"/>
    <w:link w:val="afff"/>
    <w:qFormat/>
    <w:rPr>
      <w:rFonts w:eastAsiaTheme="minorEastAsia"/>
      <w:kern w:val="2"/>
      <w:position w:val="-1"/>
      <w:sz w:val="18"/>
      <w:szCs w:val="18"/>
    </w:rPr>
  </w:style>
  <w:style w:type="character" w:customStyle="1" w:styleId="afff4">
    <w:name w:val="页眉 字符"/>
    <w:basedOn w:val="afe"/>
    <w:link w:val="afff3"/>
    <w:rPr>
      <w:rFonts w:eastAsiaTheme="minorEastAsia"/>
      <w:kern w:val="2"/>
      <w:position w:val="-1"/>
      <w:sz w:val="18"/>
      <w:szCs w:val="18"/>
    </w:rPr>
  </w:style>
  <w:style w:type="character" w:customStyle="1" w:styleId="afff8">
    <w:name w:val="副标题 字符"/>
    <w:basedOn w:val="afe"/>
    <w:link w:val="afff7"/>
    <w:qFormat/>
    <w:rPr>
      <w:rFonts w:ascii="Georgia" w:eastAsia="Georgia" w:hAnsi="Georgia" w:cs="Georgia"/>
      <w:i/>
      <w:color w:val="666666"/>
      <w:kern w:val="2"/>
      <w:position w:val="-1"/>
      <w:sz w:val="48"/>
      <w:szCs w:val="48"/>
    </w:rPr>
  </w:style>
  <w:style w:type="character" w:customStyle="1" w:styleId="afff9">
    <w:name w:val="脚注文本 字符"/>
    <w:basedOn w:val="afe"/>
    <w:link w:val="a0"/>
    <w:rPr>
      <w:rFonts w:ascii="宋体" w:eastAsiaTheme="minorEastAsia"/>
      <w:kern w:val="2"/>
      <w:position w:val="-1"/>
      <w:sz w:val="18"/>
      <w:szCs w:val="18"/>
    </w:rPr>
  </w:style>
  <w:style w:type="character" w:customStyle="1" w:styleId="afffb">
    <w:name w:val="标题 字符"/>
    <w:basedOn w:val="afe"/>
    <w:link w:val="afffa"/>
    <w:rPr>
      <w:rFonts w:eastAsiaTheme="minorEastAsia"/>
      <w:b/>
      <w:kern w:val="2"/>
      <w:position w:val="-1"/>
      <w:sz w:val="72"/>
      <w:szCs w:val="72"/>
    </w:rPr>
  </w:style>
  <w:style w:type="character" w:customStyle="1" w:styleId="afffd">
    <w:name w:val="批注主题 字符"/>
    <w:basedOn w:val="aff5"/>
    <w:link w:val="afffc"/>
    <w:rPr>
      <w:rFonts w:eastAsiaTheme="minorEastAsia"/>
      <w:b/>
      <w:bCs/>
      <w:kern w:val="2"/>
      <w:position w:val="-1"/>
      <w:sz w:val="21"/>
      <w:szCs w:val="24"/>
    </w:rPr>
  </w:style>
  <w:style w:type="character" w:customStyle="1" w:styleId="2b">
    <w:name w:val="未处理的提及2"/>
    <w:basedOn w:val="afe"/>
    <w:uiPriority w:val="99"/>
    <w:semiHidden/>
    <w:unhideWhenUsed/>
    <w:rPr>
      <w:color w:val="605E5C"/>
      <w:shd w:val="clear" w:color="auto" w:fill="E1DFDD"/>
    </w:rPr>
  </w:style>
  <w:style w:type="paragraph" w:styleId="affffffff0">
    <w:name w:val="Revision"/>
    <w:hidden/>
    <w:uiPriority w:val="99"/>
    <w:unhideWhenUsed/>
    <w:rsid w:val="006B6A5D"/>
    <w:rPr>
      <w:rFonts w:eastAsiaTheme="minorEastAsia"/>
      <w:kern w:val="2"/>
      <w:position w:val="-1"/>
      <w:sz w:val="21"/>
      <w:szCs w:val="24"/>
    </w:rPr>
  </w:style>
  <w:style w:type="paragraph" w:styleId="TOC">
    <w:name w:val="TOC Heading"/>
    <w:basedOn w:val="1"/>
    <w:next w:val="afd"/>
    <w:uiPriority w:val="39"/>
    <w:unhideWhenUsed/>
    <w:qFormat/>
    <w:rsid w:val="003E72AB"/>
    <w:pPr>
      <w:widowControl/>
      <w:suppressAutoHyphens w:val="0"/>
      <w:spacing w:before="240" w:after="0" w:line="259" w:lineRule="auto"/>
      <w:ind w:leftChars="0" w:left="0" w:firstLineChars="0" w:firstLine="0"/>
      <w:jc w:val="left"/>
      <w:textAlignment w:val="auto"/>
      <w:outlineLvl w:val="9"/>
    </w:pPr>
    <w:rPr>
      <w:rFonts w:asciiTheme="majorHAnsi" w:eastAsiaTheme="majorEastAsia" w:hAnsiTheme="majorHAnsi" w:cstheme="majorBidi"/>
      <w:b w:val="0"/>
      <w:bCs w:val="0"/>
      <w:color w:val="365F91" w:themeColor="accent1" w:themeShade="BF"/>
      <w:kern w:val="0"/>
      <w:position w:val="0"/>
      <w:sz w:val="32"/>
      <w:szCs w:val="32"/>
    </w:rPr>
  </w:style>
  <w:style w:type="character" w:styleId="affffffff1">
    <w:name w:val="Unresolved Mention"/>
    <w:basedOn w:val="afe"/>
    <w:uiPriority w:val="99"/>
    <w:semiHidden/>
    <w:unhideWhenUsed/>
    <w:rsid w:val="003E7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26510">
      <w:bodyDiv w:val="1"/>
      <w:marLeft w:val="0"/>
      <w:marRight w:val="0"/>
      <w:marTop w:val="0"/>
      <w:marBottom w:val="0"/>
      <w:divBdr>
        <w:top w:val="none" w:sz="0" w:space="0" w:color="auto"/>
        <w:left w:val="none" w:sz="0" w:space="0" w:color="auto"/>
        <w:bottom w:val="none" w:sz="0" w:space="0" w:color="auto"/>
        <w:right w:val="none" w:sz="0" w:space="0" w:color="auto"/>
      </w:divBdr>
      <w:divsChild>
        <w:div w:id="313341436">
          <w:marLeft w:val="547"/>
          <w:marRight w:val="0"/>
          <w:marTop w:val="0"/>
          <w:marBottom w:val="0"/>
          <w:divBdr>
            <w:top w:val="none" w:sz="0" w:space="0" w:color="auto"/>
            <w:left w:val="none" w:sz="0" w:space="0" w:color="auto"/>
            <w:bottom w:val="none" w:sz="0" w:space="0" w:color="auto"/>
            <w:right w:val="none" w:sz="0" w:space="0" w:color="auto"/>
          </w:divBdr>
        </w:div>
      </w:divsChild>
    </w:div>
    <w:div w:id="1306400215">
      <w:bodyDiv w:val="1"/>
      <w:marLeft w:val="0"/>
      <w:marRight w:val="0"/>
      <w:marTop w:val="0"/>
      <w:marBottom w:val="0"/>
      <w:divBdr>
        <w:top w:val="none" w:sz="0" w:space="0" w:color="auto"/>
        <w:left w:val="none" w:sz="0" w:space="0" w:color="auto"/>
        <w:bottom w:val="none" w:sz="0" w:space="0" w:color="auto"/>
        <w:right w:val="none" w:sz="0" w:space="0" w:color="auto"/>
      </w:divBdr>
      <w:divsChild>
        <w:div w:id="1011757678">
          <w:marLeft w:val="547"/>
          <w:marRight w:val="0"/>
          <w:marTop w:val="0"/>
          <w:marBottom w:val="0"/>
          <w:divBdr>
            <w:top w:val="none" w:sz="0" w:space="0" w:color="auto"/>
            <w:left w:val="none" w:sz="0" w:space="0" w:color="auto"/>
            <w:bottom w:val="none" w:sz="0" w:space="0" w:color="auto"/>
            <w:right w:val="none" w:sz="0" w:space="0" w:color="auto"/>
          </w:divBdr>
        </w:div>
      </w:divsChild>
    </w:div>
    <w:div w:id="1473908419">
      <w:bodyDiv w:val="1"/>
      <w:marLeft w:val="0"/>
      <w:marRight w:val="0"/>
      <w:marTop w:val="0"/>
      <w:marBottom w:val="0"/>
      <w:divBdr>
        <w:top w:val="none" w:sz="0" w:space="0" w:color="auto"/>
        <w:left w:val="none" w:sz="0" w:space="0" w:color="auto"/>
        <w:bottom w:val="none" w:sz="0" w:space="0" w:color="auto"/>
        <w:right w:val="none" w:sz="0" w:space="0" w:color="auto"/>
      </w:divBdr>
      <w:divsChild>
        <w:div w:id="393041585">
          <w:marLeft w:val="547"/>
          <w:marRight w:val="0"/>
          <w:marTop w:val="0"/>
          <w:marBottom w:val="0"/>
          <w:divBdr>
            <w:top w:val="none" w:sz="0" w:space="0" w:color="auto"/>
            <w:left w:val="none" w:sz="0" w:space="0" w:color="auto"/>
            <w:bottom w:val="none" w:sz="0" w:space="0" w:color="auto"/>
            <w:right w:val="none" w:sz="0" w:space="0" w:color="auto"/>
          </w:divBdr>
        </w:div>
      </w:divsChild>
    </w:div>
    <w:div w:id="1665233806">
      <w:bodyDiv w:val="1"/>
      <w:marLeft w:val="0"/>
      <w:marRight w:val="0"/>
      <w:marTop w:val="0"/>
      <w:marBottom w:val="0"/>
      <w:divBdr>
        <w:top w:val="none" w:sz="0" w:space="0" w:color="auto"/>
        <w:left w:val="none" w:sz="0" w:space="0" w:color="auto"/>
        <w:bottom w:val="none" w:sz="0" w:space="0" w:color="auto"/>
        <w:right w:val="none" w:sz="0" w:space="0" w:color="auto"/>
      </w:divBdr>
      <w:divsChild>
        <w:div w:id="712461213">
          <w:marLeft w:val="547"/>
          <w:marRight w:val="0"/>
          <w:marTop w:val="0"/>
          <w:marBottom w:val="0"/>
          <w:divBdr>
            <w:top w:val="none" w:sz="0" w:space="0" w:color="auto"/>
            <w:left w:val="none" w:sz="0" w:space="0" w:color="auto"/>
            <w:bottom w:val="none" w:sz="0" w:space="0" w:color="auto"/>
            <w:right w:val="none" w:sz="0" w:space="0" w:color="auto"/>
          </w:divBdr>
        </w:div>
      </w:divsChild>
    </w:div>
    <w:div w:id="1764036831">
      <w:bodyDiv w:val="1"/>
      <w:marLeft w:val="0"/>
      <w:marRight w:val="0"/>
      <w:marTop w:val="0"/>
      <w:marBottom w:val="0"/>
      <w:divBdr>
        <w:top w:val="none" w:sz="0" w:space="0" w:color="auto"/>
        <w:left w:val="none" w:sz="0" w:space="0" w:color="auto"/>
        <w:bottom w:val="none" w:sz="0" w:space="0" w:color="auto"/>
        <w:right w:val="none" w:sz="0" w:space="0" w:color="auto"/>
      </w:divBdr>
      <w:divsChild>
        <w:div w:id="1336955409">
          <w:marLeft w:val="547"/>
          <w:marRight w:val="0"/>
          <w:marTop w:val="0"/>
          <w:marBottom w:val="0"/>
          <w:divBdr>
            <w:top w:val="none" w:sz="0" w:space="0" w:color="auto"/>
            <w:left w:val="none" w:sz="0" w:space="0" w:color="auto"/>
            <w:bottom w:val="none" w:sz="0" w:space="0" w:color="auto"/>
            <w:right w:val="none" w:sz="0" w:space="0" w:color="auto"/>
          </w:divBdr>
        </w:div>
      </w:divsChild>
    </w:div>
    <w:div w:id="1888106850">
      <w:bodyDiv w:val="1"/>
      <w:marLeft w:val="0"/>
      <w:marRight w:val="0"/>
      <w:marTop w:val="0"/>
      <w:marBottom w:val="0"/>
      <w:divBdr>
        <w:top w:val="none" w:sz="0" w:space="0" w:color="auto"/>
        <w:left w:val="none" w:sz="0" w:space="0" w:color="auto"/>
        <w:bottom w:val="none" w:sz="0" w:space="0" w:color="auto"/>
        <w:right w:val="none" w:sz="0" w:space="0" w:color="auto"/>
      </w:divBdr>
      <w:divsChild>
        <w:div w:id="131363590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6F477-D2C8-4BF9-B024-59B14756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60</Pages>
  <Words>6322</Words>
  <Characters>36040</Characters>
  <Application>Microsoft Office Word</Application>
  <DocSecurity>0</DocSecurity>
  <Lines>300</Lines>
  <Paragraphs>84</Paragraphs>
  <ScaleCrop>false</ScaleCrop>
  <Company/>
  <LinksUpToDate>false</LinksUpToDate>
  <CharactersWithSpaces>42278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kembl_jw</dc:creator>
  <cp:lastModifiedBy>WENTING LI</cp:lastModifiedBy>
  <cp:revision>52</cp:revision>
  <cp:lastPrinted>2023-11-28T07:55:00Z</cp:lastPrinted>
  <dcterms:created xsi:type="dcterms:W3CDTF">2023-11-17T03:27:00Z</dcterms:created>
  <dcterms:modified xsi:type="dcterms:W3CDTF">2023-12-01T01:25:00Z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4C2E7AC60F54441EBC821BE00955DF73_13</vt:lpwstr>
  </property>
</Properties>
</file>